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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Arial" w:hAnsi="Arial" w:eastAsia="Arial" w:ascii="Arial"/>
          <w:sz w:val="36"/>
          <w:szCs w:val="36"/>
        </w:rPr>
        <w:jc w:val="left"/>
        <w:spacing w:before="44"/>
        <w:ind w:left="1603"/>
      </w:pP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FICHA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TÉCNICA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DEL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 </w:t>
      </w:r>
      <w:r>
        <w:rPr>
          <w:rFonts w:cs="Arial" w:hAnsi="Arial" w:eastAsia="Arial" w:ascii="Arial"/>
          <w:b/>
          <w:spacing w:val="0"/>
          <w:w w:val="100"/>
          <w:sz w:val="36"/>
          <w:szCs w:val="36"/>
        </w:rPr>
        <w:t>SOFTWARE</w:t>
      </w:r>
      <w:r>
        <w:rPr>
          <w:rFonts w:cs="Arial" w:hAnsi="Arial" w:eastAsia="Arial" w:ascii="Arial"/>
          <w:spacing w:val="0"/>
          <w:w w:val="100"/>
          <w:sz w:val="36"/>
          <w:szCs w:val="36"/>
        </w:rPr>
      </w:r>
    </w:p>
    <w:p>
      <w:pPr>
        <w:rPr>
          <w:sz w:val="13"/>
          <w:szCs w:val="13"/>
        </w:rPr>
        <w:jc w:val="left"/>
        <w:spacing w:before="6" w:lineRule="exact" w:line="120"/>
      </w:pPr>
      <w:r>
        <w:rPr>
          <w:sz w:val="13"/>
          <w:szCs w:val="13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Nombre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del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Software: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SmartSeller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POS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(Point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of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Sale)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Versión: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2.0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Final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Fecha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creación: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Septiembre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–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Diciembre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2024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Autor/Desarrollador: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Oscar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Mauricio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González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Montenegro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Identificación: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C.C.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XXXXXXXXX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Correo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contacto: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hyperlink r:id="rId4">
        <w:r>
          <w:rPr>
            <w:rFonts w:cs="Arial" w:hAnsi="Arial" w:eastAsia="Arial" w:ascii="Arial"/>
            <w:spacing w:val="0"/>
            <w:w w:val="100"/>
            <w:sz w:val="20"/>
            <w:szCs w:val="20"/>
          </w:rPr>
          <w:t>tu_correo@ejemplo.com</w:t>
        </w:r>
      </w:hyperlink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Teléfono: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3000000000</w:t>
      </w:r>
    </w:p>
    <w:p>
      <w:pPr>
        <w:rPr>
          <w:sz w:val="24"/>
          <w:szCs w:val="24"/>
        </w:rPr>
        <w:jc w:val="left"/>
        <w:spacing w:before="10" w:lineRule="exact" w:line="240"/>
      </w:pPr>
      <w:r>
        <w:rPr>
          <w:sz w:val="24"/>
          <w:szCs w:val="24"/>
        </w:rPr>
      </w:r>
    </w:p>
    <w:p>
      <w:pPr>
        <w:rPr>
          <w:rFonts w:cs="Arial" w:hAnsi="Arial" w:eastAsia="Arial" w:ascii="Arial"/>
          <w:sz w:val="20"/>
          <w:szCs w:val="20"/>
        </w:rPr>
        <w:jc w:val="left"/>
        <w:ind w:left="10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Lenguaje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Programación: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Dart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(Framework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Flutter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Desktop)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/>
        <w:ind w:left="100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Base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Datos: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SQLite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before="10" w:lineRule="auto" w:line="250"/>
        <w:ind w:left="100" w:right="4096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Arquitectura: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MVC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(Modelo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–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Vista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–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Controlador)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Plataforma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Compatible: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Windows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10/11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(64-bit)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Categoría: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Punto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Profesional</w:t>
      </w:r>
    </w:p>
    <w:p>
      <w:pPr>
        <w:rPr>
          <w:rFonts w:cs="Arial" w:hAnsi="Arial" w:eastAsia="Arial" w:ascii="Arial"/>
          <w:sz w:val="20"/>
          <w:szCs w:val="20"/>
        </w:rPr>
        <w:jc w:val="left"/>
        <w:spacing w:lineRule="auto" w:line="250"/>
        <w:ind w:left="100" w:right="261"/>
      </w:pP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Propósito:</w:t>
      </w:r>
      <w:r>
        <w:rPr>
          <w:rFonts w:cs="Arial" w:hAnsi="Arial" w:eastAsia="Arial" w:ascii="Arial"/>
          <w:b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Sistema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integral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gestión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de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ventas,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inventario,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clientes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y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facturación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electrónica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según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estándares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DIAN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en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 </w:t>
      </w:r>
      <w:r>
        <w:rPr>
          <w:rFonts w:cs="Arial" w:hAnsi="Arial" w:eastAsia="Arial" w:ascii="Arial"/>
          <w:spacing w:val="0"/>
          <w:w w:val="100"/>
          <w:sz w:val="20"/>
          <w:szCs w:val="20"/>
        </w:rPr>
        <w:t>Colombia.</w:t>
      </w:r>
    </w:p>
    <w:sectPr>
      <w:type w:val="continuous"/>
      <w:pgSz w:w="11920" w:h="16840"/>
      <w:pgMar w:top="1520" w:bottom="280" w:left="1460" w:right="168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hyperlink" Target="mailto:tu_correo@ejemplo.com" TargetMode="External"/></Relationships>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