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71150EA2" w:rsidR="00BB147F" w:rsidRPr="00830525" w:rsidRDefault="00BB147F" w:rsidP="00830525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7B51B4">
        <w:rPr>
          <w:rFonts w:ascii="Times New Roman" w:hAnsi="Times New Roman"/>
          <w:b/>
          <w:bCs/>
          <w:sz w:val="24"/>
        </w:rPr>
        <w:t xml:space="preserve">REFERENCIA: 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830525">
        <w:rPr>
          <w:rFonts w:ascii="Times New Roman" w:hAnsi="Times New Roman"/>
          <w:b/>
          <w:bCs/>
          <w:sz w:val="24"/>
          <w:szCs w:val="24"/>
          <w:lang w:eastAsia="es-CO"/>
        </w:rPr>
        <w:t>5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7B51B4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7B51B4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830525" w:rsidRPr="00830525">
        <w:rPr>
          <w:rFonts w:ascii="Times New Roman" w:hAnsi="Times New Roman"/>
          <w:b/>
          <w:bCs/>
          <w:sz w:val="24"/>
        </w:rPr>
        <w:t>PAVIMENTACION DE LA VIA DE ACCESO AL CASCO URBANO, MUNICIPIO DE SAN CAYETANO, NORTE DE SANTANDER.</w:t>
      </w:r>
    </w:p>
    <w:p w14:paraId="4FDF5962" w14:textId="77777777" w:rsidR="00830525" w:rsidRDefault="00830525" w:rsidP="00830525">
      <w:pPr>
        <w:pStyle w:val="Textoindependiente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4B3F" w14:paraId="49529BE8" w14:textId="77777777" w:rsidTr="002A4B3F">
        <w:tc>
          <w:tcPr>
            <w:tcW w:w="8828" w:type="dxa"/>
          </w:tcPr>
          <w:tbl>
            <w:tblPr>
              <w:tblW w:w="5000" w:type="pct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2315"/>
              <w:gridCol w:w="656"/>
              <w:gridCol w:w="1382"/>
              <w:gridCol w:w="1538"/>
              <w:gridCol w:w="1992"/>
            </w:tblGrid>
            <w:tr w:rsidR="002A4B3F" w:rsidRPr="00FD6976" w14:paraId="39FC7D88" w14:textId="77777777" w:rsidTr="007A0727">
              <w:trPr>
                <w:trHeight w:val="408"/>
              </w:trPr>
              <w:tc>
                <w:tcPr>
                  <w:tcW w:w="4917" w:type="pct"/>
                  <w:gridSpan w:val="6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0EAA654A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PRESUPUESTO OFICIAL</w:t>
                  </w:r>
                </w:p>
              </w:tc>
            </w:tr>
            <w:tr w:rsidR="002A4B3F" w:rsidRPr="00FD6976" w14:paraId="707E46B8" w14:textId="77777777" w:rsidTr="007A0727">
              <w:trPr>
                <w:trHeight w:val="458"/>
              </w:trPr>
              <w:tc>
                <w:tcPr>
                  <w:tcW w:w="405" w:type="pct"/>
                  <w:vMerge w:val="restart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68A65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ITEM</w:t>
                  </w:r>
                </w:p>
              </w:tc>
              <w:tc>
                <w:tcPr>
                  <w:tcW w:w="1325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C252F1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DESCRIPCIÓN</w:t>
                  </w:r>
                </w:p>
              </w:tc>
              <w:tc>
                <w:tcPr>
                  <w:tcW w:w="376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F49A4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UND</w:t>
                  </w:r>
                </w:p>
              </w:tc>
              <w:tc>
                <w:tcPr>
                  <w:tcW w:w="791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CF6E83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CANTIDAD</w:t>
                  </w:r>
                </w:p>
              </w:tc>
              <w:tc>
                <w:tcPr>
                  <w:tcW w:w="88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CF4D76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V. UNITARIO</w:t>
                  </w:r>
                </w:p>
              </w:tc>
              <w:tc>
                <w:tcPr>
                  <w:tcW w:w="1140" w:type="pct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1DB98B5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  <w:t>V. PARCIAL</w:t>
                  </w:r>
                </w:p>
              </w:tc>
            </w:tr>
            <w:tr w:rsidR="002A4B3F" w:rsidRPr="007129E1" w14:paraId="58DCA330" w14:textId="77777777" w:rsidTr="007A0727">
              <w:trPr>
                <w:trHeight w:val="433"/>
              </w:trPr>
              <w:tc>
                <w:tcPr>
                  <w:tcW w:w="405" w:type="pct"/>
                  <w:vMerge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6C016C" w14:textId="77777777" w:rsidR="002A4B3F" w:rsidRPr="007129E1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</w:p>
              </w:tc>
              <w:tc>
                <w:tcPr>
                  <w:tcW w:w="1325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7F5A62" w14:textId="77777777" w:rsidR="002A4B3F" w:rsidRPr="007129E1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</w:p>
              </w:tc>
              <w:tc>
                <w:tcPr>
                  <w:tcW w:w="376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BB4CC0" w14:textId="77777777" w:rsidR="002A4B3F" w:rsidRPr="007129E1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</w:p>
              </w:tc>
              <w:tc>
                <w:tcPr>
                  <w:tcW w:w="791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7C31D9" w14:textId="77777777" w:rsidR="002A4B3F" w:rsidRPr="007129E1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</w:p>
              </w:tc>
              <w:tc>
                <w:tcPr>
                  <w:tcW w:w="88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913257" w14:textId="77777777" w:rsidR="002A4B3F" w:rsidRPr="007129E1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</w:p>
              </w:tc>
              <w:tc>
                <w:tcPr>
                  <w:tcW w:w="1140" w:type="pct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29450BA6" w14:textId="77777777" w:rsidR="002A4B3F" w:rsidRPr="007129E1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lang w:eastAsia="es-CO"/>
                    </w:rPr>
                  </w:pPr>
                </w:p>
              </w:tc>
            </w:tr>
            <w:tr w:rsidR="002A4B3F" w:rsidRPr="00FD6976" w14:paraId="18C5F4AD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D9D9D9"/>
                  <w:vAlign w:val="center"/>
                  <w:hideMark/>
                </w:tcPr>
                <w:p w14:paraId="236D5802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I. EXPLANACIONES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34D609F6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248F5EA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140ED9CB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428.213.786,00 </w:t>
                  </w:r>
                </w:p>
              </w:tc>
            </w:tr>
            <w:tr w:rsidR="002A4B3F" w:rsidRPr="00FD6976" w14:paraId="7F09B1FC" w14:textId="77777777" w:rsidTr="007A0727">
              <w:trPr>
                <w:trHeight w:val="3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483F99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1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BCDDF8" w14:textId="77777777" w:rsidR="002A4B3F" w:rsidRPr="00FD6976" w:rsidRDefault="002A4B3F" w:rsidP="002A4B3F">
                  <w:pPr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DEMOLICIÓN DE PAVIMENTOS FLEXIBLE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9C6A02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M2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9B8C52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7.296,00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62E51B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38.382,00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0FC02F2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280.035.072,00 </w:t>
                  </w:r>
                </w:p>
              </w:tc>
            </w:tr>
            <w:tr w:rsidR="002A4B3F" w:rsidRPr="00FD6976" w14:paraId="695C2436" w14:textId="77777777" w:rsidTr="007A0727">
              <w:trPr>
                <w:trHeight w:val="405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FE19F7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2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36F7A9" w14:textId="77777777" w:rsidR="002A4B3F" w:rsidRPr="00FD6976" w:rsidRDefault="002A4B3F" w:rsidP="002A4B3F">
                  <w:pPr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DEMOLICION DE BORDILLO EXISTENTE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C813EA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ML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B0EC3A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2.280,00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6315FB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  4.135,00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F4F1EC5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9.427.800,00 </w:t>
                  </w:r>
                </w:p>
              </w:tc>
            </w:tr>
            <w:tr w:rsidR="002A4B3F" w:rsidRPr="00FD6976" w14:paraId="6FCF99F2" w14:textId="77777777" w:rsidTr="007A0727">
              <w:trPr>
                <w:trHeight w:val="3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E611BF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3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4395F8" w14:textId="77777777" w:rsidR="002A4B3F" w:rsidRPr="00FD6976" w:rsidRDefault="002A4B3F" w:rsidP="002A4B3F">
                  <w:pPr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EXCAVACION DE LA EXPLANACIÓN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DD0CCE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M3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412023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2.827,20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7ACEBB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40.673,00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059CB0D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114.990.706,00 </w:t>
                  </w:r>
                </w:p>
              </w:tc>
            </w:tr>
            <w:tr w:rsidR="002A4B3F" w:rsidRPr="00FD6976" w14:paraId="3B78316F" w14:textId="77777777" w:rsidTr="007A0727">
              <w:trPr>
                <w:trHeight w:val="3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51CC2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4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11DC17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EXCAVACIONES VARIAS SIN CLASIFICAR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355C15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M3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1A8A09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547,20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A2E779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25.423,00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3AE296E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13.911.466,00 </w:t>
                  </w:r>
                </w:p>
              </w:tc>
            </w:tr>
            <w:tr w:rsidR="002A4B3F" w:rsidRPr="00FD6976" w14:paraId="69CAD3D5" w14:textId="77777777" w:rsidTr="007A0727">
              <w:trPr>
                <w:trHeight w:val="675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0D4C50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5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355C7F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LIMPIEZA Y MANTENIMIENTO DE BOXCOULVERT EXISTENTES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2A6042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UND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BBA1F0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6,00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40457C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1.641.457,00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9B682F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9.848.742,00 </w:t>
                  </w:r>
                </w:p>
              </w:tc>
            </w:tr>
            <w:tr w:rsidR="002A4B3F" w:rsidRPr="00FD6976" w14:paraId="6870931D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D9D9D9"/>
                  <w:vAlign w:val="center"/>
                  <w:hideMark/>
                </w:tcPr>
                <w:p w14:paraId="252D82B3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II. AFIRMADOS, SUBBASES Y BASES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5DFBCB37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FAFF40B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3C321586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166.632.341,00 </w:t>
                  </w:r>
                </w:p>
              </w:tc>
            </w:tr>
            <w:tr w:rsidR="002A4B3F" w:rsidRPr="00FD6976" w14:paraId="382CD484" w14:textId="77777777" w:rsidTr="007A0727">
              <w:trPr>
                <w:trHeight w:val="66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C8ACC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6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9480D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SUBBASE GRANULAR CLASE B, INVIAS e=0,20m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6DFAED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M3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405EFF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1.413,60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890AB8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117.878,00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36D038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166.632.341,00 </w:t>
                  </w:r>
                </w:p>
              </w:tc>
            </w:tr>
            <w:tr w:rsidR="002A4B3F" w:rsidRPr="00FD6976" w14:paraId="05DFA7B2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D9D9D9"/>
                  <w:vAlign w:val="center"/>
                  <w:hideMark/>
                </w:tcPr>
                <w:p w14:paraId="2AE1A5A5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III. PAVIMENTOS EN CONCRETO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2D9C6EAE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54EC47A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19D47029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1.074.227.020,00 </w:t>
                  </w:r>
                </w:p>
              </w:tc>
            </w:tr>
            <w:tr w:rsidR="002A4B3F" w:rsidRPr="00FD6976" w14:paraId="4D14DF6D" w14:textId="77777777" w:rsidTr="007A0727">
              <w:trPr>
                <w:trHeight w:val="6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31001F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lastRenderedPageBreak/>
                    <w:t>7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DEA8C3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PAVIMENTO CONCRETO HIDRAULICO 3500 psi e= 0,2 m 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D1249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M3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B3655E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1.413,60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44A1BC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661.218,00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FD9A49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934.697.765,00 </w:t>
                  </w:r>
                </w:p>
              </w:tc>
            </w:tr>
            <w:tr w:rsidR="002A4B3F" w:rsidRPr="00FD6976" w14:paraId="356C24F7" w14:textId="77777777" w:rsidTr="007A0727">
              <w:trPr>
                <w:trHeight w:val="3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CC2A92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8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89F1F1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ACERO DE TRANSFERENCIA D=1"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13684B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KG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94D27F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14.792,62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5C366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  5.185,00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99F758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76.699.719,00 </w:t>
                  </w:r>
                </w:p>
              </w:tc>
            </w:tr>
            <w:tr w:rsidR="002A4B3F" w:rsidRPr="00FD6976" w14:paraId="03D243D5" w14:textId="77777777" w:rsidTr="007A0727">
              <w:trPr>
                <w:trHeight w:val="645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D2F3AC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9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DABC18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FISURA INDUCIDA DE 6 MM PARA JUNTA DE DILATACIÓN LLENA EN POLIURETANO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6E9771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ML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B4C921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5.441,20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94D33A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11.547,00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78228E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62.829.536,00 </w:t>
                  </w:r>
                </w:p>
              </w:tc>
            </w:tr>
            <w:tr w:rsidR="002A4B3F" w:rsidRPr="00FD6976" w14:paraId="328C5856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D9D9D9"/>
                  <w:vAlign w:val="center"/>
                  <w:hideMark/>
                </w:tcPr>
                <w:p w14:paraId="3480F63B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IV. ESTRUCTURAS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52730395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215D5647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14C3B1E5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420.283.800,00 </w:t>
                  </w:r>
                </w:p>
              </w:tc>
            </w:tr>
            <w:tr w:rsidR="002A4B3F" w:rsidRPr="00FD6976" w14:paraId="1D99C398" w14:textId="77777777" w:rsidTr="007A0727">
              <w:trPr>
                <w:trHeight w:val="9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25B34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10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5BBB68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BORDILLO DE CONCRETO VACIADO IN SITU, INCLUYE LA PREPARACIÓN DE LA SUPERFICIE DE APOYO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314DFC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ML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9A825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2.280,00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0466FC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104.067,00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EFBFB2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237.272.760,00 </w:t>
                  </w:r>
                </w:p>
              </w:tc>
            </w:tr>
            <w:tr w:rsidR="002A4B3F" w:rsidRPr="00FD6976" w14:paraId="59BBF94D" w14:textId="77777777" w:rsidTr="007A0727">
              <w:trPr>
                <w:trHeight w:val="12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F14CFA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11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22D37B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SUMINISTRO E INSTALACIÓN DE </w:t>
                  </w:r>
                  <w:proofErr w:type="gramStart"/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GEODRÉN  TUBULAR</w:t>
                  </w:r>
                  <w:proofErr w:type="gramEnd"/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, ZANJA DE 0.3 M X 0,8 M, INCLUYE TUBERÍA DE DRENAJE HDPE Ø4PULG Y GRAVA DE 1/2"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180C86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ML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A5277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2.280,00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E75E8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80.268,00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21AB78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183.011.040,00 </w:t>
                  </w:r>
                </w:p>
              </w:tc>
            </w:tr>
            <w:tr w:rsidR="002A4B3F" w:rsidRPr="00FD6976" w14:paraId="2C47C0B0" w14:textId="77777777" w:rsidTr="007A0727">
              <w:trPr>
                <w:trHeight w:val="450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D9D9D9"/>
                  <w:vAlign w:val="center"/>
                  <w:hideMark/>
                </w:tcPr>
                <w:p w14:paraId="1B57EF98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V. SEÑALIZACIÓN VIAL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178F4DEC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6FAD16F2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5E56354D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  13.422.011,00 </w:t>
                  </w:r>
                </w:p>
              </w:tc>
            </w:tr>
            <w:tr w:rsidR="002A4B3F" w:rsidRPr="00FD6976" w14:paraId="627429DD" w14:textId="77777777" w:rsidTr="007A0727">
              <w:trPr>
                <w:trHeight w:val="6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B7E120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12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446383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SEÑAL VIAL VERTICAL, SUMINISTRO E INSTALACIÓN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AA7F1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UND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DA81C7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10,00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182C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284.799,00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EF25A03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2.847.990,00 </w:t>
                  </w:r>
                </w:p>
              </w:tc>
            </w:tr>
            <w:tr w:rsidR="002A4B3F" w:rsidRPr="00FD6976" w14:paraId="687915B7" w14:textId="77777777" w:rsidTr="007A0727">
              <w:trPr>
                <w:trHeight w:val="3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76EF1C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13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BFC741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DEMARCACIÓN HORIZONTAL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4C10C2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KM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2BBDF7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3,42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237E40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3.091.819,00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8AF4F11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10.574.021,00 </w:t>
                  </w:r>
                </w:p>
              </w:tc>
            </w:tr>
            <w:tr w:rsidR="002A4B3F" w:rsidRPr="00FD6976" w14:paraId="16FB8DD4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D9D9D9"/>
                  <w:vAlign w:val="center"/>
                  <w:hideMark/>
                </w:tcPr>
                <w:p w14:paraId="084305D2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V. TRANSPORTE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E42F1D4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39440FC2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031D52BB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  31.635.000,00 </w:t>
                  </w:r>
                </w:p>
              </w:tc>
            </w:tr>
            <w:tr w:rsidR="002A4B3F" w:rsidRPr="00FD6976" w14:paraId="73C47C9B" w14:textId="77777777" w:rsidTr="007A0727">
              <w:trPr>
                <w:trHeight w:val="900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7CB2D8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14</w:t>
                  </w:r>
                </w:p>
              </w:tc>
              <w:tc>
                <w:tcPr>
                  <w:tcW w:w="1325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E5D520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TRANSPORTES DE MATERIALES PROVENIENTES DE LA EXCAVACIÓN DE LA EXPLANACIÓN</w:t>
                  </w:r>
                </w:p>
              </w:tc>
              <w:tc>
                <w:tcPr>
                  <w:tcW w:w="376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2DD922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M3-KM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EFC324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21.090,00 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1E3B76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            1.500,00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DDBC93F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31.635.000,00 </w:t>
                  </w:r>
                </w:p>
              </w:tc>
            </w:tr>
            <w:tr w:rsidR="002A4B3F" w:rsidRPr="00FD6976" w14:paraId="79B97757" w14:textId="77777777" w:rsidTr="007A0727">
              <w:trPr>
                <w:trHeight w:val="315"/>
              </w:trPr>
              <w:tc>
                <w:tcPr>
                  <w:tcW w:w="3777" w:type="pct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3ED36ED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OTROS COSTOS </w:t>
                  </w:r>
                </w:p>
              </w:tc>
              <w:tc>
                <w:tcPr>
                  <w:tcW w:w="114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E60FC3C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</w:tr>
            <w:tr w:rsidR="002A4B3F" w:rsidRPr="00FD6976" w14:paraId="3365CAFC" w14:textId="77777777" w:rsidTr="007A0727">
              <w:trPr>
                <w:trHeight w:val="315"/>
              </w:trPr>
              <w:tc>
                <w:tcPr>
                  <w:tcW w:w="3777" w:type="pct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433DF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COSTO DIRECTO</w:t>
                  </w:r>
                </w:p>
              </w:tc>
              <w:tc>
                <w:tcPr>
                  <w:tcW w:w="114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6E6E82D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2.134.413.958,00 </w:t>
                  </w:r>
                </w:p>
              </w:tc>
            </w:tr>
            <w:tr w:rsidR="002A4B3F" w:rsidRPr="00FD6976" w14:paraId="5DE59075" w14:textId="77777777" w:rsidTr="007A0727">
              <w:trPr>
                <w:trHeight w:val="300"/>
              </w:trPr>
              <w:tc>
                <w:tcPr>
                  <w:tcW w:w="2897" w:type="pct"/>
                  <w:gridSpan w:val="4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8E7B5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ADMINISTRACIÓN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4DF381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21,78%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0837327" w14:textId="77777777" w:rsidR="002A4B3F" w:rsidRPr="00FD6976" w:rsidRDefault="002A4B3F" w:rsidP="002A4B3F">
                  <w:pPr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 xml:space="preserve">     464.769.724,00 </w:t>
                  </w:r>
                </w:p>
              </w:tc>
            </w:tr>
            <w:tr w:rsidR="002A4B3F" w:rsidRPr="00FD6976" w14:paraId="084339D4" w14:textId="77777777" w:rsidTr="007A0727">
              <w:trPr>
                <w:trHeight w:val="300"/>
              </w:trPr>
              <w:tc>
                <w:tcPr>
                  <w:tcW w:w="2897" w:type="pct"/>
                  <w:gridSpan w:val="4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E3CAEB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IMPREVISTOS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EC8139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1,0%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26381B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  21.344.140,00 </w:t>
                  </w:r>
                </w:p>
              </w:tc>
            </w:tr>
            <w:tr w:rsidR="002A4B3F" w:rsidRPr="00FD6976" w14:paraId="32BC8567" w14:textId="77777777" w:rsidTr="007A0727">
              <w:trPr>
                <w:trHeight w:val="300"/>
              </w:trPr>
              <w:tc>
                <w:tcPr>
                  <w:tcW w:w="2897" w:type="pct"/>
                  <w:gridSpan w:val="4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0E4193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lastRenderedPageBreak/>
                    <w:t>UTILIDAD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F669C9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7,0%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7452580" w14:textId="77777777" w:rsidR="002A4B3F" w:rsidRPr="00FD6976" w:rsidRDefault="002A4B3F" w:rsidP="002A4B3F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 xml:space="preserve">     149.408.977,00 </w:t>
                  </w:r>
                </w:p>
              </w:tc>
            </w:tr>
            <w:tr w:rsidR="002A4B3F" w:rsidRPr="00FD6976" w14:paraId="3C5B02F2" w14:textId="77777777" w:rsidTr="007A0727">
              <w:trPr>
                <w:trHeight w:val="315"/>
              </w:trPr>
              <w:tc>
                <w:tcPr>
                  <w:tcW w:w="3777" w:type="pct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569B76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COSTO INDIRECTO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96A594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635.522.841,00 </w:t>
                  </w:r>
                </w:p>
              </w:tc>
            </w:tr>
            <w:tr w:rsidR="002A4B3F" w:rsidRPr="00FD6976" w14:paraId="09116A9D" w14:textId="77777777" w:rsidTr="007A0727">
              <w:trPr>
                <w:trHeight w:val="315"/>
              </w:trPr>
              <w:tc>
                <w:tcPr>
                  <w:tcW w:w="3777" w:type="pct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0A8CD223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VALOR TOTAL (CD+CI)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5766427C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2.769.936.799,00 </w:t>
                  </w:r>
                </w:p>
              </w:tc>
            </w:tr>
            <w:tr w:rsidR="002A4B3F" w:rsidRPr="00FD6976" w14:paraId="79FAC601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33BB29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CARACTERIZACIÓN DE LA VÍA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A00196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KM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69D4B4" w14:textId="77777777" w:rsidR="002A4B3F" w:rsidRPr="00FD6976" w:rsidRDefault="002A4B3F" w:rsidP="002A4B3F">
                  <w:pPr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 xml:space="preserve">                           2,73 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7119E82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        3.278.450,00 </w:t>
                  </w:r>
                </w:p>
              </w:tc>
            </w:tr>
            <w:tr w:rsidR="002A4B3F" w:rsidRPr="00FD6976" w14:paraId="2F4A7681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8B086E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sz w:val="18"/>
                      <w:szCs w:val="18"/>
                      <w:lang w:eastAsia="es-CO"/>
                    </w:rPr>
                    <w:t>IMPLEMENTACION PLAN DE GESTION INTEGRAL DE OBRA-PGIO</w:t>
                  </w:r>
                </w:p>
              </w:tc>
              <w:tc>
                <w:tcPr>
                  <w:tcW w:w="79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4CF2561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D99D4F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C749379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eastAsia="es-CO"/>
                    </w:rPr>
                    <w:t>22.728.252,00</w:t>
                  </w:r>
                </w:p>
              </w:tc>
            </w:tr>
            <w:tr w:rsidR="002A4B3F" w:rsidRPr="00FD6976" w14:paraId="197DF843" w14:textId="77777777" w:rsidTr="007A0727">
              <w:trPr>
                <w:trHeight w:val="315"/>
              </w:trPr>
              <w:tc>
                <w:tcPr>
                  <w:tcW w:w="2106" w:type="pct"/>
                  <w:gridSpan w:val="3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6B0FBC4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PLAN DE MANEJO DE TRANSITO</w:t>
                  </w:r>
                </w:p>
              </w:tc>
              <w:tc>
                <w:tcPr>
                  <w:tcW w:w="791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B7844A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AEEEA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88C4D4A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14.618.522,00</w:t>
                  </w:r>
                </w:p>
              </w:tc>
            </w:tr>
            <w:tr w:rsidR="002A4B3F" w:rsidRPr="00FD6976" w14:paraId="2BC57BAA" w14:textId="77777777" w:rsidTr="007A0727">
              <w:trPr>
                <w:trHeight w:val="315"/>
              </w:trPr>
              <w:tc>
                <w:tcPr>
                  <w:tcW w:w="405" w:type="pct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A9D6CB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325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EA1E2EA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376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38B1B8E" w14:textId="77777777" w:rsidR="002A4B3F" w:rsidRPr="00FD6976" w:rsidRDefault="002A4B3F" w:rsidP="002A4B3F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79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ACC352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88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CDE520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  <w:tc>
                <w:tcPr>
                  <w:tcW w:w="114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DBC948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 </w:t>
                  </w:r>
                </w:p>
              </w:tc>
            </w:tr>
            <w:tr w:rsidR="002A4B3F" w:rsidRPr="00FD6976" w14:paraId="0FE435E9" w14:textId="77777777" w:rsidTr="007A0727">
              <w:trPr>
                <w:trHeight w:val="315"/>
              </w:trPr>
              <w:tc>
                <w:tcPr>
                  <w:tcW w:w="3777" w:type="pct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14:paraId="5225FE8D" w14:textId="77777777" w:rsidR="002A4B3F" w:rsidRPr="00FD6976" w:rsidRDefault="002A4B3F" w:rsidP="002A4B3F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COSTO </w:t>
                  </w:r>
                  <w:proofErr w:type="gramStart"/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>TOTAL  PROYECTO</w:t>
                  </w:r>
                  <w:proofErr w:type="gramEnd"/>
                </w:p>
              </w:tc>
              <w:tc>
                <w:tcPr>
                  <w:tcW w:w="1140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vAlign w:val="center"/>
                  <w:hideMark/>
                </w:tcPr>
                <w:p w14:paraId="16A3403E" w14:textId="77777777" w:rsidR="002A4B3F" w:rsidRPr="00FD6976" w:rsidRDefault="002A4B3F" w:rsidP="002A4B3F">
                  <w:pP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</w:pPr>
                  <w:r w:rsidRPr="00FD6976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eastAsia="es-CO"/>
                    </w:rPr>
                    <w:t xml:space="preserve"> 2.810.562.023,00 </w:t>
                  </w:r>
                </w:p>
              </w:tc>
            </w:tr>
          </w:tbl>
          <w:p w14:paraId="3FC933AF" w14:textId="77777777" w:rsidR="002A4B3F" w:rsidRDefault="002A4B3F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72590AC9" w14:textId="77777777" w:rsidR="002A4B3F" w:rsidRDefault="002A4B3F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1257B1F4" w14:textId="24D09E63" w:rsidR="002A4B3F" w:rsidRDefault="002A4B3F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F747" w14:textId="77777777" w:rsidR="008009BA" w:rsidRDefault="008009BA" w:rsidP="00BB147F">
      <w:pPr>
        <w:spacing w:after="0" w:line="240" w:lineRule="auto"/>
      </w:pPr>
      <w:r>
        <w:separator/>
      </w:r>
    </w:p>
  </w:endnote>
  <w:endnote w:type="continuationSeparator" w:id="0">
    <w:p w14:paraId="48D025EB" w14:textId="77777777" w:rsidR="008009BA" w:rsidRDefault="008009BA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0590" w14:textId="77777777" w:rsidR="002A4B3F" w:rsidRDefault="002A4B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0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40C0B" w14:textId="77777777" w:rsidR="002A4B3F" w:rsidRDefault="002A4B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532A" w14:textId="77777777" w:rsidR="008009BA" w:rsidRDefault="008009BA" w:rsidP="00BB147F">
      <w:pPr>
        <w:spacing w:after="0" w:line="240" w:lineRule="auto"/>
      </w:pPr>
      <w:r>
        <w:separator/>
      </w:r>
    </w:p>
  </w:footnote>
  <w:footnote w:type="continuationSeparator" w:id="0">
    <w:p w14:paraId="13813526" w14:textId="77777777" w:rsidR="008009BA" w:rsidRDefault="008009BA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10D8" w14:textId="77777777" w:rsidR="002A4B3F" w:rsidRDefault="002A4B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3C13BE61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830525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5</w:t>
          </w:r>
          <w:r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7B51B4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5A5679E1" w:rsidR="00BB147F" w:rsidRPr="00520BF7" w:rsidRDefault="00830525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PAVIMENTACION DE LA VIA DE ACCESO AL CASCO URBANO, MUNICIPIO DE SAN CAYETANO, NORTE DE SANTANDER.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D042" w14:textId="77777777" w:rsidR="002A4B3F" w:rsidRDefault="002A4B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224C7C"/>
    <w:rsid w:val="002923AE"/>
    <w:rsid w:val="002A4B3F"/>
    <w:rsid w:val="002E0E8E"/>
    <w:rsid w:val="004829F4"/>
    <w:rsid w:val="007B51B4"/>
    <w:rsid w:val="008009BA"/>
    <w:rsid w:val="00830525"/>
    <w:rsid w:val="008425B8"/>
    <w:rsid w:val="00BA25C4"/>
    <w:rsid w:val="00BB147F"/>
    <w:rsid w:val="00C366BB"/>
    <w:rsid w:val="00DD2E5B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3</cp:revision>
  <dcterms:created xsi:type="dcterms:W3CDTF">2021-12-18T17:09:00Z</dcterms:created>
  <dcterms:modified xsi:type="dcterms:W3CDTF">2021-12-18T17:48:00Z</dcterms:modified>
</cp:coreProperties>
</file>