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EE63BD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</w:t>
            </w:r>
            <w:r w:rsidR="00EE63B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>Supervisor</w:t>
            </w: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418919"/>
      <w:r w:rsidRPr="002A79ED">
        <w:rPr>
          <w:lang w:val="es-ES"/>
        </w:rPr>
        <w:lastRenderedPageBreak/>
        <w:t>Contenido</w:t>
      </w:r>
      <w:bookmarkEnd w:id="3"/>
    </w:p>
    <w:p w:rsidR="00B27687" w:rsidRDefault="008A1C53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r w:rsidRPr="008A1C53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8A1C53">
        <w:rPr>
          <w:lang w:val="es-ES"/>
        </w:rPr>
        <w:fldChar w:fldCharType="separate"/>
      </w:r>
      <w:hyperlink w:anchor="_Toc278418919" w:history="1">
        <w:r w:rsidR="00B27687" w:rsidRPr="009F2248">
          <w:rPr>
            <w:rStyle w:val="Hipervnculo"/>
            <w:noProof/>
            <w:lang w:val="es-ES"/>
          </w:rPr>
          <w:t>Contenido</w:t>
        </w:r>
        <w:r w:rsidR="00B27687">
          <w:rPr>
            <w:noProof/>
            <w:webHidden/>
          </w:rPr>
          <w:tab/>
        </w:r>
        <w:r w:rsidR="00B27687">
          <w:rPr>
            <w:noProof/>
            <w:webHidden/>
          </w:rPr>
          <w:fldChar w:fldCharType="begin"/>
        </w:r>
        <w:r w:rsidR="00B27687">
          <w:rPr>
            <w:noProof/>
            <w:webHidden/>
          </w:rPr>
          <w:instrText xml:space="preserve"> PAGEREF _Toc278418919 \h </w:instrText>
        </w:r>
        <w:r w:rsidR="00B27687">
          <w:rPr>
            <w:noProof/>
            <w:webHidden/>
          </w:rPr>
        </w:r>
        <w:r w:rsidR="00B27687">
          <w:rPr>
            <w:noProof/>
            <w:webHidden/>
          </w:rPr>
          <w:fldChar w:fldCharType="separate"/>
        </w:r>
        <w:r w:rsidR="00B27687">
          <w:rPr>
            <w:noProof/>
            <w:webHidden/>
          </w:rPr>
          <w:t>2</w:t>
        </w:r>
        <w:r w:rsidR="00B27687">
          <w:rPr>
            <w:noProof/>
            <w:webHidden/>
          </w:rPr>
          <w:fldChar w:fldCharType="end"/>
        </w:r>
      </w:hyperlink>
    </w:p>
    <w:p w:rsidR="00B27687" w:rsidRDefault="00B2768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hyperlink w:anchor="_Toc278418920" w:history="1">
        <w:r w:rsidRPr="009F2248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hyperlink w:anchor="_Toc278418921" w:history="1">
        <w:r w:rsidRPr="009F2248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hyperlink w:anchor="_Toc278418922" w:history="1">
        <w:r w:rsidRPr="009F2248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23" w:history="1">
        <w:r w:rsidRPr="009F2248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24" w:history="1">
        <w:r w:rsidRPr="009F2248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hyperlink w:anchor="_Toc278418925" w:history="1">
        <w:r w:rsidRPr="009F2248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26" w:history="1">
        <w:r w:rsidRPr="009F2248">
          <w:rPr>
            <w:rStyle w:val="Hipervnculo"/>
            <w:noProof/>
            <w:lang w:val="es-ES"/>
          </w:rPr>
          <w:t>Visualizar Estado de los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27" w:history="1">
        <w:r w:rsidRPr="009F2248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ES_tradnl" w:eastAsia="es-ES_tradnl" w:bidi="ar-SA"/>
        </w:rPr>
      </w:pPr>
      <w:hyperlink w:anchor="_Toc278418928" w:history="1">
        <w:r w:rsidRPr="009F2248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29" w:history="1">
        <w:r w:rsidRPr="009F2248">
          <w:rPr>
            <w:rStyle w:val="Hipervnculo"/>
            <w:noProof/>
            <w:lang w:val="es-ES"/>
          </w:rPr>
          <w:t>Visualizar Estado de los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27687" w:rsidRDefault="00B2768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ES_tradnl" w:eastAsia="es-ES_tradnl" w:bidi="ar-SA"/>
        </w:rPr>
      </w:pPr>
      <w:hyperlink w:anchor="_Toc278418930" w:history="1">
        <w:r w:rsidRPr="009F2248">
          <w:rPr>
            <w:rStyle w:val="Hipervnculo"/>
            <w:noProof/>
            <w:lang w:val="es-ES"/>
          </w:rPr>
          <w:t>Ver Agentes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_Toc278418930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8A1C53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418920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EE63BD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25</w:t>
            </w:r>
            <w:r w:rsidR="00AA5932" w:rsidRPr="002A79ED">
              <w:rPr>
                <w:bCs/>
                <w:lang w:val="es-ES"/>
              </w:rPr>
              <w:t>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</w:t>
            </w:r>
            <w:r w:rsidR="00EE63BD">
              <w:rPr>
                <w:lang w:val="es-ES"/>
              </w:rPr>
              <w:t>l</w:t>
            </w:r>
            <w:r w:rsidRPr="002A79ED">
              <w:rPr>
                <w:lang w:val="es-ES"/>
              </w:rPr>
              <w:t xml:space="preserve"> documento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EE63BD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Juan Pablo Pérez Perri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418921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418922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418923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Mozilla Firefox,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SelfManagement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9B5D5E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>
            <wp:extent cx="5400000" cy="3762375"/>
            <wp:effectExtent l="19050" t="0" r="0" b="0"/>
            <wp:docPr id="16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9B5D5E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675" cy="3765600"/>
            <wp:effectExtent l="19050" t="0" r="9525" b="0"/>
            <wp:docPr id="18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418924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9B5D5E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19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453C77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2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418925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418926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E43BB5" w:rsidRDefault="00E43BB5" w:rsidP="00E43BB5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CF768C" w:rsidRDefault="00CF768C" w:rsidP="00CF768C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>En la pantalla de Agentes, se puede</w:t>
      </w:r>
      <w:r w:rsidR="00DB66FF">
        <w:rPr>
          <w:lang w:val="es-ES"/>
        </w:rPr>
        <w:t>n</w:t>
      </w:r>
      <w:r>
        <w:rPr>
          <w:lang w:val="es-ES"/>
        </w:rPr>
        <w:t xml:space="preserve"> visualizar las secciones </w:t>
      </w:r>
      <w:r w:rsidR="008340A6" w:rsidRPr="008340A6">
        <w:rPr>
          <w:b/>
          <w:lang w:val="es-ES"/>
        </w:rPr>
        <w:t>L</w:t>
      </w:r>
      <w:r w:rsidR="008340A6">
        <w:rPr>
          <w:b/>
          <w:lang w:val="es-ES"/>
        </w:rPr>
        <w:t>iquidación de Sueldo</w:t>
      </w:r>
      <w:r w:rsidR="008340A6">
        <w:rPr>
          <w:lang w:val="es-ES"/>
        </w:rPr>
        <w:t xml:space="preserve"> </w:t>
      </w:r>
      <w:r>
        <w:rPr>
          <w:lang w:val="es-ES"/>
        </w:rPr>
        <w:t xml:space="preserve">y </w:t>
      </w:r>
      <w:r w:rsidRPr="00637216">
        <w:rPr>
          <w:b/>
          <w:lang w:val="es-ES"/>
        </w:rPr>
        <w:t>Métricas</w:t>
      </w:r>
      <w:r w:rsidR="008340A6">
        <w:rPr>
          <w:b/>
          <w:lang w:val="es-ES"/>
        </w:rPr>
        <w:t xml:space="preserve"> de Campaña </w:t>
      </w:r>
      <w:r>
        <w:rPr>
          <w:lang w:val="es-ES"/>
        </w:rPr>
        <w:t xml:space="preserve">de </w:t>
      </w:r>
      <w:r w:rsidR="008340A6">
        <w:rPr>
          <w:lang w:val="es-ES"/>
        </w:rPr>
        <w:t>cada agente</w:t>
      </w:r>
      <w:r>
        <w:rPr>
          <w:lang w:val="es-ES"/>
        </w:rPr>
        <w:t xml:space="preserve">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de las mismas para el mes de la campaña </w:t>
      </w:r>
      <w:r w:rsidR="008340A6">
        <w:rPr>
          <w:lang w:val="es-ES"/>
        </w:rPr>
        <w:t xml:space="preserve">asignada al Agente, </w:t>
      </w:r>
      <w:r>
        <w:rPr>
          <w:lang w:val="es-ES"/>
        </w:rPr>
        <w:t>que está seleccionado en el combo box.</w:t>
      </w:r>
    </w:p>
    <w:p w:rsidR="00F57003" w:rsidRDefault="00F57003" w:rsidP="00F57003">
      <w:pPr>
        <w:pStyle w:val="Prrafodelista"/>
        <w:spacing w:after="0" w:line="240" w:lineRule="auto"/>
        <w:rPr>
          <w:lang w:val="es-ES"/>
        </w:rPr>
      </w:pPr>
    </w:p>
    <w:p w:rsidR="0071749E" w:rsidRDefault="0071749E" w:rsidP="00F57003">
      <w:pPr>
        <w:pStyle w:val="Prrafodelista"/>
        <w:spacing w:after="0" w:line="240" w:lineRule="auto"/>
        <w:rPr>
          <w:lang w:val="es-ES"/>
        </w:rPr>
      </w:pPr>
    </w:p>
    <w:p w:rsidR="008340A6" w:rsidRDefault="0071749E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27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0F0" w:rsidRDefault="0071749E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>
            <wp:extent cx="5400000" cy="3762375"/>
            <wp:effectExtent l="19050" t="0" r="0" b="0"/>
            <wp:docPr id="2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0F0" w:rsidRDefault="000460F0" w:rsidP="008340A6">
      <w:pPr>
        <w:pStyle w:val="Prrafodelista"/>
        <w:spacing w:after="0" w:line="240" w:lineRule="auto"/>
        <w:rPr>
          <w:lang w:val="es-ES"/>
        </w:rPr>
      </w:pPr>
    </w:p>
    <w:p w:rsidR="00A94EB5" w:rsidRDefault="00A94EB5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243607" w:rsidRDefault="00243607" w:rsidP="00243607">
      <w:pPr>
        <w:pStyle w:val="Prrafodelista"/>
        <w:numPr>
          <w:ilvl w:val="0"/>
          <w:numId w:val="8"/>
        </w:numPr>
        <w:rPr>
          <w:lang w:val="es-ES"/>
        </w:rPr>
      </w:pPr>
      <w:r w:rsidRPr="007E3997">
        <w:rPr>
          <w:lang w:val="es-ES"/>
        </w:rPr>
        <w:t xml:space="preserve">Para navegar al siguiente </w:t>
      </w:r>
      <w:r>
        <w:rPr>
          <w:lang w:val="es-ES"/>
        </w:rPr>
        <w:t>agente</w:t>
      </w:r>
      <w:r w:rsidRPr="007E3997">
        <w:rPr>
          <w:lang w:val="es-ES"/>
        </w:rPr>
        <w:t xml:space="preserve">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</w:p>
    <w:p w:rsidR="00243607" w:rsidRDefault="0071749E" w:rsidP="00243607">
      <w:pPr>
        <w:pStyle w:val="Prrafodelista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2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07" w:rsidRDefault="00243607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418927"/>
      <w:r>
        <w:rPr>
          <w:lang w:val="es-ES"/>
        </w:rPr>
        <w:lastRenderedPageBreak/>
        <w:t>Buscar Agentes</w:t>
      </w:r>
      <w:bookmarkEnd w:id="18"/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6F3C47" w:rsidRDefault="006F3C47" w:rsidP="006F3C47">
      <w:pPr>
        <w:pStyle w:val="Prrafodelista"/>
        <w:spacing w:after="0" w:line="240" w:lineRule="auto"/>
        <w:rPr>
          <w:lang w:val="es-ES"/>
        </w:rPr>
      </w:pPr>
    </w:p>
    <w:p w:rsidR="003149B1" w:rsidRDefault="003149B1" w:rsidP="003149B1">
      <w:pPr>
        <w:pStyle w:val="Prrafodelista"/>
        <w:spacing w:after="0" w:line="240" w:lineRule="auto"/>
        <w:rPr>
          <w:lang w:val="es-ES"/>
        </w:rPr>
      </w:pPr>
    </w:p>
    <w:p w:rsidR="00A94EB5" w:rsidRPr="00031CC0" w:rsidRDefault="00315403" w:rsidP="003149B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3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47" w:rsidRDefault="00A94EB5" w:rsidP="006F3C47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F3C47">
        <w:rPr>
          <w:lang w:val="es-ES"/>
        </w:rPr>
        <w:br w:type="page"/>
      </w:r>
      <w:r w:rsidR="006F3C47">
        <w:rPr>
          <w:lang w:val="es-ES"/>
        </w:rPr>
        <w:lastRenderedPageBreak/>
        <w:t>Navegar las distintas páginas para visualizar todos los resultados arrojados por la búsqueda.</w:t>
      </w:r>
    </w:p>
    <w:p w:rsidR="002C41EA" w:rsidRDefault="002C41EA" w:rsidP="006F3C47">
      <w:pPr>
        <w:pStyle w:val="Prrafodelista"/>
        <w:spacing w:after="0" w:line="240" w:lineRule="auto"/>
        <w:rPr>
          <w:noProof/>
          <w:lang w:val="es-AR" w:eastAsia="es-AR" w:bidi="ar-SA"/>
        </w:rPr>
      </w:pPr>
    </w:p>
    <w:p w:rsidR="00A94EB5" w:rsidRDefault="000D15FC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3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Default="002C41EA" w:rsidP="002C41EA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 Agente, entonces el resultado se restringe a ese solo Agente y no se muestra la paginación.</w:t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0D15FC" w:rsidRDefault="000D15FC" w:rsidP="002C41E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2375"/>
            <wp:effectExtent l="19050" t="0" r="0" b="0"/>
            <wp:docPr id="3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1EA" w:rsidRPr="006F3C47" w:rsidRDefault="002C41EA" w:rsidP="006F3C47">
      <w:pPr>
        <w:pStyle w:val="Prrafodelista"/>
        <w:spacing w:after="0" w:line="240" w:lineRule="auto"/>
        <w:rPr>
          <w:lang w:val="es-ES"/>
        </w:rPr>
      </w:pP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418928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418929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D65EAA" w:rsidRDefault="00B87A51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DB66FF" w:rsidRPr="00D65EAA" w:rsidRDefault="00DB66FF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D65EAA">
        <w:rPr>
          <w:lang w:val="es-ES"/>
        </w:rPr>
        <w:t xml:space="preserve">En la pantalla de Supervisores, se puede visualizar la sección </w:t>
      </w:r>
      <w:r w:rsidRPr="00D65EAA">
        <w:rPr>
          <w:b/>
          <w:lang w:val="es-ES"/>
        </w:rPr>
        <w:t>Métricas de Campañas</w:t>
      </w:r>
      <w:r w:rsidRPr="00D65EAA">
        <w:rPr>
          <w:lang w:val="es-ES"/>
        </w:rPr>
        <w:t xml:space="preserve">. Dentro de la misma se encuentra una tabla con el </w:t>
      </w:r>
      <w:r w:rsidRPr="00D65EAA">
        <w:rPr>
          <w:b/>
          <w:lang w:val="es-ES"/>
        </w:rPr>
        <w:t>Resumen Actual de Métricas</w:t>
      </w:r>
      <w:r w:rsidRPr="00D65EAA">
        <w:rPr>
          <w:lang w:val="es-ES"/>
        </w:rPr>
        <w:t xml:space="preserve">, un semáforo indicando el nivel alcanzando y los </w:t>
      </w:r>
      <w:r w:rsidRPr="00D65EAA">
        <w:rPr>
          <w:b/>
          <w:lang w:val="es-ES"/>
        </w:rPr>
        <w:t>Gráficos</w:t>
      </w:r>
      <w:r w:rsidRPr="00D65EAA">
        <w:rPr>
          <w:lang w:val="es-ES"/>
        </w:rPr>
        <w:t xml:space="preserve"> de las mismas para el mes de la campaña </w:t>
      </w:r>
      <w:r w:rsidR="00D65EAA" w:rsidRPr="00D65EAA">
        <w:rPr>
          <w:lang w:val="es-ES"/>
        </w:rPr>
        <w:t xml:space="preserve">del supervisor, </w:t>
      </w:r>
      <w:r w:rsidRPr="00D65EAA">
        <w:rPr>
          <w:lang w:val="es-ES"/>
        </w:rPr>
        <w:t>que está seleccionado en el combo box.</w:t>
      </w:r>
      <w:r w:rsidR="00F37ADE">
        <w:rPr>
          <w:lang w:val="es-ES"/>
        </w:rPr>
        <w:br/>
      </w:r>
    </w:p>
    <w:p w:rsidR="00A94EB5" w:rsidRPr="00D65EAA" w:rsidRDefault="00F37ADE" w:rsidP="00F37ADE">
      <w:pPr>
        <w:pStyle w:val="Prrafodelista"/>
        <w:spacing w:after="0" w:line="240" w:lineRule="auto"/>
        <w:ind w:left="0"/>
        <w:jc w:val="center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41143" cy="2484000"/>
            <wp:effectExtent l="19050" t="0" r="7157" b="0"/>
            <wp:docPr id="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43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Default="00A94EB5" w:rsidP="00A94EB5">
      <w:pPr>
        <w:spacing w:after="0" w:line="240" w:lineRule="auto"/>
        <w:rPr>
          <w:lang w:val="es-ES"/>
        </w:rPr>
      </w:pPr>
    </w:p>
    <w:p w:rsidR="00F37ADE" w:rsidRPr="002A79ED" w:rsidRDefault="00F37ADE" w:rsidP="00A94EB5">
      <w:pPr>
        <w:spacing w:after="0" w:line="240" w:lineRule="auto"/>
        <w:rPr>
          <w:lang w:val="es-ES"/>
        </w:rPr>
      </w:pPr>
    </w:p>
    <w:p w:rsidR="00A94EB5" w:rsidRDefault="00F37ADE" w:rsidP="00F37ADE">
      <w:pPr>
        <w:spacing w:after="0" w:line="240" w:lineRule="auto"/>
        <w:jc w:val="center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20572" cy="2623551"/>
            <wp:effectExtent l="19050" t="0" r="8678" b="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72" cy="262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ADE" w:rsidRDefault="00F37ADE" w:rsidP="00D65EAA">
      <w:pPr>
        <w:spacing w:after="0" w:line="240" w:lineRule="auto"/>
        <w:jc w:val="center"/>
        <w:rPr>
          <w:lang w:val="es-ES"/>
        </w:rPr>
      </w:pPr>
    </w:p>
    <w:p w:rsidR="00A902AB" w:rsidRPr="00031CC0" w:rsidRDefault="00A902AB" w:rsidP="00D65EAA">
      <w:pPr>
        <w:pStyle w:val="Prrafodelista"/>
        <w:rPr>
          <w:lang w:val="es-ES"/>
        </w:rPr>
      </w:pPr>
    </w:p>
    <w:p w:rsidR="002C0421" w:rsidRDefault="002C0421" w:rsidP="002C0421">
      <w:pPr>
        <w:pStyle w:val="Prrafodelista"/>
        <w:spacing w:after="0" w:line="240" w:lineRule="auto"/>
        <w:rPr>
          <w:lang w:val="es-ES"/>
        </w:rPr>
      </w:pPr>
    </w:p>
    <w:p w:rsidR="002C0421" w:rsidRDefault="002C0421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rPr>
          <w:lang w:val="es-ES"/>
        </w:rPr>
      </w:pPr>
    </w:p>
    <w:p w:rsidR="00EF66FA" w:rsidRDefault="00EF66FA" w:rsidP="00EF66FA">
      <w:pPr>
        <w:pStyle w:val="Prrafodelista"/>
        <w:rPr>
          <w:lang w:val="es-ES"/>
        </w:rPr>
      </w:pPr>
    </w:p>
    <w:p w:rsidR="00A94EB5" w:rsidRPr="002A79ED" w:rsidRDefault="00E252BA" w:rsidP="005C0254">
      <w:pPr>
        <w:pStyle w:val="Ttulo2"/>
        <w:rPr>
          <w:lang w:val="es-ES"/>
        </w:rPr>
      </w:pPr>
      <w:bookmarkStart w:id="21" w:name="_Toc278418930"/>
      <w:r>
        <w:rPr>
          <w:lang w:val="es-ES"/>
        </w:rPr>
        <w:lastRenderedPageBreak/>
        <w:t>Ver Agentes del Supervisor</w:t>
      </w:r>
      <w:bookmarkEnd w:id="21"/>
    </w:p>
    <w:p w:rsidR="003B39A8" w:rsidRDefault="003B39A8" w:rsidP="003B39A8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B39A8" w:rsidRDefault="003B39A8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3B39A8">
        <w:rPr>
          <w:lang w:val="es-ES"/>
        </w:rPr>
        <w:t xml:space="preserve">En la pantalla de Supervisores, presionar el link </w:t>
      </w:r>
      <w:r w:rsidRPr="003B39A8">
        <w:rPr>
          <w:b/>
          <w:lang w:val="es-ES"/>
        </w:rPr>
        <w:t>(ver todos)</w:t>
      </w:r>
      <w:r w:rsidRPr="003B39A8">
        <w:rPr>
          <w:lang w:val="es-ES"/>
        </w:rPr>
        <w:t xml:space="preserve"> situado en el margen superior derecho debajo del encabezado de la página.</w:t>
      </w:r>
      <w:r w:rsidR="00161E7E">
        <w:rPr>
          <w:lang w:val="es-ES"/>
        </w:rPr>
        <w:br/>
      </w:r>
    </w:p>
    <w:p w:rsidR="00A94EB5" w:rsidRDefault="00161E7E" w:rsidP="003B39A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41143" cy="2484000"/>
            <wp:effectExtent l="19050" t="0" r="7157" b="0"/>
            <wp:docPr id="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43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39A8" w:rsidRPr="003B39A8">
        <w:rPr>
          <w:lang w:val="es-ES"/>
        </w:rPr>
        <w:t xml:space="preserve"> </w:t>
      </w:r>
    </w:p>
    <w:p w:rsidR="00D06837" w:rsidRPr="003B39A8" w:rsidRDefault="00D06837" w:rsidP="003B39A8">
      <w:pPr>
        <w:pStyle w:val="Prrafodelista"/>
        <w:spacing w:after="0" w:line="240" w:lineRule="auto"/>
        <w:rPr>
          <w:lang w:val="es-ES"/>
        </w:rPr>
      </w:pPr>
    </w:p>
    <w:p w:rsidR="00D06837" w:rsidRDefault="00D06837" w:rsidP="00D06837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>
        <w:rPr>
          <w:lang w:val="es-ES"/>
        </w:rPr>
        <w:t>Podemos visualizar el primer agente (indicado en margen superior izquierdo) asignado al supervisor (margen superior derecho), así como navegar al resto de los agentes utilizando el paginado.</w:t>
      </w:r>
      <w:r w:rsidR="00161E7E">
        <w:rPr>
          <w:lang w:val="es-ES"/>
        </w:rPr>
        <w:br/>
      </w:r>
    </w:p>
    <w:p w:rsidR="00D06837" w:rsidRDefault="00161E7E" w:rsidP="00D0683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ES_tradnl" w:eastAsia="es-ES_tradnl" w:bidi="ar-SA"/>
        </w:rPr>
        <w:drawing>
          <wp:inline distT="0" distB="0" distL="0" distR="0">
            <wp:extent cx="5400000" cy="3763926"/>
            <wp:effectExtent l="19050" t="0" r="0" b="0"/>
            <wp:docPr id="38" name="Imagen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"/>
    <w:bookmarkEnd w:id="7"/>
    <w:bookmarkEnd w:id="8"/>
    <w:bookmarkEnd w:id="9"/>
    <w:bookmarkEnd w:id="10"/>
    <w:p w:rsidR="00A94EB5" w:rsidRDefault="00A94EB5">
      <w:pPr>
        <w:spacing w:after="0" w:line="240" w:lineRule="auto"/>
        <w:rPr>
          <w:lang w:val="es-ES"/>
        </w:rPr>
      </w:pPr>
    </w:p>
    <w:sectPr w:rsidR="00A94EB5" w:rsidSect="00154C89">
      <w:headerReference w:type="default" r:id="rId25"/>
      <w:footerReference w:type="default" r:id="rId26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225B" w:rsidRDefault="0035225B">
      <w:r>
        <w:separator/>
      </w:r>
    </w:p>
  </w:endnote>
  <w:endnote w:type="continuationSeparator" w:id="1">
    <w:p w:rsidR="0035225B" w:rsidRDefault="003522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8A1C53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8A1C53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8A1C53" w:rsidRPr="002972BB">
      <w:rPr>
        <w:sz w:val="20"/>
        <w:lang w:val="es-AR"/>
      </w:rPr>
      <w:fldChar w:fldCharType="separate"/>
    </w:r>
    <w:r w:rsidR="00B27687">
      <w:rPr>
        <w:noProof/>
        <w:sz w:val="20"/>
        <w:lang w:val="es-AR"/>
      </w:rPr>
      <w:t>13</w:t>
    </w:r>
    <w:r w:rsidR="008A1C53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225B" w:rsidRDefault="0035225B">
      <w:r>
        <w:separator/>
      </w:r>
    </w:p>
  </w:footnote>
  <w:footnote w:type="continuationSeparator" w:id="1">
    <w:p w:rsidR="0035225B" w:rsidRDefault="003522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ES_tradnl" w:eastAsia="es-ES_tradnl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ES_tradnl" w:eastAsia="es-ES_tradnl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8A1C53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27455C"/>
    <w:multiLevelType w:val="hybridMultilevel"/>
    <w:tmpl w:val="4C7CACE0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9D126D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4"/>
  </w:num>
  <w:num w:numId="7">
    <w:abstractNumId w:val="10"/>
  </w:num>
  <w:num w:numId="8">
    <w:abstractNumId w:val="6"/>
  </w:num>
  <w:num w:numId="9">
    <w:abstractNumId w:val="15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9"/>
  </w:num>
  <w:num w:numId="16">
    <w:abstractNumId w:val="13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63490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60F0"/>
    <w:rsid w:val="0005278B"/>
    <w:rsid w:val="000556F9"/>
    <w:rsid w:val="00062EB5"/>
    <w:rsid w:val="00076D7C"/>
    <w:rsid w:val="000A2293"/>
    <w:rsid w:val="000A59C0"/>
    <w:rsid w:val="000A7193"/>
    <w:rsid w:val="000A78C6"/>
    <w:rsid w:val="000D15FC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61E7E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43607"/>
    <w:rsid w:val="002436BB"/>
    <w:rsid w:val="002550AA"/>
    <w:rsid w:val="00274DC4"/>
    <w:rsid w:val="002820A2"/>
    <w:rsid w:val="0028235A"/>
    <w:rsid w:val="002972BB"/>
    <w:rsid w:val="002A45AF"/>
    <w:rsid w:val="002A4AF2"/>
    <w:rsid w:val="002A79ED"/>
    <w:rsid w:val="002B423D"/>
    <w:rsid w:val="002B68E0"/>
    <w:rsid w:val="002C0421"/>
    <w:rsid w:val="002C0A2F"/>
    <w:rsid w:val="002C41EA"/>
    <w:rsid w:val="002D606A"/>
    <w:rsid w:val="002E25D6"/>
    <w:rsid w:val="002E5F2A"/>
    <w:rsid w:val="002E6EEF"/>
    <w:rsid w:val="002E734D"/>
    <w:rsid w:val="002E770C"/>
    <w:rsid w:val="002F2971"/>
    <w:rsid w:val="003006E3"/>
    <w:rsid w:val="0030108A"/>
    <w:rsid w:val="00302A48"/>
    <w:rsid w:val="00313798"/>
    <w:rsid w:val="003149B1"/>
    <w:rsid w:val="00315403"/>
    <w:rsid w:val="00324DD5"/>
    <w:rsid w:val="00330B1A"/>
    <w:rsid w:val="00330D7A"/>
    <w:rsid w:val="0035225B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B39A8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53C77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5F6654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762E6"/>
    <w:rsid w:val="006963D1"/>
    <w:rsid w:val="0069709F"/>
    <w:rsid w:val="006A22C0"/>
    <w:rsid w:val="006C61DE"/>
    <w:rsid w:val="006D65B5"/>
    <w:rsid w:val="006D7DA5"/>
    <w:rsid w:val="006E3567"/>
    <w:rsid w:val="006E3E30"/>
    <w:rsid w:val="006F1D2F"/>
    <w:rsid w:val="006F3C47"/>
    <w:rsid w:val="00705CF2"/>
    <w:rsid w:val="00712593"/>
    <w:rsid w:val="0071749E"/>
    <w:rsid w:val="00717886"/>
    <w:rsid w:val="00723793"/>
    <w:rsid w:val="007365C4"/>
    <w:rsid w:val="007378BF"/>
    <w:rsid w:val="00754DF7"/>
    <w:rsid w:val="00781B33"/>
    <w:rsid w:val="00784567"/>
    <w:rsid w:val="007862F9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25A2F"/>
    <w:rsid w:val="008340A6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1C53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4329F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B5D5E"/>
    <w:rsid w:val="009C35FB"/>
    <w:rsid w:val="009E3E53"/>
    <w:rsid w:val="009F7910"/>
    <w:rsid w:val="00A02791"/>
    <w:rsid w:val="00A03A5D"/>
    <w:rsid w:val="00A079A5"/>
    <w:rsid w:val="00A1191B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B3AED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8EF"/>
    <w:rsid w:val="00B079A9"/>
    <w:rsid w:val="00B15299"/>
    <w:rsid w:val="00B27687"/>
    <w:rsid w:val="00B315EE"/>
    <w:rsid w:val="00B412FB"/>
    <w:rsid w:val="00B428F3"/>
    <w:rsid w:val="00B473CB"/>
    <w:rsid w:val="00B54384"/>
    <w:rsid w:val="00B705C4"/>
    <w:rsid w:val="00B70C0B"/>
    <w:rsid w:val="00B7351D"/>
    <w:rsid w:val="00B87A51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E4C6C"/>
    <w:rsid w:val="00CF5D41"/>
    <w:rsid w:val="00CF768C"/>
    <w:rsid w:val="00D06837"/>
    <w:rsid w:val="00D13ACC"/>
    <w:rsid w:val="00D22E74"/>
    <w:rsid w:val="00D2322E"/>
    <w:rsid w:val="00D2454B"/>
    <w:rsid w:val="00D40811"/>
    <w:rsid w:val="00D45231"/>
    <w:rsid w:val="00D60971"/>
    <w:rsid w:val="00D61255"/>
    <w:rsid w:val="00D65EAA"/>
    <w:rsid w:val="00D953D0"/>
    <w:rsid w:val="00DA2848"/>
    <w:rsid w:val="00DB66FF"/>
    <w:rsid w:val="00DC0683"/>
    <w:rsid w:val="00DC2F10"/>
    <w:rsid w:val="00DF194B"/>
    <w:rsid w:val="00E02E92"/>
    <w:rsid w:val="00E252BA"/>
    <w:rsid w:val="00E32D18"/>
    <w:rsid w:val="00E359ED"/>
    <w:rsid w:val="00E43BB5"/>
    <w:rsid w:val="00E44075"/>
    <w:rsid w:val="00E46B53"/>
    <w:rsid w:val="00E61A0A"/>
    <w:rsid w:val="00E64460"/>
    <w:rsid w:val="00E661DA"/>
    <w:rsid w:val="00E667E4"/>
    <w:rsid w:val="00E769B7"/>
    <w:rsid w:val="00E77FE2"/>
    <w:rsid w:val="00EA2795"/>
    <w:rsid w:val="00EA7604"/>
    <w:rsid w:val="00EB24FC"/>
    <w:rsid w:val="00EB6881"/>
    <w:rsid w:val="00EC1779"/>
    <w:rsid w:val="00EC5C9A"/>
    <w:rsid w:val="00EE63BD"/>
    <w:rsid w:val="00EF58C7"/>
    <w:rsid w:val="00EF66FA"/>
    <w:rsid w:val="00F10C1C"/>
    <w:rsid w:val="00F12B74"/>
    <w:rsid w:val="00F147B9"/>
    <w:rsid w:val="00F32357"/>
    <w:rsid w:val="00F37ADE"/>
    <w:rsid w:val="00F42EA2"/>
    <w:rsid w:val="00F51BB6"/>
    <w:rsid w:val="00F523F7"/>
    <w:rsid w:val="00F54B4C"/>
    <w:rsid w:val="00F57003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478</TotalTime>
  <Pages>13</Pages>
  <Words>829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5383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WinuE</cp:lastModifiedBy>
  <cp:revision>69</cp:revision>
  <cp:lastPrinted>2010-09-13T03:32:00Z</cp:lastPrinted>
  <dcterms:created xsi:type="dcterms:W3CDTF">2010-10-16T19:42:00Z</dcterms:created>
  <dcterms:modified xsi:type="dcterms:W3CDTF">2010-11-25T06:26:00Z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