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74B5"/>
          <w:sz w:val="96"/>
        </w:rPr>
        <w:t>TALIA</w:t>
      </w:r>
    </w:p>
    <w:p>
      <w:pPr>
        <w:jc w:val="center"/>
      </w:pPr>
      <w:r>
        <w:rPr>
          <w:color w:val="606060"/>
          <w:sz w:val="48"/>
        </w:rPr>
        <w:t>Plan de Negocios y Estrategia de Crecimiento</w:t>
      </w:r>
    </w:p>
    <w:p/>
    <w:p>
      <w:pPr>
        <w:jc w:val="center"/>
      </w:pPr>
      <w:r>
        <w:rPr>
          <w:color w:val="808080"/>
          <w:sz w:val="28"/>
        </w:rPr>
        <w:t>Análisis de Costos, Ingresos y Estrategia de Marketing</w:t>
      </w:r>
    </w:p>
    <w:p/>
    <w:p/>
    <w:p/>
    <w:p/>
    <w:p/>
    <w:p/>
    <w:p/>
    <w:p/>
    <w:p>
      <w:pPr>
        <w:jc w:val="center"/>
      </w:pPr>
      <w:r>
        <w:rPr>
          <w:color w:val="808080"/>
          <w:sz w:val="24"/>
        </w:rPr>
        <w:t>Enero 2026</w:t>
      </w:r>
    </w:p>
    <w:p>
      <w:pPr>
        <w:jc w:val="center"/>
      </w:pPr>
      <w:r>
        <w:rPr>
          <w:color w:val="A0A0A0"/>
          <w:sz w:val="20"/>
        </w:rPr>
        <w:t>Versión 1.0</w:t>
      </w:r>
    </w:p>
    <w:p>
      <w:r>
        <w:br w:type="page"/>
      </w:r>
    </w:p>
    <w:p>
      <w:pPr>
        <w:pStyle w:val="Heading1"/>
      </w:pPr>
      <w:r>
        <w:rPr>
          <w:color w:val="2E74B5"/>
          <w:sz w:val="48"/>
        </w:rPr>
        <w:t>Contenido</w:t>
      </w:r>
    </w:p>
    <w:p>
      <w:r>
        <w:rPr>
          <w:b/>
          <w:color w:val="2E74B5"/>
          <w:sz w:val="24"/>
        </w:rPr>
        <w:t>PARTE 1: ANÁLISIS DE COSTOS E INGRESOS</w:t>
      </w:r>
    </w:p>
    <w:p>
      <w:pPr>
        <w:ind w:left="432"/>
      </w:pPr>
      <w:r>
        <w:rPr>
          <w:sz w:val="22"/>
        </w:rPr>
        <w:t>• 1. Resumen Ejecutivo</w:t>
      </w:r>
    </w:p>
    <w:p>
      <w:pPr>
        <w:ind w:left="432"/>
      </w:pPr>
      <w:r>
        <w:rPr>
          <w:sz w:val="22"/>
        </w:rPr>
        <w:t>• 2. Análisis Detallado de Costos</w:t>
      </w:r>
    </w:p>
    <w:p>
      <w:pPr>
        <w:ind w:left="432"/>
      </w:pPr>
      <w:r>
        <w:rPr>
          <w:sz w:val="22"/>
        </w:rPr>
        <w:t>• 3. Análisis de Ingresos</w:t>
      </w:r>
    </w:p>
    <w:p>
      <w:pPr>
        <w:ind w:left="432"/>
      </w:pPr>
      <w:r>
        <w:rPr>
          <w:sz w:val="22"/>
        </w:rPr>
        <w:t>• 4. Análisis de Break-Even</w:t>
      </w:r>
    </w:p>
    <w:p>
      <w:pPr>
        <w:ind w:left="432"/>
      </w:pPr>
      <w:r>
        <w:rPr>
          <w:sz w:val="22"/>
        </w:rPr>
        <w:t>• 5. Recomendaciones de Optimización</w:t>
      </w:r>
    </w:p>
    <w:p/>
    <w:p>
      <w:r>
        <w:rPr>
          <w:b/>
          <w:color w:val="2E74B5"/>
          <w:sz w:val="24"/>
        </w:rPr>
        <w:t>PARTE 2: ESTRATEGIA DE MARKETING</w:t>
      </w:r>
    </w:p>
    <w:p>
      <w:pPr>
        <w:ind w:left="432"/>
      </w:pPr>
      <w:r>
        <w:rPr>
          <w:sz w:val="22"/>
        </w:rPr>
        <w:t>• 6. Análisis de Mercado y Competencia</w:t>
      </w:r>
    </w:p>
    <w:p>
      <w:pPr>
        <w:ind w:left="432"/>
      </w:pPr>
      <w:r>
        <w:rPr>
          <w:sz w:val="22"/>
        </w:rPr>
        <w:t>• 7. Análisis FODA</w:t>
      </w:r>
    </w:p>
    <w:p>
      <w:pPr>
        <w:ind w:left="432"/>
      </w:pPr>
      <w:r>
        <w:rPr>
          <w:sz w:val="22"/>
        </w:rPr>
        <w:t>• 8. Estrategia de Posicionamiento</w:t>
      </w:r>
    </w:p>
    <w:p>
      <w:pPr>
        <w:ind w:left="432"/>
      </w:pPr>
      <w:r>
        <w:rPr>
          <w:sz w:val="22"/>
        </w:rPr>
        <w:t>• 9. Estrategia de Canales</w:t>
      </w:r>
    </w:p>
    <w:p>
      <w:pPr>
        <w:ind w:left="432"/>
      </w:pPr>
      <w:r>
        <w:rPr>
          <w:sz w:val="22"/>
        </w:rPr>
        <w:t>• 10. Plan de Crecimiento por Fase</w:t>
      </w:r>
    </w:p>
    <w:p>
      <w:pPr>
        <w:ind w:left="432"/>
      </w:pPr>
      <w:r>
        <w:rPr>
          <w:sz w:val="22"/>
        </w:rPr>
        <w:t>• 11. Inversión y Presupuesto</w:t>
      </w:r>
    </w:p>
    <w:p>
      <w:r>
        <w:br w:type="page"/>
      </w:r>
    </w:p>
    <w:p>
      <w:pPr>
        <w:jc w:val="center"/>
      </w:pPr>
      <w:r>
        <w:rPr>
          <w:color w:val="808080"/>
          <w:sz w:val="28"/>
        </w:rPr>
        <w:t>PARTE 1</w:t>
      </w:r>
    </w:p>
    <w:p>
      <w:pPr>
        <w:jc w:val="center"/>
      </w:pPr>
      <w:r>
        <w:rPr>
          <w:b/>
          <w:color w:val="2E74B5"/>
          <w:sz w:val="56"/>
        </w:rPr>
        <w:t>ANÁLISIS DE COSTOS E INGRESOS</w:t>
      </w:r>
    </w:p>
    <w:p>
      <w:r>
        <w:br w:type="page"/>
      </w:r>
    </w:p>
    <w:p>
      <w:pPr>
        <w:pStyle w:val="Heading1"/>
      </w:pPr>
      <w:r>
        <w:rPr>
          <w:color w:val="2E74B5"/>
          <w:sz w:val="48"/>
        </w:rPr>
        <w:t>1. Resumen Ejecutivo</w:t>
      </w:r>
    </w:p>
    <w:p>
      <w:r>
        <w:t>Este análisis presenta los costos operativos y proyecciones de ingresos para Talia, una aplicación familiar con control parental, para escalas de 10K, 100K y 1M usuarios activos mensuales.</w:t>
      </w:r>
    </w:p>
    <w:p>
      <w:pPr>
        <w:pStyle w:val="Heading2"/>
      </w:pPr>
      <w:r>
        <w:rPr>
          <w:color w:val="2E74B5"/>
          <w:sz w:val="36"/>
        </w:rPr>
        <w:t>Costos Mensuales - Argentina (TC: 1 USD = 1,550 ARS)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Escala (MAU)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Costos/mes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Ingresos Ads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Balance Solo Ads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Con Premium 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-$349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+$359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$8,505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$4,658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-$3,847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+$3,233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1,000,000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$85,418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$46,575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-$38,843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+$31,957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Costos Mensuales - USA (Proyección)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Escala (MAU)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Costos/mes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Ingresos Ads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Balance Solo Ads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Con Premium 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$1,574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+$759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+$3,006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$8,505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$15,735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+$7,230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+$29,685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1,000,000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$85,418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$157,350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+$71,932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+$296,482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color w:val="2E7D32"/>
                <w:sz w:val="20"/>
              </w:rPr>
              <w:t>✓ Break-even Argentina con Premium 3%: ~10,000 MAU</w:t>
              <w:br/>
              <w:t>✓ Break-even USA solo con Ads: Rentable desde ~5,500 MAU</w:t>
              <w:br/>
              <w:t>✓ Self-hosting face-swap (A100) desde 5K MAU reduce costos 89%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Distribución de Costos (100K MAU)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Costo/mes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% del Total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Replicate (face-swap)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$6,993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Agora (Video + Audio)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$853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Firebase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$402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Gemini 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$257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DeepAR / FCM / Tenor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$8,505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color w:val="E65100"/>
                <w:sz w:val="20"/>
              </w:rPr>
              <w:t>⚠️ Replicate representa el 82% de los costos. Self-hosting con A100 es crítico para la rentabilidad.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4B5"/>
          <w:sz w:val="48"/>
        </w:rPr>
        <w:t>2. Análisis Detallado de Costos</w:t>
      </w:r>
    </w:p>
    <w:p>
      <w:pPr>
        <w:pStyle w:val="Heading2"/>
      </w:pPr>
      <w:r>
        <w:rPr>
          <w:color w:val="2E74B5"/>
          <w:sz w:val="36"/>
        </w:rPr>
        <w:t>2.1 Firebase</w:t>
      </w:r>
    </w:p>
    <w:p>
      <w:r>
        <w:t>Firebase incluye Firestore, Cloud Functions y Storage con TTL optimizado.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MAU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Firestore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Functions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Storage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100K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$289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$900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$235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$2,895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$4,030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2.2 Agora (Video/Audio)</w:t>
      </w:r>
    </w:p>
    <w:p>
      <w:r>
        <w:t>Videollamadas HD ($3.99/1000 min) + Audio ($0.99/1000 min). Free tier: 10K min/mes.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MAU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Min Video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Min Audio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Free Tier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19.2K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12.8K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-$40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100K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128K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-$40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$853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1.92M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1.28M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-$40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$8,888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2.3 Gemini AI</w:t>
      </w:r>
    </w:p>
    <w:p>
      <w:r>
        <w:t>Moderación con Flash-Lite + Reportes con Flash-Lite (optimizado).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MAU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Moderación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Reportes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10K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100K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$257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$1,170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$1,400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$2,570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2.4 Replicate (Face-Swap)</w:t>
      </w:r>
    </w:p>
    <w:p>
      <w:r>
        <w:t>Face-swap a $0.0027/imagen. ~185 transformaciones/familia/mes.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MAU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Face-swaps/mes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Costo Replicate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Costo Self-Host A100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129.5K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$350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$400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10K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259K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$700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$785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100K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2.59M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$6,993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$785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color w:val="2E7D32"/>
                <w:sz w:val="20"/>
              </w:rPr>
              <w:t>✓ Self-hosting break-even: ~7K MAU con A100 24/7, o ~5K MAU con auto-scaling 12h/día</w:t>
              <w:br/>
              <w:t>✓ A 100K MAU: Self-host ahorra $6,200/mes (89% reducción)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4B5"/>
          <w:sz w:val="48"/>
        </w:rPr>
        <w:t>3. Análisis de Ingresos</w:t>
      </w:r>
    </w:p>
    <w:p>
      <w:pPr>
        <w:pStyle w:val="Heading2"/>
      </w:pPr>
      <w:r>
        <w:rPr>
          <w:color w:val="2E74B5"/>
          <w:sz w:val="36"/>
        </w:rPr>
        <w:t>3.1 AdMob - Comparación Argentina vs USA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Tipo de Ad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Argentina (eCPM)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USA (eCPM)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Diferencia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Native Ads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$0.75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$3.00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Rewarded Video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$4.50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$15.00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3.3x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Fill Rate Native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+25pp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Fill Rate Rewarded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+20pp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3.2 Ingresos por Ads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MAU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Native (ARG)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Rewarded (ARG)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Total ARG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Total USA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$1,574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100K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$315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$4,343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$4,658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$15,735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$3,150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$43,425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$46,575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$157,350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3.3 Suscripciones Premium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Argentina (ARS)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Argentina (USD)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USA (USD)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Premium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$2,999/mes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~$1.93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$4.99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Premium+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$4,999/mes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~$3.22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$9.99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color w:val="E65100"/>
                <w:sz w:val="20"/>
              </w:rPr>
              <w:t>⚠️ Premium Argentina muy bajo (~$2.3 USD promedio). Considerar aumentar precios o priorizar expansión a USA.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4B5"/>
          <w:sz w:val="48"/>
        </w:rPr>
        <w:t>4. Análisis de Break-Even</w:t>
      </w:r>
    </w:p>
    <w:p>
      <w:pPr>
        <w:pStyle w:val="Heading2"/>
      </w:pPr>
      <w:r>
        <w:rPr>
          <w:color w:val="2E74B5"/>
          <w:sz w:val="36"/>
        </w:rPr>
        <w:t>4.1 Por Modelo de Negocio - Argentina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Break-Even MAU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Solo Ads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NO VIABLE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Costos &gt; Ingresos siempre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Ads + Premium 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~10,000 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Rentable pero márgenes bajos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Ads + Premium 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~7,000 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Rentable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Ads + Premium 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~4,500 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Buena rentabilidad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4.2 Por Modelo de Negocio - USA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Break-Even MAU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Solo Ads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~5,500 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Viable sin Premium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Ads + Premium 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~3,000 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Muy rentable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Ads + Premium 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~2,000 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Altamente rentable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color w:val="1565C0"/>
                <w:sz w:val="20"/>
              </w:rPr>
              <w:t>USA es 8-9x más rentable que Argentina. Considerar seriamente la expansión.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4B5"/>
          <w:sz w:val="48"/>
        </w:rPr>
        <w:t>5. Recomendaciones de Optimización</w:t>
      </w:r>
    </w:p>
    <w:p>
      <w:pPr>
        <w:pStyle w:val="Heading2"/>
      </w:pPr>
      <w:r>
        <w:rPr>
          <w:color w:val="2E74B5"/>
          <w:sz w:val="36"/>
        </w:rPr>
        <w:t>Prioridad Alta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Optimización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Ahorro Estimado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Esfuerzo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Self-host face-swap (A100)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$6,200/mes a 100K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Medio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Limitar transformaciones gratis (5/mes)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$2,500/mes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Bajo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Aumentar precio Premium Argentina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+$2,000/mes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Bajo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Acciones Inmediatas</w:t>
      </w:r>
    </w:p>
    <w:p>
      <w:r>
        <w:rPr>
          <w:b/>
        </w:rPr>
        <w:t xml:space="preserve">1. </w:t>
      </w:r>
      <w:r>
        <w:t>Revisar pricing Premium Argentina - $2,999 ARS (~$2 USD) es muy bajo</w:t>
        <w:br/>
      </w:r>
      <w:r>
        <w:rPr>
          <w:b/>
        </w:rPr>
        <w:t xml:space="preserve">2. </w:t>
      </w:r>
      <w:r>
        <w:t>Activar Premium ASAP - Crítico para viabilidad</w:t>
        <w:br/>
      </w:r>
      <w:r>
        <w:rPr>
          <w:b/>
        </w:rPr>
        <w:t xml:space="preserve">3. </w:t>
      </w:r>
      <w:r>
        <w:t>Preparar self-hosting a 5K MAU - Configurar infra A100</w:t>
        <w:br/>
      </w:r>
      <w:r>
        <w:rPr>
          <w:b/>
        </w:rPr>
        <w:t xml:space="preserve">4. </w:t>
      </w:r>
      <w:r>
        <w:t>Priorizar expansión a USA - Unit economics 9x mejores</w:t>
        <w:br/>
      </w:r>
    </w:p>
    <w:p>
      <w:r>
        <w:br w:type="page"/>
      </w:r>
    </w:p>
    <w:p>
      <w:pPr>
        <w:jc w:val="center"/>
      </w:pPr>
      <w:r>
        <w:rPr>
          <w:color w:val="808080"/>
          <w:sz w:val="28"/>
        </w:rPr>
        <w:t>PARTE 2</w:t>
      </w:r>
    </w:p>
    <w:p>
      <w:pPr>
        <w:jc w:val="center"/>
      </w:pPr>
      <w:r>
        <w:rPr>
          <w:b/>
          <w:color w:val="2E74B5"/>
          <w:sz w:val="56"/>
        </w:rPr>
        <w:t>ESTRATEGIA DE MARKETING</w:t>
      </w:r>
    </w:p>
    <w:p>
      <w:r>
        <w:br w:type="page"/>
      </w:r>
    </w:p>
    <w:p>
      <w:pPr>
        <w:pStyle w:val="Heading1"/>
      </w:pPr>
      <w:r>
        <w:rPr>
          <w:color w:val="2E74B5"/>
          <w:sz w:val="48"/>
        </w:rPr>
        <w:t>6. Análisis de Mercado y Competencia</w:t>
      </w:r>
    </w:p>
    <w:p>
      <w:pPr>
        <w:pStyle w:val="Heading2"/>
      </w:pPr>
      <w:r>
        <w:rPr>
          <w:color w:val="2E74B5"/>
          <w:sz w:val="36"/>
        </w:rPr>
        <w:t>6.1 Tamaño del 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Mercado global 2025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$1.57B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Proyección 2032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$3.39B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CAGR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11.6%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% Mobile-based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61%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6.2 Análisis de Competidores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Competidor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Usuarios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Fortaleza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Debilidad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Life360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91.6M MAU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Marca establecida, viral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Adolescentes la odian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Bark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7M familias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IA avanzada, monitoreo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Solo monitorea, no comunica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Qustodio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7M padres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Multi-plataforma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Interfaz anticuada, evasible con VPN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6.3 Diferenciación de Talia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Competidor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Lo que les falta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Talia lo tiene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Life360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Niños la odian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Stories, filtros, diversión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Bark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Solo monitorea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Chat familiar + grupos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Qustodio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Sin experiencia social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Comunidad, conexión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Todos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Reactivos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Reportes IA preventivos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color w:val="2E7D32"/>
                <w:sz w:val="20"/>
              </w:rPr>
              <w:t>Posicionamiento único: "La app que los chicos quieren usar y los padres necesitan."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4B5"/>
          <w:sz w:val="48"/>
        </w:rPr>
        <w:t>7. Análisis FODA</w:t>
      </w:r>
    </w:p>
    <w:p>
      <w:pPr>
        <w:pStyle w:val="Heading2"/>
      </w:pPr>
      <w:r>
        <w:rPr>
          <w:color w:val="2E74B5"/>
          <w:sz w:val="36"/>
        </w:rPr>
        <w:t>Fortalezas</w:t>
      </w:r>
    </w:p>
    <w:p>
      <w:r>
        <w:rPr>
          <w:color w:val="2E7D32"/>
        </w:rPr>
        <w:t xml:space="preserve">✓ </w:t>
      </w:r>
      <w:r>
        <w:t>Niños QUIEREN usarla (stories, filtros, AR)</w:t>
      </w:r>
    </w:p>
    <w:p>
      <w:r>
        <w:rPr>
          <w:color w:val="2E7D32"/>
        </w:rPr>
        <w:t xml:space="preserve">✓ </w:t>
      </w:r>
      <w:r>
        <w:t>Reportes IA preventivos (único en el mercado)</w:t>
      </w:r>
    </w:p>
    <w:p>
      <w:r>
        <w:rPr>
          <w:color w:val="2E7D32"/>
        </w:rPr>
        <w:t xml:space="preserve">✓ </w:t>
      </w:r>
      <w:r>
        <w:t>Todo-en-uno: comunicación + seguridad</w:t>
      </w:r>
    </w:p>
    <w:p>
      <w:r>
        <w:rPr>
          <w:color w:val="2E7D32"/>
        </w:rPr>
        <w:t xml:space="preserve">✓ </w:t>
      </w:r>
      <w:r>
        <w:t>Precio accesible (~$2.3 USD vs $5-14 competencia)</w:t>
      </w:r>
    </w:p>
    <w:p>
      <w:pPr>
        <w:pStyle w:val="Heading2"/>
      </w:pPr>
      <w:r>
        <w:rPr>
          <w:color w:val="2E74B5"/>
          <w:sz w:val="36"/>
        </w:rPr>
        <w:t>Debilidades</w:t>
      </w:r>
    </w:p>
    <w:p>
      <w:r>
        <w:rPr>
          <w:color w:val="C62828"/>
        </w:rPr>
        <w:t xml:space="preserve">• </w:t>
      </w:r>
      <w:r>
        <w:t>Marca desconocida</w:t>
      </w:r>
    </w:p>
    <w:p>
      <w:r>
        <w:rPr>
          <w:color w:val="C62828"/>
        </w:rPr>
        <w:t xml:space="preserve">• </w:t>
      </w:r>
      <w:r>
        <w:t>Sin presencia en redes sociales</w:t>
      </w:r>
    </w:p>
    <w:p>
      <w:r>
        <w:rPr>
          <w:color w:val="C62828"/>
        </w:rPr>
        <w:t xml:space="preserve">• </w:t>
      </w:r>
      <w:r>
        <w:t>Beta cerrada, sin usuarios reales</w:t>
      </w:r>
    </w:p>
    <w:p>
      <w:r>
        <w:rPr>
          <w:color w:val="C62828"/>
        </w:rPr>
        <w:t xml:space="preserve">• </w:t>
      </w:r>
      <w:r>
        <w:t>Equipo pequeño</w:t>
      </w:r>
    </w:p>
    <w:p>
      <w:pPr>
        <w:pStyle w:val="Heading2"/>
      </w:pPr>
      <w:r>
        <w:rPr>
          <w:color w:val="2E74B5"/>
          <w:sz w:val="36"/>
        </w:rPr>
        <w:t>Oportunidades</w:t>
      </w:r>
    </w:p>
    <w:p>
      <w:r>
        <w:rPr>
          <w:color w:val="1565C0"/>
        </w:rPr>
        <w:t xml:space="preserve">↑ </w:t>
      </w:r>
      <w:r>
        <w:t>Mercado creciendo 11.6% CAGR</w:t>
      </w:r>
    </w:p>
    <w:p>
      <w:r>
        <w:rPr>
          <w:color w:val="1565C0"/>
        </w:rPr>
        <w:t xml:space="preserve">↑ </w:t>
      </w:r>
      <w:r>
        <w:t>Competidores odiados por niños</w:t>
      </w:r>
    </w:p>
    <w:p>
      <w:r>
        <w:rPr>
          <w:color w:val="1565C0"/>
        </w:rPr>
        <w:t xml:space="preserve">↑ </w:t>
      </w:r>
      <w:r>
        <w:t>44B views en #ParentsofTikTok</w:t>
      </w:r>
    </w:p>
    <w:p>
      <w:r>
        <w:rPr>
          <w:color w:val="1565C0"/>
        </w:rPr>
        <w:t xml:space="preserve">↑ </w:t>
      </w:r>
      <w:r>
        <w:t>Expansión a USA (9x más rentable)</w:t>
      </w:r>
    </w:p>
    <w:p>
      <w:pPr>
        <w:pStyle w:val="Heading2"/>
      </w:pPr>
      <w:r>
        <w:rPr>
          <w:color w:val="2E74B5"/>
          <w:sz w:val="36"/>
        </w:rPr>
        <w:t>Amenazas</w:t>
      </w:r>
    </w:p>
    <w:p>
      <w:r>
        <w:rPr>
          <w:color w:val="E65100"/>
        </w:rPr>
        <w:t xml:space="preserve">⚠ </w:t>
      </w:r>
      <w:r>
        <w:t>Life360 tiene 91M usuarios</w:t>
      </w:r>
    </w:p>
    <w:p>
      <w:r>
        <w:rPr>
          <w:color w:val="E65100"/>
        </w:rPr>
        <w:t xml:space="preserve">⚠ </w:t>
      </w:r>
      <w:r>
        <w:t>WhatsApp/iMessage dominan mensajería</w:t>
      </w:r>
    </w:p>
    <w:p>
      <w:r>
        <w:rPr>
          <w:color w:val="E65100"/>
        </w:rPr>
        <w:t xml:space="preserve">⚠ </w:t>
      </w:r>
      <w:r>
        <w:t>Regulaciones de privacidad infantil</w:t>
      </w:r>
    </w:p>
    <w:p>
      <w:r>
        <w:br w:type="page"/>
      </w:r>
    </w:p>
    <w:p>
      <w:pPr>
        <w:pStyle w:val="Heading1"/>
      </w:pPr>
      <w:r>
        <w:rPr>
          <w:color w:val="2E74B5"/>
          <w:sz w:val="48"/>
        </w:rPr>
        <w:t>8. Estrategia de Posicionamiento</w:t>
      </w:r>
    </w:p>
    <w:p>
      <w:pPr>
        <w:pStyle w:val="Heading2"/>
      </w:pPr>
      <w:r>
        <w:rPr>
          <w:color w:val="2E74B5"/>
          <w:sz w:val="36"/>
        </w:rPr>
        <w:t>8.1 Principios de Comunicación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2828"/>
          </w:tcPr>
          <w:p>
            <w:pPr>
              <w:jc w:val="center"/>
            </w:pPr>
            <w:r>
              <w:rPr>
                <w:b/>
                <w:color w:val="FFFFFF"/>
              </w:rPr>
              <w:t>NO decimos</w:t>
            </w:r>
          </w:p>
        </w:tc>
        <w:tc>
          <w:tcPr>
            <w:tcW w:type="dxa" w:w="4320"/>
            <w:shd w:fill="C62828"/>
          </w:tcPr>
          <w:p>
            <w:pPr>
              <w:jc w:val="center"/>
            </w:pPr>
            <w:r>
              <w:rPr>
                <w:b/>
                <w:color w:val="FFFFFF"/>
              </w:rPr>
              <w:t>SÍ decimos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Control parental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Familia conectada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Monitoreo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Acompañamiento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Vigilancia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Cuidado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Rastreo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Saber que están bien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Restricciones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Acuerdos familiares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8.2 Mensajes por Audiencia</w:t>
      </w:r>
    </w:p>
    <w:p>
      <w:r>
        <w:rPr>
          <w:b/>
          <w:color w:val="2E74B5"/>
        </w:rPr>
        <w:t>PADRES - Vendemos: TRANQUILIDAD</w:t>
      </w:r>
    </w:p>
    <w:p>
      <w:pPr>
        <w:jc w:val="center"/>
      </w:pPr>
      <w:r>
        <w:rPr>
          <w:i/>
          <w:color w:val="2E74B5"/>
          <w:sz w:val="28"/>
        </w:rPr>
        <w:t>"Disfrutá la tranquilidad de una familia conectada."</w:t>
      </w:r>
    </w:p>
    <w:p/>
    <w:p>
      <w:r>
        <w:rPr>
          <w:b/>
          <w:color w:val="7B1FA2"/>
        </w:rPr>
        <w:t>NIÑOS (6-14) - Vendemos: DIVERSIÓN + COMUNIDAD</w:t>
      </w:r>
    </w:p>
    <w:p>
      <w:pPr>
        <w:jc w:val="center"/>
      </w:pPr>
      <w:r>
        <w:rPr>
          <w:i/>
          <w:color w:val="7B1FA2"/>
          <w:sz w:val="28"/>
        </w:rPr>
        <w:t>"Tu mundo. Tu familia. Tu estilo."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color w:val="1565C0"/>
                <w:sz w:val="20"/>
              </w:rPr>
              <w:t>Comunicación niño ↔ niño es MUY IMPORTANTE:</w:t>
              <w:br/>
              <w:t>• Primo ↔ Primo: Vínculo familiar fuerte</w:t>
              <w:br/>
              <w:t>• Hermano ↔ Hermano: Comunicación diaria</w:t>
              <w:br/>
              <w:t>• Amigo aprobado ↔ Niño: Conexión social segura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4B5"/>
          <w:sz w:val="48"/>
        </w:rPr>
        <w:t>9. Estrategia de Canales</w:t>
      </w:r>
    </w:p>
    <w:p>
      <w:pPr>
        <w:pStyle w:val="Heading2"/>
      </w:pPr>
      <w:r>
        <w:rPr>
          <w:color w:val="2E74B5"/>
          <w:sz w:val="36"/>
        </w:rPr>
        <w:t>9.1 Mix de Canales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Canal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Fase 1 (0-10K)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Fase 2 (10K-100K)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Fase 3 (100K-1M)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Referidos/Viral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Principal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Instagram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Construir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Escalar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Mantener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TikTok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Construir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Principal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Alto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Facebook Ads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Escalar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Principal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Influencers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Micro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Macro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Colegios/B2B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Escalar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Alto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9.2 Programa de Referidos</w:t>
      </w:r>
    </w:p>
    <w:p>
      <w:r>
        <w:t>Talia tiene un viral loop natural: cada padre invita ~3-5 familiares.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8F00"/>
          </w:tcPr>
          <w:p>
            <w:pPr>
              <w:jc w:val="center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880"/>
            <w:shd w:fill="FF8F00"/>
          </w:tcPr>
          <w:p>
            <w:pPr>
              <w:jc w:val="center"/>
            </w:pPr>
            <w:r>
              <w:rPr>
                <w:b/>
                <w:color w:val="FFFFFF"/>
              </w:rPr>
              <w:t>Referidos</w:t>
            </w:r>
          </w:p>
        </w:tc>
        <w:tc>
          <w:tcPr>
            <w:tcW w:type="dxa" w:w="2880"/>
            <w:shd w:fill="FF8F00"/>
          </w:tcPr>
          <w:p>
            <w:pPr>
              <w:jc w:val="center"/>
            </w:pPr>
            <w:r>
              <w:rPr>
                <w:b/>
                <w:color w:val="FFFFFF"/>
              </w:rPr>
              <w:t>Recompensa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Bronce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 mes Premium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Plata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 meses Premium + Badge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 meses Premium + Filtros exclusivos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Diamante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 año Premium + Reconocimiento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4B5"/>
          <w:sz w:val="48"/>
        </w:rPr>
        <w:t>10. Plan de Crecimiento por Fase</w:t>
      </w:r>
    </w:p>
    <w:p>
      <w:pPr>
        <w:pStyle w:val="Heading2"/>
      </w:pPr>
      <w:r>
        <w:rPr>
          <w:color w:val="2E74B5"/>
          <w:sz w:val="36"/>
        </w:rPr>
        <w:t>Fase 1: 0 → 10,000 MAU (6-9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Estrategia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Táctica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CAC Estimado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Referral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Invitar familia = Premium gratis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Beta exclusiva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Waitlist + early access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Micro-influencers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 mamás bloggers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$2-5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PR inicial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Notas en medios tech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$1-3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Colegios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Charlas gratuitas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Fase 2: 10,000 → 100,000 MAU (12-18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Estrategia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Táctica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CAC Estimado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Facebook/IG Ads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Video ads + retargeting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$3-5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TikTok orgánico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 videos/día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$1-2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Influencers mid-tier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10-20 campañas/mes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$5-8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ASO optimizado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Keywords + reviews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$0.50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Fase 3: 100,000 → 1,000,000 MAU (24-36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Estrategia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Táctica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CAC Estimado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Paid ads escala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Multi-plataforma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$2-4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TV/Radio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Spots familiares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$3-5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Expansión regional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México, Colombia, Chile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$3-5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B2B partnerships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Telecoms, seguros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$1-2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  <w:sz w:val="48"/>
        </w:rPr>
        <w:t>11. Inversión y Presupuesto</w:t>
      </w:r>
    </w:p>
    <w:p>
      <w:pPr>
        <w:pStyle w:val="Heading2"/>
      </w:pPr>
      <w:r>
        <w:rPr>
          <w:color w:val="2E74B5"/>
          <w:sz w:val="36"/>
        </w:rPr>
        <w:t>11.1 Inversión Total para 100K MAU</w:t>
      </w:r>
    </w:p>
    <w:p>
      <w:r>
        <w:rPr>
          <w:b/>
        </w:rPr>
        <w:t>Escenario RECOMENDADO: Con Self-Hosting A100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1440"/>
            <w:shd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Meses</w:t>
            </w:r>
          </w:p>
        </w:tc>
        <w:tc>
          <w:tcPr>
            <w:tcW w:type="dxa" w:w="1440"/>
            <w:shd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Costos Op.</w:t>
            </w:r>
          </w:p>
        </w:tc>
        <w:tc>
          <w:tcPr>
            <w:tcW w:type="dxa" w:w="1440"/>
            <w:shd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Revenue</w:t>
            </w:r>
          </w:p>
        </w:tc>
        <w:tc>
          <w:tcPr>
            <w:tcW w:type="dxa" w:w="1440"/>
            <w:shd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Marketing</w:t>
            </w:r>
          </w:p>
        </w:tc>
        <w:tc>
          <w:tcPr>
            <w:tcW w:type="dxa" w:w="1440"/>
            <w:shd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Neto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Fase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$3,700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$5,300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$5,000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-$3,400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Fase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$24,500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$97,500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$50,000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+$23,000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$28,200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$102,800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$55,000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+$19,600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11.2 Resumen de Inversión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Inversión inicial necesaria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$3,400 USD (~$5.3M ARS)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Tiempo hasta break-even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~10 meses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Tiempo hasta 100K MAU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24 meses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Ganancia mensual a 100K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+$3,233 USD/mes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Ganancia acumulada mes 24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+$19,600 USD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color w:val="2E7D32"/>
                <w:sz w:val="20"/>
              </w:rPr>
              <w:t>Conclusión: Con self-hosting, la inversión real es solo ~$3,400 USD.</w:t>
              <w:br/>
              <w:t>Desde el mes 10 la operación se autofinancia y genera ganancia.</w:t>
            </w:r>
          </w:p>
        </w:tc>
      </w:tr>
    </w:tbl>
    <w:p/>
    <w:p>
      <w:pPr>
        <w:pStyle w:val="Heading2"/>
      </w:pPr>
      <w:r>
        <w:rPr>
          <w:color w:val="2E74B5"/>
          <w:sz w:val="36"/>
        </w:rPr>
        <w:t>11.3 Presupuesto Mensual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Fase 1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Fase 2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Fase 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Paid Ads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$100-300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$1,000-2,500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$5,000-15,000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Influencers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$100-300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$500-1,500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$3,000-8,000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Contenido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$50-150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$300-600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$1,000-3,000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Tools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$50-100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$100-200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$500-1,000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TOTAL USD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$300-800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$2,000-5,000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$10,000-30,000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TOTAL ARS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~$500K-1.2M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~$3M-8M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~$15M-45M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