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MX"/>
        </w:rPr>
      </w:pPr>
      <w:r>
        <w:rPr>
          <w:b/>
          <w:sz w:val="28"/>
          <w:lang w:val="es-MX"/>
        </w:rPr>
        <w:t>Uso de Servicios de AWS en la Migración de una Panadería a la Nube</w:t>
      </w:r>
    </w:p>
    <w:p>
      <w:pPr>
        <w:pStyle w:val="Normal"/>
        <w:jc w:val="center"/>
        <w:rPr>
          <w:lang w:val="es-MX"/>
        </w:rPr>
      </w:pPr>
      <w:r>
        <w:rPr>
          <w:i/>
          <w:sz w:val="24"/>
          <w:lang w:val="es-MX"/>
        </w:rPr>
        <w:t>Tabla 1</w:t>
        <w:br/>
        <w:t>Aplicación de los Servicios de AWS en una Panadería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Servicio de AWS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Uso en la Panadería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s-MX" w:eastAsia="en-US" w:bidi="ar-SA"/>
              </w:rPr>
              <w:t>Ejemplos de Aplicación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EC2 (Elastic Compute Cloud)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Servidores virtuales para aplicaciones que requieren estar activas de forma continua o necesitan configuraciones personalizadas.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S3 (Simple Storage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Almacenamiento de archivos y datos que no cambian frecuentemente o que necesitan alta disponibilidad.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RDS (Relational Database Service)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Base de datos relacional para almacenar información estructurada y acceder de forma rápida y segura.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Lambda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Ejecución de funciones bajo demanda para procesos específicos o de corta duración, sin necesidad de servidores dedicados.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IAM (Identity and Access Management)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Control de acceso y permisos para proteger los recursos de AWS y definir roles específicos para el personal.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MX" w:eastAsia="en-US" w:bidi="ar-SA"/>
              </w:rPr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LibreOffice/24.8.2.1$Windows_X86_64 LibreOffice_project/0f794b6e29741098670a3b95d60478a65d05ef13</Application>
  <AppVersion>15.0000</AppVersion>
  <Pages>2</Pages>
  <Words>391</Words>
  <Characters>2148</Characters>
  <CharactersWithSpaces>2519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2024-11-08T11:31:22Z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