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A49" w:rsidRDefault="007D0A49" w:rsidP="007D0A49">
      <w:r>
        <w:rPr>
          <w:noProof/>
          <w:sz w:val="18"/>
          <w:lang w:eastAsia="es-MX"/>
        </w:rPr>
        <w:drawing>
          <wp:anchor distT="0" distB="0" distL="114300" distR="114300" simplePos="0" relativeHeight="251659264" behindDoc="0" locked="0" layoutInCell="1" allowOverlap="1" wp14:anchorId="20902E8E" wp14:editId="5656B5EF">
            <wp:simplePos x="0" y="0"/>
            <wp:positionH relativeFrom="column">
              <wp:posOffset>1906905</wp:posOffset>
            </wp:positionH>
            <wp:positionV relativeFrom="paragraph">
              <wp:posOffset>-33020</wp:posOffset>
            </wp:positionV>
            <wp:extent cx="2066925" cy="2309495"/>
            <wp:effectExtent l="0" t="0" r="9525" b="0"/>
            <wp:wrapSquare wrapText="bothSides"/>
            <wp:docPr id="27" name="Imagen 27" descr="F:\NUEVA  PRESENTACION\logo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UEVA  PRESENTACION\logo fin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D0A49" w:rsidRPr="009818C3" w:rsidRDefault="007D0A49" w:rsidP="007D0A49">
      <w:pPr>
        <w:jc w:val="center"/>
        <w:rPr>
          <w:b/>
          <w:sz w:val="40"/>
          <w:szCs w:val="50"/>
        </w:rPr>
      </w:pPr>
      <w:r w:rsidRPr="009818C3">
        <w:rPr>
          <w:b/>
          <w:sz w:val="40"/>
          <w:szCs w:val="50"/>
        </w:rPr>
        <w:t>UNIDAD DE ATENCIÓN TEMPRANA</w:t>
      </w:r>
    </w:p>
    <w:p w:rsidR="007D0A49" w:rsidRPr="009818C3" w:rsidRDefault="007D0A49" w:rsidP="007D0A49">
      <w:pPr>
        <w:jc w:val="center"/>
        <w:rPr>
          <w:b/>
          <w:sz w:val="40"/>
          <w:szCs w:val="50"/>
        </w:rPr>
      </w:pPr>
      <w:r w:rsidRPr="009818C3">
        <w:rPr>
          <w:b/>
          <w:sz w:val="40"/>
          <w:szCs w:val="50"/>
        </w:rPr>
        <w:t>DISTRITO JUDICIAL XI XALAPA, VERACRUZ</w:t>
      </w:r>
    </w:p>
    <w:p w:rsidR="007D0A49" w:rsidRPr="00AA70C0" w:rsidRDefault="007D0A49" w:rsidP="007D0A49">
      <w:pPr>
        <w:jc w:val="center"/>
        <w:rPr>
          <w:sz w:val="50"/>
          <w:szCs w:val="50"/>
        </w:rPr>
      </w:pPr>
    </w:p>
    <w:p w:rsidR="007D0A49" w:rsidRPr="009818C3" w:rsidRDefault="007D0A49" w:rsidP="007D0A49">
      <w:pPr>
        <w:jc w:val="center"/>
        <w:rPr>
          <w:sz w:val="40"/>
          <w:szCs w:val="40"/>
        </w:rPr>
      </w:pPr>
      <w:r w:rsidRPr="009818C3">
        <w:rPr>
          <w:sz w:val="40"/>
          <w:szCs w:val="40"/>
        </w:rPr>
        <w:t xml:space="preserve">CARPETA DE INVESTIGACIÓN: </w:t>
      </w:r>
      <w:bookmarkStart w:id="0" w:name="_GoBack"/>
      <w:r w:rsidRPr="00C17D64">
        <w:rPr>
          <w:rFonts w:cstheme="minorHAnsi"/>
          <w:sz w:val="40"/>
          <w:szCs w:val="40"/>
        </w:rPr>
        <w:t>${carpeta}</w:t>
      </w:r>
      <w:bookmarkEnd w:id="0"/>
    </w:p>
    <w:p w:rsidR="007D0A49" w:rsidRDefault="007D0A49" w:rsidP="007D0A49">
      <w:pPr>
        <w:rPr>
          <w:sz w:val="40"/>
          <w:szCs w:val="40"/>
        </w:rPr>
      </w:pPr>
    </w:p>
    <w:p w:rsidR="007D0A49" w:rsidRPr="00B74164" w:rsidRDefault="007D0A49" w:rsidP="007D0A49">
      <w:pPr>
        <w:jc w:val="center"/>
        <w:rPr>
          <w:rFonts w:ascii="Trebuchet MS" w:eastAsia="Times New Roman" w:hAnsi="Trebuchet MS" w:cs="Arial"/>
          <w:b/>
          <w:color w:val="262626"/>
          <w:sz w:val="36"/>
          <w:szCs w:val="36"/>
          <w:lang w:eastAsia="es-ES"/>
        </w:rPr>
      </w:pPr>
      <w:r>
        <w:rPr>
          <w:rFonts w:ascii="Century Gothic" w:hAnsi="Century Gothic"/>
          <w:b/>
          <w:sz w:val="36"/>
          <w:szCs w:val="36"/>
        </w:rPr>
        <w:t>C</w:t>
      </w:r>
      <w:r w:rsidRPr="00B74164">
        <w:rPr>
          <w:rFonts w:ascii="Century Gothic" w:hAnsi="Century Gothic"/>
          <w:b/>
          <w:sz w:val="36"/>
          <w:szCs w:val="36"/>
        </w:rPr>
        <w:t xml:space="preserve">. </w:t>
      </w:r>
      <w:r w:rsidRPr="00C17D64">
        <w:rPr>
          <w:rFonts w:ascii="Century Gothic" w:hAnsi="Century Gothic"/>
          <w:b/>
          <w:sz w:val="36"/>
          <w:szCs w:val="36"/>
        </w:rPr>
        <w:t>${nombre}</w:t>
      </w:r>
    </w:p>
    <w:p w:rsidR="007D0A49" w:rsidRDefault="007D0A49" w:rsidP="007D0A49"/>
    <w:p w:rsidR="007D0A49" w:rsidRDefault="007D0A49" w:rsidP="007D0A49">
      <w:pPr>
        <w:spacing w:after="0" w:line="240" w:lineRule="auto"/>
        <w:rPr>
          <w:sz w:val="44"/>
          <w:szCs w:val="50"/>
        </w:rPr>
      </w:pPr>
    </w:p>
    <w:p w:rsidR="007D0A49" w:rsidRDefault="007D0A49" w:rsidP="007D0A49">
      <w:pPr>
        <w:spacing w:after="0" w:line="240" w:lineRule="auto"/>
        <w:rPr>
          <w:sz w:val="44"/>
          <w:szCs w:val="50"/>
        </w:rPr>
      </w:pPr>
    </w:p>
    <w:p w:rsidR="007D0A49" w:rsidRPr="009818C3" w:rsidRDefault="007D0A49" w:rsidP="007D0A49">
      <w:pPr>
        <w:spacing w:after="0" w:line="240" w:lineRule="auto"/>
        <w:rPr>
          <w:sz w:val="44"/>
          <w:szCs w:val="50"/>
        </w:rPr>
      </w:pPr>
      <w:r w:rsidRPr="009818C3">
        <w:rPr>
          <w:sz w:val="44"/>
          <w:szCs w:val="50"/>
        </w:rPr>
        <w:t xml:space="preserve">Lic. </w:t>
      </w:r>
      <w:r w:rsidRPr="00C17D64">
        <w:rPr>
          <w:rFonts w:ascii="Calibri" w:hAnsi="Calibri" w:cs="Calibri"/>
          <w:sz w:val="44"/>
          <w:szCs w:val="44"/>
        </w:rPr>
        <w:t>${fiscal}</w:t>
      </w:r>
    </w:p>
    <w:p w:rsidR="007D0A49" w:rsidRDefault="007D0A49" w:rsidP="007D0A49">
      <w:pPr>
        <w:spacing w:after="0" w:line="240" w:lineRule="auto"/>
        <w:rPr>
          <w:i/>
          <w:sz w:val="50"/>
          <w:szCs w:val="50"/>
          <w:u w:val="single"/>
        </w:rPr>
      </w:pPr>
      <w:r w:rsidRPr="009818C3">
        <w:rPr>
          <w:sz w:val="44"/>
          <w:szCs w:val="50"/>
        </w:rPr>
        <w:t>Fiscal Sexta de la Unida</w:t>
      </w:r>
      <w:r>
        <w:rPr>
          <w:sz w:val="44"/>
          <w:szCs w:val="50"/>
        </w:rPr>
        <w:t>d</w:t>
      </w:r>
      <w:r w:rsidRPr="009818C3">
        <w:rPr>
          <w:sz w:val="44"/>
          <w:szCs w:val="50"/>
        </w:rPr>
        <w:t xml:space="preserve"> de Atención Temprana</w:t>
      </w:r>
    </w:p>
    <w:p w:rsidR="00736673" w:rsidRDefault="00C17D64"/>
    <w:sectPr w:rsidR="00736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DF"/>
    <w:rsid w:val="00040536"/>
    <w:rsid w:val="007D0A49"/>
    <w:rsid w:val="00C17D64"/>
    <w:rsid w:val="00D777DF"/>
    <w:rsid w:val="00DB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E62F0-07D9-44AB-83FE-0FBDD23C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A4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159</Characters>
  <Application>Microsoft Office Word</Application>
  <DocSecurity>0</DocSecurity>
  <Lines>1</Lines>
  <Paragraphs>1</Paragraphs>
  <ScaleCrop>false</ScaleCrop>
  <Company>HP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Ávila Francisco</dc:creator>
  <cp:keywords/>
  <dc:description/>
  <cp:lastModifiedBy>Antonio Ávila Francisco</cp:lastModifiedBy>
  <cp:revision>3</cp:revision>
  <dcterms:created xsi:type="dcterms:W3CDTF">2018-05-02T17:51:00Z</dcterms:created>
  <dcterms:modified xsi:type="dcterms:W3CDTF">2018-05-02T18:39:00Z</dcterms:modified>
</cp:coreProperties>
</file>