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74F0" w14:textId="2428AFB4" w:rsidR="008F6658" w:rsidRDefault="000A5EFE">
      <w:r>
        <w:t xml:space="preserve">Conforme hemos avanzado es necesario configurar los avances de forma que se permita el crecimiento de módulos para tener una </w:t>
      </w:r>
      <w:r w:rsidR="009479F9">
        <w:t>SaaS</w:t>
      </w:r>
      <w:r>
        <w:t xml:space="preserve"> integral.</w:t>
      </w:r>
    </w:p>
    <w:p w14:paraId="5F3E8179" w14:textId="5E012E41" w:rsidR="000A5EFE" w:rsidRDefault="000A5EFE">
      <w:r>
        <w:t xml:space="preserve">Los siguientes módulos que vamos a desarrollar </w:t>
      </w:r>
      <w:r w:rsidR="009479F9">
        <w:t>están</w:t>
      </w:r>
      <w:r>
        <w:t xml:space="preserve"> integrados de la siguiente forma.</w:t>
      </w:r>
    </w:p>
    <w:p w14:paraId="76708249" w14:textId="5DA6D4F4" w:rsidR="000A5EFE" w:rsidRDefault="000A5EFE">
      <w:r>
        <w:t>1.- Cotiza tu evento</w:t>
      </w:r>
    </w:p>
    <w:p w14:paraId="3012D913" w14:textId="5932B8CB" w:rsidR="000A5EFE" w:rsidRDefault="000A5EFE">
      <w:r>
        <w:t xml:space="preserve">En esta sección los usuarios (los usuarios por el momento tienen el mismo valor que un invitado) que tengan instalada la app podrán cotizar eventos según la cantidad de lugares que la empresa tenga dados de alta, compartirán en común un calendario para conocer la disponibilidad según la necesidad de cotización de evento. Cada empresa que tengamos dada de alta podrá tener sus propios lugares con sus condiciones de cotización, los lugares pueden ser en común entre empresas con diferentes condiciones. En esta parte las empresas son personas que organizan eventos y gestionan locales de renta, así como </w:t>
      </w:r>
      <w:r w:rsidR="009479F9">
        <w:t>varios servicios más.</w:t>
      </w:r>
    </w:p>
    <w:p w14:paraId="6D650DB7" w14:textId="77777777" w:rsidR="000A5EFE" w:rsidRDefault="000A5EFE" w:rsidP="000A5EFE">
      <w:r>
        <w:t>2.- Reserva tu lugar</w:t>
      </w:r>
      <w:r w:rsidRPr="000A5EFE">
        <w:t xml:space="preserve"> </w:t>
      </w:r>
    </w:p>
    <w:p w14:paraId="2C3FFDA5" w14:textId="5C40263C" w:rsidR="009479F9" w:rsidRDefault="000A5EFE" w:rsidP="000A5EFE">
      <w:r>
        <w:t>En esta sección los usuarios (los usuarios por el momento tienen el mismo valor que un invitado) que tengan instalada la app podrán</w:t>
      </w:r>
      <w:r>
        <w:t xml:space="preserve"> consultar las diferentes empresas dadas de alta y cotizar disponibilidad en el calendario en común con la empresa a consultar. Las empresas podrán mostrar disponibilidad de mesas y un consumo promedio por visita, además de gestión de imágenes para conocer el lugar a reservar.</w:t>
      </w:r>
      <w:r w:rsidR="009479F9">
        <w:t xml:space="preserve"> En esta sección las empresas son restaurantes y cuentan con servicio de reserva.</w:t>
      </w:r>
    </w:p>
    <w:p w14:paraId="5024B9D4" w14:textId="40D753F5" w:rsidR="000A5EFE" w:rsidRDefault="000A5EFE" w:rsidP="000A5EFE">
      <w:r>
        <w:t>3.- Al servicio de ti</w:t>
      </w:r>
    </w:p>
    <w:p w14:paraId="4B7AB851" w14:textId="70A9BB7C" w:rsidR="000A5EFE" w:rsidRDefault="009479F9" w:rsidP="000A5EFE">
      <w:r>
        <w:t xml:space="preserve">En esta sección los usuarios (los usuarios por el momento tienen el mismo valor que un invitado) que tengan instalada la app podrán cotizar </w:t>
      </w:r>
      <w:r>
        <w:t>servicios de empresas que no tengan un lugar fijo y solo entreguen un servicio contratado, banquetes, creación de arreglos, postres, set de fotos, etc. En esta sección las empresas son prestadoras de servicios y no tienen un lugar fijo y comparten calendario para disponibilidad de cotizaciones.</w:t>
      </w:r>
    </w:p>
    <w:p w14:paraId="6B404830" w14:textId="37E33DEA" w:rsidR="009479F9" w:rsidRDefault="009479F9" w:rsidP="000A5EFE">
      <w:r>
        <w:t>Los tres puntos anteriores deben de tener relación con lo que ya tenemos avanzado para de manera integral tener una plataforma de gestión de reservas, cotización de eventos y ventas de servicios.</w:t>
      </w:r>
    </w:p>
    <w:p w14:paraId="4268EA9F" w14:textId="7EE8B22E" w:rsidR="009479F9" w:rsidRDefault="009479F9" w:rsidP="000A5EFE">
      <w:r>
        <w:t xml:space="preserve">La forma de </w:t>
      </w:r>
      <w:proofErr w:type="spellStart"/>
      <w:r>
        <w:t>monetarizar</w:t>
      </w:r>
      <w:proofErr w:type="spellEnd"/>
      <w:r>
        <w:t xml:space="preserve"> la aplicación será por empresas donde paguen una cantidad mensual para poder estar dentro de la aplicación y dar toda la difusión a la aplicación para que los usuarios sepan que pueden cotizar eventos, reservar en su restaurant preferido y tener servicios a la mano según su necesidad.</w:t>
      </w:r>
    </w:p>
    <w:sectPr w:rsidR="009479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5D"/>
    <w:rsid w:val="000A5EFE"/>
    <w:rsid w:val="0038625D"/>
    <w:rsid w:val="008F6658"/>
    <w:rsid w:val="009479F9"/>
    <w:rsid w:val="009B69E3"/>
    <w:rsid w:val="00F569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2BB5"/>
  <w15:chartTrackingRefBased/>
  <w15:docId w15:val="{D4C2A554-84C8-4697-93CB-65C3016F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2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2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2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2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2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2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2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2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2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2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2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2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2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2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2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25D"/>
    <w:rPr>
      <w:rFonts w:eastAsiaTheme="majorEastAsia" w:cstheme="majorBidi"/>
      <w:color w:val="272727" w:themeColor="text1" w:themeTint="D8"/>
    </w:rPr>
  </w:style>
  <w:style w:type="paragraph" w:styleId="Ttulo">
    <w:name w:val="Title"/>
    <w:basedOn w:val="Normal"/>
    <w:next w:val="Normal"/>
    <w:link w:val="TtuloCar"/>
    <w:uiPriority w:val="10"/>
    <w:qFormat/>
    <w:rsid w:val="0038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2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2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2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25D"/>
    <w:pPr>
      <w:spacing w:before="160"/>
      <w:jc w:val="center"/>
    </w:pPr>
    <w:rPr>
      <w:i/>
      <w:iCs/>
      <w:color w:val="404040" w:themeColor="text1" w:themeTint="BF"/>
    </w:rPr>
  </w:style>
  <w:style w:type="character" w:customStyle="1" w:styleId="CitaCar">
    <w:name w:val="Cita Car"/>
    <w:basedOn w:val="Fuentedeprrafopredeter"/>
    <w:link w:val="Cita"/>
    <w:uiPriority w:val="29"/>
    <w:rsid w:val="0038625D"/>
    <w:rPr>
      <w:i/>
      <w:iCs/>
      <w:color w:val="404040" w:themeColor="text1" w:themeTint="BF"/>
    </w:rPr>
  </w:style>
  <w:style w:type="paragraph" w:styleId="Prrafodelista">
    <w:name w:val="List Paragraph"/>
    <w:basedOn w:val="Normal"/>
    <w:uiPriority w:val="34"/>
    <w:qFormat/>
    <w:rsid w:val="0038625D"/>
    <w:pPr>
      <w:ind w:left="720"/>
      <w:contextualSpacing/>
    </w:pPr>
  </w:style>
  <w:style w:type="character" w:styleId="nfasisintenso">
    <w:name w:val="Intense Emphasis"/>
    <w:basedOn w:val="Fuentedeprrafopredeter"/>
    <w:uiPriority w:val="21"/>
    <w:qFormat/>
    <w:rsid w:val="0038625D"/>
    <w:rPr>
      <w:i/>
      <w:iCs/>
      <w:color w:val="0F4761" w:themeColor="accent1" w:themeShade="BF"/>
    </w:rPr>
  </w:style>
  <w:style w:type="paragraph" w:styleId="Citadestacada">
    <w:name w:val="Intense Quote"/>
    <w:basedOn w:val="Normal"/>
    <w:next w:val="Normal"/>
    <w:link w:val="CitadestacadaCar"/>
    <w:uiPriority w:val="30"/>
    <w:qFormat/>
    <w:rsid w:val="00386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25D"/>
    <w:rPr>
      <w:i/>
      <w:iCs/>
      <w:color w:val="0F4761" w:themeColor="accent1" w:themeShade="BF"/>
    </w:rPr>
  </w:style>
  <w:style w:type="character" w:styleId="Referenciaintensa">
    <w:name w:val="Intense Reference"/>
    <w:basedOn w:val="Fuentedeprrafopredeter"/>
    <w:uiPriority w:val="32"/>
    <w:qFormat/>
    <w:rsid w:val="003862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361</Words>
  <Characters>1990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Ortiz</dc:creator>
  <cp:keywords/>
  <dc:description/>
  <cp:lastModifiedBy>Oscar Ortiz</cp:lastModifiedBy>
  <cp:revision>2</cp:revision>
  <dcterms:created xsi:type="dcterms:W3CDTF">2026-04-14T15:30:00Z</dcterms:created>
  <dcterms:modified xsi:type="dcterms:W3CDTF">2026-04-14T16:53:00Z</dcterms:modified>
</cp:coreProperties>
</file>