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9FD4" w14:textId="76C65A2C" w:rsidR="004B7218" w:rsidRDefault="00C9293F" w:rsidP="004B7218">
      <w:pPr>
        <w:pStyle w:val="Sommario1"/>
        <w:ind w:left="-142"/>
        <w:jc w:val="both"/>
      </w:pPr>
      <w:r>
        <w:t xml:space="preserve"> </w:t>
      </w:r>
      <w:bookmarkStart w:id="0" w:name="_Hlk198223410"/>
      <w:bookmarkEnd w:id="0"/>
    </w:p>
    <w:p w14:paraId="7BC00213" w14:textId="0EA6F03B" w:rsidR="002865BF" w:rsidRPr="004B7218" w:rsidRDefault="004B7218" w:rsidP="004B7218">
      <w:pPr>
        <w:rPr>
          <w:b/>
          <w:sz w:val="20"/>
        </w:rPr>
      </w:pPr>
      <w:r>
        <w:br w:type="page"/>
      </w:r>
    </w:p>
    <w:p w14:paraId="2874E242" w14:textId="113F52D8" w:rsidR="008D4DCF" w:rsidRDefault="00AB1FEA">
      <w:pPr>
        <w:pStyle w:val="Sommario1"/>
        <w:rPr>
          <w:rFonts w:asciiTheme="minorHAnsi" w:eastAsiaTheme="minorEastAsia" w:hAnsiTheme="minorHAnsi"/>
          <w:b w:val="0"/>
          <w:noProof/>
          <w:kern w:val="2"/>
          <w:sz w:val="24"/>
          <w:lang w:eastAsia="it-IT"/>
          <w14:ligatures w14:val="standardContextual"/>
        </w:rPr>
      </w:pPr>
      <w:r>
        <w:lastRenderedPageBreak/>
        <w:fldChar w:fldCharType="begin"/>
      </w:r>
      <w:r>
        <w:instrText xml:space="preserve"> TOC \o "1-3" \h \z \u </w:instrText>
      </w:r>
      <w:r>
        <w:fldChar w:fldCharType="separate"/>
      </w:r>
      <w:hyperlink w:anchor="_Toc213406921" w:history="1">
        <w:r w:rsidR="008D4DCF" w:rsidRPr="00944007">
          <w:rPr>
            <w:rStyle w:val="Collegamentoipertestuale"/>
            <w:noProof/>
          </w:rPr>
          <w:t>1.</w:t>
        </w:r>
        <w:r w:rsidR="008D4DCF">
          <w:rPr>
            <w:rFonts w:asciiTheme="minorHAnsi" w:eastAsiaTheme="minorEastAsia" w:hAnsiTheme="minorHAnsi"/>
            <w:b w:val="0"/>
            <w:noProof/>
            <w:kern w:val="2"/>
            <w:sz w:val="24"/>
            <w:lang w:eastAsia="it-IT"/>
            <w14:ligatures w14:val="standardContextual"/>
          </w:rPr>
          <w:tab/>
        </w:r>
        <w:r w:rsidR="008D4DCF" w:rsidRPr="00944007">
          <w:rPr>
            <w:rStyle w:val="Collegamentoipertestuale"/>
            <w:noProof/>
          </w:rPr>
          <w:t>PREMESSA</w:t>
        </w:r>
        <w:r w:rsidR="008D4DCF">
          <w:rPr>
            <w:noProof/>
            <w:webHidden/>
          </w:rPr>
          <w:tab/>
        </w:r>
        <w:r w:rsidR="008D4DCF">
          <w:rPr>
            <w:noProof/>
            <w:webHidden/>
          </w:rPr>
          <w:fldChar w:fldCharType="begin"/>
        </w:r>
        <w:r w:rsidR="008D4DCF">
          <w:rPr>
            <w:noProof/>
            <w:webHidden/>
          </w:rPr>
          <w:instrText xml:space="preserve"> PAGEREF _Toc213406921 \h </w:instrText>
        </w:r>
        <w:r w:rsidR="008D4DCF">
          <w:rPr>
            <w:noProof/>
            <w:webHidden/>
          </w:rPr>
        </w:r>
        <w:r w:rsidR="008D4DCF">
          <w:rPr>
            <w:noProof/>
            <w:webHidden/>
          </w:rPr>
          <w:fldChar w:fldCharType="separate"/>
        </w:r>
        <w:r w:rsidR="00261749">
          <w:rPr>
            <w:noProof/>
            <w:webHidden/>
          </w:rPr>
          <w:t>3</w:t>
        </w:r>
        <w:r w:rsidR="008D4DCF">
          <w:rPr>
            <w:noProof/>
            <w:webHidden/>
          </w:rPr>
          <w:fldChar w:fldCharType="end"/>
        </w:r>
      </w:hyperlink>
    </w:p>
    <w:p w14:paraId="2718C529" w14:textId="4FE61BCD" w:rsidR="008D4DCF" w:rsidRDefault="008D4DCF">
      <w:pPr>
        <w:pStyle w:val="Sommario1"/>
        <w:rPr>
          <w:rFonts w:asciiTheme="minorHAnsi" w:eastAsiaTheme="minorEastAsia" w:hAnsiTheme="minorHAnsi"/>
          <w:b w:val="0"/>
          <w:noProof/>
          <w:kern w:val="2"/>
          <w:sz w:val="24"/>
          <w:lang w:eastAsia="it-IT"/>
          <w14:ligatures w14:val="standardContextual"/>
        </w:rPr>
      </w:pPr>
      <w:hyperlink w:anchor="_Toc213406922" w:history="1">
        <w:r w:rsidRPr="00944007">
          <w:rPr>
            <w:rStyle w:val="Collegamentoipertestuale"/>
            <w:noProof/>
          </w:rPr>
          <w:t>2.</w:t>
        </w:r>
        <w:r>
          <w:rPr>
            <w:rFonts w:asciiTheme="minorHAnsi" w:eastAsiaTheme="minorEastAsia" w:hAnsiTheme="minorHAnsi"/>
            <w:b w:val="0"/>
            <w:noProof/>
            <w:kern w:val="2"/>
            <w:sz w:val="24"/>
            <w:lang w:eastAsia="it-IT"/>
            <w14:ligatures w14:val="standardContextual"/>
          </w:rPr>
          <w:tab/>
        </w:r>
        <w:r w:rsidRPr="00944007">
          <w:rPr>
            <w:rStyle w:val="Collegamentoipertestuale"/>
            <w:noProof/>
          </w:rPr>
          <w:t>DESCRIZIONE DELL’OPERA</w:t>
        </w:r>
        <w:r>
          <w:rPr>
            <w:noProof/>
            <w:webHidden/>
          </w:rPr>
          <w:tab/>
        </w:r>
        <w:r>
          <w:rPr>
            <w:noProof/>
            <w:webHidden/>
          </w:rPr>
          <w:fldChar w:fldCharType="begin"/>
        </w:r>
        <w:r>
          <w:rPr>
            <w:noProof/>
            <w:webHidden/>
          </w:rPr>
          <w:instrText xml:space="preserve"> PAGEREF _Toc213406922 \h </w:instrText>
        </w:r>
        <w:r>
          <w:rPr>
            <w:noProof/>
            <w:webHidden/>
          </w:rPr>
        </w:r>
        <w:r>
          <w:rPr>
            <w:noProof/>
            <w:webHidden/>
          </w:rPr>
          <w:fldChar w:fldCharType="separate"/>
        </w:r>
        <w:r w:rsidR="00261749">
          <w:rPr>
            <w:noProof/>
            <w:webHidden/>
          </w:rPr>
          <w:t>3</w:t>
        </w:r>
        <w:r>
          <w:rPr>
            <w:noProof/>
            <w:webHidden/>
          </w:rPr>
          <w:fldChar w:fldCharType="end"/>
        </w:r>
      </w:hyperlink>
    </w:p>
    <w:p w14:paraId="7C507ECC" w14:textId="33BD310A" w:rsidR="008D4DCF" w:rsidRDefault="008D4DCF">
      <w:pPr>
        <w:pStyle w:val="Sommario1"/>
        <w:rPr>
          <w:rFonts w:asciiTheme="minorHAnsi" w:eastAsiaTheme="minorEastAsia" w:hAnsiTheme="minorHAnsi"/>
          <w:b w:val="0"/>
          <w:noProof/>
          <w:kern w:val="2"/>
          <w:sz w:val="24"/>
          <w:lang w:eastAsia="it-IT"/>
          <w14:ligatures w14:val="standardContextual"/>
        </w:rPr>
      </w:pPr>
      <w:hyperlink w:anchor="_Toc213406923" w:history="1">
        <w:r w:rsidRPr="00944007">
          <w:rPr>
            <w:rStyle w:val="Collegamentoipertestuale"/>
            <w:noProof/>
          </w:rPr>
          <w:t>3.</w:t>
        </w:r>
        <w:r>
          <w:rPr>
            <w:rFonts w:asciiTheme="minorHAnsi" w:eastAsiaTheme="minorEastAsia" w:hAnsiTheme="minorHAnsi"/>
            <w:b w:val="0"/>
            <w:noProof/>
            <w:kern w:val="2"/>
            <w:sz w:val="24"/>
            <w:lang w:eastAsia="it-IT"/>
            <w14:ligatures w14:val="standardContextual"/>
          </w:rPr>
          <w:tab/>
        </w:r>
        <w:r w:rsidRPr="00944007">
          <w:rPr>
            <w:rStyle w:val="Collegamentoipertestuale"/>
            <w:noProof/>
          </w:rPr>
          <w:t>MANUALE D’USO</w:t>
        </w:r>
        <w:r>
          <w:rPr>
            <w:noProof/>
            <w:webHidden/>
          </w:rPr>
          <w:tab/>
        </w:r>
        <w:r>
          <w:rPr>
            <w:noProof/>
            <w:webHidden/>
          </w:rPr>
          <w:fldChar w:fldCharType="begin"/>
        </w:r>
        <w:r>
          <w:rPr>
            <w:noProof/>
            <w:webHidden/>
          </w:rPr>
          <w:instrText xml:space="preserve"> PAGEREF _Toc213406923 \h </w:instrText>
        </w:r>
        <w:r>
          <w:rPr>
            <w:noProof/>
            <w:webHidden/>
          </w:rPr>
        </w:r>
        <w:r>
          <w:rPr>
            <w:noProof/>
            <w:webHidden/>
          </w:rPr>
          <w:fldChar w:fldCharType="separate"/>
        </w:r>
        <w:r w:rsidR="00261749">
          <w:rPr>
            <w:noProof/>
            <w:webHidden/>
          </w:rPr>
          <w:t>3</w:t>
        </w:r>
        <w:r>
          <w:rPr>
            <w:noProof/>
            <w:webHidden/>
          </w:rPr>
          <w:fldChar w:fldCharType="end"/>
        </w:r>
      </w:hyperlink>
    </w:p>
    <w:p w14:paraId="371D4E32" w14:textId="68C5C9D9" w:rsidR="008D4DCF" w:rsidRDefault="008D4DCF">
      <w:pPr>
        <w:pStyle w:val="Sommario1"/>
        <w:rPr>
          <w:rFonts w:asciiTheme="minorHAnsi" w:eastAsiaTheme="minorEastAsia" w:hAnsiTheme="minorHAnsi"/>
          <w:b w:val="0"/>
          <w:noProof/>
          <w:kern w:val="2"/>
          <w:sz w:val="24"/>
          <w:lang w:eastAsia="it-IT"/>
          <w14:ligatures w14:val="standardContextual"/>
        </w:rPr>
      </w:pPr>
      <w:hyperlink w:anchor="_Toc213406924" w:history="1">
        <w:r w:rsidRPr="00944007">
          <w:rPr>
            <w:rStyle w:val="Collegamentoipertestuale"/>
            <w:noProof/>
          </w:rPr>
          <w:t>4.</w:t>
        </w:r>
        <w:r>
          <w:rPr>
            <w:rFonts w:asciiTheme="minorHAnsi" w:eastAsiaTheme="minorEastAsia" w:hAnsiTheme="minorHAnsi"/>
            <w:b w:val="0"/>
            <w:noProof/>
            <w:kern w:val="2"/>
            <w:sz w:val="24"/>
            <w:lang w:eastAsia="it-IT"/>
            <w14:ligatures w14:val="standardContextual"/>
          </w:rPr>
          <w:tab/>
        </w:r>
        <w:r w:rsidRPr="00944007">
          <w:rPr>
            <w:rStyle w:val="Collegamentoipertestuale"/>
            <w:noProof/>
          </w:rPr>
          <w:t>MANUALE DI MANUTENZIONE</w:t>
        </w:r>
        <w:r>
          <w:rPr>
            <w:noProof/>
            <w:webHidden/>
          </w:rPr>
          <w:tab/>
        </w:r>
        <w:r>
          <w:rPr>
            <w:noProof/>
            <w:webHidden/>
          </w:rPr>
          <w:fldChar w:fldCharType="begin"/>
        </w:r>
        <w:r>
          <w:rPr>
            <w:noProof/>
            <w:webHidden/>
          </w:rPr>
          <w:instrText xml:space="preserve"> PAGEREF _Toc213406924 \h </w:instrText>
        </w:r>
        <w:r>
          <w:rPr>
            <w:noProof/>
            <w:webHidden/>
          </w:rPr>
        </w:r>
        <w:r>
          <w:rPr>
            <w:noProof/>
            <w:webHidden/>
          </w:rPr>
          <w:fldChar w:fldCharType="separate"/>
        </w:r>
        <w:r w:rsidR="00261749">
          <w:rPr>
            <w:noProof/>
            <w:webHidden/>
          </w:rPr>
          <w:t>5</w:t>
        </w:r>
        <w:r>
          <w:rPr>
            <w:noProof/>
            <w:webHidden/>
          </w:rPr>
          <w:fldChar w:fldCharType="end"/>
        </w:r>
      </w:hyperlink>
    </w:p>
    <w:p w14:paraId="07478F54" w14:textId="7A4DB831" w:rsidR="00B01836" w:rsidRDefault="00AB1FEA" w:rsidP="00B01836">
      <w:r>
        <w:fldChar w:fldCharType="end"/>
      </w:r>
      <w:r w:rsidR="009A3DED">
        <w:br w:type="page"/>
      </w:r>
    </w:p>
    <w:p w14:paraId="031D0A5A" w14:textId="16D90491" w:rsidR="000A528D" w:rsidRPr="00C31C8A" w:rsidRDefault="00B01836" w:rsidP="00C31C8A">
      <w:pPr>
        <w:pStyle w:val="Titolo1"/>
      </w:pPr>
      <w:bookmarkStart w:id="1" w:name="_Toc70421520"/>
      <w:bookmarkStart w:id="2" w:name="_Toc213406921"/>
      <w:r w:rsidRPr="00C31C8A">
        <w:lastRenderedPageBreak/>
        <w:t>PREMESSA</w:t>
      </w:r>
      <w:bookmarkEnd w:id="1"/>
      <w:bookmarkEnd w:id="2"/>
    </w:p>
    <w:p w14:paraId="32ADFC90" w14:textId="77777777" w:rsidR="00B9370A" w:rsidRPr="0017527D" w:rsidRDefault="00B9370A" w:rsidP="0017527D">
      <w:pPr>
        <w:pStyle w:val="00-txt"/>
      </w:pPr>
      <w:r w:rsidRPr="0017527D">
        <w:t>Il piano di manutenzione è il documento complementare al progetto esecutivo che prevede, pianifica e programma, tenendo conto degli elaborati progettuali esecutivi effettivamente realizzati, l'attività di manutenzione dell'intervento al fine di mantenere nel tempo la funzionalità, le caratteristiche di qualità, l'efficienza ed il valore economico dell’opera.</w:t>
      </w:r>
    </w:p>
    <w:p w14:paraId="57BEE8EB" w14:textId="77777777" w:rsidR="00B9370A" w:rsidRPr="0017527D" w:rsidRDefault="00B9370A" w:rsidP="008F012F">
      <w:pPr>
        <w:pStyle w:val="00-txt"/>
        <w:ind w:firstLine="0"/>
      </w:pPr>
      <w:r w:rsidRPr="0017527D">
        <w:t>Il piano di manutenzione è costituito dai seguenti documenti operativi:</w:t>
      </w:r>
    </w:p>
    <w:p w14:paraId="51FA5996" w14:textId="77777777" w:rsidR="00B9370A" w:rsidRPr="0017527D" w:rsidRDefault="00B9370A" w:rsidP="008F012F">
      <w:pPr>
        <w:pStyle w:val="00-txt"/>
        <w:numPr>
          <w:ilvl w:val="0"/>
          <w:numId w:val="2"/>
        </w:numPr>
      </w:pPr>
      <w:r w:rsidRPr="0017527D">
        <w:t xml:space="preserve">il manuale d'uso; </w:t>
      </w:r>
    </w:p>
    <w:p w14:paraId="0C4B9DA5" w14:textId="77777777" w:rsidR="00B9370A" w:rsidRPr="0017527D" w:rsidRDefault="00B9370A" w:rsidP="008F012F">
      <w:pPr>
        <w:pStyle w:val="00-txt"/>
        <w:numPr>
          <w:ilvl w:val="0"/>
          <w:numId w:val="2"/>
        </w:numPr>
      </w:pPr>
      <w:r w:rsidRPr="0017527D">
        <w:t xml:space="preserve">il manuale di manutenzione comprensivo del programma di manutenzione. </w:t>
      </w:r>
    </w:p>
    <w:p w14:paraId="664D56F6" w14:textId="77777777" w:rsidR="00B9370A" w:rsidRDefault="00B9370A" w:rsidP="00355EC5">
      <w:pPr>
        <w:pStyle w:val="00-txt"/>
      </w:pPr>
    </w:p>
    <w:p w14:paraId="510CD28D" w14:textId="14E67959" w:rsidR="00067C68" w:rsidRPr="00067C68" w:rsidRDefault="00B9370A" w:rsidP="00067C68">
      <w:pPr>
        <w:pStyle w:val="Titolo1"/>
      </w:pPr>
      <w:bookmarkStart w:id="3" w:name="_Toc213406922"/>
      <w:bookmarkStart w:id="4" w:name="_Hlk211619019"/>
      <w:r>
        <w:t>DESCRIZIONE DELL’OPERA</w:t>
      </w:r>
      <w:bookmarkEnd w:id="3"/>
    </w:p>
    <w:bookmarkEnd w:id="4"/>
    <w:p w14:paraId="1D97A40A" w14:textId="77777777" w:rsidR="00B9370A" w:rsidRPr="00B9370A" w:rsidRDefault="00B9370A" w:rsidP="0017527D">
      <w:pPr>
        <w:pStyle w:val="00-txt"/>
      </w:pPr>
      <w:r w:rsidRPr="00B9370A">
        <w:t xml:space="preserve">Di seguito si riportano le caratteristiche relative ai materiali degli elementi strutturali da porre in opera per l’intervento in oggetto. </w:t>
      </w:r>
    </w:p>
    <w:p w14:paraId="5D7CD9EA" w14:textId="6537DDC9" w:rsidR="00B9370A" w:rsidRPr="00B9370A" w:rsidRDefault="00B9370A" w:rsidP="0017527D">
      <w:pPr>
        <w:pStyle w:val="00-txt"/>
      </w:pPr>
      <w:bookmarkStart w:id="5" w:name="_Hlk138149609"/>
      <w:r w:rsidRPr="00B9370A">
        <w:t xml:space="preserve">L’intervento in oggetto prevede </w:t>
      </w:r>
      <w:r w:rsidR="008F012F">
        <w:t xml:space="preserve">l’ </w:t>
      </w:r>
      <w:r w:rsidR="008F012F" w:rsidRPr="00F41534">
        <w:rPr>
          <w:bCs/>
          <w:szCs w:val="20"/>
        </w:rPr>
        <w:t xml:space="preserve">adeguamento sismico </w:t>
      </w:r>
      <w:r w:rsidR="008F012F" w:rsidRPr="00F41534">
        <w:rPr>
          <w:szCs w:val="20"/>
        </w:rPr>
        <w:t xml:space="preserve">dei corpi </w:t>
      </w:r>
      <w:r w:rsidR="008F012F">
        <w:rPr>
          <w:szCs w:val="20"/>
        </w:rPr>
        <w:t xml:space="preserve">aule </w:t>
      </w:r>
      <w:r w:rsidR="008F012F" w:rsidRPr="00F41534">
        <w:rPr>
          <w:szCs w:val="20"/>
        </w:rPr>
        <w:t>costituenti il complesso scolastico “Gobetti Volta”, sito in Via Roma n.55/57, nel Comune di Bagno a Ripoli (FI).</w:t>
      </w:r>
    </w:p>
    <w:bookmarkEnd w:id="5"/>
    <w:p w14:paraId="14BA606B" w14:textId="77777777" w:rsidR="00B9370A" w:rsidRPr="00B9370A" w:rsidRDefault="00B9370A" w:rsidP="0017527D">
      <w:pPr>
        <w:pStyle w:val="00-txt"/>
      </w:pPr>
      <w:r w:rsidRPr="00B9370A">
        <w:t>Tipologia costruttiva: edificio con struttura portante in calcestruzzo armato.</w:t>
      </w:r>
    </w:p>
    <w:p w14:paraId="4D11A20A" w14:textId="77777777" w:rsidR="00B9370A" w:rsidRPr="00B9370A" w:rsidRDefault="00B9370A" w:rsidP="0017527D">
      <w:pPr>
        <w:pStyle w:val="00-txt"/>
      </w:pPr>
      <w:r w:rsidRPr="00B9370A">
        <w:t>Destinazioni d'uso: scolastica.</w:t>
      </w:r>
    </w:p>
    <w:p w14:paraId="03B40122" w14:textId="77777777" w:rsidR="00B9370A" w:rsidRDefault="00B9370A" w:rsidP="008D3247">
      <w:pPr>
        <w:pStyle w:val="00-txt"/>
      </w:pPr>
    </w:p>
    <w:p w14:paraId="56A8BA06" w14:textId="16B2260D" w:rsidR="00FA0AF2" w:rsidRPr="00C31C8A" w:rsidRDefault="0017527D" w:rsidP="00C31C8A">
      <w:pPr>
        <w:pStyle w:val="Titolo1"/>
      </w:pPr>
      <w:bookmarkStart w:id="6" w:name="_Toc213406923"/>
      <w:r>
        <w:t>M</w:t>
      </w:r>
      <w:r w:rsidR="00B9370A">
        <w:t>ANUALE D’USO</w:t>
      </w:r>
      <w:bookmarkEnd w:id="6"/>
    </w:p>
    <w:p w14:paraId="41D3718B" w14:textId="77777777" w:rsidR="00B9370A" w:rsidRPr="00B9370A" w:rsidRDefault="00B9370A" w:rsidP="0017527D">
      <w:pPr>
        <w:pStyle w:val="00-txt"/>
      </w:pPr>
      <w:bookmarkStart w:id="7" w:name="_Hlk26000053"/>
      <w:bookmarkStart w:id="8" w:name="_Hlk87010645"/>
      <w:bookmarkStart w:id="9" w:name="_Toc107630047"/>
      <w:bookmarkStart w:id="10" w:name="_Toc46937428"/>
      <w:bookmarkStart w:id="11" w:name="_Toc260325426"/>
      <w:bookmarkStart w:id="12" w:name="_Toc326145087"/>
      <w:r w:rsidRPr="00B9370A">
        <w:t>Il manuale d'uso si riferisce all'uso delle parti più importanti dell'opera, con particolare riferimento alle parti che possono generare rischi per un uso scorretto. Il manuale d'uso contiene informazioni sulla collocazione delle parti interessate nell'intervento, la loro rappresentazione grafica, descrizione e modalità di uso corretto.</w:t>
      </w:r>
    </w:p>
    <w:p w14:paraId="0D615204" w14:textId="77777777" w:rsidR="00B9370A" w:rsidRDefault="00B9370A" w:rsidP="0017527D">
      <w:pPr>
        <w:pStyle w:val="00-txt"/>
        <w:rPr>
          <w:b/>
          <w:bCs/>
          <w:u w:val="single"/>
        </w:rPr>
      </w:pPr>
      <w:r w:rsidRPr="00B9370A">
        <w:rPr>
          <w:b/>
          <w:bCs/>
        </w:rPr>
        <w:t xml:space="preserve">Struttura n. 1 – </w:t>
      </w:r>
      <w:r w:rsidRPr="00B9370A">
        <w:rPr>
          <w:b/>
          <w:bCs/>
          <w:u w:val="single"/>
        </w:rPr>
        <w:t>Travi di fondazione in c.a.</w:t>
      </w:r>
    </w:p>
    <w:p w14:paraId="43741ADD" w14:textId="77777777" w:rsidR="00B9370A" w:rsidRPr="00B9370A" w:rsidRDefault="00B9370A" w:rsidP="0017527D">
      <w:pPr>
        <w:pStyle w:val="00-txt"/>
        <w:spacing w:before="0"/>
        <w:rPr>
          <w:b/>
          <w:bCs/>
          <w:u w:val="single"/>
        </w:rPr>
      </w:pPr>
    </w:p>
    <w:p w14:paraId="6F82EE2D" w14:textId="77777777" w:rsidR="00B9370A" w:rsidRPr="00B9370A" w:rsidRDefault="00B9370A" w:rsidP="0017527D">
      <w:pPr>
        <w:pStyle w:val="00-txt"/>
        <w:spacing w:before="0"/>
      </w:pPr>
      <w:r w:rsidRPr="00B9370A">
        <w:rPr>
          <w:b/>
          <w:bCs/>
        </w:rPr>
        <w:t>Descrizione:</w:t>
      </w:r>
    </w:p>
    <w:p w14:paraId="0CF826B1" w14:textId="77777777" w:rsidR="00B9370A" w:rsidRPr="00B9370A" w:rsidRDefault="00B9370A" w:rsidP="0017527D">
      <w:pPr>
        <w:pStyle w:val="00-txt"/>
        <w:spacing w:before="0"/>
      </w:pPr>
      <w:r w:rsidRPr="00B9370A">
        <w:t>Strutture di fondazione.</w:t>
      </w:r>
    </w:p>
    <w:p w14:paraId="26F10EF9" w14:textId="77777777" w:rsidR="00B9370A" w:rsidRPr="00B9370A" w:rsidRDefault="00B9370A" w:rsidP="0017527D">
      <w:pPr>
        <w:pStyle w:val="00-txt"/>
        <w:spacing w:before="0"/>
      </w:pPr>
      <w:r w:rsidRPr="00B9370A">
        <w:rPr>
          <w:b/>
          <w:bCs/>
        </w:rPr>
        <w:t>Collocazione:</w:t>
      </w:r>
    </w:p>
    <w:p w14:paraId="08D8228E" w14:textId="1CB036A3" w:rsidR="00B9370A" w:rsidRPr="00B9370A" w:rsidRDefault="00B9370A" w:rsidP="0017527D">
      <w:pPr>
        <w:pStyle w:val="00-txt"/>
        <w:spacing w:before="0"/>
      </w:pPr>
      <w:r w:rsidRPr="00B9370A">
        <w:t>Basamento piano terra.</w:t>
      </w:r>
    </w:p>
    <w:p w14:paraId="66B2489F" w14:textId="77777777" w:rsidR="00B9370A" w:rsidRPr="00B9370A" w:rsidRDefault="00B9370A" w:rsidP="0017527D">
      <w:pPr>
        <w:pStyle w:val="00-txt"/>
        <w:spacing w:before="0"/>
      </w:pPr>
      <w:r w:rsidRPr="00B9370A">
        <w:rPr>
          <w:b/>
          <w:bCs/>
        </w:rPr>
        <w:t>Rappresentazione grafica:</w:t>
      </w:r>
    </w:p>
    <w:p w14:paraId="7FCB5517" w14:textId="63300042" w:rsidR="00296053" w:rsidRPr="00424D80" w:rsidRDefault="00296053" w:rsidP="00296053">
      <w:pPr>
        <w:ind w:left="284"/>
        <w:jc w:val="both"/>
        <w:rPr>
          <w:rFonts w:ascii="Arial Narrow" w:eastAsia="Times New Roman" w:hAnsi="Arial Narrow" w:cs="Arial"/>
          <w:i/>
          <w:iCs/>
          <w:color w:val="000000"/>
          <w:lang w:val="en-US" w:eastAsia="it-IT"/>
        </w:rPr>
      </w:pPr>
      <w:r w:rsidRPr="00296053">
        <w:rPr>
          <w:rFonts w:ascii="Arial Narrow" w:eastAsia="Times New Roman" w:hAnsi="Arial Narrow" w:cs="Arial"/>
          <w:sz w:val="20"/>
          <w:szCs w:val="22"/>
          <w:shd w:val="clear" w:color="auto" w:fill="FFFFFF"/>
          <w:lang w:val="en-US" w:eastAsia="fr-FR"/>
        </w:rPr>
        <w:t>ST07_ISV-PE-ST-B1-GE-07-00_Inq_Fond.pdf, ST12_ISV-PE-ST-DP-OF-01-00_DettFond01.pdf, ST13_ISV-PE-ST-DP-OF-02-00_DettFond02.pdf, ST14_ISV-PE-ST-DP-OF-03-00_DettFond03.pdf</w:t>
      </w:r>
      <w:r>
        <w:rPr>
          <w:rFonts w:ascii="Arial Narrow" w:eastAsia="Times New Roman" w:hAnsi="Arial Narrow" w:cs="Arial"/>
          <w:sz w:val="20"/>
          <w:szCs w:val="22"/>
          <w:shd w:val="clear" w:color="auto" w:fill="FFFFFF"/>
          <w:lang w:val="en-US" w:eastAsia="fr-FR"/>
        </w:rPr>
        <w:t>.</w:t>
      </w:r>
    </w:p>
    <w:p w14:paraId="65ED7C96" w14:textId="77777777" w:rsidR="00B9370A" w:rsidRPr="00B9370A" w:rsidRDefault="00B9370A" w:rsidP="0017527D">
      <w:pPr>
        <w:pStyle w:val="00-txt"/>
        <w:spacing w:before="0"/>
      </w:pPr>
      <w:r w:rsidRPr="00B9370A">
        <w:rPr>
          <w:b/>
          <w:bCs/>
        </w:rPr>
        <w:t>Modalità d'uso corretto:</w:t>
      </w:r>
    </w:p>
    <w:p w14:paraId="1BF89943" w14:textId="77777777" w:rsidR="00B9370A" w:rsidRDefault="00B9370A" w:rsidP="0017527D">
      <w:pPr>
        <w:pStyle w:val="00-txt"/>
        <w:spacing w:before="0"/>
      </w:pPr>
      <w:r w:rsidRPr="00B9370A">
        <w:t xml:space="preserve">Trasferimento delle sollecitazioni statiche e sismiche della struttura al terreno, entro i limiti di pressioni e cedimenti imposti dal </w:t>
      </w:r>
    </w:p>
    <w:p w14:paraId="62D16340" w14:textId="41B9E36E" w:rsidR="00B9370A" w:rsidRPr="00B9370A" w:rsidRDefault="00B9370A" w:rsidP="0017527D">
      <w:pPr>
        <w:pStyle w:val="00-txt"/>
        <w:spacing w:before="0"/>
      </w:pPr>
      <w:r>
        <w:t>p</w:t>
      </w:r>
      <w:r w:rsidRPr="00B9370A">
        <w:t>rogetto.</w:t>
      </w:r>
    </w:p>
    <w:p w14:paraId="15D98983" w14:textId="6BF38DB2" w:rsidR="008F012F" w:rsidRDefault="008F012F">
      <w:pPr>
        <w:rPr>
          <w:rFonts w:ascii="Arial Narrow" w:eastAsia="Times New Roman" w:hAnsi="Arial Narrow" w:cs="Arial"/>
          <w:b/>
          <w:bCs/>
          <w:sz w:val="20"/>
          <w:szCs w:val="22"/>
          <w:shd w:val="clear" w:color="auto" w:fill="FFFFFF"/>
          <w:lang w:eastAsia="fr-FR"/>
        </w:rPr>
      </w:pPr>
      <w:r>
        <w:rPr>
          <w:b/>
          <w:bCs/>
        </w:rPr>
        <w:br w:type="page"/>
      </w:r>
    </w:p>
    <w:p w14:paraId="557D1259" w14:textId="77777777" w:rsidR="00B9370A" w:rsidRDefault="00B9370A" w:rsidP="0017527D">
      <w:pPr>
        <w:pStyle w:val="00-txt"/>
        <w:spacing w:before="0"/>
        <w:rPr>
          <w:b/>
          <w:bCs/>
          <w:u w:val="single"/>
        </w:rPr>
      </w:pPr>
      <w:r w:rsidRPr="00B9370A">
        <w:rPr>
          <w:b/>
          <w:bCs/>
        </w:rPr>
        <w:lastRenderedPageBreak/>
        <w:t xml:space="preserve">Struttura n. 2 - </w:t>
      </w:r>
      <w:r w:rsidRPr="00B9370A">
        <w:rPr>
          <w:b/>
          <w:bCs/>
          <w:u w:val="single"/>
        </w:rPr>
        <w:t>Pilastri in c.a.</w:t>
      </w:r>
    </w:p>
    <w:p w14:paraId="6308A71C" w14:textId="77777777" w:rsidR="00B9370A" w:rsidRPr="00B9370A" w:rsidRDefault="00B9370A" w:rsidP="0017527D">
      <w:pPr>
        <w:pStyle w:val="00-txt"/>
        <w:spacing w:before="0"/>
        <w:rPr>
          <w:b/>
          <w:bCs/>
          <w:u w:val="single"/>
        </w:rPr>
      </w:pPr>
    </w:p>
    <w:p w14:paraId="3AA6F67C" w14:textId="77777777" w:rsidR="00B9370A" w:rsidRPr="00B9370A" w:rsidRDefault="00B9370A" w:rsidP="0017527D">
      <w:pPr>
        <w:pStyle w:val="00-txt"/>
        <w:spacing w:before="0"/>
      </w:pPr>
      <w:r w:rsidRPr="00B9370A">
        <w:rPr>
          <w:b/>
          <w:bCs/>
        </w:rPr>
        <w:t>Descrizione:</w:t>
      </w:r>
    </w:p>
    <w:p w14:paraId="324AC10C" w14:textId="77777777" w:rsidR="00B9370A" w:rsidRPr="00B9370A" w:rsidRDefault="00B9370A" w:rsidP="0017527D">
      <w:pPr>
        <w:pStyle w:val="00-txt"/>
        <w:spacing w:before="0"/>
      </w:pPr>
      <w:r w:rsidRPr="00B9370A">
        <w:t>Strutture verticali portanti con rapporto tra i lati inferiore a 3.</w:t>
      </w:r>
    </w:p>
    <w:p w14:paraId="78DCC691" w14:textId="77777777" w:rsidR="00B9370A" w:rsidRPr="00B9370A" w:rsidRDefault="00B9370A" w:rsidP="0017527D">
      <w:pPr>
        <w:pStyle w:val="00-txt"/>
        <w:spacing w:before="0"/>
      </w:pPr>
      <w:r w:rsidRPr="00B9370A">
        <w:rPr>
          <w:b/>
          <w:bCs/>
        </w:rPr>
        <w:t>Collocazione:</w:t>
      </w:r>
    </w:p>
    <w:p w14:paraId="48BAA761" w14:textId="77777777" w:rsidR="00B9370A" w:rsidRPr="00B9370A" w:rsidRDefault="00B9370A" w:rsidP="0017527D">
      <w:pPr>
        <w:pStyle w:val="00-txt"/>
        <w:spacing w:before="0"/>
      </w:pPr>
      <w:r w:rsidRPr="00B9370A">
        <w:t>Tutti i livelli.</w:t>
      </w:r>
    </w:p>
    <w:p w14:paraId="3BB41412" w14:textId="77777777" w:rsidR="00B9370A" w:rsidRPr="00B9370A" w:rsidRDefault="00B9370A" w:rsidP="0017527D">
      <w:pPr>
        <w:pStyle w:val="00-txt"/>
        <w:spacing w:before="0"/>
      </w:pPr>
      <w:r w:rsidRPr="00B9370A">
        <w:rPr>
          <w:b/>
          <w:bCs/>
        </w:rPr>
        <w:t>Rappresentazione grafica:</w:t>
      </w:r>
    </w:p>
    <w:p w14:paraId="5C9BADDC" w14:textId="17A38CB9" w:rsidR="00F7488C" w:rsidRPr="00424D80" w:rsidRDefault="00F7488C" w:rsidP="00F7488C">
      <w:pPr>
        <w:ind w:left="284"/>
        <w:jc w:val="both"/>
        <w:rPr>
          <w:rFonts w:ascii="Arial Narrow" w:eastAsia="Times New Roman" w:hAnsi="Arial Narrow" w:cs="Arial"/>
          <w:i/>
          <w:iCs/>
          <w:color w:val="000000"/>
          <w:lang w:val="en-US" w:eastAsia="it-IT"/>
        </w:rPr>
      </w:pPr>
      <w:r w:rsidRPr="00F7488C">
        <w:rPr>
          <w:rFonts w:ascii="Arial Narrow" w:eastAsia="Times New Roman" w:hAnsi="Arial Narrow" w:cs="Arial"/>
          <w:sz w:val="20"/>
          <w:szCs w:val="22"/>
          <w:shd w:val="clear" w:color="auto" w:fill="FFFFFF"/>
          <w:lang w:val="en-US" w:eastAsia="fr-FR"/>
        </w:rPr>
        <w:t>ST15_ISV-PE-ST-DP-SV-01-00_DettSett01.pdf</w:t>
      </w:r>
      <w:r>
        <w:rPr>
          <w:rFonts w:ascii="Arial Narrow" w:eastAsia="Times New Roman" w:hAnsi="Arial Narrow" w:cs="Arial"/>
          <w:sz w:val="20"/>
          <w:szCs w:val="22"/>
          <w:shd w:val="clear" w:color="auto" w:fill="FFFFFF"/>
          <w:lang w:val="en-US" w:eastAsia="fr-FR"/>
        </w:rPr>
        <w:t xml:space="preserve">, </w:t>
      </w:r>
      <w:r w:rsidRPr="00F7488C">
        <w:rPr>
          <w:rFonts w:ascii="Arial Narrow" w:eastAsia="Times New Roman" w:hAnsi="Arial Narrow" w:cs="Arial"/>
          <w:sz w:val="20"/>
          <w:szCs w:val="22"/>
          <w:shd w:val="clear" w:color="auto" w:fill="FFFFFF"/>
          <w:lang w:val="en-US" w:eastAsia="fr-FR"/>
        </w:rPr>
        <w:t>ST16_ISV-PE-ST-DP-SV-02-00_DettSett02.pdf, ST17_ISV-PE-ST-DP-SV-03-00_DettSett03.pdf, ST18_ISV-PE-ST-DP-SV-04-00_DettSett04.pdf.</w:t>
      </w:r>
    </w:p>
    <w:p w14:paraId="7F8575D4" w14:textId="77777777" w:rsidR="00B9370A" w:rsidRPr="00B9370A" w:rsidRDefault="00B9370A" w:rsidP="0017527D">
      <w:pPr>
        <w:pStyle w:val="00-txt"/>
        <w:spacing w:before="0"/>
      </w:pPr>
      <w:r w:rsidRPr="00B9370A">
        <w:rPr>
          <w:b/>
          <w:bCs/>
        </w:rPr>
        <w:t>Modalità d'uso corretto:</w:t>
      </w:r>
    </w:p>
    <w:p w14:paraId="3E063236" w14:textId="77777777" w:rsidR="00B9370A" w:rsidRPr="00B9370A" w:rsidRDefault="00B9370A" w:rsidP="0017527D">
      <w:pPr>
        <w:pStyle w:val="00-txt"/>
        <w:spacing w:before="0"/>
      </w:pPr>
      <w:r w:rsidRPr="00B9370A">
        <w:t>Trasferimento delle sollecitazioni statiche e sismiche trasmesse dai piani della sovrastruttura al piano di fondazione.</w:t>
      </w:r>
    </w:p>
    <w:p w14:paraId="0EC1268D" w14:textId="77777777" w:rsidR="00B9370A" w:rsidRDefault="00B9370A" w:rsidP="0017527D">
      <w:pPr>
        <w:pStyle w:val="00-txt"/>
        <w:spacing w:before="0"/>
      </w:pPr>
    </w:p>
    <w:p w14:paraId="22F0960A" w14:textId="77777777" w:rsidR="00B9370A" w:rsidRPr="00B9370A" w:rsidRDefault="00B9370A" w:rsidP="0017527D">
      <w:pPr>
        <w:pStyle w:val="00-txt"/>
        <w:spacing w:before="0"/>
        <w:rPr>
          <w:b/>
          <w:bCs/>
          <w:u w:val="single"/>
        </w:rPr>
      </w:pPr>
      <w:r w:rsidRPr="00B9370A">
        <w:rPr>
          <w:b/>
          <w:bCs/>
        </w:rPr>
        <w:t xml:space="preserve">Struttura n. 3 - </w:t>
      </w:r>
      <w:r w:rsidRPr="00B9370A">
        <w:rPr>
          <w:b/>
          <w:bCs/>
          <w:u w:val="single"/>
        </w:rPr>
        <w:t>Setti in c.a.</w:t>
      </w:r>
    </w:p>
    <w:p w14:paraId="02B8B48F" w14:textId="77777777" w:rsidR="00B9370A" w:rsidRPr="00B9370A" w:rsidRDefault="00B9370A" w:rsidP="0017527D">
      <w:pPr>
        <w:pStyle w:val="00-txt"/>
        <w:spacing w:before="0"/>
        <w:rPr>
          <w:b/>
          <w:bCs/>
          <w:u w:val="single"/>
        </w:rPr>
      </w:pPr>
    </w:p>
    <w:p w14:paraId="02F38AE6" w14:textId="77777777" w:rsidR="00B9370A" w:rsidRPr="00B9370A" w:rsidRDefault="00B9370A" w:rsidP="0017527D">
      <w:pPr>
        <w:pStyle w:val="00-txt"/>
        <w:spacing w:before="0"/>
      </w:pPr>
      <w:r w:rsidRPr="00B9370A">
        <w:rPr>
          <w:b/>
          <w:bCs/>
        </w:rPr>
        <w:t>Descrizione:</w:t>
      </w:r>
    </w:p>
    <w:p w14:paraId="54244ED5" w14:textId="77777777" w:rsidR="00B9370A" w:rsidRPr="00B9370A" w:rsidRDefault="00B9370A" w:rsidP="0017527D">
      <w:pPr>
        <w:pStyle w:val="00-txt"/>
        <w:spacing w:before="0"/>
      </w:pPr>
      <w:r w:rsidRPr="00B9370A">
        <w:t>Strutture verticali portanti con rapporto tra i lati superiore a 3.</w:t>
      </w:r>
    </w:p>
    <w:p w14:paraId="0FF1117A" w14:textId="77777777" w:rsidR="00B9370A" w:rsidRPr="00B9370A" w:rsidRDefault="00B9370A" w:rsidP="0017527D">
      <w:pPr>
        <w:pStyle w:val="00-txt"/>
        <w:spacing w:before="0"/>
      </w:pPr>
      <w:r w:rsidRPr="00B9370A">
        <w:rPr>
          <w:b/>
          <w:bCs/>
        </w:rPr>
        <w:t>Collocazione:</w:t>
      </w:r>
    </w:p>
    <w:p w14:paraId="2E3827D3" w14:textId="77777777" w:rsidR="00B9370A" w:rsidRPr="00B9370A" w:rsidRDefault="00B9370A" w:rsidP="0017527D">
      <w:pPr>
        <w:pStyle w:val="00-txt"/>
        <w:spacing w:before="0"/>
      </w:pPr>
      <w:r w:rsidRPr="00B9370A">
        <w:t>Tutti i livelli.</w:t>
      </w:r>
    </w:p>
    <w:p w14:paraId="3B5C8D77" w14:textId="77777777" w:rsidR="00B9370A" w:rsidRPr="00B9370A" w:rsidRDefault="00B9370A" w:rsidP="0017527D">
      <w:pPr>
        <w:pStyle w:val="00-txt"/>
        <w:spacing w:before="0"/>
      </w:pPr>
      <w:r w:rsidRPr="00B9370A">
        <w:rPr>
          <w:b/>
          <w:bCs/>
        </w:rPr>
        <w:t>Rappresentazione grafica:</w:t>
      </w:r>
    </w:p>
    <w:p w14:paraId="3907314D" w14:textId="77777777" w:rsidR="00F7488C" w:rsidRPr="00424D80" w:rsidRDefault="00F7488C" w:rsidP="00F7488C">
      <w:pPr>
        <w:ind w:left="284"/>
        <w:jc w:val="both"/>
        <w:rPr>
          <w:rFonts w:ascii="Arial Narrow" w:eastAsia="Times New Roman" w:hAnsi="Arial Narrow" w:cs="Arial"/>
          <w:i/>
          <w:iCs/>
          <w:color w:val="000000"/>
          <w:lang w:val="en-US" w:eastAsia="it-IT"/>
        </w:rPr>
      </w:pPr>
      <w:r w:rsidRPr="00F7488C">
        <w:rPr>
          <w:rFonts w:ascii="Arial Narrow" w:eastAsia="Times New Roman" w:hAnsi="Arial Narrow" w:cs="Arial"/>
          <w:sz w:val="20"/>
          <w:szCs w:val="22"/>
          <w:shd w:val="clear" w:color="auto" w:fill="FFFFFF"/>
          <w:lang w:val="en-US" w:eastAsia="fr-FR"/>
        </w:rPr>
        <w:t>ST15_ISV-PE-ST-DP-SV-01-00_DettSett01.pdf</w:t>
      </w:r>
      <w:r>
        <w:rPr>
          <w:rFonts w:ascii="Arial Narrow" w:eastAsia="Times New Roman" w:hAnsi="Arial Narrow" w:cs="Arial"/>
          <w:sz w:val="20"/>
          <w:szCs w:val="22"/>
          <w:shd w:val="clear" w:color="auto" w:fill="FFFFFF"/>
          <w:lang w:val="en-US" w:eastAsia="fr-FR"/>
        </w:rPr>
        <w:t xml:space="preserve">, </w:t>
      </w:r>
      <w:r w:rsidRPr="00F7488C">
        <w:rPr>
          <w:rFonts w:ascii="Arial Narrow" w:eastAsia="Times New Roman" w:hAnsi="Arial Narrow" w:cs="Arial"/>
          <w:sz w:val="20"/>
          <w:szCs w:val="22"/>
          <w:shd w:val="clear" w:color="auto" w:fill="FFFFFF"/>
          <w:lang w:val="en-US" w:eastAsia="fr-FR"/>
        </w:rPr>
        <w:t>ST16_ISV-PE-ST-DP-SV-02-00_DettSett02.pdf, ST17_ISV-PE-ST-DP-SV-03-00_DettSett03.pdf, ST18_ISV-PE-ST-DP-SV-04-00_DettSett04.pdf.</w:t>
      </w:r>
    </w:p>
    <w:p w14:paraId="226954F3" w14:textId="77777777" w:rsidR="00B9370A" w:rsidRPr="00B9370A" w:rsidRDefault="00B9370A" w:rsidP="0017527D">
      <w:pPr>
        <w:pStyle w:val="00-txt"/>
        <w:spacing w:before="0"/>
      </w:pPr>
      <w:r w:rsidRPr="00B9370A">
        <w:rPr>
          <w:b/>
          <w:bCs/>
        </w:rPr>
        <w:t>Modalità d'uso corretto:</w:t>
      </w:r>
    </w:p>
    <w:p w14:paraId="3DECC173" w14:textId="77777777" w:rsidR="00B9370A" w:rsidRPr="00B9370A" w:rsidRDefault="00B9370A" w:rsidP="0017527D">
      <w:pPr>
        <w:pStyle w:val="00-txt"/>
        <w:spacing w:before="0"/>
      </w:pPr>
      <w:r w:rsidRPr="00B9370A">
        <w:t>Trasferimento delle sollecitazioni statiche e sismiche trasmesse dai piani della sovrastruttura al piano di fondazione.</w:t>
      </w:r>
    </w:p>
    <w:p w14:paraId="5F98B498" w14:textId="77777777" w:rsidR="008F012F" w:rsidRDefault="008F012F" w:rsidP="0017527D">
      <w:pPr>
        <w:pStyle w:val="00-txt"/>
        <w:spacing w:before="0"/>
        <w:rPr>
          <w:b/>
          <w:bCs/>
        </w:rPr>
      </w:pPr>
    </w:p>
    <w:p w14:paraId="52630229" w14:textId="2BF48B82" w:rsidR="00B9370A" w:rsidRPr="00B9370A" w:rsidRDefault="00B9370A" w:rsidP="0017527D">
      <w:pPr>
        <w:pStyle w:val="00-txt"/>
        <w:spacing w:before="0"/>
        <w:rPr>
          <w:b/>
          <w:bCs/>
          <w:u w:val="single"/>
        </w:rPr>
      </w:pPr>
      <w:r w:rsidRPr="00B9370A">
        <w:rPr>
          <w:b/>
          <w:bCs/>
        </w:rPr>
        <w:t xml:space="preserve">Struttura n. 4 - </w:t>
      </w:r>
      <w:r w:rsidRPr="00B9370A">
        <w:rPr>
          <w:b/>
          <w:bCs/>
          <w:u w:val="single"/>
        </w:rPr>
        <w:t>Travi in c.a.</w:t>
      </w:r>
    </w:p>
    <w:p w14:paraId="3B56B224" w14:textId="77777777" w:rsidR="00B9370A" w:rsidRPr="00B9370A" w:rsidRDefault="00B9370A" w:rsidP="0017527D">
      <w:pPr>
        <w:pStyle w:val="00-txt"/>
        <w:spacing w:before="0"/>
        <w:rPr>
          <w:b/>
          <w:bCs/>
          <w:u w:val="single"/>
        </w:rPr>
      </w:pPr>
    </w:p>
    <w:p w14:paraId="07FCE15A" w14:textId="77777777" w:rsidR="00B9370A" w:rsidRPr="00B9370A" w:rsidRDefault="00B9370A" w:rsidP="0017527D">
      <w:pPr>
        <w:pStyle w:val="00-txt"/>
        <w:spacing w:before="0"/>
      </w:pPr>
      <w:r w:rsidRPr="00B9370A">
        <w:rPr>
          <w:b/>
          <w:bCs/>
        </w:rPr>
        <w:t>Descrizione:</w:t>
      </w:r>
    </w:p>
    <w:p w14:paraId="0B5DFE1C" w14:textId="77777777" w:rsidR="00B9370A" w:rsidRPr="00B9370A" w:rsidRDefault="00B9370A" w:rsidP="0017527D">
      <w:pPr>
        <w:pStyle w:val="00-txt"/>
        <w:spacing w:before="0"/>
      </w:pPr>
      <w:r w:rsidRPr="00B9370A">
        <w:t>Strutture orizzontali o inclinate che trasferiscono i carichi dei solai a pilastri o pareti.</w:t>
      </w:r>
    </w:p>
    <w:p w14:paraId="2FEA256E" w14:textId="77777777" w:rsidR="00B9370A" w:rsidRPr="00B9370A" w:rsidRDefault="00B9370A" w:rsidP="0017527D">
      <w:pPr>
        <w:pStyle w:val="00-txt"/>
        <w:spacing w:before="0"/>
      </w:pPr>
      <w:r w:rsidRPr="00B9370A">
        <w:rPr>
          <w:b/>
          <w:bCs/>
        </w:rPr>
        <w:t>Collocazione:</w:t>
      </w:r>
    </w:p>
    <w:p w14:paraId="44AABBB6" w14:textId="77777777" w:rsidR="00B9370A" w:rsidRPr="00B9370A" w:rsidRDefault="00B9370A" w:rsidP="0017527D">
      <w:pPr>
        <w:pStyle w:val="00-txt"/>
        <w:spacing w:before="0"/>
      </w:pPr>
      <w:r w:rsidRPr="00B9370A">
        <w:t>Tutti i livelli.</w:t>
      </w:r>
    </w:p>
    <w:p w14:paraId="64F00B48" w14:textId="77777777" w:rsidR="00B9370A" w:rsidRPr="00B9370A" w:rsidRDefault="00B9370A" w:rsidP="0017527D">
      <w:pPr>
        <w:pStyle w:val="00-txt"/>
        <w:spacing w:before="0"/>
      </w:pPr>
      <w:r w:rsidRPr="00B9370A">
        <w:rPr>
          <w:b/>
          <w:bCs/>
        </w:rPr>
        <w:t>Rappresentazione grafica:</w:t>
      </w:r>
    </w:p>
    <w:p w14:paraId="67EDC503" w14:textId="16B95F3B" w:rsidR="00B9370A" w:rsidRPr="00B9370A" w:rsidRDefault="00F7488C" w:rsidP="00F7488C">
      <w:pPr>
        <w:ind w:firstLine="284"/>
        <w:jc w:val="both"/>
        <w:rPr>
          <w:lang w:val="en-US"/>
        </w:rPr>
      </w:pPr>
      <w:r w:rsidRPr="00F7488C">
        <w:rPr>
          <w:rFonts w:ascii="Arial Narrow" w:eastAsia="Times New Roman" w:hAnsi="Arial Narrow" w:cs="Arial"/>
          <w:sz w:val="20"/>
          <w:szCs w:val="22"/>
          <w:shd w:val="clear" w:color="auto" w:fill="FFFFFF"/>
          <w:lang w:val="en-US" w:eastAsia="fr-FR"/>
        </w:rPr>
        <w:t>ST19_ISV-PE-ST-DP-SM-01-00_DettTravi.pdf</w:t>
      </w:r>
      <w:r>
        <w:rPr>
          <w:rFonts w:ascii="Arial Narrow" w:eastAsia="Times New Roman" w:hAnsi="Arial Narrow" w:cs="Arial"/>
          <w:sz w:val="20"/>
          <w:szCs w:val="22"/>
          <w:shd w:val="clear" w:color="auto" w:fill="FFFFFF"/>
          <w:lang w:val="en-US" w:eastAsia="fr-FR"/>
        </w:rPr>
        <w:t>.</w:t>
      </w:r>
    </w:p>
    <w:p w14:paraId="27ABE799" w14:textId="77777777" w:rsidR="00B9370A" w:rsidRPr="00B9370A" w:rsidRDefault="00B9370A" w:rsidP="0017527D">
      <w:pPr>
        <w:pStyle w:val="00-txt"/>
        <w:spacing w:before="0"/>
      </w:pPr>
      <w:r w:rsidRPr="00B9370A">
        <w:rPr>
          <w:b/>
          <w:bCs/>
        </w:rPr>
        <w:t xml:space="preserve">Modalità d'uso corretto: </w:t>
      </w:r>
      <w:r w:rsidRPr="00B9370A">
        <w:t>Trasferimento dei carichi dei solai alle strutture verticali</w:t>
      </w:r>
    </w:p>
    <w:p w14:paraId="748B7CB6" w14:textId="77777777" w:rsidR="008F012F" w:rsidRDefault="008F012F" w:rsidP="0017527D">
      <w:pPr>
        <w:pStyle w:val="00-txt"/>
        <w:spacing w:before="0"/>
        <w:rPr>
          <w:b/>
          <w:bCs/>
        </w:rPr>
      </w:pPr>
    </w:p>
    <w:p w14:paraId="0FBEE946" w14:textId="6CC8F5D2" w:rsidR="00B9370A" w:rsidRPr="00B9370A" w:rsidRDefault="00B9370A" w:rsidP="0017527D">
      <w:pPr>
        <w:pStyle w:val="00-txt"/>
        <w:spacing w:before="0"/>
        <w:rPr>
          <w:b/>
          <w:bCs/>
          <w:u w:val="single"/>
        </w:rPr>
      </w:pPr>
      <w:r w:rsidRPr="00B9370A">
        <w:rPr>
          <w:b/>
          <w:bCs/>
        </w:rPr>
        <w:t xml:space="preserve">Struttura n. 5 - </w:t>
      </w:r>
      <w:r w:rsidRPr="00B9370A">
        <w:rPr>
          <w:b/>
          <w:bCs/>
          <w:u w:val="single"/>
        </w:rPr>
        <w:t>Solai in laterocemento</w:t>
      </w:r>
    </w:p>
    <w:p w14:paraId="70E47FEA" w14:textId="77777777" w:rsidR="008F012F" w:rsidRDefault="008F012F" w:rsidP="0017527D">
      <w:pPr>
        <w:pStyle w:val="00-txt"/>
        <w:spacing w:before="0"/>
        <w:rPr>
          <w:b/>
          <w:bCs/>
        </w:rPr>
      </w:pPr>
    </w:p>
    <w:p w14:paraId="0C6BF703" w14:textId="263C4309" w:rsidR="00B9370A" w:rsidRPr="00B9370A" w:rsidRDefault="00B9370A" w:rsidP="0017527D">
      <w:pPr>
        <w:pStyle w:val="00-txt"/>
        <w:spacing w:before="0"/>
      </w:pPr>
      <w:r w:rsidRPr="00B9370A">
        <w:rPr>
          <w:b/>
          <w:bCs/>
        </w:rPr>
        <w:t>Descrizione:</w:t>
      </w:r>
    </w:p>
    <w:p w14:paraId="24EFF307" w14:textId="77777777" w:rsidR="00B9370A" w:rsidRPr="00B9370A" w:rsidRDefault="00B9370A" w:rsidP="0017527D">
      <w:pPr>
        <w:pStyle w:val="00-txt"/>
        <w:spacing w:before="0"/>
      </w:pPr>
      <w:r w:rsidRPr="00B9370A">
        <w:t>Strutture piane orizzontali realizzate con travetti e soletta in c.a. e pignatte di laterizio.</w:t>
      </w:r>
    </w:p>
    <w:p w14:paraId="244B0B37" w14:textId="77777777" w:rsidR="00B9370A" w:rsidRPr="00B9370A" w:rsidRDefault="00B9370A" w:rsidP="0017527D">
      <w:pPr>
        <w:pStyle w:val="00-txt"/>
        <w:spacing w:before="0"/>
      </w:pPr>
      <w:r w:rsidRPr="00B9370A">
        <w:rPr>
          <w:b/>
          <w:bCs/>
        </w:rPr>
        <w:t>Collocazione:</w:t>
      </w:r>
    </w:p>
    <w:p w14:paraId="6DFA153E" w14:textId="77777777" w:rsidR="00B9370A" w:rsidRPr="00B9370A" w:rsidRDefault="00B9370A" w:rsidP="0017527D">
      <w:pPr>
        <w:pStyle w:val="00-txt"/>
        <w:spacing w:before="0"/>
      </w:pPr>
      <w:r w:rsidRPr="00B9370A">
        <w:t>Tutti i livelli.</w:t>
      </w:r>
    </w:p>
    <w:p w14:paraId="2E0DEAAE" w14:textId="77777777" w:rsidR="00B9370A" w:rsidRPr="00B9370A" w:rsidRDefault="00B9370A" w:rsidP="0017527D">
      <w:pPr>
        <w:pStyle w:val="00-txt"/>
        <w:spacing w:before="0"/>
      </w:pPr>
      <w:r w:rsidRPr="00B9370A">
        <w:rPr>
          <w:b/>
          <w:bCs/>
        </w:rPr>
        <w:t>Rappresentazione grafica:</w:t>
      </w:r>
    </w:p>
    <w:p w14:paraId="1ED0AD40" w14:textId="6CED5E10" w:rsidR="00F7488C" w:rsidRPr="00F7488C" w:rsidRDefault="00F7488C" w:rsidP="00F7488C">
      <w:pPr>
        <w:ind w:firstLine="284"/>
        <w:jc w:val="both"/>
        <w:rPr>
          <w:rFonts w:ascii="Arial Narrow" w:eastAsia="Times New Roman" w:hAnsi="Arial Narrow" w:cs="Arial"/>
          <w:sz w:val="20"/>
          <w:szCs w:val="22"/>
          <w:shd w:val="clear" w:color="auto" w:fill="FFFFFF"/>
          <w:lang w:val="en-US" w:eastAsia="fr-FR"/>
        </w:rPr>
      </w:pPr>
      <w:r w:rsidRPr="00F7488C">
        <w:rPr>
          <w:rFonts w:ascii="Arial Narrow" w:eastAsia="Times New Roman" w:hAnsi="Arial Narrow" w:cs="Arial"/>
          <w:sz w:val="20"/>
          <w:szCs w:val="22"/>
          <w:shd w:val="clear" w:color="auto" w:fill="FFFFFF"/>
          <w:lang w:val="en-US" w:eastAsia="fr-FR"/>
        </w:rPr>
        <w:t>ST08_ISV-PE-ST-P0-GE-08-00_Inq_PT.pdf</w:t>
      </w:r>
      <w:r>
        <w:rPr>
          <w:rFonts w:ascii="Arial Narrow" w:eastAsia="Times New Roman" w:hAnsi="Arial Narrow" w:cs="Arial"/>
          <w:sz w:val="20"/>
          <w:szCs w:val="22"/>
          <w:shd w:val="clear" w:color="auto" w:fill="FFFFFF"/>
          <w:lang w:val="en-US" w:eastAsia="fr-FR"/>
        </w:rPr>
        <w:t>.</w:t>
      </w:r>
    </w:p>
    <w:p w14:paraId="3FBA0951" w14:textId="77777777" w:rsidR="00B9370A" w:rsidRPr="00B9370A" w:rsidRDefault="00B9370A" w:rsidP="0017527D">
      <w:pPr>
        <w:pStyle w:val="00-txt"/>
        <w:spacing w:before="0"/>
      </w:pPr>
      <w:r w:rsidRPr="00B9370A">
        <w:rPr>
          <w:b/>
          <w:bCs/>
        </w:rPr>
        <w:t>Modalità d'uso corretto:</w:t>
      </w:r>
    </w:p>
    <w:p w14:paraId="5F042D49" w14:textId="77777777" w:rsidR="00B9370A" w:rsidRPr="00B9370A" w:rsidRDefault="00B9370A" w:rsidP="0017527D">
      <w:pPr>
        <w:pStyle w:val="00-txt"/>
        <w:spacing w:before="0"/>
      </w:pPr>
      <w:r w:rsidRPr="00B9370A">
        <w:t>Trasferimento dei carichi di esercizio alle strutture verticali.</w:t>
      </w:r>
    </w:p>
    <w:p w14:paraId="3E4A2096" w14:textId="77777777" w:rsidR="00B9370A" w:rsidRPr="00B9370A" w:rsidRDefault="00B9370A" w:rsidP="0017527D">
      <w:pPr>
        <w:pStyle w:val="00-txt"/>
        <w:spacing w:before="0"/>
      </w:pPr>
    </w:p>
    <w:p w14:paraId="3CD0F6E1" w14:textId="77777777" w:rsidR="00B9370A" w:rsidRPr="00B9370A" w:rsidRDefault="00B9370A" w:rsidP="0017527D">
      <w:pPr>
        <w:pStyle w:val="00-txt"/>
        <w:spacing w:before="0"/>
      </w:pPr>
      <w:r w:rsidRPr="00B9370A">
        <w:br w:type="page"/>
      </w:r>
    </w:p>
    <w:p w14:paraId="040BFB1D" w14:textId="44A527A0" w:rsidR="00F61369" w:rsidRDefault="0017527D" w:rsidP="00C31C8A">
      <w:pPr>
        <w:pStyle w:val="Titolo1"/>
      </w:pPr>
      <w:bookmarkStart w:id="13" w:name="_Toc213406924"/>
      <w:bookmarkStart w:id="14" w:name="_Hlk211619782"/>
      <w:bookmarkStart w:id="15" w:name="_Toc70421523"/>
      <w:bookmarkEnd w:id="7"/>
      <w:bookmarkEnd w:id="8"/>
      <w:bookmarkEnd w:id="9"/>
      <w:bookmarkEnd w:id="10"/>
      <w:bookmarkEnd w:id="11"/>
      <w:bookmarkEnd w:id="12"/>
      <w:r>
        <w:lastRenderedPageBreak/>
        <w:t>MANUALE DI MANUTENZIONE</w:t>
      </w:r>
      <w:bookmarkEnd w:id="13"/>
    </w:p>
    <w:p w14:paraId="5CC5CCC6" w14:textId="28EBB191" w:rsidR="00B9370A" w:rsidRPr="00B9370A" w:rsidRDefault="00B9370A" w:rsidP="00AF42ED">
      <w:pPr>
        <w:pStyle w:val="00-txt"/>
      </w:pPr>
      <w:r w:rsidRPr="00B9370A">
        <w:t>Il manuale di manutenzione si riferisce alla manutenzione delle parti più importanti dell'intervento. Esso contiene il livello minimo accettabile delle prestazioni, le anomalie riscontrabili, le manutenzioni eseguibili direttamente dall'utente e quelle che non lo sono.Il programma di manutenzione fissa delle manutenzioni e dei controlli da eseguire in seguito a scadenze preventivamente fissate.</w:t>
      </w:r>
    </w:p>
    <w:p w14:paraId="2B4DA97D" w14:textId="77777777" w:rsidR="00B9370A" w:rsidRPr="00B9370A" w:rsidRDefault="00B9370A" w:rsidP="00B9370A">
      <w:pPr>
        <w:rPr>
          <w:rFonts w:ascii="Arial Narrow" w:hAnsi="Arial Narrow"/>
          <w:b/>
          <w:bCs/>
          <w:sz w:val="20"/>
          <w:szCs w:val="20"/>
        </w:rPr>
      </w:pPr>
    </w:p>
    <w:p w14:paraId="5D6BE6EB" w14:textId="77777777" w:rsidR="00B9370A" w:rsidRPr="00B9370A" w:rsidRDefault="00B9370A" w:rsidP="00B9370A">
      <w:pPr>
        <w:rPr>
          <w:rFonts w:ascii="Arial Narrow" w:hAnsi="Arial Narrow"/>
          <w:b/>
          <w:bCs/>
          <w:sz w:val="20"/>
          <w:szCs w:val="20"/>
        </w:rPr>
      </w:pPr>
    </w:p>
    <w:p w14:paraId="0F869C4B" w14:textId="77777777" w:rsidR="00B9370A" w:rsidRPr="00B9370A" w:rsidRDefault="00B9370A" w:rsidP="00B9370A">
      <w:pPr>
        <w:rPr>
          <w:rFonts w:ascii="Arial Narrow" w:hAnsi="Arial Narrow"/>
          <w:b/>
          <w:bCs/>
          <w:sz w:val="20"/>
          <w:szCs w:val="20"/>
          <w:u w:val="single"/>
        </w:rPr>
      </w:pPr>
      <w:r w:rsidRPr="00B9370A">
        <w:rPr>
          <w:rFonts w:ascii="Arial Narrow" w:hAnsi="Arial Narrow"/>
          <w:b/>
          <w:bCs/>
          <w:sz w:val="20"/>
          <w:szCs w:val="20"/>
        </w:rPr>
        <w:t xml:space="preserve">Struttura n. 1 – </w:t>
      </w:r>
      <w:r w:rsidRPr="00B9370A">
        <w:rPr>
          <w:rFonts w:ascii="Arial Narrow" w:hAnsi="Arial Narrow"/>
          <w:b/>
          <w:bCs/>
          <w:sz w:val="20"/>
          <w:szCs w:val="20"/>
          <w:u w:val="single"/>
        </w:rPr>
        <w:t>Travi di fondazione</w:t>
      </w:r>
    </w:p>
    <w:p w14:paraId="3A269155" w14:textId="77777777" w:rsidR="00B9370A" w:rsidRPr="00B9370A" w:rsidRDefault="00B9370A" w:rsidP="00B9370A">
      <w:pPr>
        <w:rPr>
          <w:rFonts w:ascii="Arial Narrow" w:hAnsi="Arial Narrow"/>
          <w:b/>
          <w:bCs/>
          <w:sz w:val="20"/>
          <w:szCs w:val="20"/>
          <w:u w:val="single"/>
        </w:rPr>
      </w:pPr>
    </w:p>
    <w:p w14:paraId="74A24A89"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Collocazione:</w:t>
      </w:r>
    </w:p>
    <w:p w14:paraId="11124FC0" w14:textId="5DF59E51" w:rsidR="00B9370A" w:rsidRPr="00B9370A" w:rsidRDefault="00B9370A" w:rsidP="00B9370A">
      <w:pPr>
        <w:rPr>
          <w:rFonts w:ascii="Arial Narrow" w:hAnsi="Arial Narrow"/>
          <w:sz w:val="20"/>
          <w:szCs w:val="20"/>
        </w:rPr>
      </w:pPr>
      <w:r w:rsidRPr="00B9370A">
        <w:rPr>
          <w:rFonts w:ascii="Arial Narrow" w:hAnsi="Arial Narrow"/>
          <w:sz w:val="20"/>
          <w:szCs w:val="20"/>
        </w:rPr>
        <w:t>Basamento piano terra.</w:t>
      </w:r>
    </w:p>
    <w:p w14:paraId="068A3479"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Rappresentazione grafica:</w:t>
      </w:r>
    </w:p>
    <w:p w14:paraId="61D12FE5" w14:textId="77777777" w:rsidR="00AF42ED" w:rsidRPr="00424D80" w:rsidRDefault="00AF42ED" w:rsidP="00AF42ED">
      <w:pPr>
        <w:jc w:val="both"/>
        <w:rPr>
          <w:rFonts w:ascii="Arial Narrow" w:eastAsia="Times New Roman" w:hAnsi="Arial Narrow" w:cs="Arial"/>
          <w:i/>
          <w:iCs/>
          <w:color w:val="000000"/>
          <w:lang w:val="en-US" w:eastAsia="it-IT"/>
        </w:rPr>
      </w:pPr>
      <w:r w:rsidRPr="00296053">
        <w:rPr>
          <w:rFonts w:ascii="Arial Narrow" w:eastAsia="Times New Roman" w:hAnsi="Arial Narrow" w:cs="Arial"/>
          <w:sz w:val="20"/>
          <w:szCs w:val="22"/>
          <w:shd w:val="clear" w:color="auto" w:fill="FFFFFF"/>
          <w:lang w:val="en-US" w:eastAsia="fr-FR"/>
        </w:rPr>
        <w:t>ST07_ISV-PE-ST-B1-GE-07-00_Inq_Fond.pdf, ST12_ISV-PE-ST-DP-OF-01-00_DettFond01.pdf, ST13_ISV-PE-ST-DP-OF-02-00_DettFond02.pdf, ST14_ISV-PE-ST-DP-OF-03-00_DettFond03.pdf</w:t>
      </w:r>
      <w:r>
        <w:rPr>
          <w:rFonts w:ascii="Arial Narrow" w:eastAsia="Times New Roman" w:hAnsi="Arial Narrow" w:cs="Arial"/>
          <w:sz w:val="20"/>
          <w:szCs w:val="22"/>
          <w:shd w:val="clear" w:color="auto" w:fill="FFFFFF"/>
          <w:lang w:val="en-US" w:eastAsia="fr-FR"/>
        </w:rPr>
        <w:t>.</w:t>
      </w:r>
    </w:p>
    <w:p w14:paraId="7E7F9862"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Livello minimo delle prestazioni:</w:t>
      </w:r>
    </w:p>
    <w:p w14:paraId="0005DF1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Resistenza alle sollecitazioni di progetto. Realizzazione con materiali con caratteristiche definite dalle prescrizioni di progetto.</w:t>
      </w:r>
    </w:p>
    <w:p w14:paraId="7C4D2A95"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Anomalie riscontrabili:</w:t>
      </w:r>
    </w:p>
    <w:p w14:paraId="3767882C"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Cedimenti, lesioni alla sovrastruttura, causati da mutamenti delle condizioni del terreno dovuti a cause quali: variazione della falda freatica, rottura di fognature o condutture idriche in prossimità della fondazione, ecc.</w:t>
      </w:r>
    </w:p>
    <w:p w14:paraId="19DFD2EF"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controllo:</w:t>
      </w:r>
    </w:p>
    <w:p w14:paraId="3AABD139"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Controllo a vista</w:t>
      </w:r>
    </w:p>
    <w:p w14:paraId="6C864C99"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dei controlli e operatore:</w:t>
      </w:r>
    </w:p>
    <w:p w14:paraId="77358210"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Ogni anno, effettuato dall'utente</w:t>
      </w:r>
    </w:p>
    <w:p w14:paraId="5ACBA303"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intervento:</w:t>
      </w:r>
    </w:p>
    <w:p w14:paraId="51398607"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Opere di consolidamento del terreno o della struttura da decidersi dopo indagini specifiche.</w:t>
      </w:r>
    </w:p>
    <w:p w14:paraId="26D78F83"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degli interventi e operatore:</w:t>
      </w:r>
    </w:p>
    <w:p w14:paraId="36A96DA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Quando necessario, effettuato da personale specializzato</w:t>
      </w:r>
    </w:p>
    <w:p w14:paraId="1CE184EE" w14:textId="77777777" w:rsidR="00B9370A" w:rsidRPr="00B9370A" w:rsidRDefault="00B9370A" w:rsidP="00B9370A">
      <w:pPr>
        <w:rPr>
          <w:rFonts w:ascii="Arial Narrow" w:hAnsi="Arial Narrow"/>
          <w:sz w:val="20"/>
          <w:szCs w:val="20"/>
        </w:rPr>
      </w:pPr>
    </w:p>
    <w:p w14:paraId="12B55456" w14:textId="77777777" w:rsidR="00B9370A" w:rsidRPr="00B9370A" w:rsidRDefault="00B9370A" w:rsidP="00B9370A">
      <w:pPr>
        <w:rPr>
          <w:rFonts w:ascii="Arial Narrow" w:hAnsi="Arial Narrow"/>
          <w:b/>
          <w:bCs/>
          <w:sz w:val="20"/>
          <w:szCs w:val="20"/>
        </w:rPr>
      </w:pPr>
    </w:p>
    <w:p w14:paraId="517131B8" w14:textId="77777777" w:rsidR="00B9370A" w:rsidRPr="00B9370A" w:rsidRDefault="00B9370A" w:rsidP="00B9370A">
      <w:pPr>
        <w:rPr>
          <w:rFonts w:ascii="Arial Narrow" w:hAnsi="Arial Narrow"/>
          <w:b/>
          <w:bCs/>
          <w:sz w:val="20"/>
          <w:szCs w:val="20"/>
          <w:u w:val="single"/>
        </w:rPr>
      </w:pPr>
      <w:r w:rsidRPr="00B9370A">
        <w:rPr>
          <w:rFonts w:ascii="Arial Narrow" w:hAnsi="Arial Narrow"/>
          <w:b/>
          <w:bCs/>
          <w:sz w:val="20"/>
          <w:szCs w:val="20"/>
        </w:rPr>
        <w:t xml:space="preserve">Struttura n. 2 - </w:t>
      </w:r>
      <w:r w:rsidRPr="00B9370A">
        <w:rPr>
          <w:rFonts w:ascii="Arial Narrow" w:hAnsi="Arial Narrow"/>
          <w:b/>
          <w:bCs/>
          <w:sz w:val="20"/>
          <w:szCs w:val="20"/>
          <w:u w:val="single"/>
        </w:rPr>
        <w:t>Pilastri in c.a.</w:t>
      </w:r>
    </w:p>
    <w:p w14:paraId="7E8D4ECF" w14:textId="77777777" w:rsidR="00B9370A" w:rsidRPr="00B9370A" w:rsidRDefault="00B9370A" w:rsidP="00B9370A">
      <w:pPr>
        <w:rPr>
          <w:rFonts w:ascii="Arial Narrow" w:hAnsi="Arial Narrow"/>
          <w:b/>
          <w:bCs/>
          <w:sz w:val="20"/>
          <w:szCs w:val="20"/>
          <w:u w:val="single"/>
        </w:rPr>
      </w:pPr>
    </w:p>
    <w:p w14:paraId="0E155BC8"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Collocazione:</w:t>
      </w:r>
    </w:p>
    <w:p w14:paraId="646EAF71"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Tutti i livelli.</w:t>
      </w:r>
    </w:p>
    <w:p w14:paraId="054D6D34"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Rappresentazione grafica:</w:t>
      </w:r>
    </w:p>
    <w:p w14:paraId="444C64FB" w14:textId="77777777" w:rsidR="00AF42ED" w:rsidRPr="00424D80" w:rsidRDefault="00AF42ED" w:rsidP="00AF42ED">
      <w:pPr>
        <w:jc w:val="both"/>
        <w:rPr>
          <w:rFonts w:ascii="Arial Narrow" w:eastAsia="Times New Roman" w:hAnsi="Arial Narrow" w:cs="Arial"/>
          <w:i/>
          <w:iCs/>
          <w:color w:val="000000"/>
          <w:lang w:val="en-US" w:eastAsia="it-IT"/>
        </w:rPr>
      </w:pPr>
      <w:r w:rsidRPr="00F7488C">
        <w:rPr>
          <w:rFonts w:ascii="Arial Narrow" w:eastAsia="Times New Roman" w:hAnsi="Arial Narrow" w:cs="Arial"/>
          <w:sz w:val="20"/>
          <w:szCs w:val="22"/>
          <w:shd w:val="clear" w:color="auto" w:fill="FFFFFF"/>
          <w:lang w:val="en-US" w:eastAsia="fr-FR"/>
        </w:rPr>
        <w:t>ST15_ISV-PE-ST-DP-SV-01-00_DettSett01.pdf</w:t>
      </w:r>
      <w:r>
        <w:rPr>
          <w:rFonts w:ascii="Arial Narrow" w:eastAsia="Times New Roman" w:hAnsi="Arial Narrow" w:cs="Arial"/>
          <w:sz w:val="20"/>
          <w:szCs w:val="22"/>
          <w:shd w:val="clear" w:color="auto" w:fill="FFFFFF"/>
          <w:lang w:val="en-US" w:eastAsia="fr-FR"/>
        </w:rPr>
        <w:t xml:space="preserve">, </w:t>
      </w:r>
      <w:r w:rsidRPr="00F7488C">
        <w:rPr>
          <w:rFonts w:ascii="Arial Narrow" w:eastAsia="Times New Roman" w:hAnsi="Arial Narrow" w:cs="Arial"/>
          <w:sz w:val="20"/>
          <w:szCs w:val="22"/>
          <w:shd w:val="clear" w:color="auto" w:fill="FFFFFF"/>
          <w:lang w:val="en-US" w:eastAsia="fr-FR"/>
        </w:rPr>
        <w:t>ST16_ISV-PE-ST-DP-SV-02-00_DettSett02.pdf, ST17_ISV-PE-ST-DP-SV-03-00_DettSett03.pdf, ST18_ISV-PE-ST-DP-SV-04-00_DettSett04.pdf.</w:t>
      </w:r>
    </w:p>
    <w:p w14:paraId="210E93A3"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Livello minimo delle prestazioni:</w:t>
      </w:r>
    </w:p>
    <w:p w14:paraId="474285E4"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Resistenza alle sollecitazioni di progetto. Realizzazione con materiali con caratteristiche definite dalle prescrizioni di progetto.</w:t>
      </w:r>
    </w:p>
    <w:p w14:paraId="5E176613"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Anomalie riscontrabili:</w:t>
      </w:r>
    </w:p>
    <w:p w14:paraId="42B3D679"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Lesioni superficiali da urti, disgregazione dello strato esterno di calcestruzzo con esposizione dell'armatura.</w:t>
      </w:r>
    </w:p>
    <w:p w14:paraId="0837A532"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controllo:</w:t>
      </w:r>
    </w:p>
    <w:p w14:paraId="59C91C58"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Controllo a vista</w:t>
      </w:r>
    </w:p>
    <w:p w14:paraId="13514A1E"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dei controlli e operatore:</w:t>
      </w:r>
    </w:p>
    <w:p w14:paraId="309514D3"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Ogni anno, effettuato dall'utente</w:t>
      </w:r>
    </w:p>
    <w:p w14:paraId="624CB7C5"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intervento:</w:t>
      </w:r>
    </w:p>
    <w:p w14:paraId="3432E798"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Trattamento delle armature e ripristino della superficie con malte per riparazione a ritiro controllato.</w:t>
      </w:r>
    </w:p>
    <w:p w14:paraId="1FEB82B2"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degli interventi e operatore:</w:t>
      </w:r>
    </w:p>
    <w:p w14:paraId="29019D4A"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Quando necessario, effettuato da personale specializzato</w:t>
      </w:r>
    </w:p>
    <w:p w14:paraId="3DFBE352" w14:textId="77777777" w:rsidR="00B9370A" w:rsidRPr="00B9370A" w:rsidRDefault="00B9370A" w:rsidP="00B9370A">
      <w:pPr>
        <w:rPr>
          <w:rFonts w:ascii="Arial Narrow" w:hAnsi="Arial Narrow"/>
          <w:sz w:val="20"/>
          <w:szCs w:val="20"/>
        </w:rPr>
      </w:pPr>
    </w:p>
    <w:p w14:paraId="4A492968" w14:textId="7507D081" w:rsidR="008F012F" w:rsidRDefault="008F012F">
      <w:pPr>
        <w:rPr>
          <w:rFonts w:ascii="Arial Narrow" w:hAnsi="Arial Narrow"/>
          <w:sz w:val="20"/>
          <w:szCs w:val="20"/>
        </w:rPr>
      </w:pPr>
    </w:p>
    <w:p w14:paraId="73C6548B" w14:textId="77777777" w:rsidR="00B9370A" w:rsidRPr="00B9370A" w:rsidRDefault="00B9370A" w:rsidP="00B9370A">
      <w:pPr>
        <w:rPr>
          <w:rFonts w:ascii="Arial Narrow" w:hAnsi="Arial Narrow"/>
          <w:b/>
          <w:bCs/>
          <w:sz w:val="20"/>
          <w:szCs w:val="20"/>
          <w:u w:val="single"/>
        </w:rPr>
      </w:pPr>
      <w:r w:rsidRPr="00B9370A">
        <w:rPr>
          <w:rFonts w:ascii="Arial Narrow" w:hAnsi="Arial Narrow"/>
          <w:b/>
          <w:bCs/>
          <w:sz w:val="20"/>
          <w:szCs w:val="20"/>
        </w:rPr>
        <w:t xml:space="preserve">Struttura n. 3 - </w:t>
      </w:r>
      <w:r w:rsidRPr="00B9370A">
        <w:rPr>
          <w:rFonts w:ascii="Arial Narrow" w:hAnsi="Arial Narrow"/>
          <w:b/>
          <w:bCs/>
          <w:sz w:val="20"/>
          <w:szCs w:val="20"/>
          <w:u w:val="single"/>
        </w:rPr>
        <w:t>Setti in c.a.</w:t>
      </w:r>
    </w:p>
    <w:p w14:paraId="1AA64991" w14:textId="77777777" w:rsidR="00B9370A" w:rsidRPr="00B9370A" w:rsidRDefault="00B9370A" w:rsidP="00B9370A">
      <w:pPr>
        <w:rPr>
          <w:rFonts w:ascii="Arial Narrow" w:hAnsi="Arial Narrow"/>
          <w:b/>
          <w:bCs/>
          <w:sz w:val="20"/>
          <w:szCs w:val="20"/>
          <w:u w:val="single"/>
        </w:rPr>
      </w:pPr>
    </w:p>
    <w:p w14:paraId="7860F6E5"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Collocazione:</w:t>
      </w:r>
    </w:p>
    <w:p w14:paraId="3AECAA60"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Tutti i livelli.</w:t>
      </w:r>
    </w:p>
    <w:p w14:paraId="2450F008"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lastRenderedPageBreak/>
        <w:t>Rappresentazione grafica:</w:t>
      </w:r>
    </w:p>
    <w:p w14:paraId="72A655C2" w14:textId="77777777" w:rsidR="00AF42ED" w:rsidRPr="00424D80" w:rsidRDefault="00AF42ED" w:rsidP="00AF42ED">
      <w:pPr>
        <w:jc w:val="both"/>
        <w:rPr>
          <w:rFonts w:ascii="Arial Narrow" w:eastAsia="Times New Roman" w:hAnsi="Arial Narrow" w:cs="Arial"/>
          <w:i/>
          <w:iCs/>
          <w:color w:val="000000"/>
          <w:lang w:val="en-US" w:eastAsia="it-IT"/>
        </w:rPr>
      </w:pPr>
      <w:r w:rsidRPr="00F7488C">
        <w:rPr>
          <w:rFonts w:ascii="Arial Narrow" w:eastAsia="Times New Roman" w:hAnsi="Arial Narrow" w:cs="Arial"/>
          <w:sz w:val="20"/>
          <w:szCs w:val="22"/>
          <w:shd w:val="clear" w:color="auto" w:fill="FFFFFF"/>
          <w:lang w:val="en-US" w:eastAsia="fr-FR"/>
        </w:rPr>
        <w:t>ST15_ISV-PE-ST-DP-SV-01-00_DettSett01.pdf</w:t>
      </w:r>
      <w:r>
        <w:rPr>
          <w:rFonts w:ascii="Arial Narrow" w:eastAsia="Times New Roman" w:hAnsi="Arial Narrow" w:cs="Arial"/>
          <w:sz w:val="20"/>
          <w:szCs w:val="22"/>
          <w:shd w:val="clear" w:color="auto" w:fill="FFFFFF"/>
          <w:lang w:val="en-US" w:eastAsia="fr-FR"/>
        </w:rPr>
        <w:t xml:space="preserve">, </w:t>
      </w:r>
      <w:r w:rsidRPr="00F7488C">
        <w:rPr>
          <w:rFonts w:ascii="Arial Narrow" w:eastAsia="Times New Roman" w:hAnsi="Arial Narrow" w:cs="Arial"/>
          <w:sz w:val="20"/>
          <w:szCs w:val="22"/>
          <w:shd w:val="clear" w:color="auto" w:fill="FFFFFF"/>
          <w:lang w:val="en-US" w:eastAsia="fr-FR"/>
        </w:rPr>
        <w:t>ST16_ISV-PE-ST-DP-SV-02-00_DettSett02.pdf, ST17_ISV-PE-ST-DP-SV-03-00_DettSett03.pdf, ST18_ISV-PE-ST-DP-SV-04-00_DettSett04.pdf.</w:t>
      </w:r>
    </w:p>
    <w:p w14:paraId="551992FD"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Livello minimo delle prestazioni:</w:t>
      </w:r>
    </w:p>
    <w:p w14:paraId="5128C56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Resistenza alle sollecitazioni di progetto. Realizzazione con materiali con caratteristiche definite dalle prescrizioni di progetto.</w:t>
      </w:r>
    </w:p>
    <w:p w14:paraId="242AFEC7"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Anomalie riscontrabili:</w:t>
      </w:r>
    </w:p>
    <w:p w14:paraId="207CEEC3"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Lesioni superficiali da urti, disgregazione dello strato esterno di calcestruzzo con esposizione dell'armatura.</w:t>
      </w:r>
    </w:p>
    <w:p w14:paraId="73E079D7"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controllo:</w:t>
      </w:r>
    </w:p>
    <w:p w14:paraId="05AF267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Controllo a vista</w:t>
      </w:r>
    </w:p>
    <w:p w14:paraId="2B646D24"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dei controlli e operatore:</w:t>
      </w:r>
    </w:p>
    <w:p w14:paraId="46BBCEDA"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Ogni anno, effettuato dall'utente</w:t>
      </w:r>
    </w:p>
    <w:p w14:paraId="2DFB53B1"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intervento:</w:t>
      </w:r>
    </w:p>
    <w:p w14:paraId="1DC6869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Trattamento delle armature e ripristino della superficie con malte per riparazione a ritiro controllato.</w:t>
      </w:r>
    </w:p>
    <w:p w14:paraId="642722A7"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degli interventi e operatore:</w:t>
      </w:r>
    </w:p>
    <w:p w14:paraId="4C6956E8"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Quando necessario, effettuato da personale specializzato</w:t>
      </w:r>
    </w:p>
    <w:p w14:paraId="0037CDE3" w14:textId="77777777" w:rsidR="00B9370A" w:rsidRPr="00B9370A" w:rsidRDefault="00B9370A" w:rsidP="00B9370A">
      <w:pPr>
        <w:rPr>
          <w:rFonts w:ascii="Arial Narrow" w:hAnsi="Arial Narrow"/>
          <w:sz w:val="20"/>
          <w:szCs w:val="20"/>
        </w:rPr>
      </w:pPr>
    </w:p>
    <w:p w14:paraId="77E23B81" w14:textId="77777777" w:rsidR="00B9370A" w:rsidRPr="00B9370A" w:rsidRDefault="00B9370A" w:rsidP="00B9370A">
      <w:pPr>
        <w:rPr>
          <w:rFonts w:ascii="Arial Narrow" w:hAnsi="Arial Narrow"/>
          <w:b/>
          <w:bCs/>
          <w:sz w:val="20"/>
          <w:szCs w:val="20"/>
          <w:u w:val="single"/>
        </w:rPr>
      </w:pPr>
      <w:r w:rsidRPr="00B9370A">
        <w:rPr>
          <w:rFonts w:ascii="Arial Narrow" w:hAnsi="Arial Narrow"/>
          <w:b/>
          <w:bCs/>
          <w:sz w:val="20"/>
          <w:szCs w:val="20"/>
        </w:rPr>
        <w:t xml:space="preserve">Struttura n. 4 - </w:t>
      </w:r>
      <w:r w:rsidRPr="00B9370A">
        <w:rPr>
          <w:rFonts w:ascii="Arial Narrow" w:hAnsi="Arial Narrow"/>
          <w:b/>
          <w:bCs/>
          <w:sz w:val="20"/>
          <w:szCs w:val="20"/>
          <w:u w:val="single"/>
        </w:rPr>
        <w:t>Travi in c.a.</w:t>
      </w:r>
    </w:p>
    <w:p w14:paraId="3D11ACFD" w14:textId="77777777" w:rsidR="00B9370A" w:rsidRPr="00B9370A" w:rsidRDefault="00B9370A" w:rsidP="00B9370A">
      <w:pPr>
        <w:rPr>
          <w:rFonts w:ascii="Arial Narrow" w:hAnsi="Arial Narrow"/>
          <w:b/>
          <w:bCs/>
          <w:sz w:val="20"/>
          <w:szCs w:val="20"/>
          <w:u w:val="single"/>
        </w:rPr>
      </w:pPr>
    </w:p>
    <w:p w14:paraId="6A264824"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Collocazione:</w:t>
      </w:r>
    </w:p>
    <w:p w14:paraId="59AA6BF0"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Tutti i livelli.</w:t>
      </w:r>
    </w:p>
    <w:p w14:paraId="79FBAE60"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Rappresentazione grafica:</w:t>
      </w:r>
    </w:p>
    <w:p w14:paraId="475D910F" w14:textId="61877E35" w:rsidR="00B9370A" w:rsidRPr="00AF42ED" w:rsidRDefault="00AF42ED" w:rsidP="00AF42ED">
      <w:pPr>
        <w:jc w:val="both"/>
        <w:rPr>
          <w:lang w:val="en-US"/>
        </w:rPr>
      </w:pPr>
      <w:r w:rsidRPr="00F7488C">
        <w:rPr>
          <w:rFonts w:ascii="Arial Narrow" w:eastAsia="Times New Roman" w:hAnsi="Arial Narrow" w:cs="Arial"/>
          <w:sz w:val="20"/>
          <w:szCs w:val="22"/>
          <w:shd w:val="clear" w:color="auto" w:fill="FFFFFF"/>
          <w:lang w:val="en-US" w:eastAsia="fr-FR"/>
        </w:rPr>
        <w:t>ST19_ISV-PE-ST-DP-SM-01-00_DettTravi.pdf</w:t>
      </w:r>
      <w:r>
        <w:rPr>
          <w:rFonts w:ascii="Arial Narrow" w:eastAsia="Times New Roman" w:hAnsi="Arial Narrow" w:cs="Arial"/>
          <w:sz w:val="20"/>
          <w:szCs w:val="22"/>
          <w:shd w:val="clear" w:color="auto" w:fill="FFFFFF"/>
          <w:lang w:val="en-US" w:eastAsia="fr-FR"/>
        </w:rPr>
        <w:t>.</w:t>
      </w:r>
    </w:p>
    <w:p w14:paraId="6B92D3C6"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Livello minimo delle prestazioni:</w:t>
      </w:r>
    </w:p>
    <w:p w14:paraId="7AD33F46"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Resistenza alle sollecitazioni di progetto. Realizzazione con materiali con caratteristiche definite dalle prescrizioni di progetto.</w:t>
      </w:r>
    </w:p>
    <w:p w14:paraId="152F5373"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Anomalie riscontrabili:</w:t>
      </w:r>
    </w:p>
    <w:p w14:paraId="53A10F5C"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Lesioni, disgregazione dello strato esterno di calcestruzzo con esposizione dell'armatura.</w:t>
      </w:r>
    </w:p>
    <w:p w14:paraId="64D7192E"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controllo:</w:t>
      </w:r>
    </w:p>
    <w:p w14:paraId="2AEDF4F8"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Controllo a vista</w:t>
      </w:r>
    </w:p>
    <w:p w14:paraId="05DBA038"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dei controlli e operatore:</w:t>
      </w:r>
    </w:p>
    <w:p w14:paraId="559E3AD1"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Ogni anno, effettuato dall'utente</w:t>
      </w:r>
    </w:p>
    <w:p w14:paraId="32433FCA"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intervento:</w:t>
      </w:r>
    </w:p>
    <w:p w14:paraId="58F2F662"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Trattamento delle armature e ripristino della superficie con malte per riparazione a ritiro controllato.</w:t>
      </w:r>
    </w:p>
    <w:p w14:paraId="7BE2EACF"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degli interventi e operatore:</w:t>
      </w:r>
    </w:p>
    <w:p w14:paraId="4B5705E7"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Quando necessario, effettuato da personale specializzato.</w:t>
      </w:r>
    </w:p>
    <w:p w14:paraId="648A4EC0" w14:textId="77777777" w:rsidR="00B9370A" w:rsidRPr="00B9370A" w:rsidRDefault="00B9370A" w:rsidP="00B9370A">
      <w:pPr>
        <w:rPr>
          <w:rFonts w:ascii="Arial Narrow" w:hAnsi="Arial Narrow"/>
          <w:sz w:val="20"/>
          <w:szCs w:val="20"/>
        </w:rPr>
      </w:pPr>
    </w:p>
    <w:p w14:paraId="66DDFE72" w14:textId="77777777" w:rsidR="00B9370A" w:rsidRPr="00B9370A" w:rsidRDefault="00B9370A" w:rsidP="00B9370A">
      <w:pPr>
        <w:rPr>
          <w:rFonts w:ascii="Arial Narrow" w:hAnsi="Arial Narrow"/>
          <w:sz w:val="20"/>
          <w:szCs w:val="20"/>
        </w:rPr>
      </w:pPr>
    </w:p>
    <w:p w14:paraId="6D77479C" w14:textId="77777777" w:rsidR="00B9370A" w:rsidRPr="00B9370A" w:rsidRDefault="00B9370A" w:rsidP="00B9370A">
      <w:pPr>
        <w:rPr>
          <w:rFonts w:ascii="Arial Narrow" w:hAnsi="Arial Narrow"/>
          <w:b/>
          <w:bCs/>
          <w:sz w:val="20"/>
          <w:szCs w:val="20"/>
          <w:u w:val="single"/>
        </w:rPr>
      </w:pPr>
      <w:r w:rsidRPr="00B9370A">
        <w:rPr>
          <w:rFonts w:ascii="Arial Narrow" w:hAnsi="Arial Narrow"/>
          <w:b/>
          <w:bCs/>
          <w:sz w:val="20"/>
          <w:szCs w:val="20"/>
        </w:rPr>
        <w:t xml:space="preserve">Struttura n. 5 - </w:t>
      </w:r>
      <w:r w:rsidRPr="00B9370A">
        <w:rPr>
          <w:rFonts w:ascii="Arial Narrow" w:hAnsi="Arial Narrow"/>
          <w:b/>
          <w:bCs/>
          <w:sz w:val="20"/>
          <w:szCs w:val="20"/>
          <w:u w:val="single"/>
        </w:rPr>
        <w:t>Solai in laterocemento</w:t>
      </w:r>
    </w:p>
    <w:p w14:paraId="1403109A" w14:textId="77777777" w:rsidR="00B9370A" w:rsidRPr="00B9370A" w:rsidRDefault="00B9370A" w:rsidP="00B9370A">
      <w:pPr>
        <w:rPr>
          <w:rFonts w:ascii="Arial Narrow" w:hAnsi="Arial Narrow"/>
          <w:sz w:val="20"/>
          <w:szCs w:val="20"/>
        </w:rPr>
      </w:pPr>
    </w:p>
    <w:p w14:paraId="54A0B132"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Collocazione:</w:t>
      </w:r>
    </w:p>
    <w:p w14:paraId="33BAAF6B" w14:textId="44BC725D" w:rsidR="00B9370A" w:rsidRPr="00B9370A" w:rsidRDefault="00AF42ED" w:rsidP="00B9370A">
      <w:pPr>
        <w:rPr>
          <w:rFonts w:ascii="Arial Narrow" w:hAnsi="Arial Narrow"/>
          <w:sz w:val="20"/>
          <w:szCs w:val="20"/>
        </w:rPr>
      </w:pPr>
      <w:r>
        <w:rPr>
          <w:rFonts w:ascii="Arial Narrow" w:hAnsi="Arial Narrow"/>
          <w:sz w:val="20"/>
          <w:szCs w:val="20"/>
        </w:rPr>
        <w:t>Tutti i livelli.</w:t>
      </w:r>
    </w:p>
    <w:p w14:paraId="1BE87710"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Rappresentazione grafica:</w:t>
      </w:r>
    </w:p>
    <w:p w14:paraId="371EEC06" w14:textId="77777777" w:rsidR="00AF42ED" w:rsidRPr="00F7488C" w:rsidRDefault="00AF42ED" w:rsidP="00AF42ED">
      <w:pPr>
        <w:jc w:val="both"/>
        <w:rPr>
          <w:rFonts w:ascii="Arial Narrow" w:eastAsia="Times New Roman" w:hAnsi="Arial Narrow" w:cs="Arial"/>
          <w:sz w:val="20"/>
          <w:szCs w:val="22"/>
          <w:shd w:val="clear" w:color="auto" w:fill="FFFFFF"/>
          <w:lang w:val="en-US" w:eastAsia="fr-FR"/>
        </w:rPr>
      </w:pPr>
      <w:r w:rsidRPr="00F7488C">
        <w:rPr>
          <w:rFonts w:ascii="Arial Narrow" w:eastAsia="Times New Roman" w:hAnsi="Arial Narrow" w:cs="Arial"/>
          <w:sz w:val="20"/>
          <w:szCs w:val="22"/>
          <w:shd w:val="clear" w:color="auto" w:fill="FFFFFF"/>
          <w:lang w:val="en-US" w:eastAsia="fr-FR"/>
        </w:rPr>
        <w:t>ST08_ISV-PE-ST-P0-GE-08-00_Inq_PT.pdf</w:t>
      </w:r>
      <w:r>
        <w:rPr>
          <w:rFonts w:ascii="Arial Narrow" w:eastAsia="Times New Roman" w:hAnsi="Arial Narrow" w:cs="Arial"/>
          <w:sz w:val="20"/>
          <w:szCs w:val="22"/>
          <w:shd w:val="clear" w:color="auto" w:fill="FFFFFF"/>
          <w:lang w:val="en-US" w:eastAsia="fr-FR"/>
        </w:rPr>
        <w:t>.</w:t>
      </w:r>
    </w:p>
    <w:p w14:paraId="7FFDC8CD"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Livello minimo delle prestazioni:</w:t>
      </w:r>
    </w:p>
    <w:p w14:paraId="460D5BC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Resistenza alle sollecitazioni di progetto. Realizzazione con materiali con caratteristiche definite dalle prescrizioni di progetto.</w:t>
      </w:r>
    </w:p>
    <w:p w14:paraId="0987C714"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Anomalie riscontrabili:</w:t>
      </w:r>
    </w:p>
    <w:p w14:paraId="38ED0A8E"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Lesioni, disgregazione dello strato esterno di calcestruzzo con esposizione dell'armatura.</w:t>
      </w:r>
    </w:p>
    <w:p w14:paraId="78BABD94"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controllo:</w:t>
      </w:r>
    </w:p>
    <w:p w14:paraId="2F07C85C"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Controllo a vista</w:t>
      </w:r>
    </w:p>
    <w:p w14:paraId="589E32FC"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dei controlli e operatore:</w:t>
      </w:r>
    </w:p>
    <w:p w14:paraId="4816C4EA"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Ogni anno, effettuato dall'utente</w:t>
      </w:r>
    </w:p>
    <w:p w14:paraId="2C8D16E8"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Tipo di intervento:</w:t>
      </w:r>
    </w:p>
    <w:p w14:paraId="3BB48A37" w14:textId="77777777" w:rsidR="00B9370A" w:rsidRPr="00B9370A" w:rsidRDefault="00B9370A" w:rsidP="00B9370A">
      <w:pPr>
        <w:rPr>
          <w:rFonts w:ascii="Arial Narrow" w:hAnsi="Arial Narrow"/>
          <w:sz w:val="20"/>
          <w:szCs w:val="20"/>
        </w:rPr>
      </w:pPr>
      <w:r w:rsidRPr="00B9370A">
        <w:rPr>
          <w:rFonts w:ascii="Arial Narrow" w:hAnsi="Arial Narrow"/>
          <w:sz w:val="20"/>
          <w:szCs w:val="20"/>
        </w:rPr>
        <w:t>Trattamento delle armature e ripristino della superficie con malte per riparazione a ritiro controllato.</w:t>
      </w:r>
    </w:p>
    <w:p w14:paraId="182721D8" w14:textId="77777777" w:rsidR="00B9370A" w:rsidRPr="00B9370A" w:rsidRDefault="00B9370A" w:rsidP="00B9370A">
      <w:pPr>
        <w:rPr>
          <w:rFonts w:ascii="Arial Narrow" w:hAnsi="Arial Narrow"/>
          <w:sz w:val="20"/>
          <w:szCs w:val="20"/>
        </w:rPr>
      </w:pPr>
      <w:r w:rsidRPr="00B9370A">
        <w:rPr>
          <w:rFonts w:ascii="Arial Narrow" w:hAnsi="Arial Narrow"/>
          <w:b/>
          <w:bCs/>
          <w:sz w:val="20"/>
          <w:szCs w:val="20"/>
        </w:rPr>
        <w:t>Periodicità degli interventi e operatore:</w:t>
      </w:r>
    </w:p>
    <w:p w14:paraId="1C3C0AF1" w14:textId="178F2C69" w:rsidR="00CD4DD1" w:rsidRPr="00CD4DD1" w:rsidRDefault="00B9370A" w:rsidP="00AF42ED">
      <w:r w:rsidRPr="00B9370A">
        <w:rPr>
          <w:rFonts w:ascii="Arial Narrow" w:hAnsi="Arial Narrow"/>
          <w:sz w:val="20"/>
          <w:szCs w:val="20"/>
        </w:rPr>
        <w:t>Quando necessario, effettuato da personale specializzato.</w:t>
      </w:r>
      <w:bookmarkEnd w:id="14"/>
      <w:bookmarkEnd w:id="15"/>
    </w:p>
    <w:sectPr w:rsidR="00CD4DD1" w:rsidRPr="00CD4DD1" w:rsidSect="00933542">
      <w:headerReference w:type="default" r:id="rId8"/>
      <w:footerReference w:type="even" r:id="rId9"/>
      <w:footerReference w:type="default" r:id="rId10"/>
      <w:pgSz w:w="11906" w:h="16838" w:code="9"/>
      <w:pgMar w:top="1134" w:right="1134" w:bottom="1418" w:left="1134"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D09E1" w14:textId="77777777" w:rsidR="00BF7F5E" w:rsidRDefault="00BF7F5E" w:rsidP="00AF2BA1">
      <w:r>
        <w:separator/>
      </w:r>
    </w:p>
  </w:endnote>
  <w:endnote w:type="continuationSeparator" w:id="0">
    <w:p w14:paraId="55D2FD95" w14:textId="77777777" w:rsidR="00BF7F5E" w:rsidRDefault="00BF7F5E" w:rsidP="00AF2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721 BT">
    <w:panose1 w:val="020B050402020202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635560034"/>
      <w:docPartObj>
        <w:docPartGallery w:val="Page Numbers (Bottom of Page)"/>
        <w:docPartUnique/>
      </w:docPartObj>
    </w:sdtPr>
    <w:sdtEndPr>
      <w:rPr>
        <w:rStyle w:val="Numeropagina"/>
      </w:rPr>
    </w:sdtEndPr>
    <w:sdtContent>
      <w:p w14:paraId="416E08D8" w14:textId="77777777" w:rsidR="00CD198F" w:rsidRDefault="00EB26C8" w:rsidP="001B6CE2">
        <w:pPr>
          <w:pStyle w:val="Pidipagina"/>
          <w:framePr w:wrap="none" w:vAnchor="text" w:hAnchor="margin" w:xAlign="center" w:y="1"/>
          <w:rPr>
            <w:rStyle w:val="Numeropagina"/>
          </w:rPr>
        </w:pPr>
        <w:r>
          <w:rPr>
            <w:rStyle w:val="Numeropagina"/>
          </w:rPr>
          <w:fldChar w:fldCharType="begin"/>
        </w:r>
        <w:r w:rsidR="00CD198F">
          <w:rPr>
            <w:rStyle w:val="Numeropagina"/>
          </w:rPr>
          <w:instrText xml:space="preserve"> PAGE </w:instrText>
        </w:r>
        <w:r>
          <w:rPr>
            <w:rStyle w:val="Numeropagina"/>
          </w:rPr>
          <w:fldChar w:fldCharType="end"/>
        </w:r>
      </w:p>
    </w:sdtContent>
  </w:sdt>
  <w:p w14:paraId="35562614" w14:textId="77777777" w:rsidR="00CD198F" w:rsidRDefault="00CD198F">
    <w:pPr>
      <w:pStyle w:val="Pidipagina"/>
    </w:pPr>
  </w:p>
  <w:p w14:paraId="44FF9E6A" w14:textId="77777777" w:rsidR="00CD198F" w:rsidRDefault="00CD198F"/>
  <w:p w14:paraId="1F2E08EA" w14:textId="77777777" w:rsidR="00887A3B" w:rsidRDefault="00887A3B"/>
  <w:p w14:paraId="450C7874" w14:textId="77777777" w:rsidR="001B270C" w:rsidRDefault="001B2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2477"/>
      <w:gridCol w:w="1382"/>
      <w:gridCol w:w="2346"/>
      <w:gridCol w:w="3433"/>
    </w:tblGrid>
    <w:tr w:rsidR="006551DC" w:rsidRPr="00232FBC" w14:paraId="1873CD88" w14:textId="77777777" w:rsidTr="001D1A0B">
      <w:trPr>
        <w:trHeight w:val="699"/>
      </w:trPr>
      <w:tc>
        <w:tcPr>
          <w:tcW w:w="1285" w:type="pct"/>
          <w:tcBorders>
            <w:top w:val="single" w:sz="4" w:space="0" w:color="auto"/>
          </w:tcBorders>
          <w:vAlign w:val="center"/>
        </w:tcPr>
        <w:p w14:paraId="1FDC34A5" w14:textId="4C12F38E" w:rsidR="006551DC" w:rsidRPr="00232FBC" w:rsidRDefault="00157AE4" w:rsidP="00933542">
          <w:pPr>
            <w:pStyle w:val="Intestazione"/>
            <w:ind w:left="-110"/>
          </w:pPr>
          <w:r w:rsidRPr="00232FBC">
            <w:rPr>
              <w:noProof/>
              <w:lang w:eastAsia="it-IT"/>
            </w:rPr>
            <w:drawing>
              <wp:inline distT="0" distB="0" distL="0" distR="0" wp14:anchorId="0E167B4F" wp14:editId="0F854EAF">
                <wp:extent cx="504825" cy="361950"/>
                <wp:effectExtent l="0" t="0" r="0" b="0"/>
                <wp:docPr id="571152407" name="Immagine 56" descr="Immagine che contiene Carattere, testo, Elementi grafici,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56" descr="Immagine che contiene Carattere, testo, Elementi grafici, logo&#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inline>
            </w:drawing>
          </w:r>
        </w:p>
      </w:tc>
      <w:tc>
        <w:tcPr>
          <w:tcW w:w="717" w:type="pct"/>
          <w:tcBorders>
            <w:top w:val="single" w:sz="4" w:space="0" w:color="auto"/>
          </w:tcBorders>
          <w:vAlign w:val="bottom"/>
        </w:tcPr>
        <w:p w14:paraId="5DDC5277" w14:textId="3C95206B" w:rsidR="006551DC" w:rsidRPr="00232FBC" w:rsidRDefault="00933542" w:rsidP="00157AE4">
          <w:pPr>
            <w:pStyle w:val="Intestazione"/>
            <w:rPr>
              <w:rFonts w:ascii="Arial Narrow" w:hAnsi="Arial Narrow"/>
              <w:bCs/>
              <w:color w:val="000000"/>
              <w:sz w:val="16"/>
              <w:szCs w:val="16"/>
            </w:rPr>
          </w:pPr>
          <w:r w:rsidRPr="00232FBC">
            <w:rPr>
              <w:rFonts w:cs="Arial"/>
              <w:noProof/>
              <w:sz w:val="16"/>
              <w:szCs w:val="16"/>
              <w:lang w:eastAsia="it-IT"/>
            </w:rPr>
            <w:drawing>
              <wp:anchor distT="0" distB="0" distL="114300" distR="114300" simplePos="0" relativeHeight="251659264" behindDoc="0" locked="0" layoutInCell="1" allowOverlap="1" wp14:anchorId="40097021" wp14:editId="659CB1A0">
                <wp:simplePos x="0" y="0"/>
                <wp:positionH relativeFrom="column">
                  <wp:posOffset>5080</wp:posOffset>
                </wp:positionH>
                <wp:positionV relativeFrom="paragraph">
                  <wp:posOffset>-287655</wp:posOffset>
                </wp:positionV>
                <wp:extent cx="1228725" cy="295275"/>
                <wp:effectExtent l="0" t="0" r="9525" b="9525"/>
                <wp:wrapNone/>
                <wp:docPr id="1565096817" name="Image 1" descr="Immagine che contiene Carattere, Blu elettrico, Elementi grafici,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Immagine che contiene Carattere, Blu elettrico, Elementi grafici, grafica&#10;&#10;Descrizione generat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17" w:type="pct"/>
          <w:tcBorders>
            <w:top w:val="single" w:sz="4" w:space="0" w:color="auto"/>
          </w:tcBorders>
          <w:vAlign w:val="center"/>
        </w:tcPr>
        <w:p w14:paraId="685485BB" w14:textId="1D066BBE" w:rsidR="006551DC" w:rsidRPr="00232FBC" w:rsidRDefault="006551DC" w:rsidP="006551DC">
          <w:pPr>
            <w:pStyle w:val="Intestazione"/>
            <w:jc w:val="center"/>
            <w:rPr>
              <w:rFonts w:ascii="Arial Narrow" w:hAnsi="Arial Narrow"/>
              <w:bCs/>
              <w:color w:val="000000"/>
              <w:sz w:val="16"/>
              <w:szCs w:val="16"/>
            </w:rPr>
          </w:pPr>
        </w:p>
      </w:tc>
      <w:tc>
        <w:tcPr>
          <w:tcW w:w="1781" w:type="pct"/>
          <w:tcBorders>
            <w:top w:val="single" w:sz="4" w:space="0" w:color="auto"/>
          </w:tcBorders>
          <w:vAlign w:val="center"/>
        </w:tcPr>
        <w:p w14:paraId="0D9B435C" w14:textId="77777777" w:rsidR="006551DC" w:rsidRPr="00232FBC" w:rsidRDefault="006551DC" w:rsidP="006551DC">
          <w:pPr>
            <w:pStyle w:val="Intestazione"/>
            <w:jc w:val="right"/>
          </w:pPr>
          <w:r w:rsidRPr="00232FBC">
            <w:rPr>
              <w:sz w:val="16"/>
              <w:szCs w:val="16"/>
            </w:rPr>
            <w:t xml:space="preserve">Pagina | </w:t>
          </w:r>
          <w:r w:rsidRPr="00232FBC">
            <w:rPr>
              <w:b/>
              <w:bCs/>
              <w:sz w:val="16"/>
              <w:szCs w:val="16"/>
            </w:rPr>
            <w:fldChar w:fldCharType="begin"/>
          </w:r>
          <w:r w:rsidRPr="00232FBC">
            <w:rPr>
              <w:b/>
              <w:bCs/>
              <w:sz w:val="16"/>
              <w:szCs w:val="16"/>
            </w:rPr>
            <w:instrText>PAGE   \* MERGEFORMAT</w:instrText>
          </w:r>
          <w:r w:rsidRPr="00232FBC">
            <w:rPr>
              <w:b/>
              <w:bCs/>
              <w:sz w:val="16"/>
              <w:szCs w:val="16"/>
            </w:rPr>
            <w:fldChar w:fldCharType="separate"/>
          </w:r>
          <w:r>
            <w:rPr>
              <w:b/>
              <w:bCs/>
              <w:noProof/>
              <w:sz w:val="16"/>
              <w:szCs w:val="16"/>
            </w:rPr>
            <w:t>45</w:t>
          </w:r>
          <w:r w:rsidRPr="00232FBC">
            <w:rPr>
              <w:b/>
              <w:bCs/>
              <w:sz w:val="16"/>
              <w:szCs w:val="16"/>
            </w:rPr>
            <w:fldChar w:fldCharType="end"/>
          </w:r>
        </w:p>
      </w:tc>
    </w:tr>
    <w:tr w:rsidR="001D1A0B" w:rsidRPr="00232FBC" w14:paraId="7FBF8C7A" w14:textId="77777777" w:rsidTr="001D1A0B">
      <w:trPr>
        <w:trHeight w:val="283"/>
      </w:trPr>
      <w:tc>
        <w:tcPr>
          <w:tcW w:w="1285" w:type="pct"/>
          <w:vAlign w:val="center"/>
        </w:tcPr>
        <w:p w14:paraId="13172B94" w14:textId="77777777" w:rsidR="001D1A0B" w:rsidRPr="00232FBC" w:rsidRDefault="001D1A0B" w:rsidP="00933542">
          <w:pPr>
            <w:pStyle w:val="Intestazione"/>
            <w:ind w:left="-110"/>
            <w:rPr>
              <w:noProof/>
              <w:lang w:eastAsia="it-IT"/>
            </w:rPr>
          </w:pPr>
        </w:p>
      </w:tc>
      <w:tc>
        <w:tcPr>
          <w:tcW w:w="717" w:type="pct"/>
          <w:vAlign w:val="bottom"/>
        </w:tcPr>
        <w:p w14:paraId="7AEF97C4" w14:textId="77777777" w:rsidR="001D1A0B" w:rsidRPr="00232FBC" w:rsidRDefault="001D1A0B" w:rsidP="00157AE4">
          <w:pPr>
            <w:pStyle w:val="Intestazione"/>
            <w:rPr>
              <w:rFonts w:cs="Arial"/>
              <w:noProof/>
              <w:sz w:val="16"/>
              <w:szCs w:val="16"/>
              <w:lang w:eastAsia="it-IT"/>
            </w:rPr>
          </w:pPr>
        </w:p>
      </w:tc>
      <w:tc>
        <w:tcPr>
          <w:tcW w:w="1217" w:type="pct"/>
          <w:vAlign w:val="center"/>
        </w:tcPr>
        <w:p w14:paraId="549E3396" w14:textId="77777777" w:rsidR="001D1A0B" w:rsidRPr="00232FBC" w:rsidRDefault="001D1A0B" w:rsidP="006551DC">
          <w:pPr>
            <w:pStyle w:val="Intestazione"/>
            <w:jc w:val="center"/>
            <w:rPr>
              <w:rFonts w:ascii="Arial Narrow" w:hAnsi="Arial Narrow"/>
              <w:bCs/>
              <w:color w:val="000000"/>
              <w:sz w:val="16"/>
              <w:szCs w:val="16"/>
            </w:rPr>
          </w:pPr>
        </w:p>
      </w:tc>
      <w:tc>
        <w:tcPr>
          <w:tcW w:w="1781" w:type="pct"/>
          <w:vAlign w:val="center"/>
        </w:tcPr>
        <w:p w14:paraId="542DE539" w14:textId="77777777" w:rsidR="001D1A0B" w:rsidRPr="00232FBC" w:rsidRDefault="001D1A0B" w:rsidP="006551DC">
          <w:pPr>
            <w:pStyle w:val="Intestazione"/>
            <w:jc w:val="right"/>
            <w:rPr>
              <w:sz w:val="16"/>
              <w:szCs w:val="16"/>
            </w:rPr>
          </w:pPr>
        </w:p>
      </w:tc>
    </w:tr>
  </w:tbl>
  <w:p w14:paraId="599BED13" w14:textId="77777777" w:rsidR="001B270C" w:rsidRDefault="001B2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1DDFD" w14:textId="77777777" w:rsidR="00BF7F5E" w:rsidRDefault="00BF7F5E" w:rsidP="00AF2BA1">
      <w:r>
        <w:separator/>
      </w:r>
    </w:p>
  </w:footnote>
  <w:footnote w:type="continuationSeparator" w:id="0">
    <w:p w14:paraId="275E92FB" w14:textId="77777777" w:rsidR="00BF7F5E" w:rsidRDefault="00BF7F5E" w:rsidP="00AF2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5"/>
      <w:gridCol w:w="1253"/>
    </w:tblGrid>
    <w:tr w:rsidR="00933542" w14:paraId="6B88271A" w14:textId="77777777" w:rsidTr="00933542">
      <w:tc>
        <w:tcPr>
          <w:tcW w:w="4350" w:type="pct"/>
          <w:vAlign w:val="center"/>
        </w:tcPr>
        <w:p w14:paraId="6A59751F" w14:textId="77777777" w:rsidR="008F012F" w:rsidRDefault="008F012F" w:rsidP="008F012F">
          <w:pPr>
            <w:pStyle w:val="Intestazione"/>
            <w:ind w:right="-80"/>
            <w:jc w:val="right"/>
            <w:rPr>
              <w:rFonts w:ascii="Arial Narrow" w:hAnsi="Arial Narrow"/>
              <w:bCs/>
              <w:color w:val="000000"/>
              <w:sz w:val="16"/>
              <w:szCs w:val="16"/>
            </w:rPr>
          </w:pPr>
          <w:bookmarkStart w:id="16" w:name="_Hlk190935675"/>
          <w:bookmarkStart w:id="17" w:name="_Hlk190935676"/>
          <w:r>
            <w:rPr>
              <w:rFonts w:ascii="Arial Narrow" w:hAnsi="Arial Narrow"/>
              <w:bCs/>
              <w:noProof/>
              <w:color w:val="000000"/>
              <w:sz w:val="16"/>
              <w:szCs w:val="16"/>
            </w:rPr>
            <w:drawing>
              <wp:inline distT="0" distB="0" distL="0" distR="0" wp14:anchorId="25BA5C8A" wp14:editId="797CD33A">
                <wp:extent cx="657860" cy="657860"/>
                <wp:effectExtent l="0" t="0" r="0" b="8890"/>
                <wp:docPr id="1238944282" name="Immagine 13" descr="Immagine che contiene testo, poster, corona, fio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872" name="Immagine 13" descr="Immagine che contiene testo, poster, corona, fiore&#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657860" cy="657860"/>
                        </a:xfrm>
                        <a:prstGeom prst="rect">
                          <a:avLst/>
                        </a:prstGeom>
                      </pic:spPr>
                    </pic:pic>
                  </a:graphicData>
                </a:graphic>
              </wp:inline>
            </w:drawing>
          </w:r>
        </w:p>
        <w:p w14:paraId="04EF0B32" w14:textId="77777777" w:rsidR="008F012F" w:rsidRPr="00CB5AE9" w:rsidRDefault="008F012F" w:rsidP="008F012F">
          <w:pPr>
            <w:pStyle w:val="Intestazione"/>
            <w:ind w:right="-80"/>
            <w:jc w:val="right"/>
            <w:rPr>
              <w:rFonts w:ascii="Arial Narrow" w:hAnsi="Arial Narrow"/>
              <w:bCs/>
              <w:color w:val="000000"/>
              <w:sz w:val="16"/>
              <w:szCs w:val="16"/>
            </w:rPr>
          </w:pPr>
          <w:r>
            <w:rPr>
              <w:rFonts w:ascii="Arial Narrow" w:hAnsi="Arial Narrow"/>
              <w:bCs/>
              <w:color w:val="000000"/>
              <w:sz w:val="16"/>
              <w:szCs w:val="16"/>
            </w:rPr>
            <w:t>Istituto Statale di Istruzione Superiore “A. VOLTA”</w:t>
          </w:r>
        </w:p>
        <w:p w14:paraId="618D23FA" w14:textId="77777777" w:rsidR="008F012F" w:rsidRPr="00C17DDB" w:rsidRDefault="008F012F" w:rsidP="008F012F">
          <w:pPr>
            <w:pStyle w:val="Intestazione"/>
            <w:tabs>
              <w:tab w:val="clear" w:pos="4536"/>
            </w:tabs>
            <w:ind w:right="-80"/>
            <w:jc w:val="right"/>
            <w:rPr>
              <w:rFonts w:ascii="Arial Narrow" w:hAnsi="Arial Narrow"/>
              <w:color w:val="000000"/>
              <w:sz w:val="16"/>
              <w:szCs w:val="16"/>
            </w:rPr>
          </w:pPr>
          <w:r>
            <w:rPr>
              <w:rFonts w:ascii="Arial Narrow" w:hAnsi="Arial Narrow"/>
              <w:color w:val="000000"/>
              <w:sz w:val="16"/>
              <w:szCs w:val="16"/>
            </w:rPr>
            <w:t>Lavori di Adeguamento Sismico</w:t>
          </w:r>
          <w:r w:rsidRPr="00C17DDB">
            <w:rPr>
              <w:rFonts w:ascii="Arial Narrow" w:hAnsi="Arial Narrow"/>
              <w:color w:val="000000"/>
              <w:sz w:val="16"/>
              <w:szCs w:val="16"/>
            </w:rPr>
            <w:t>.</w:t>
          </w:r>
        </w:p>
        <w:p w14:paraId="7EAA0B1A" w14:textId="750F27FE" w:rsidR="008F012F" w:rsidRPr="00C17DDB" w:rsidRDefault="009117A4" w:rsidP="008F012F">
          <w:pPr>
            <w:pStyle w:val="Intestazione"/>
            <w:tabs>
              <w:tab w:val="clear" w:pos="4536"/>
            </w:tabs>
            <w:ind w:right="-80"/>
            <w:jc w:val="right"/>
            <w:rPr>
              <w:rFonts w:ascii="Arial Narrow" w:hAnsi="Arial Narrow"/>
              <w:color w:val="000000"/>
              <w:sz w:val="16"/>
              <w:szCs w:val="16"/>
            </w:rPr>
          </w:pPr>
          <w:r>
            <w:rPr>
              <w:rFonts w:ascii="Arial Narrow" w:hAnsi="Arial Narrow"/>
              <w:color w:val="000000"/>
              <w:sz w:val="16"/>
              <w:szCs w:val="16"/>
            </w:rPr>
            <w:t>PIANO DI MANUTENZIONE (STRUTTURE)</w:t>
          </w:r>
        </w:p>
        <w:p w14:paraId="5C78EA1E" w14:textId="63D65001" w:rsidR="008F012F" w:rsidRDefault="008F012F" w:rsidP="008F012F">
          <w:pPr>
            <w:pStyle w:val="Intestazione"/>
            <w:ind w:right="-80"/>
            <w:jc w:val="right"/>
            <w:rPr>
              <w:rFonts w:ascii="Arial Narrow" w:hAnsi="Arial Narrow"/>
              <w:sz w:val="16"/>
              <w:szCs w:val="16"/>
            </w:rPr>
          </w:pPr>
          <w:r w:rsidRPr="00CB5AE9">
            <w:rPr>
              <w:rFonts w:ascii="Arial Narrow" w:hAnsi="Arial Narrow"/>
              <w:color w:val="000000"/>
              <w:sz w:val="16"/>
              <w:szCs w:val="16"/>
            </w:rPr>
            <w:t xml:space="preserve">PROGETTO </w:t>
          </w:r>
          <w:r>
            <w:rPr>
              <w:rFonts w:ascii="Arial Narrow" w:hAnsi="Arial Narrow"/>
              <w:color w:val="000000"/>
              <w:sz w:val="16"/>
              <w:szCs w:val="16"/>
            </w:rPr>
            <w:t xml:space="preserve">ESECUTIVO </w:t>
          </w:r>
          <w:r w:rsidR="00424D80">
            <w:rPr>
              <w:rFonts w:ascii="Arial Narrow" w:hAnsi="Arial Narrow"/>
              <w:color w:val="000000"/>
              <w:sz w:val="16"/>
              <w:szCs w:val="16"/>
            </w:rPr>
            <w:t>–</w:t>
          </w:r>
          <w:r>
            <w:rPr>
              <w:rFonts w:ascii="Arial Narrow" w:hAnsi="Arial Narrow"/>
              <w:color w:val="000000"/>
              <w:sz w:val="16"/>
              <w:szCs w:val="16"/>
            </w:rPr>
            <w:t xml:space="preserve"> </w:t>
          </w:r>
          <w:r w:rsidR="00424D80">
            <w:rPr>
              <w:rFonts w:ascii="Arial Narrow" w:hAnsi="Arial Narrow"/>
              <w:color w:val="000000"/>
              <w:sz w:val="16"/>
              <w:szCs w:val="16"/>
            </w:rPr>
            <w:t xml:space="preserve">Novembre </w:t>
          </w:r>
          <w:r w:rsidRPr="00C21590">
            <w:rPr>
              <w:rFonts w:ascii="Arial Narrow" w:hAnsi="Arial Narrow"/>
              <w:sz w:val="16"/>
              <w:szCs w:val="16"/>
            </w:rPr>
            <w:t>202</w:t>
          </w:r>
          <w:r>
            <w:rPr>
              <w:rFonts w:ascii="Arial Narrow" w:hAnsi="Arial Narrow"/>
              <w:sz w:val="16"/>
              <w:szCs w:val="16"/>
            </w:rPr>
            <w:t>5</w:t>
          </w:r>
        </w:p>
        <w:p w14:paraId="6EBA703F" w14:textId="0F09D0E4" w:rsidR="00933542" w:rsidRDefault="00933542" w:rsidP="00933542">
          <w:pPr>
            <w:pStyle w:val="Intestazione"/>
            <w:ind w:right="-80"/>
            <w:jc w:val="right"/>
            <w:rPr>
              <w:rFonts w:ascii="Arial Narrow" w:hAnsi="Arial Narrow"/>
              <w:bCs/>
              <w:color w:val="000000"/>
              <w:sz w:val="16"/>
              <w:szCs w:val="16"/>
            </w:rPr>
          </w:pPr>
        </w:p>
      </w:tc>
      <w:tc>
        <w:tcPr>
          <w:tcW w:w="650" w:type="pct"/>
        </w:tcPr>
        <w:p w14:paraId="01711D92" w14:textId="2522AF66" w:rsidR="00933542" w:rsidRPr="00933542" w:rsidRDefault="00933542" w:rsidP="00933542">
          <w:pPr>
            <w:pStyle w:val="Intestazione"/>
            <w:ind w:right="-80"/>
            <w:jc w:val="right"/>
            <w:rPr>
              <w:rFonts w:ascii="Arial Narrow" w:hAnsi="Arial Narrow"/>
              <w:sz w:val="16"/>
              <w:szCs w:val="16"/>
            </w:rPr>
          </w:pPr>
        </w:p>
      </w:tc>
    </w:tr>
    <w:bookmarkEnd w:id="16"/>
    <w:bookmarkEnd w:id="17"/>
  </w:tbl>
  <w:p w14:paraId="7B09FDFE" w14:textId="26DFF746" w:rsidR="006551DC" w:rsidRDefault="006551DC" w:rsidP="00933542">
    <w:pPr>
      <w:pStyle w:val="Intestazione"/>
      <w:ind w:right="-80"/>
      <w:rPr>
        <w:rFonts w:ascii="Arial Narrow" w:hAnsi="Arial Narrow"/>
        <w:bCs/>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0903"/>
    <w:multiLevelType w:val="hybridMultilevel"/>
    <w:tmpl w:val="282C901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 w15:restartNumberingAfterBreak="0">
    <w:nsid w:val="1F2F16DF"/>
    <w:multiLevelType w:val="multilevel"/>
    <w:tmpl w:val="47864196"/>
    <w:name w:val="WW8Num2"/>
    <w:lvl w:ilvl="0">
      <w:start w:val="1"/>
      <w:numFmt w:val="decimal"/>
      <w:lvlText w:val="%1"/>
      <w:lvlJc w:val="left"/>
      <w:pPr>
        <w:ind w:left="432" w:hanging="432"/>
      </w:pPr>
      <w:rPr>
        <w:i w:val="0"/>
      </w:rPr>
    </w:lvl>
    <w:lvl w:ilvl="1">
      <w:start w:val="1"/>
      <w:numFmt w:val="decimal"/>
      <w:lvlText w:val="%1.%2"/>
      <w:lvlJc w:val="left"/>
      <w:pPr>
        <w:ind w:left="2845" w:hanging="576"/>
      </w:pPr>
      <w:rPr>
        <w:i w:val="0"/>
        <w:lang w:val="it-IT"/>
      </w:rPr>
    </w:lvl>
    <w:lvl w:ilvl="2">
      <w:start w:val="1"/>
      <w:numFmt w:val="decimal"/>
      <w:lvlText w:val="%1.%2.%3"/>
      <w:lvlJc w:val="left"/>
      <w:pPr>
        <w:ind w:left="720" w:hanging="720"/>
      </w:pPr>
      <w:rPr>
        <w:i w:val="0"/>
        <w:color w:val="40404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0033BE4"/>
    <w:multiLevelType w:val="multilevel"/>
    <w:tmpl w:val="5C964BB0"/>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lvlText w:val="%1.%2.%3.%4"/>
      <w:lvlJc w:val="left"/>
      <w:pPr>
        <w:ind w:left="864"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num w:numId="1" w16cid:durableId="1005129225">
    <w:abstractNumId w:val="2"/>
  </w:num>
  <w:num w:numId="2" w16cid:durableId="203341044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E0"/>
    <w:rsid w:val="000002C0"/>
    <w:rsid w:val="00000CB8"/>
    <w:rsid w:val="000010AF"/>
    <w:rsid w:val="000016C6"/>
    <w:rsid w:val="00003AEA"/>
    <w:rsid w:val="0000721F"/>
    <w:rsid w:val="000074C2"/>
    <w:rsid w:val="00012D7A"/>
    <w:rsid w:val="000131A6"/>
    <w:rsid w:val="00013713"/>
    <w:rsid w:val="00013ABD"/>
    <w:rsid w:val="00013D40"/>
    <w:rsid w:val="000160F6"/>
    <w:rsid w:val="00017B82"/>
    <w:rsid w:val="00017C5B"/>
    <w:rsid w:val="00021B30"/>
    <w:rsid w:val="00021E74"/>
    <w:rsid w:val="000225B9"/>
    <w:rsid w:val="000248ED"/>
    <w:rsid w:val="000253CE"/>
    <w:rsid w:val="00025B5D"/>
    <w:rsid w:val="00031DDE"/>
    <w:rsid w:val="0003470F"/>
    <w:rsid w:val="00037AD0"/>
    <w:rsid w:val="00042E18"/>
    <w:rsid w:val="00045051"/>
    <w:rsid w:val="00046871"/>
    <w:rsid w:val="00046AF2"/>
    <w:rsid w:val="00050044"/>
    <w:rsid w:val="000505D8"/>
    <w:rsid w:val="00050862"/>
    <w:rsid w:val="00054214"/>
    <w:rsid w:val="0005545C"/>
    <w:rsid w:val="000557E7"/>
    <w:rsid w:val="00056413"/>
    <w:rsid w:val="0005693D"/>
    <w:rsid w:val="00056FDD"/>
    <w:rsid w:val="000576B9"/>
    <w:rsid w:val="00057C00"/>
    <w:rsid w:val="00060CCB"/>
    <w:rsid w:val="000611B5"/>
    <w:rsid w:val="000612A1"/>
    <w:rsid w:val="000625E0"/>
    <w:rsid w:val="00062A99"/>
    <w:rsid w:val="00062CB0"/>
    <w:rsid w:val="00063068"/>
    <w:rsid w:val="00064480"/>
    <w:rsid w:val="00067B28"/>
    <w:rsid w:val="00067C68"/>
    <w:rsid w:val="000717DF"/>
    <w:rsid w:val="00071B23"/>
    <w:rsid w:val="00072420"/>
    <w:rsid w:val="00074DBA"/>
    <w:rsid w:val="000757C7"/>
    <w:rsid w:val="00075B7A"/>
    <w:rsid w:val="00075FC7"/>
    <w:rsid w:val="00076CC6"/>
    <w:rsid w:val="00080D1D"/>
    <w:rsid w:val="00081990"/>
    <w:rsid w:val="0008257B"/>
    <w:rsid w:val="00083FA1"/>
    <w:rsid w:val="00085F3B"/>
    <w:rsid w:val="00086E82"/>
    <w:rsid w:val="00087E48"/>
    <w:rsid w:val="0009097A"/>
    <w:rsid w:val="00091400"/>
    <w:rsid w:val="00091880"/>
    <w:rsid w:val="000918FC"/>
    <w:rsid w:val="00092316"/>
    <w:rsid w:val="00092F7F"/>
    <w:rsid w:val="0009338B"/>
    <w:rsid w:val="00096073"/>
    <w:rsid w:val="00096CCE"/>
    <w:rsid w:val="0009741C"/>
    <w:rsid w:val="000A1184"/>
    <w:rsid w:val="000A190E"/>
    <w:rsid w:val="000A20A6"/>
    <w:rsid w:val="000A2230"/>
    <w:rsid w:val="000A4B34"/>
    <w:rsid w:val="000A4BC9"/>
    <w:rsid w:val="000A5029"/>
    <w:rsid w:val="000A528D"/>
    <w:rsid w:val="000A6A60"/>
    <w:rsid w:val="000B05F1"/>
    <w:rsid w:val="000B4580"/>
    <w:rsid w:val="000B4F9B"/>
    <w:rsid w:val="000B5412"/>
    <w:rsid w:val="000B6C57"/>
    <w:rsid w:val="000C0FA6"/>
    <w:rsid w:val="000C11C2"/>
    <w:rsid w:val="000C3A7B"/>
    <w:rsid w:val="000C435D"/>
    <w:rsid w:val="000C534B"/>
    <w:rsid w:val="000C5679"/>
    <w:rsid w:val="000C6349"/>
    <w:rsid w:val="000C754C"/>
    <w:rsid w:val="000D0CF8"/>
    <w:rsid w:val="000D2B3D"/>
    <w:rsid w:val="000D3345"/>
    <w:rsid w:val="000D3BA9"/>
    <w:rsid w:val="000D48FD"/>
    <w:rsid w:val="000D6BD9"/>
    <w:rsid w:val="000D700E"/>
    <w:rsid w:val="000D7D18"/>
    <w:rsid w:val="000E15AD"/>
    <w:rsid w:val="000E1718"/>
    <w:rsid w:val="000E1C7A"/>
    <w:rsid w:val="000E3684"/>
    <w:rsid w:val="000E3B85"/>
    <w:rsid w:val="000E4204"/>
    <w:rsid w:val="000E60B6"/>
    <w:rsid w:val="000E6CFD"/>
    <w:rsid w:val="000E6E3D"/>
    <w:rsid w:val="000E6F4C"/>
    <w:rsid w:val="000F1090"/>
    <w:rsid w:val="000F1B31"/>
    <w:rsid w:val="000F2A8D"/>
    <w:rsid w:val="000F5303"/>
    <w:rsid w:val="000F55A5"/>
    <w:rsid w:val="00100DD0"/>
    <w:rsid w:val="001019A1"/>
    <w:rsid w:val="0010282E"/>
    <w:rsid w:val="001030C7"/>
    <w:rsid w:val="00103493"/>
    <w:rsid w:val="00111F1A"/>
    <w:rsid w:val="00122A76"/>
    <w:rsid w:val="00123A8E"/>
    <w:rsid w:val="00126321"/>
    <w:rsid w:val="001266AF"/>
    <w:rsid w:val="00126FC1"/>
    <w:rsid w:val="00132E22"/>
    <w:rsid w:val="00134720"/>
    <w:rsid w:val="00134BEC"/>
    <w:rsid w:val="0013539A"/>
    <w:rsid w:val="0013577F"/>
    <w:rsid w:val="00136828"/>
    <w:rsid w:val="00140079"/>
    <w:rsid w:val="001402D4"/>
    <w:rsid w:val="001405F8"/>
    <w:rsid w:val="001455D5"/>
    <w:rsid w:val="001455F9"/>
    <w:rsid w:val="00145A75"/>
    <w:rsid w:val="00147773"/>
    <w:rsid w:val="00150238"/>
    <w:rsid w:val="00150C37"/>
    <w:rsid w:val="0015180D"/>
    <w:rsid w:val="00151FD4"/>
    <w:rsid w:val="00154739"/>
    <w:rsid w:val="00155B3F"/>
    <w:rsid w:val="00157AE4"/>
    <w:rsid w:val="00160FCA"/>
    <w:rsid w:val="00161E29"/>
    <w:rsid w:val="001620D5"/>
    <w:rsid w:val="00162A3E"/>
    <w:rsid w:val="00165662"/>
    <w:rsid w:val="00165BD1"/>
    <w:rsid w:val="00166B9B"/>
    <w:rsid w:val="00167513"/>
    <w:rsid w:val="00171253"/>
    <w:rsid w:val="00171875"/>
    <w:rsid w:val="00174B83"/>
    <w:rsid w:val="0017527D"/>
    <w:rsid w:val="001776FB"/>
    <w:rsid w:val="00180120"/>
    <w:rsid w:val="00180569"/>
    <w:rsid w:val="00180C43"/>
    <w:rsid w:val="001812E5"/>
    <w:rsid w:val="001837E0"/>
    <w:rsid w:val="00183DB9"/>
    <w:rsid w:val="0018534A"/>
    <w:rsid w:val="00186185"/>
    <w:rsid w:val="0018701B"/>
    <w:rsid w:val="001903FC"/>
    <w:rsid w:val="001907F6"/>
    <w:rsid w:val="00196367"/>
    <w:rsid w:val="00196ADC"/>
    <w:rsid w:val="001979B8"/>
    <w:rsid w:val="001A1DF5"/>
    <w:rsid w:val="001A2D07"/>
    <w:rsid w:val="001A2FC9"/>
    <w:rsid w:val="001A31AF"/>
    <w:rsid w:val="001A38B5"/>
    <w:rsid w:val="001A41A4"/>
    <w:rsid w:val="001A6784"/>
    <w:rsid w:val="001A7B13"/>
    <w:rsid w:val="001A7E11"/>
    <w:rsid w:val="001B270C"/>
    <w:rsid w:val="001B39F3"/>
    <w:rsid w:val="001B6A64"/>
    <w:rsid w:val="001B6CE2"/>
    <w:rsid w:val="001B6E66"/>
    <w:rsid w:val="001B7725"/>
    <w:rsid w:val="001C0A42"/>
    <w:rsid w:val="001C169C"/>
    <w:rsid w:val="001C3A30"/>
    <w:rsid w:val="001C5BD3"/>
    <w:rsid w:val="001C66AB"/>
    <w:rsid w:val="001D082B"/>
    <w:rsid w:val="001D1A0B"/>
    <w:rsid w:val="001D20A8"/>
    <w:rsid w:val="001D7415"/>
    <w:rsid w:val="001D7815"/>
    <w:rsid w:val="001E5049"/>
    <w:rsid w:val="001F35FD"/>
    <w:rsid w:val="001F5AC9"/>
    <w:rsid w:val="001F64AA"/>
    <w:rsid w:val="001F6562"/>
    <w:rsid w:val="001F7233"/>
    <w:rsid w:val="00200624"/>
    <w:rsid w:val="002017C0"/>
    <w:rsid w:val="00203AD6"/>
    <w:rsid w:val="00205BB4"/>
    <w:rsid w:val="0020704B"/>
    <w:rsid w:val="002106AE"/>
    <w:rsid w:val="0021325E"/>
    <w:rsid w:val="00213BB3"/>
    <w:rsid w:val="00216803"/>
    <w:rsid w:val="00216CB8"/>
    <w:rsid w:val="00220EBB"/>
    <w:rsid w:val="00221E96"/>
    <w:rsid w:val="00222512"/>
    <w:rsid w:val="00224184"/>
    <w:rsid w:val="00224572"/>
    <w:rsid w:val="00224866"/>
    <w:rsid w:val="0022671D"/>
    <w:rsid w:val="00226BA8"/>
    <w:rsid w:val="00226F69"/>
    <w:rsid w:val="0023396C"/>
    <w:rsid w:val="00233E1F"/>
    <w:rsid w:val="00234142"/>
    <w:rsid w:val="00235804"/>
    <w:rsid w:val="00235E57"/>
    <w:rsid w:val="00237B0B"/>
    <w:rsid w:val="00237BE5"/>
    <w:rsid w:val="00240731"/>
    <w:rsid w:val="00241DE7"/>
    <w:rsid w:val="002421A8"/>
    <w:rsid w:val="00242875"/>
    <w:rsid w:val="002430A2"/>
    <w:rsid w:val="002430F1"/>
    <w:rsid w:val="00243500"/>
    <w:rsid w:val="0024449A"/>
    <w:rsid w:val="00246885"/>
    <w:rsid w:val="00251565"/>
    <w:rsid w:val="002518D1"/>
    <w:rsid w:val="00251FDB"/>
    <w:rsid w:val="00253512"/>
    <w:rsid w:val="00253CC6"/>
    <w:rsid w:val="00254089"/>
    <w:rsid w:val="00255106"/>
    <w:rsid w:val="00261749"/>
    <w:rsid w:val="002629D4"/>
    <w:rsid w:val="00262E4E"/>
    <w:rsid w:val="002634D8"/>
    <w:rsid w:val="00263736"/>
    <w:rsid w:val="00263A4B"/>
    <w:rsid w:val="00263D25"/>
    <w:rsid w:val="002645E9"/>
    <w:rsid w:val="00264A58"/>
    <w:rsid w:val="00265555"/>
    <w:rsid w:val="0027083A"/>
    <w:rsid w:val="00272C11"/>
    <w:rsid w:val="0027508D"/>
    <w:rsid w:val="00276320"/>
    <w:rsid w:val="00277832"/>
    <w:rsid w:val="002813F5"/>
    <w:rsid w:val="0028202C"/>
    <w:rsid w:val="002860B6"/>
    <w:rsid w:val="002865BF"/>
    <w:rsid w:val="00286726"/>
    <w:rsid w:val="002879DA"/>
    <w:rsid w:val="00290616"/>
    <w:rsid w:val="00295D64"/>
    <w:rsid w:val="00296053"/>
    <w:rsid w:val="002961FE"/>
    <w:rsid w:val="0029666C"/>
    <w:rsid w:val="00296C7A"/>
    <w:rsid w:val="002A0371"/>
    <w:rsid w:val="002A0AD2"/>
    <w:rsid w:val="002A1B94"/>
    <w:rsid w:val="002A2E3E"/>
    <w:rsid w:val="002A2E45"/>
    <w:rsid w:val="002A4C3B"/>
    <w:rsid w:val="002A5C00"/>
    <w:rsid w:val="002A62D4"/>
    <w:rsid w:val="002B2772"/>
    <w:rsid w:val="002B2B78"/>
    <w:rsid w:val="002B3F94"/>
    <w:rsid w:val="002B444B"/>
    <w:rsid w:val="002B4AE7"/>
    <w:rsid w:val="002B4D00"/>
    <w:rsid w:val="002B6E44"/>
    <w:rsid w:val="002C42D1"/>
    <w:rsid w:val="002C4719"/>
    <w:rsid w:val="002C574B"/>
    <w:rsid w:val="002C5ECA"/>
    <w:rsid w:val="002C7130"/>
    <w:rsid w:val="002D18A6"/>
    <w:rsid w:val="002D3588"/>
    <w:rsid w:val="002D39A1"/>
    <w:rsid w:val="002D3AA1"/>
    <w:rsid w:val="002D4897"/>
    <w:rsid w:val="002D4C62"/>
    <w:rsid w:val="002E0540"/>
    <w:rsid w:val="002E0633"/>
    <w:rsid w:val="002E1EDF"/>
    <w:rsid w:val="002E203C"/>
    <w:rsid w:val="002E5BFE"/>
    <w:rsid w:val="002F3607"/>
    <w:rsid w:val="002F6063"/>
    <w:rsid w:val="002F63E2"/>
    <w:rsid w:val="002F6B12"/>
    <w:rsid w:val="003020BF"/>
    <w:rsid w:val="00302C8D"/>
    <w:rsid w:val="0030373C"/>
    <w:rsid w:val="00303C60"/>
    <w:rsid w:val="00303E02"/>
    <w:rsid w:val="00304C8E"/>
    <w:rsid w:val="00306221"/>
    <w:rsid w:val="00306BB3"/>
    <w:rsid w:val="00306CD4"/>
    <w:rsid w:val="00311D6F"/>
    <w:rsid w:val="00311F34"/>
    <w:rsid w:val="00313E57"/>
    <w:rsid w:val="00314313"/>
    <w:rsid w:val="0031516A"/>
    <w:rsid w:val="0031543B"/>
    <w:rsid w:val="003179C5"/>
    <w:rsid w:val="00317E51"/>
    <w:rsid w:val="00320B3B"/>
    <w:rsid w:val="00321444"/>
    <w:rsid w:val="00321B24"/>
    <w:rsid w:val="00322321"/>
    <w:rsid w:val="00323C4D"/>
    <w:rsid w:val="00323FE7"/>
    <w:rsid w:val="00324228"/>
    <w:rsid w:val="003242D2"/>
    <w:rsid w:val="00325D25"/>
    <w:rsid w:val="00330874"/>
    <w:rsid w:val="00330B70"/>
    <w:rsid w:val="0033114E"/>
    <w:rsid w:val="003349B6"/>
    <w:rsid w:val="00334C83"/>
    <w:rsid w:val="003354FB"/>
    <w:rsid w:val="00335731"/>
    <w:rsid w:val="00340309"/>
    <w:rsid w:val="00340D75"/>
    <w:rsid w:val="003412AD"/>
    <w:rsid w:val="00341B9E"/>
    <w:rsid w:val="00342357"/>
    <w:rsid w:val="003436A6"/>
    <w:rsid w:val="003441DE"/>
    <w:rsid w:val="003452CB"/>
    <w:rsid w:val="0034759E"/>
    <w:rsid w:val="00350E80"/>
    <w:rsid w:val="00351902"/>
    <w:rsid w:val="0035296C"/>
    <w:rsid w:val="00354553"/>
    <w:rsid w:val="00355EC5"/>
    <w:rsid w:val="0035624A"/>
    <w:rsid w:val="0035689D"/>
    <w:rsid w:val="00356FE8"/>
    <w:rsid w:val="003573AD"/>
    <w:rsid w:val="00360294"/>
    <w:rsid w:val="003609D7"/>
    <w:rsid w:val="00361D39"/>
    <w:rsid w:val="0036287F"/>
    <w:rsid w:val="00362987"/>
    <w:rsid w:val="0036306F"/>
    <w:rsid w:val="00363E39"/>
    <w:rsid w:val="00363FCF"/>
    <w:rsid w:val="0036470A"/>
    <w:rsid w:val="003648F8"/>
    <w:rsid w:val="00366DA9"/>
    <w:rsid w:val="00372414"/>
    <w:rsid w:val="00372DC4"/>
    <w:rsid w:val="00375CCD"/>
    <w:rsid w:val="003765DF"/>
    <w:rsid w:val="0038158B"/>
    <w:rsid w:val="00381935"/>
    <w:rsid w:val="00383285"/>
    <w:rsid w:val="0038336D"/>
    <w:rsid w:val="00383887"/>
    <w:rsid w:val="003854C1"/>
    <w:rsid w:val="00385717"/>
    <w:rsid w:val="00387266"/>
    <w:rsid w:val="00387B39"/>
    <w:rsid w:val="003906A2"/>
    <w:rsid w:val="00390F45"/>
    <w:rsid w:val="00393321"/>
    <w:rsid w:val="00393A7A"/>
    <w:rsid w:val="0039635E"/>
    <w:rsid w:val="00397685"/>
    <w:rsid w:val="003A0C0D"/>
    <w:rsid w:val="003A2D08"/>
    <w:rsid w:val="003A730D"/>
    <w:rsid w:val="003A73CA"/>
    <w:rsid w:val="003B3266"/>
    <w:rsid w:val="003B3628"/>
    <w:rsid w:val="003B4E33"/>
    <w:rsid w:val="003B5EE6"/>
    <w:rsid w:val="003B6593"/>
    <w:rsid w:val="003B6FB7"/>
    <w:rsid w:val="003B7D43"/>
    <w:rsid w:val="003B7D49"/>
    <w:rsid w:val="003C0A3C"/>
    <w:rsid w:val="003C1A83"/>
    <w:rsid w:val="003C2DD8"/>
    <w:rsid w:val="003C3A2F"/>
    <w:rsid w:val="003C4547"/>
    <w:rsid w:val="003C4A8F"/>
    <w:rsid w:val="003C73EC"/>
    <w:rsid w:val="003D111E"/>
    <w:rsid w:val="003D1E94"/>
    <w:rsid w:val="003D24FC"/>
    <w:rsid w:val="003D2752"/>
    <w:rsid w:val="003D3141"/>
    <w:rsid w:val="003D39F5"/>
    <w:rsid w:val="003D5632"/>
    <w:rsid w:val="003E0350"/>
    <w:rsid w:val="003E18E4"/>
    <w:rsid w:val="003E236D"/>
    <w:rsid w:val="003E347F"/>
    <w:rsid w:val="003E5E5B"/>
    <w:rsid w:val="003E66F7"/>
    <w:rsid w:val="003F1D6E"/>
    <w:rsid w:val="003F496F"/>
    <w:rsid w:val="003F61E7"/>
    <w:rsid w:val="003F6986"/>
    <w:rsid w:val="00400F9D"/>
    <w:rsid w:val="004013C2"/>
    <w:rsid w:val="00401767"/>
    <w:rsid w:val="0040186E"/>
    <w:rsid w:val="00403EF8"/>
    <w:rsid w:val="00405516"/>
    <w:rsid w:val="00405620"/>
    <w:rsid w:val="00405915"/>
    <w:rsid w:val="00406D80"/>
    <w:rsid w:val="004070B1"/>
    <w:rsid w:val="0041326A"/>
    <w:rsid w:val="00414ED7"/>
    <w:rsid w:val="00416B06"/>
    <w:rsid w:val="0042240E"/>
    <w:rsid w:val="00423D85"/>
    <w:rsid w:val="00424D80"/>
    <w:rsid w:val="00424DE6"/>
    <w:rsid w:val="004255A5"/>
    <w:rsid w:val="00425CA5"/>
    <w:rsid w:val="00425E74"/>
    <w:rsid w:val="004263CC"/>
    <w:rsid w:val="00426A8B"/>
    <w:rsid w:val="00426BD5"/>
    <w:rsid w:val="00426BFA"/>
    <w:rsid w:val="0043203F"/>
    <w:rsid w:val="00434111"/>
    <w:rsid w:val="00434EBE"/>
    <w:rsid w:val="0044182B"/>
    <w:rsid w:val="00441E05"/>
    <w:rsid w:val="00443957"/>
    <w:rsid w:val="00444490"/>
    <w:rsid w:val="00445AA5"/>
    <w:rsid w:val="00446C54"/>
    <w:rsid w:val="00447E3D"/>
    <w:rsid w:val="00447F69"/>
    <w:rsid w:val="00450968"/>
    <w:rsid w:val="0045163C"/>
    <w:rsid w:val="00451D67"/>
    <w:rsid w:val="0045201D"/>
    <w:rsid w:val="0045276C"/>
    <w:rsid w:val="004535CB"/>
    <w:rsid w:val="00453846"/>
    <w:rsid w:val="004542F5"/>
    <w:rsid w:val="0045439C"/>
    <w:rsid w:val="00454B3F"/>
    <w:rsid w:val="00454CA5"/>
    <w:rsid w:val="00456384"/>
    <w:rsid w:val="00467B71"/>
    <w:rsid w:val="00467BCE"/>
    <w:rsid w:val="00467FA0"/>
    <w:rsid w:val="00470DAB"/>
    <w:rsid w:val="004710DD"/>
    <w:rsid w:val="004734B5"/>
    <w:rsid w:val="00474023"/>
    <w:rsid w:val="00476B26"/>
    <w:rsid w:val="004773DA"/>
    <w:rsid w:val="00484657"/>
    <w:rsid w:val="004867E5"/>
    <w:rsid w:val="00486AC1"/>
    <w:rsid w:val="0048708D"/>
    <w:rsid w:val="0048781B"/>
    <w:rsid w:val="0049030D"/>
    <w:rsid w:val="0049062D"/>
    <w:rsid w:val="00490CDA"/>
    <w:rsid w:val="004923C6"/>
    <w:rsid w:val="0049440A"/>
    <w:rsid w:val="004A1324"/>
    <w:rsid w:val="004A3DBA"/>
    <w:rsid w:val="004A4131"/>
    <w:rsid w:val="004A45D0"/>
    <w:rsid w:val="004A51D1"/>
    <w:rsid w:val="004A677E"/>
    <w:rsid w:val="004A6E26"/>
    <w:rsid w:val="004A6F55"/>
    <w:rsid w:val="004B26E3"/>
    <w:rsid w:val="004B2F0D"/>
    <w:rsid w:val="004B2F97"/>
    <w:rsid w:val="004B4F9D"/>
    <w:rsid w:val="004B59FE"/>
    <w:rsid w:val="004B7218"/>
    <w:rsid w:val="004C136A"/>
    <w:rsid w:val="004C172C"/>
    <w:rsid w:val="004C19BB"/>
    <w:rsid w:val="004D049D"/>
    <w:rsid w:val="004D5CA7"/>
    <w:rsid w:val="004D6FB4"/>
    <w:rsid w:val="004E010C"/>
    <w:rsid w:val="004E08C8"/>
    <w:rsid w:val="004E364B"/>
    <w:rsid w:val="004E3EA1"/>
    <w:rsid w:val="004E4525"/>
    <w:rsid w:val="004E4C9C"/>
    <w:rsid w:val="004E68F6"/>
    <w:rsid w:val="004F2B4A"/>
    <w:rsid w:val="004F34A4"/>
    <w:rsid w:val="004F4770"/>
    <w:rsid w:val="004F4B4B"/>
    <w:rsid w:val="004F4E75"/>
    <w:rsid w:val="004F55E6"/>
    <w:rsid w:val="004F5790"/>
    <w:rsid w:val="004F5F58"/>
    <w:rsid w:val="004F737E"/>
    <w:rsid w:val="004F7D27"/>
    <w:rsid w:val="0050039F"/>
    <w:rsid w:val="005005A0"/>
    <w:rsid w:val="005038FC"/>
    <w:rsid w:val="00504BFB"/>
    <w:rsid w:val="00505C79"/>
    <w:rsid w:val="005061E8"/>
    <w:rsid w:val="00506808"/>
    <w:rsid w:val="005071DD"/>
    <w:rsid w:val="005074E2"/>
    <w:rsid w:val="0051070C"/>
    <w:rsid w:val="00511461"/>
    <w:rsid w:val="0051186A"/>
    <w:rsid w:val="00513458"/>
    <w:rsid w:val="005176DE"/>
    <w:rsid w:val="00520FA7"/>
    <w:rsid w:val="00521856"/>
    <w:rsid w:val="005225CD"/>
    <w:rsid w:val="00522D98"/>
    <w:rsid w:val="00525F08"/>
    <w:rsid w:val="00527665"/>
    <w:rsid w:val="005276CC"/>
    <w:rsid w:val="00530DD6"/>
    <w:rsid w:val="00531DE1"/>
    <w:rsid w:val="00532631"/>
    <w:rsid w:val="00532770"/>
    <w:rsid w:val="00532C47"/>
    <w:rsid w:val="00532D62"/>
    <w:rsid w:val="00533A15"/>
    <w:rsid w:val="00533C5F"/>
    <w:rsid w:val="00533DB1"/>
    <w:rsid w:val="005356D7"/>
    <w:rsid w:val="00535F01"/>
    <w:rsid w:val="0053720A"/>
    <w:rsid w:val="005401BC"/>
    <w:rsid w:val="0054076E"/>
    <w:rsid w:val="00542777"/>
    <w:rsid w:val="0054352E"/>
    <w:rsid w:val="00543858"/>
    <w:rsid w:val="00543B83"/>
    <w:rsid w:val="00543D5C"/>
    <w:rsid w:val="00544203"/>
    <w:rsid w:val="00544E54"/>
    <w:rsid w:val="005450DA"/>
    <w:rsid w:val="00545653"/>
    <w:rsid w:val="0054728F"/>
    <w:rsid w:val="00550114"/>
    <w:rsid w:val="00550869"/>
    <w:rsid w:val="00551EE6"/>
    <w:rsid w:val="00554219"/>
    <w:rsid w:val="00554C3A"/>
    <w:rsid w:val="00554FFC"/>
    <w:rsid w:val="00555DF1"/>
    <w:rsid w:val="005560CA"/>
    <w:rsid w:val="0055690C"/>
    <w:rsid w:val="00557465"/>
    <w:rsid w:val="00557BDF"/>
    <w:rsid w:val="00560052"/>
    <w:rsid w:val="005625EB"/>
    <w:rsid w:val="0056469B"/>
    <w:rsid w:val="00565BF7"/>
    <w:rsid w:val="00566396"/>
    <w:rsid w:val="005664F6"/>
    <w:rsid w:val="00566997"/>
    <w:rsid w:val="00570C2B"/>
    <w:rsid w:val="00572A05"/>
    <w:rsid w:val="00574E0F"/>
    <w:rsid w:val="00575F20"/>
    <w:rsid w:val="0057756C"/>
    <w:rsid w:val="0057762D"/>
    <w:rsid w:val="00580A28"/>
    <w:rsid w:val="00580F67"/>
    <w:rsid w:val="00581B2A"/>
    <w:rsid w:val="00582E19"/>
    <w:rsid w:val="00583584"/>
    <w:rsid w:val="00585B09"/>
    <w:rsid w:val="00587424"/>
    <w:rsid w:val="00591384"/>
    <w:rsid w:val="00591617"/>
    <w:rsid w:val="005917C3"/>
    <w:rsid w:val="00591D76"/>
    <w:rsid w:val="00592E23"/>
    <w:rsid w:val="005933D6"/>
    <w:rsid w:val="00596016"/>
    <w:rsid w:val="00597E7E"/>
    <w:rsid w:val="005A220A"/>
    <w:rsid w:val="005A23B1"/>
    <w:rsid w:val="005A2601"/>
    <w:rsid w:val="005A4B75"/>
    <w:rsid w:val="005A5129"/>
    <w:rsid w:val="005A6779"/>
    <w:rsid w:val="005A6D79"/>
    <w:rsid w:val="005A7736"/>
    <w:rsid w:val="005B1C3C"/>
    <w:rsid w:val="005B1F27"/>
    <w:rsid w:val="005B4072"/>
    <w:rsid w:val="005B410D"/>
    <w:rsid w:val="005B4D26"/>
    <w:rsid w:val="005B65FC"/>
    <w:rsid w:val="005B7454"/>
    <w:rsid w:val="005C0342"/>
    <w:rsid w:val="005C1F55"/>
    <w:rsid w:val="005C2F4D"/>
    <w:rsid w:val="005C440A"/>
    <w:rsid w:val="005C4B58"/>
    <w:rsid w:val="005C7109"/>
    <w:rsid w:val="005C75E1"/>
    <w:rsid w:val="005C7ED9"/>
    <w:rsid w:val="005D04CF"/>
    <w:rsid w:val="005D1574"/>
    <w:rsid w:val="005D269A"/>
    <w:rsid w:val="005D4C02"/>
    <w:rsid w:val="005D4CCA"/>
    <w:rsid w:val="005D4DA9"/>
    <w:rsid w:val="005D6367"/>
    <w:rsid w:val="005D6D20"/>
    <w:rsid w:val="005D7B68"/>
    <w:rsid w:val="005E0DE2"/>
    <w:rsid w:val="005E2F7F"/>
    <w:rsid w:val="005E3CF2"/>
    <w:rsid w:val="005E3FAF"/>
    <w:rsid w:val="005E460F"/>
    <w:rsid w:val="005E565C"/>
    <w:rsid w:val="005F24D5"/>
    <w:rsid w:val="005F3176"/>
    <w:rsid w:val="005F37C1"/>
    <w:rsid w:val="005F6292"/>
    <w:rsid w:val="005F6388"/>
    <w:rsid w:val="0060125D"/>
    <w:rsid w:val="0060243E"/>
    <w:rsid w:val="006026A2"/>
    <w:rsid w:val="00606602"/>
    <w:rsid w:val="006077F6"/>
    <w:rsid w:val="006124E4"/>
    <w:rsid w:val="00612D00"/>
    <w:rsid w:val="00614FE4"/>
    <w:rsid w:val="006153FE"/>
    <w:rsid w:val="00615460"/>
    <w:rsid w:val="0061640E"/>
    <w:rsid w:val="00616E78"/>
    <w:rsid w:val="006172E1"/>
    <w:rsid w:val="00623210"/>
    <w:rsid w:val="006266A6"/>
    <w:rsid w:val="00627AC5"/>
    <w:rsid w:val="00630451"/>
    <w:rsid w:val="00630FEE"/>
    <w:rsid w:val="00631EA1"/>
    <w:rsid w:val="00632D24"/>
    <w:rsid w:val="00635031"/>
    <w:rsid w:val="00635B06"/>
    <w:rsid w:val="006362F0"/>
    <w:rsid w:val="006366C5"/>
    <w:rsid w:val="006408C1"/>
    <w:rsid w:val="006417A1"/>
    <w:rsid w:val="00641BBB"/>
    <w:rsid w:val="00642BCB"/>
    <w:rsid w:val="00646B17"/>
    <w:rsid w:val="0064725B"/>
    <w:rsid w:val="0064729A"/>
    <w:rsid w:val="00647FBA"/>
    <w:rsid w:val="00653584"/>
    <w:rsid w:val="00653EE9"/>
    <w:rsid w:val="006551DC"/>
    <w:rsid w:val="00660B30"/>
    <w:rsid w:val="00662483"/>
    <w:rsid w:val="00662514"/>
    <w:rsid w:val="0066444A"/>
    <w:rsid w:val="0066453B"/>
    <w:rsid w:val="00665B68"/>
    <w:rsid w:val="00665CE0"/>
    <w:rsid w:val="0066647E"/>
    <w:rsid w:val="00666584"/>
    <w:rsid w:val="00670480"/>
    <w:rsid w:val="00670896"/>
    <w:rsid w:val="00670AE8"/>
    <w:rsid w:val="00671B47"/>
    <w:rsid w:val="006723A1"/>
    <w:rsid w:val="00672544"/>
    <w:rsid w:val="00673106"/>
    <w:rsid w:val="00673ADC"/>
    <w:rsid w:val="00676397"/>
    <w:rsid w:val="006764EC"/>
    <w:rsid w:val="006769C4"/>
    <w:rsid w:val="00681639"/>
    <w:rsid w:val="00683816"/>
    <w:rsid w:val="006839E4"/>
    <w:rsid w:val="00686B10"/>
    <w:rsid w:val="00687864"/>
    <w:rsid w:val="00687B5E"/>
    <w:rsid w:val="006903D0"/>
    <w:rsid w:val="006924AE"/>
    <w:rsid w:val="0069413C"/>
    <w:rsid w:val="006945F8"/>
    <w:rsid w:val="00694C9F"/>
    <w:rsid w:val="0069587B"/>
    <w:rsid w:val="00695F29"/>
    <w:rsid w:val="00697250"/>
    <w:rsid w:val="006A03F4"/>
    <w:rsid w:val="006A079D"/>
    <w:rsid w:val="006A0AD5"/>
    <w:rsid w:val="006A1811"/>
    <w:rsid w:val="006A1819"/>
    <w:rsid w:val="006A1E67"/>
    <w:rsid w:val="006A2240"/>
    <w:rsid w:val="006A4915"/>
    <w:rsid w:val="006A4F82"/>
    <w:rsid w:val="006A6627"/>
    <w:rsid w:val="006A7199"/>
    <w:rsid w:val="006A7395"/>
    <w:rsid w:val="006B0A85"/>
    <w:rsid w:val="006B0FD3"/>
    <w:rsid w:val="006B13A2"/>
    <w:rsid w:val="006B1491"/>
    <w:rsid w:val="006B1B1D"/>
    <w:rsid w:val="006B337F"/>
    <w:rsid w:val="006B4F36"/>
    <w:rsid w:val="006B5308"/>
    <w:rsid w:val="006B5937"/>
    <w:rsid w:val="006B5BBB"/>
    <w:rsid w:val="006B6BE5"/>
    <w:rsid w:val="006B789C"/>
    <w:rsid w:val="006C014E"/>
    <w:rsid w:val="006C01FC"/>
    <w:rsid w:val="006C2AEF"/>
    <w:rsid w:val="006C31F1"/>
    <w:rsid w:val="006C3B16"/>
    <w:rsid w:val="006D25D5"/>
    <w:rsid w:val="006D368E"/>
    <w:rsid w:val="006D4242"/>
    <w:rsid w:val="006D4E35"/>
    <w:rsid w:val="006D4EEE"/>
    <w:rsid w:val="006D5270"/>
    <w:rsid w:val="006D5871"/>
    <w:rsid w:val="006D607A"/>
    <w:rsid w:val="006D6B0E"/>
    <w:rsid w:val="006D7F4C"/>
    <w:rsid w:val="006E0605"/>
    <w:rsid w:val="006E17C3"/>
    <w:rsid w:val="006E272F"/>
    <w:rsid w:val="006E38E9"/>
    <w:rsid w:val="006E49A8"/>
    <w:rsid w:val="006E49D1"/>
    <w:rsid w:val="006E4C43"/>
    <w:rsid w:val="006E5B7E"/>
    <w:rsid w:val="006E621F"/>
    <w:rsid w:val="006F29A2"/>
    <w:rsid w:val="006F4D2C"/>
    <w:rsid w:val="006F7179"/>
    <w:rsid w:val="006F7536"/>
    <w:rsid w:val="00700263"/>
    <w:rsid w:val="00703531"/>
    <w:rsid w:val="0070454B"/>
    <w:rsid w:val="007068E8"/>
    <w:rsid w:val="00706C7C"/>
    <w:rsid w:val="00707FA0"/>
    <w:rsid w:val="00710364"/>
    <w:rsid w:val="0071094E"/>
    <w:rsid w:val="0071191F"/>
    <w:rsid w:val="00712E46"/>
    <w:rsid w:val="00712EC2"/>
    <w:rsid w:val="007141EE"/>
    <w:rsid w:val="00714502"/>
    <w:rsid w:val="007147FF"/>
    <w:rsid w:val="00720AF4"/>
    <w:rsid w:val="00721FE2"/>
    <w:rsid w:val="007220CC"/>
    <w:rsid w:val="00723729"/>
    <w:rsid w:val="007263C1"/>
    <w:rsid w:val="0073045E"/>
    <w:rsid w:val="007359A3"/>
    <w:rsid w:val="00736DFA"/>
    <w:rsid w:val="007413C5"/>
    <w:rsid w:val="00741621"/>
    <w:rsid w:val="00741917"/>
    <w:rsid w:val="0074220A"/>
    <w:rsid w:val="00742299"/>
    <w:rsid w:val="0074330D"/>
    <w:rsid w:val="007468D0"/>
    <w:rsid w:val="0074694C"/>
    <w:rsid w:val="00747537"/>
    <w:rsid w:val="007501FB"/>
    <w:rsid w:val="0075250A"/>
    <w:rsid w:val="00752BF2"/>
    <w:rsid w:val="0075312C"/>
    <w:rsid w:val="007549D3"/>
    <w:rsid w:val="0076034A"/>
    <w:rsid w:val="0076398D"/>
    <w:rsid w:val="00763A31"/>
    <w:rsid w:val="00764FF6"/>
    <w:rsid w:val="00765C0A"/>
    <w:rsid w:val="00770D50"/>
    <w:rsid w:val="00771F39"/>
    <w:rsid w:val="007729EA"/>
    <w:rsid w:val="007760F1"/>
    <w:rsid w:val="007807BF"/>
    <w:rsid w:val="00780A2E"/>
    <w:rsid w:val="00780FF0"/>
    <w:rsid w:val="00783C27"/>
    <w:rsid w:val="0078487C"/>
    <w:rsid w:val="0078493A"/>
    <w:rsid w:val="007856C2"/>
    <w:rsid w:val="00791190"/>
    <w:rsid w:val="007931BD"/>
    <w:rsid w:val="007938EA"/>
    <w:rsid w:val="007940DC"/>
    <w:rsid w:val="007964E4"/>
    <w:rsid w:val="0079659C"/>
    <w:rsid w:val="007967A6"/>
    <w:rsid w:val="00796911"/>
    <w:rsid w:val="007A210A"/>
    <w:rsid w:val="007A2DEF"/>
    <w:rsid w:val="007A421C"/>
    <w:rsid w:val="007A598C"/>
    <w:rsid w:val="007A72D0"/>
    <w:rsid w:val="007A7427"/>
    <w:rsid w:val="007A74FC"/>
    <w:rsid w:val="007B249F"/>
    <w:rsid w:val="007B6316"/>
    <w:rsid w:val="007B6C11"/>
    <w:rsid w:val="007B70C6"/>
    <w:rsid w:val="007C0D45"/>
    <w:rsid w:val="007C16DD"/>
    <w:rsid w:val="007C299E"/>
    <w:rsid w:val="007C35E9"/>
    <w:rsid w:val="007C3EA0"/>
    <w:rsid w:val="007C4BC1"/>
    <w:rsid w:val="007C5791"/>
    <w:rsid w:val="007C5FDE"/>
    <w:rsid w:val="007C6061"/>
    <w:rsid w:val="007C7987"/>
    <w:rsid w:val="007D0955"/>
    <w:rsid w:val="007D09BB"/>
    <w:rsid w:val="007D152B"/>
    <w:rsid w:val="007D4600"/>
    <w:rsid w:val="007D60C3"/>
    <w:rsid w:val="007D6714"/>
    <w:rsid w:val="007D6CB2"/>
    <w:rsid w:val="007D71EA"/>
    <w:rsid w:val="007E0AA4"/>
    <w:rsid w:val="007E12C6"/>
    <w:rsid w:val="007E1D29"/>
    <w:rsid w:val="007E1E8D"/>
    <w:rsid w:val="007E3BC9"/>
    <w:rsid w:val="007E4984"/>
    <w:rsid w:val="007E5E0A"/>
    <w:rsid w:val="007E6240"/>
    <w:rsid w:val="007F2550"/>
    <w:rsid w:val="007F2B1B"/>
    <w:rsid w:val="007F3E77"/>
    <w:rsid w:val="007F3ECF"/>
    <w:rsid w:val="007F4D3C"/>
    <w:rsid w:val="007F575E"/>
    <w:rsid w:val="007F66F8"/>
    <w:rsid w:val="007F7721"/>
    <w:rsid w:val="008015C6"/>
    <w:rsid w:val="008018FD"/>
    <w:rsid w:val="00803C79"/>
    <w:rsid w:val="00804268"/>
    <w:rsid w:val="00804C57"/>
    <w:rsid w:val="00807D77"/>
    <w:rsid w:val="008105C6"/>
    <w:rsid w:val="008112EF"/>
    <w:rsid w:val="0081167B"/>
    <w:rsid w:val="008121FA"/>
    <w:rsid w:val="00812AE6"/>
    <w:rsid w:val="00813A0B"/>
    <w:rsid w:val="00816B75"/>
    <w:rsid w:val="00816B93"/>
    <w:rsid w:val="0081799E"/>
    <w:rsid w:val="0082016F"/>
    <w:rsid w:val="00820FEB"/>
    <w:rsid w:val="00821305"/>
    <w:rsid w:val="008223AD"/>
    <w:rsid w:val="008269F1"/>
    <w:rsid w:val="00831C90"/>
    <w:rsid w:val="00832E5C"/>
    <w:rsid w:val="008347FD"/>
    <w:rsid w:val="008353F5"/>
    <w:rsid w:val="00836962"/>
    <w:rsid w:val="008370E7"/>
    <w:rsid w:val="00837652"/>
    <w:rsid w:val="00840A3E"/>
    <w:rsid w:val="0084176E"/>
    <w:rsid w:val="00841FBD"/>
    <w:rsid w:val="008423E6"/>
    <w:rsid w:val="00843344"/>
    <w:rsid w:val="00844051"/>
    <w:rsid w:val="00844369"/>
    <w:rsid w:val="00845292"/>
    <w:rsid w:val="0084676C"/>
    <w:rsid w:val="0084778E"/>
    <w:rsid w:val="00852D01"/>
    <w:rsid w:val="00853C39"/>
    <w:rsid w:val="00854E90"/>
    <w:rsid w:val="00855182"/>
    <w:rsid w:val="0085777A"/>
    <w:rsid w:val="0085791C"/>
    <w:rsid w:val="00857C0E"/>
    <w:rsid w:val="00860423"/>
    <w:rsid w:val="0086046B"/>
    <w:rsid w:val="00860910"/>
    <w:rsid w:val="0086093D"/>
    <w:rsid w:val="00861226"/>
    <w:rsid w:val="0086325C"/>
    <w:rsid w:val="00863BEB"/>
    <w:rsid w:val="00863D55"/>
    <w:rsid w:val="00864F78"/>
    <w:rsid w:val="00867210"/>
    <w:rsid w:val="00867B5B"/>
    <w:rsid w:val="0087045C"/>
    <w:rsid w:val="00870888"/>
    <w:rsid w:val="00870C3C"/>
    <w:rsid w:val="00870CAB"/>
    <w:rsid w:val="00871D31"/>
    <w:rsid w:val="00872279"/>
    <w:rsid w:val="00872B5C"/>
    <w:rsid w:val="00873BE1"/>
    <w:rsid w:val="0087464B"/>
    <w:rsid w:val="00877E68"/>
    <w:rsid w:val="0088251C"/>
    <w:rsid w:val="00883329"/>
    <w:rsid w:val="00883C8D"/>
    <w:rsid w:val="00886293"/>
    <w:rsid w:val="00887A3B"/>
    <w:rsid w:val="00887FD0"/>
    <w:rsid w:val="00890206"/>
    <w:rsid w:val="008921B8"/>
    <w:rsid w:val="00892F6B"/>
    <w:rsid w:val="00893734"/>
    <w:rsid w:val="00893DE3"/>
    <w:rsid w:val="00894366"/>
    <w:rsid w:val="00894EAF"/>
    <w:rsid w:val="00895E56"/>
    <w:rsid w:val="00896B71"/>
    <w:rsid w:val="008974B4"/>
    <w:rsid w:val="008A03E5"/>
    <w:rsid w:val="008A296B"/>
    <w:rsid w:val="008A5464"/>
    <w:rsid w:val="008A549E"/>
    <w:rsid w:val="008A55A2"/>
    <w:rsid w:val="008A6F81"/>
    <w:rsid w:val="008A7957"/>
    <w:rsid w:val="008B099B"/>
    <w:rsid w:val="008B1D75"/>
    <w:rsid w:val="008B2495"/>
    <w:rsid w:val="008B305A"/>
    <w:rsid w:val="008B34BA"/>
    <w:rsid w:val="008B51CD"/>
    <w:rsid w:val="008B5FE4"/>
    <w:rsid w:val="008B6351"/>
    <w:rsid w:val="008C0634"/>
    <w:rsid w:val="008C15B9"/>
    <w:rsid w:val="008C30DB"/>
    <w:rsid w:val="008C33E2"/>
    <w:rsid w:val="008C43C6"/>
    <w:rsid w:val="008C4D87"/>
    <w:rsid w:val="008C6F03"/>
    <w:rsid w:val="008C7601"/>
    <w:rsid w:val="008C79DD"/>
    <w:rsid w:val="008C7B8B"/>
    <w:rsid w:val="008D0053"/>
    <w:rsid w:val="008D25B5"/>
    <w:rsid w:val="008D2F38"/>
    <w:rsid w:val="008D3247"/>
    <w:rsid w:val="008D3DA3"/>
    <w:rsid w:val="008D4DCF"/>
    <w:rsid w:val="008D623C"/>
    <w:rsid w:val="008D68AB"/>
    <w:rsid w:val="008E0CBD"/>
    <w:rsid w:val="008E17B9"/>
    <w:rsid w:val="008E1975"/>
    <w:rsid w:val="008E1C5A"/>
    <w:rsid w:val="008E20AF"/>
    <w:rsid w:val="008E29A4"/>
    <w:rsid w:val="008E4F09"/>
    <w:rsid w:val="008E5BFC"/>
    <w:rsid w:val="008E68E6"/>
    <w:rsid w:val="008E7277"/>
    <w:rsid w:val="008F0005"/>
    <w:rsid w:val="008F012F"/>
    <w:rsid w:val="008F165B"/>
    <w:rsid w:val="008F2392"/>
    <w:rsid w:val="008F4AA8"/>
    <w:rsid w:val="008F58AC"/>
    <w:rsid w:val="008F5A04"/>
    <w:rsid w:val="008F7AA1"/>
    <w:rsid w:val="00902407"/>
    <w:rsid w:val="00902A1A"/>
    <w:rsid w:val="009031E0"/>
    <w:rsid w:val="009032FE"/>
    <w:rsid w:val="00903687"/>
    <w:rsid w:val="00903B83"/>
    <w:rsid w:val="00904331"/>
    <w:rsid w:val="00906989"/>
    <w:rsid w:val="0090794A"/>
    <w:rsid w:val="0091167B"/>
    <w:rsid w:val="009117A4"/>
    <w:rsid w:val="0091360B"/>
    <w:rsid w:val="00915DAC"/>
    <w:rsid w:val="009161E9"/>
    <w:rsid w:val="009173B0"/>
    <w:rsid w:val="0092009F"/>
    <w:rsid w:val="00920456"/>
    <w:rsid w:val="009220C3"/>
    <w:rsid w:val="00922707"/>
    <w:rsid w:val="009232BE"/>
    <w:rsid w:val="009235DA"/>
    <w:rsid w:val="00925E95"/>
    <w:rsid w:val="00931D37"/>
    <w:rsid w:val="00933542"/>
    <w:rsid w:val="0093400F"/>
    <w:rsid w:val="009350C3"/>
    <w:rsid w:val="00936580"/>
    <w:rsid w:val="00937267"/>
    <w:rsid w:val="009400BA"/>
    <w:rsid w:val="00942671"/>
    <w:rsid w:val="00942F7F"/>
    <w:rsid w:val="00943038"/>
    <w:rsid w:val="00943285"/>
    <w:rsid w:val="009436BF"/>
    <w:rsid w:val="009447E0"/>
    <w:rsid w:val="00946B5D"/>
    <w:rsid w:val="009470AD"/>
    <w:rsid w:val="00951A19"/>
    <w:rsid w:val="009541CC"/>
    <w:rsid w:val="00956045"/>
    <w:rsid w:val="00957C03"/>
    <w:rsid w:val="00960E3D"/>
    <w:rsid w:val="00961E3C"/>
    <w:rsid w:val="00961EE4"/>
    <w:rsid w:val="00965AC3"/>
    <w:rsid w:val="00965B6B"/>
    <w:rsid w:val="0096680B"/>
    <w:rsid w:val="0096794A"/>
    <w:rsid w:val="009704CC"/>
    <w:rsid w:val="00971037"/>
    <w:rsid w:val="00971526"/>
    <w:rsid w:val="009717A3"/>
    <w:rsid w:val="00971C3F"/>
    <w:rsid w:val="0097217B"/>
    <w:rsid w:val="009728D3"/>
    <w:rsid w:val="0097360C"/>
    <w:rsid w:val="00973A55"/>
    <w:rsid w:val="0097412F"/>
    <w:rsid w:val="00976449"/>
    <w:rsid w:val="009777B6"/>
    <w:rsid w:val="0098021B"/>
    <w:rsid w:val="009814A0"/>
    <w:rsid w:val="009819D8"/>
    <w:rsid w:val="00982175"/>
    <w:rsid w:val="009839DA"/>
    <w:rsid w:val="00983A75"/>
    <w:rsid w:val="0098486C"/>
    <w:rsid w:val="00985108"/>
    <w:rsid w:val="00986AE8"/>
    <w:rsid w:val="00987C89"/>
    <w:rsid w:val="00990C75"/>
    <w:rsid w:val="00992BEE"/>
    <w:rsid w:val="00995B62"/>
    <w:rsid w:val="00997176"/>
    <w:rsid w:val="009979DA"/>
    <w:rsid w:val="00997AA6"/>
    <w:rsid w:val="009A00E9"/>
    <w:rsid w:val="009A1F0C"/>
    <w:rsid w:val="009A3774"/>
    <w:rsid w:val="009A3B64"/>
    <w:rsid w:val="009A3DED"/>
    <w:rsid w:val="009A4092"/>
    <w:rsid w:val="009A4BE3"/>
    <w:rsid w:val="009A4E16"/>
    <w:rsid w:val="009A4F4F"/>
    <w:rsid w:val="009A5623"/>
    <w:rsid w:val="009A747D"/>
    <w:rsid w:val="009B0448"/>
    <w:rsid w:val="009B0DE1"/>
    <w:rsid w:val="009B2991"/>
    <w:rsid w:val="009B4E3D"/>
    <w:rsid w:val="009B5944"/>
    <w:rsid w:val="009B6048"/>
    <w:rsid w:val="009B774B"/>
    <w:rsid w:val="009C0B7B"/>
    <w:rsid w:val="009C29C3"/>
    <w:rsid w:val="009C2EE8"/>
    <w:rsid w:val="009C3731"/>
    <w:rsid w:val="009C4211"/>
    <w:rsid w:val="009D0C24"/>
    <w:rsid w:val="009D2657"/>
    <w:rsid w:val="009D3AE9"/>
    <w:rsid w:val="009D4E50"/>
    <w:rsid w:val="009D5745"/>
    <w:rsid w:val="009D5BCB"/>
    <w:rsid w:val="009D6214"/>
    <w:rsid w:val="009D75CF"/>
    <w:rsid w:val="009E0396"/>
    <w:rsid w:val="009E41E8"/>
    <w:rsid w:val="009E4884"/>
    <w:rsid w:val="009E4A92"/>
    <w:rsid w:val="009E5043"/>
    <w:rsid w:val="009E68AE"/>
    <w:rsid w:val="009F120F"/>
    <w:rsid w:val="009F15CE"/>
    <w:rsid w:val="009F1755"/>
    <w:rsid w:val="009F1B2A"/>
    <w:rsid w:val="009F2279"/>
    <w:rsid w:val="009F28FD"/>
    <w:rsid w:val="009F4684"/>
    <w:rsid w:val="009F7E6E"/>
    <w:rsid w:val="00A0015E"/>
    <w:rsid w:val="00A00430"/>
    <w:rsid w:val="00A03449"/>
    <w:rsid w:val="00A03794"/>
    <w:rsid w:val="00A03E58"/>
    <w:rsid w:val="00A045D6"/>
    <w:rsid w:val="00A04773"/>
    <w:rsid w:val="00A04EEF"/>
    <w:rsid w:val="00A05526"/>
    <w:rsid w:val="00A1146D"/>
    <w:rsid w:val="00A12877"/>
    <w:rsid w:val="00A12AB2"/>
    <w:rsid w:val="00A13324"/>
    <w:rsid w:val="00A154AD"/>
    <w:rsid w:val="00A15FCB"/>
    <w:rsid w:val="00A16DF8"/>
    <w:rsid w:val="00A176FB"/>
    <w:rsid w:val="00A20625"/>
    <w:rsid w:val="00A20A0D"/>
    <w:rsid w:val="00A2141F"/>
    <w:rsid w:val="00A220AF"/>
    <w:rsid w:val="00A23BD5"/>
    <w:rsid w:val="00A244ED"/>
    <w:rsid w:val="00A25C56"/>
    <w:rsid w:val="00A25C7E"/>
    <w:rsid w:val="00A278B2"/>
    <w:rsid w:val="00A278D0"/>
    <w:rsid w:val="00A3196F"/>
    <w:rsid w:val="00A31F17"/>
    <w:rsid w:val="00A32EAA"/>
    <w:rsid w:val="00A3375A"/>
    <w:rsid w:val="00A33C45"/>
    <w:rsid w:val="00A34C7A"/>
    <w:rsid w:val="00A35396"/>
    <w:rsid w:val="00A36C4C"/>
    <w:rsid w:val="00A3745F"/>
    <w:rsid w:val="00A37776"/>
    <w:rsid w:val="00A37B2B"/>
    <w:rsid w:val="00A37E9D"/>
    <w:rsid w:val="00A40477"/>
    <w:rsid w:val="00A41AEC"/>
    <w:rsid w:val="00A41D2C"/>
    <w:rsid w:val="00A42FCC"/>
    <w:rsid w:val="00A43C2C"/>
    <w:rsid w:val="00A441F1"/>
    <w:rsid w:val="00A4477F"/>
    <w:rsid w:val="00A44C63"/>
    <w:rsid w:val="00A45E04"/>
    <w:rsid w:val="00A473ED"/>
    <w:rsid w:val="00A47D50"/>
    <w:rsid w:val="00A47EB8"/>
    <w:rsid w:val="00A5348E"/>
    <w:rsid w:val="00A57758"/>
    <w:rsid w:val="00A610A6"/>
    <w:rsid w:val="00A6225F"/>
    <w:rsid w:val="00A64AA8"/>
    <w:rsid w:val="00A65164"/>
    <w:rsid w:val="00A652FA"/>
    <w:rsid w:val="00A70017"/>
    <w:rsid w:val="00A701AE"/>
    <w:rsid w:val="00A70A13"/>
    <w:rsid w:val="00A71016"/>
    <w:rsid w:val="00A71983"/>
    <w:rsid w:val="00A7245B"/>
    <w:rsid w:val="00A728AB"/>
    <w:rsid w:val="00A72FAB"/>
    <w:rsid w:val="00A733C6"/>
    <w:rsid w:val="00A743A0"/>
    <w:rsid w:val="00A75AF2"/>
    <w:rsid w:val="00A76776"/>
    <w:rsid w:val="00A76B50"/>
    <w:rsid w:val="00A7797F"/>
    <w:rsid w:val="00A8062E"/>
    <w:rsid w:val="00A813AB"/>
    <w:rsid w:val="00A82413"/>
    <w:rsid w:val="00A84CF6"/>
    <w:rsid w:val="00A852D2"/>
    <w:rsid w:val="00A8777E"/>
    <w:rsid w:val="00A87EFC"/>
    <w:rsid w:val="00A90998"/>
    <w:rsid w:val="00A90F2B"/>
    <w:rsid w:val="00A910F3"/>
    <w:rsid w:val="00A91CEB"/>
    <w:rsid w:val="00A93856"/>
    <w:rsid w:val="00A93CC8"/>
    <w:rsid w:val="00A93DB7"/>
    <w:rsid w:val="00A9564A"/>
    <w:rsid w:val="00A96FF4"/>
    <w:rsid w:val="00AA04EB"/>
    <w:rsid w:val="00AA0501"/>
    <w:rsid w:val="00AA059F"/>
    <w:rsid w:val="00AA0796"/>
    <w:rsid w:val="00AA1AE7"/>
    <w:rsid w:val="00AA1B46"/>
    <w:rsid w:val="00AA27FE"/>
    <w:rsid w:val="00AA2C0E"/>
    <w:rsid w:val="00AA2D80"/>
    <w:rsid w:val="00AA31C8"/>
    <w:rsid w:val="00AA3772"/>
    <w:rsid w:val="00AA408D"/>
    <w:rsid w:val="00AA4DD0"/>
    <w:rsid w:val="00AA660E"/>
    <w:rsid w:val="00AA69CB"/>
    <w:rsid w:val="00AB10DE"/>
    <w:rsid w:val="00AB1FEA"/>
    <w:rsid w:val="00AB501C"/>
    <w:rsid w:val="00AB6449"/>
    <w:rsid w:val="00AB6B40"/>
    <w:rsid w:val="00AB719F"/>
    <w:rsid w:val="00AB7EF1"/>
    <w:rsid w:val="00AC03E1"/>
    <w:rsid w:val="00AC0E79"/>
    <w:rsid w:val="00AC1B92"/>
    <w:rsid w:val="00AC1DE7"/>
    <w:rsid w:val="00AC2DB8"/>
    <w:rsid w:val="00AC2F08"/>
    <w:rsid w:val="00AC4A41"/>
    <w:rsid w:val="00AC4DF5"/>
    <w:rsid w:val="00AC531F"/>
    <w:rsid w:val="00AC550A"/>
    <w:rsid w:val="00AC7F23"/>
    <w:rsid w:val="00AD1CBA"/>
    <w:rsid w:val="00AD3B55"/>
    <w:rsid w:val="00AD4AA8"/>
    <w:rsid w:val="00AD5DDE"/>
    <w:rsid w:val="00AD7942"/>
    <w:rsid w:val="00AE01BD"/>
    <w:rsid w:val="00AE1106"/>
    <w:rsid w:val="00AE2458"/>
    <w:rsid w:val="00AE2459"/>
    <w:rsid w:val="00AE2512"/>
    <w:rsid w:val="00AE2C17"/>
    <w:rsid w:val="00AE5593"/>
    <w:rsid w:val="00AE5897"/>
    <w:rsid w:val="00AF052D"/>
    <w:rsid w:val="00AF0606"/>
    <w:rsid w:val="00AF09F1"/>
    <w:rsid w:val="00AF0E68"/>
    <w:rsid w:val="00AF1DDA"/>
    <w:rsid w:val="00AF260E"/>
    <w:rsid w:val="00AF2BA1"/>
    <w:rsid w:val="00AF2D96"/>
    <w:rsid w:val="00AF30D2"/>
    <w:rsid w:val="00AF42ED"/>
    <w:rsid w:val="00AF431C"/>
    <w:rsid w:val="00AF5200"/>
    <w:rsid w:val="00AF7B08"/>
    <w:rsid w:val="00B00A94"/>
    <w:rsid w:val="00B00B0F"/>
    <w:rsid w:val="00B0145A"/>
    <w:rsid w:val="00B01836"/>
    <w:rsid w:val="00B02064"/>
    <w:rsid w:val="00B030DD"/>
    <w:rsid w:val="00B05647"/>
    <w:rsid w:val="00B065BE"/>
    <w:rsid w:val="00B07B7D"/>
    <w:rsid w:val="00B1157B"/>
    <w:rsid w:val="00B12D84"/>
    <w:rsid w:val="00B13CCD"/>
    <w:rsid w:val="00B141F0"/>
    <w:rsid w:val="00B14207"/>
    <w:rsid w:val="00B14479"/>
    <w:rsid w:val="00B16622"/>
    <w:rsid w:val="00B16892"/>
    <w:rsid w:val="00B213E5"/>
    <w:rsid w:val="00B21C4F"/>
    <w:rsid w:val="00B24F9A"/>
    <w:rsid w:val="00B25303"/>
    <w:rsid w:val="00B25989"/>
    <w:rsid w:val="00B26231"/>
    <w:rsid w:val="00B27B47"/>
    <w:rsid w:val="00B27CCA"/>
    <w:rsid w:val="00B326AE"/>
    <w:rsid w:val="00B3345B"/>
    <w:rsid w:val="00B33A1D"/>
    <w:rsid w:val="00B34B48"/>
    <w:rsid w:val="00B34E8F"/>
    <w:rsid w:val="00B36536"/>
    <w:rsid w:val="00B37021"/>
    <w:rsid w:val="00B40348"/>
    <w:rsid w:val="00B403F8"/>
    <w:rsid w:val="00B408B6"/>
    <w:rsid w:val="00B411BC"/>
    <w:rsid w:val="00B413F6"/>
    <w:rsid w:val="00B43A67"/>
    <w:rsid w:val="00B43F9A"/>
    <w:rsid w:val="00B46F4B"/>
    <w:rsid w:val="00B4765A"/>
    <w:rsid w:val="00B47911"/>
    <w:rsid w:val="00B5259B"/>
    <w:rsid w:val="00B525C3"/>
    <w:rsid w:val="00B567EF"/>
    <w:rsid w:val="00B56CF3"/>
    <w:rsid w:val="00B574E3"/>
    <w:rsid w:val="00B612F4"/>
    <w:rsid w:val="00B632F1"/>
    <w:rsid w:val="00B636AC"/>
    <w:rsid w:val="00B64518"/>
    <w:rsid w:val="00B64528"/>
    <w:rsid w:val="00B719A6"/>
    <w:rsid w:val="00B723B1"/>
    <w:rsid w:val="00B72D32"/>
    <w:rsid w:val="00B746FD"/>
    <w:rsid w:val="00B74E56"/>
    <w:rsid w:val="00B750FA"/>
    <w:rsid w:val="00B762F4"/>
    <w:rsid w:val="00B80EEE"/>
    <w:rsid w:val="00B80F48"/>
    <w:rsid w:val="00B8286F"/>
    <w:rsid w:val="00B86AE1"/>
    <w:rsid w:val="00B86D65"/>
    <w:rsid w:val="00B9339F"/>
    <w:rsid w:val="00B9370A"/>
    <w:rsid w:val="00B93DE3"/>
    <w:rsid w:val="00B94A0B"/>
    <w:rsid w:val="00B95046"/>
    <w:rsid w:val="00B95471"/>
    <w:rsid w:val="00B959DD"/>
    <w:rsid w:val="00B96DFC"/>
    <w:rsid w:val="00B97E44"/>
    <w:rsid w:val="00BA1ABD"/>
    <w:rsid w:val="00BA1EB9"/>
    <w:rsid w:val="00BA2D7F"/>
    <w:rsid w:val="00BA2F39"/>
    <w:rsid w:val="00BA320B"/>
    <w:rsid w:val="00BA5989"/>
    <w:rsid w:val="00BA6C5E"/>
    <w:rsid w:val="00BB00E7"/>
    <w:rsid w:val="00BB0571"/>
    <w:rsid w:val="00BB13F2"/>
    <w:rsid w:val="00BB16CA"/>
    <w:rsid w:val="00BB1B09"/>
    <w:rsid w:val="00BB1E2E"/>
    <w:rsid w:val="00BB395F"/>
    <w:rsid w:val="00BB4A5F"/>
    <w:rsid w:val="00BB5952"/>
    <w:rsid w:val="00BB76A6"/>
    <w:rsid w:val="00BC0ABA"/>
    <w:rsid w:val="00BC0B2B"/>
    <w:rsid w:val="00BC0F06"/>
    <w:rsid w:val="00BC10DB"/>
    <w:rsid w:val="00BC1315"/>
    <w:rsid w:val="00BC182E"/>
    <w:rsid w:val="00BC32AA"/>
    <w:rsid w:val="00BC4090"/>
    <w:rsid w:val="00BC42D2"/>
    <w:rsid w:val="00BC6FC3"/>
    <w:rsid w:val="00BD07C9"/>
    <w:rsid w:val="00BD26EC"/>
    <w:rsid w:val="00BD4798"/>
    <w:rsid w:val="00BD482D"/>
    <w:rsid w:val="00BD4A9A"/>
    <w:rsid w:val="00BD50BC"/>
    <w:rsid w:val="00BD7B99"/>
    <w:rsid w:val="00BD7C6E"/>
    <w:rsid w:val="00BE1554"/>
    <w:rsid w:val="00BE2C95"/>
    <w:rsid w:val="00BE4089"/>
    <w:rsid w:val="00BE6725"/>
    <w:rsid w:val="00BE681C"/>
    <w:rsid w:val="00BE72E9"/>
    <w:rsid w:val="00BF1548"/>
    <w:rsid w:val="00BF23B0"/>
    <w:rsid w:val="00BF27EB"/>
    <w:rsid w:val="00BF6C87"/>
    <w:rsid w:val="00BF72F8"/>
    <w:rsid w:val="00BF771B"/>
    <w:rsid w:val="00BF7ED0"/>
    <w:rsid w:val="00BF7F5E"/>
    <w:rsid w:val="00C004E6"/>
    <w:rsid w:val="00C01CFF"/>
    <w:rsid w:val="00C02DA6"/>
    <w:rsid w:val="00C03160"/>
    <w:rsid w:val="00C03CC0"/>
    <w:rsid w:val="00C0549C"/>
    <w:rsid w:val="00C0624C"/>
    <w:rsid w:val="00C06D2D"/>
    <w:rsid w:val="00C0766B"/>
    <w:rsid w:val="00C07F59"/>
    <w:rsid w:val="00C101F2"/>
    <w:rsid w:val="00C11144"/>
    <w:rsid w:val="00C12E5C"/>
    <w:rsid w:val="00C13805"/>
    <w:rsid w:val="00C13B8A"/>
    <w:rsid w:val="00C14AA3"/>
    <w:rsid w:val="00C15634"/>
    <w:rsid w:val="00C16098"/>
    <w:rsid w:val="00C171D4"/>
    <w:rsid w:val="00C17DFF"/>
    <w:rsid w:val="00C210C2"/>
    <w:rsid w:val="00C21590"/>
    <w:rsid w:val="00C23493"/>
    <w:rsid w:val="00C24100"/>
    <w:rsid w:val="00C2466A"/>
    <w:rsid w:val="00C24EF9"/>
    <w:rsid w:val="00C27E31"/>
    <w:rsid w:val="00C27EA5"/>
    <w:rsid w:val="00C3050F"/>
    <w:rsid w:val="00C312AF"/>
    <w:rsid w:val="00C317AF"/>
    <w:rsid w:val="00C31BAB"/>
    <w:rsid w:val="00C31C8A"/>
    <w:rsid w:val="00C34513"/>
    <w:rsid w:val="00C3544B"/>
    <w:rsid w:val="00C37D2D"/>
    <w:rsid w:val="00C40A6A"/>
    <w:rsid w:val="00C41644"/>
    <w:rsid w:val="00C427BD"/>
    <w:rsid w:val="00C44001"/>
    <w:rsid w:val="00C507CD"/>
    <w:rsid w:val="00C50DE7"/>
    <w:rsid w:val="00C53384"/>
    <w:rsid w:val="00C53FFA"/>
    <w:rsid w:val="00C55DDA"/>
    <w:rsid w:val="00C5614B"/>
    <w:rsid w:val="00C56B0A"/>
    <w:rsid w:val="00C56B89"/>
    <w:rsid w:val="00C5783F"/>
    <w:rsid w:val="00C60457"/>
    <w:rsid w:val="00C6172F"/>
    <w:rsid w:val="00C627EF"/>
    <w:rsid w:val="00C65298"/>
    <w:rsid w:val="00C65ECE"/>
    <w:rsid w:val="00C66669"/>
    <w:rsid w:val="00C67742"/>
    <w:rsid w:val="00C70E6E"/>
    <w:rsid w:val="00C76576"/>
    <w:rsid w:val="00C77D15"/>
    <w:rsid w:val="00C814C9"/>
    <w:rsid w:val="00C860D0"/>
    <w:rsid w:val="00C86D57"/>
    <w:rsid w:val="00C87931"/>
    <w:rsid w:val="00C90BD5"/>
    <w:rsid w:val="00C91923"/>
    <w:rsid w:val="00C91E1D"/>
    <w:rsid w:val="00C9293F"/>
    <w:rsid w:val="00C938E6"/>
    <w:rsid w:val="00C93B74"/>
    <w:rsid w:val="00C947B5"/>
    <w:rsid w:val="00C95AE8"/>
    <w:rsid w:val="00C96412"/>
    <w:rsid w:val="00C97EBC"/>
    <w:rsid w:val="00CA303E"/>
    <w:rsid w:val="00CA3273"/>
    <w:rsid w:val="00CA4549"/>
    <w:rsid w:val="00CA5527"/>
    <w:rsid w:val="00CA62A6"/>
    <w:rsid w:val="00CA71A8"/>
    <w:rsid w:val="00CA732B"/>
    <w:rsid w:val="00CB0CCB"/>
    <w:rsid w:val="00CB1083"/>
    <w:rsid w:val="00CB1405"/>
    <w:rsid w:val="00CB3143"/>
    <w:rsid w:val="00CB319D"/>
    <w:rsid w:val="00CB3A63"/>
    <w:rsid w:val="00CB3D2F"/>
    <w:rsid w:val="00CB7E41"/>
    <w:rsid w:val="00CC01B4"/>
    <w:rsid w:val="00CC028C"/>
    <w:rsid w:val="00CC0E91"/>
    <w:rsid w:val="00CC1549"/>
    <w:rsid w:val="00CC1FF8"/>
    <w:rsid w:val="00CC272C"/>
    <w:rsid w:val="00CC2A5A"/>
    <w:rsid w:val="00CC30CC"/>
    <w:rsid w:val="00CC3A79"/>
    <w:rsid w:val="00CC3F10"/>
    <w:rsid w:val="00CC4C09"/>
    <w:rsid w:val="00CC4CF8"/>
    <w:rsid w:val="00CC55F6"/>
    <w:rsid w:val="00CC6722"/>
    <w:rsid w:val="00CC71ED"/>
    <w:rsid w:val="00CD0163"/>
    <w:rsid w:val="00CD06AB"/>
    <w:rsid w:val="00CD0816"/>
    <w:rsid w:val="00CD198F"/>
    <w:rsid w:val="00CD1F3E"/>
    <w:rsid w:val="00CD27D0"/>
    <w:rsid w:val="00CD290E"/>
    <w:rsid w:val="00CD371D"/>
    <w:rsid w:val="00CD3B26"/>
    <w:rsid w:val="00CD490D"/>
    <w:rsid w:val="00CD4DD1"/>
    <w:rsid w:val="00CD5A97"/>
    <w:rsid w:val="00CD6437"/>
    <w:rsid w:val="00CD72FE"/>
    <w:rsid w:val="00CE1F9B"/>
    <w:rsid w:val="00CE4753"/>
    <w:rsid w:val="00CE56DC"/>
    <w:rsid w:val="00CE67F2"/>
    <w:rsid w:val="00CE70B2"/>
    <w:rsid w:val="00CE79C1"/>
    <w:rsid w:val="00CF05FB"/>
    <w:rsid w:val="00CF1001"/>
    <w:rsid w:val="00CF1173"/>
    <w:rsid w:val="00CF2C71"/>
    <w:rsid w:val="00CF2D32"/>
    <w:rsid w:val="00D02DCB"/>
    <w:rsid w:val="00D03D7C"/>
    <w:rsid w:val="00D057B8"/>
    <w:rsid w:val="00D05B19"/>
    <w:rsid w:val="00D068CA"/>
    <w:rsid w:val="00D06F72"/>
    <w:rsid w:val="00D1183A"/>
    <w:rsid w:val="00D150EB"/>
    <w:rsid w:val="00D1582D"/>
    <w:rsid w:val="00D168FC"/>
    <w:rsid w:val="00D20814"/>
    <w:rsid w:val="00D20C4E"/>
    <w:rsid w:val="00D212A9"/>
    <w:rsid w:val="00D2403D"/>
    <w:rsid w:val="00D279B1"/>
    <w:rsid w:val="00D30E86"/>
    <w:rsid w:val="00D30F43"/>
    <w:rsid w:val="00D31710"/>
    <w:rsid w:val="00D31A1A"/>
    <w:rsid w:val="00D3531E"/>
    <w:rsid w:val="00D3666A"/>
    <w:rsid w:val="00D37B18"/>
    <w:rsid w:val="00D40C41"/>
    <w:rsid w:val="00D40C4D"/>
    <w:rsid w:val="00D42A09"/>
    <w:rsid w:val="00D42BC4"/>
    <w:rsid w:val="00D42C3E"/>
    <w:rsid w:val="00D45A67"/>
    <w:rsid w:val="00D4643B"/>
    <w:rsid w:val="00D47281"/>
    <w:rsid w:val="00D474DC"/>
    <w:rsid w:val="00D50ABD"/>
    <w:rsid w:val="00D50BF7"/>
    <w:rsid w:val="00D51FFE"/>
    <w:rsid w:val="00D52F32"/>
    <w:rsid w:val="00D53402"/>
    <w:rsid w:val="00D5402E"/>
    <w:rsid w:val="00D54CCC"/>
    <w:rsid w:val="00D559C4"/>
    <w:rsid w:val="00D567CD"/>
    <w:rsid w:val="00D57F8A"/>
    <w:rsid w:val="00D61C8A"/>
    <w:rsid w:val="00D62108"/>
    <w:rsid w:val="00D6365F"/>
    <w:rsid w:val="00D636FC"/>
    <w:rsid w:val="00D6389D"/>
    <w:rsid w:val="00D63C4C"/>
    <w:rsid w:val="00D6544B"/>
    <w:rsid w:val="00D655D6"/>
    <w:rsid w:val="00D658A5"/>
    <w:rsid w:val="00D6592D"/>
    <w:rsid w:val="00D67BE6"/>
    <w:rsid w:val="00D70A59"/>
    <w:rsid w:val="00D712BD"/>
    <w:rsid w:val="00D74166"/>
    <w:rsid w:val="00D747BE"/>
    <w:rsid w:val="00D74A1E"/>
    <w:rsid w:val="00D765F9"/>
    <w:rsid w:val="00D76864"/>
    <w:rsid w:val="00D803E9"/>
    <w:rsid w:val="00D8049F"/>
    <w:rsid w:val="00D8095C"/>
    <w:rsid w:val="00D80DBE"/>
    <w:rsid w:val="00D8266A"/>
    <w:rsid w:val="00D82752"/>
    <w:rsid w:val="00D82BEE"/>
    <w:rsid w:val="00D846C2"/>
    <w:rsid w:val="00D84796"/>
    <w:rsid w:val="00D84D57"/>
    <w:rsid w:val="00D85380"/>
    <w:rsid w:val="00D903C5"/>
    <w:rsid w:val="00D90AB2"/>
    <w:rsid w:val="00D939F2"/>
    <w:rsid w:val="00D93D88"/>
    <w:rsid w:val="00D95615"/>
    <w:rsid w:val="00D97BA3"/>
    <w:rsid w:val="00DA12E7"/>
    <w:rsid w:val="00DA3EA3"/>
    <w:rsid w:val="00DA4549"/>
    <w:rsid w:val="00DA5240"/>
    <w:rsid w:val="00DA58F2"/>
    <w:rsid w:val="00DA5996"/>
    <w:rsid w:val="00DA6405"/>
    <w:rsid w:val="00DA69A3"/>
    <w:rsid w:val="00DA6F68"/>
    <w:rsid w:val="00DA7F44"/>
    <w:rsid w:val="00DB026D"/>
    <w:rsid w:val="00DB12A8"/>
    <w:rsid w:val="00DB26D3"/>
    <w:rsid w:val="00DB4515"/>
    <w:rsid w:val="00DB45CD"/>
    <w:rsid w:val="00DB6741"/>
    <w:rsid w:val="00DB6B65"/>
    <w:rsid w:val="00DC0660"/>
    <w:rsid w:val="00DC1F45"/>
    <w:rsid w:val="00DC20C8"/>
    <w:rsid w:val="00DC2378"/>
    <w:rsid w:val="00DC3B14"/>
    <w:rsid w:val="00DC41B0"/>
    <w:rsid w:val="00DC7812"/>
    <w:rsid w:val="00DD040F"/>
    <w:rsid w:val="00DD08B2"/>
    <w:rsid w:val="00DD0D86"/>
    <w:rsid w:val="00DD1078"/>
    <w:rsid w:val="00DD3A10"/>
    <w:rsid w:val="00DD609B"/>
    <w:rsid w:val="00DD60C0"/>
    <w:rsid w:val="00DE27BD"/>
    <w:rsid w:val="00DE3473"/>
    <w:rsid w:val="00DE6A9F"/>
    <w:rsid w:val="00DE7B1C"/>
    <w:rsid w:val="00DE7BC2"/>
    <w:rsid w:val="00DF0B2A"/>
    <w:rsid w:val="00DF10A7"/>
    <w:rsid w:val="00DF465F"/>
    <w:rsid w:val="00DF5C4F"/>
    <w:rsid w:val="00DF6650"/>
    <w:rsid w:val="00DF70C8"/>
    <w:rsid w:val="00DF7AEA"/>
    <w:rsid w:val="00DF7DC8"/>
    <w:rsid w:val="00E0003B"/>
    <w:rsid w:val="00E005D8"/>
    <w:rsid w:val="00E0477B"/>
    <w:rsid w:val="00E049A3"/>
    <w:rsid w:val="00E05D70"/>
    <w:rsid w:val="00E0716A"/>
    <w:rsid w:val="00E073B7"/>
    <w:rsid w:val="00E10567"/>
    <w:rsid w:val="00E10881"/>
    <w:rsid w:val="00E12E49"/>
    <w:rsid w:val="00E15C97"/>
    <w:rsid w:val="00E15FC0"/>
    <w:rsid w:val="00E16091"/>
    <w:rsid w:val="00E20669"/>
    <w:rsid w:val="00E21857"/>
    <w:rsid w:val="00E22CAA"/>
    <w:rsid w:val="00E234CC"/>
    <w:rsid w:val="00E24F19"/>
    <w:rsid w:val="00E258AB"/>
    <w:rsid w:val="00E25F40"/>
    <w:rsid w:val="00E26058"/>
    <w:rsid w:val="00E263C7"/>
    <w:rsid w:val="00E2694E"/>
    <w:rsid w:val="00E26BC3"/>
    <w:rsid w:val="00E3028E"/>
    <w:rsid w:val="00E32556"/>
    <w:rsid w:val="00E32AA7"/>
    <w:rsid w:val="00E32DEB"/>
    <w:rsid w:val="00E3329A"/>
    <w:rsid w:val="00E34B01"/>
    <w:rsid w:val="00E37C3A"/>
    <w:rsid w:val="00E43E27"/>
    <w:rsid w:val="00E45FC8"/>
    <w:rsid w:val="00E45FE1"/>
    <w:rsid w:val="00E469B4"/>
    <w:rsid w:val="00E47B50"/>
    <w:rsid w:val="00E50B50"/>
    <w:rsid w:val="00E50E5C"/>
    <w:rsid w:val="00E5151C"/>
    <w:rsid w:val="00E5259E"/>
    <w:rsid w:val="00E52E40"/>
    <w:rsid w:val="00E52E45"/>
    <w:rsid w:val="00E5473B"/>
    <w:rsid w:val="00E55041"/>
    <w:rsid w:val="00E5546A"/>
    <w:rsid w:val="00E60631"/>
    <w:rsid w:val="00E6080C"/>
    <w:rsid w:val="00E61272"/>
    <w:rsid w:val="00E612DE"/>
    <w:rsid w:val="00E62A9F"/>
    <w:rsid w:val="00E62D51"/>
    <w:rsid w:val="00E64F1B"/>
    <w:rsid w:val="00E66DB7"/>
    <w:rsid w:val="00E700CC"/>
    <w:rsid w:val="00E70970"/>
    <w:rsid w:val="00E71CF3"/>
    <w:rsid w:val="00E724A0"/>
    <w:rsid w:val="00E728B7"/>
    <w:rsid w:val="00E733E4"/>
    <w:rsid w:val="00E73AC3"/>
    <w:rsid w:val="00E74DC8"/>
    <w:rsid w:val="00E77276"/>
    <w:rsid w:val="00E7780D"/>
    <w:rsid w:val="00E77B41"/>
    <w:rsid w:val="00E84C26"/>
    <w:rsid w:val="00E84E87"/>
    <w:rsid w:val="00E86E4C"/>
    <w:rsid w:val="00E87E1F"/>
    <w:rsid w:val="00E90FC7"/>
    <w:rsid w:val="00E92B87"/>
    <w:rsid w:val="00E9392E"/>
    <w:rsid w:val="00E950EB"/>
    <w:rsid w:val="00E960B4"/>
    <w:rsid w:val="00E96EA0"/>
    <w:rsid w:val="00EA099F"/>
    <w:rsid w:val="00EA32F4"/>
    <w:rsid w:val="00EA3C99"/>
    <w:rsid w:val="00EA4126"/>
    <w:rsid w:val="00EA63E7"/>
    <w:rsid w:val="00EA63FF"/>
    <w:rsid w:val="00EA6EE0"/>
    <w:rsid w:val="00EB1AFB"/>
    <w:rsid w:val="00EB26C8"/>
    <w:rsid w:val="00EB7447"/>
    <w:rsid w:val="00EB7FC2"/>
    <w:rsid w:val="00EC0F8D"/>
    <w:rsid w:val="00EC28F7"/>
    <w:rsid w:val="00EC3457"/>
    <w:rsid w:val="00EC4312"/>
    <w:rsid w:val="00EC4DFE"/>
    <w:rsid w:val="00EC5225"/>
    <w:rsid w:val="00EC53EE"/>
    <w:rsid w:val="00EC5A56"/>
    <w:rsid w:val="00EC63B3"/>
    <w:rsid w:val="00EC7479"/>
    <w:rsid w:val="00EC77C0"/>
    <w:rsid w:val="00EC7C1F"/>
    <w:rsid w:val="00ED0706"/>
    <w:rsid w:val="00ED1FCB"/>
    <w:rsid w:val="00ED2C08"/>
    <w:rsid w:val="00ED5087"/>
    <w:rsid w:val="00ED5F19"/>
    <w:rsid w:val="00ED62CE"/>
    <w:rsid w:val="00ED7D71"/>
    <w:rsid w:val="00ED7D96"/>
    <w:rsid w:val="00ED7DA0"/>
    <w:rsid w:val="00EE1AF7"/>
    <w:rsid w:val="00EE3E29"/>
    <w:rsid w:val="00EE6DFD"/>
    <w:rsid w:val="00EE7E0E"/>
    <w:rsid w:val="00EF08D7"/>
    <w:rsid w:val="00EF0E0D"/>
    <w:rsid w:val="00EF0F32"/>
    <w:rsid w:val="00EF1765"/>
    <w:rsid w:val="00EF1801"/>
    <w:rsid w:val="00EF2A3D"/>
    <w:rsid w:val="00EF2CD5"/>
    <w:rsid w:val="00EF3B4E"/>
    <w:rsid w:val="00EF430B"/>
    <w:rsid w:val="00EF681E"/>
    <w:rsid w:val="00EF7092"/>
    <w:rsid w:val="00F00EC8"/>
    <w:rsid w:val="00F0368C"/>
    <w:rsid w:val="00F03CE2"/>
    <w:rsid w:val="00F0498F"/>
    <w:rsid w:val="00F05E3C"/>
    <w:rsid w:val="00F0662B"/>
    <w:rsid w:val="00F07473"/>
    <w:rsid w:val="00F155D0"/>
    <w:rsid w:val="00F1607D"/>
    <w:rsid w:val="00F16930"/>
    <w:rsid w:val="00F17A63"/>
    <w:rsid w:val="00F17E0E"/>
    <w:rsid w:val="00F2075D"/>
    <w:rsid w:val="00F20CAA"/>
    <w:rsid w:val="00F21E81"/>
    <w:rsid w:val="00F2407B"/>
    <w:rsid w:val="00F24EE7"/>
    <w:rsid w:val="00F262C1"/>
    <w:rsid w:val="00F2691C"/>
    <w:rsid w:val="00F30AB7"/>
    <w:rsid w:val="00F31E62"/>
    <w:rsid w:val="00F321E7"/>
    <w:rsid w:val="00F34271"/>
    <w:rsid w:val="00F37FA0"/>
    <w:rsid w:val="00F42E27"/>
    <w:rsid w:val="00F433DD"/>
    <w:rsid w:val="00F45888"/>
    <w:rsid w:val="00F46A56"/>
    <w:rsid w:val="00F51549"/>
    <w:rsid w:val="00F51924"/>
    <w:rsid w:val="00F51C07"/>
    <w:rsid w:val="00F52CEA"/>
    <w:rsid w:val="00F53710"/>
    <w:rsid w:val="00F54230"/>
    <w:rsid w:val="00F55816"/>
    <w:rsid w:val="00F61369"/>
    <w:rsid w:val="00F632E9"/>
    <w:rsid w:val="00F643D8"/>
    <w:rsid w:val="00F64652"/>
    <w:rsid w:val="00F65775"/>
    <w:rsid w:val="00F659EF"/>
    <w:rsid w:val="00F670FC"/>
    <w:rsid w:val="00F673BA"/>
    <w:rsid w:val="00F7095E"/>
    <w:rsid w:val="00F70C68"/>
    <w:rsid w:val="00F739D2"/>
    <w:rsid w:val="00F7488C"/>
    <w:rsid w:val="00F76058"/>
    <w:rsid w:val="00F768FB"/>
    <w:rsid w:val="00F77CBF"/>
    <w:rsid w:val="00F813F3"/>
    <w:rsid w:val="00F82056"/>
    <w:rsid w:val="00F82AC5"/>
    <w:rsid w:val="00F83887"/>
    <w:rsid w:val="00F9071D"/>
    <w:rsid w:val="00F91B92"/>
    <w:rsid w:val="00F92865"/>
    <w:rsid w:val="00F92891"/>
    <w:rsid w:val="00F92AFF"/>
    <w:rsid w:val="00F93477"/>
    <w:rsid w:val="00F94CB5"/>
    <w:rsid w:val="00F95EDA"/>
    <w:rsid w:val="00F97531"/>
    <w:rsid w:val="00FA062F"/>
    <w:rsid w:val="00FA0AF2"/>
    <w:rsid w:val="00FA21E6"/>
    <w:rsid w:val="00FA49AD"/>
    <w:rsid w:val="00FA5545"/>
    <w:rsid w:val="00FA5D31"/>
    <w:rsid w:val="00FA627C"/>
    <w:rsid w:val="00FA6300"/>
    <w:rsid w:val="00FA70D8"/>
    <w:rsid w:val="00FA742F"/>
    <w:rsid w:val="00FA7978"/>
    <w:rsid w:val="00FB06A0"/>
    <w:rsid w:val="00FB0CE8"/>
    <w:rsid w:val="00FB135C"/>
    <w:rsid w:val="00FB16DB"/>
    <w:rsid w:val="00FB3238"/>
    <w:rsid w:val="00FB34B3"/>
    <w:rsid w:val="00FB393E"/>
    <w:rsid w:val="00FB3C8B"/>
    <w:rsid w:val="00FB42F4"/>
    <w:rsid w:val="00FB44EA"/>
    <w:rsid w:val="00FB60C6"/>
    <w:rsid w:val="00FB6AD9"/>
    <w:rsid w:val="00FB790D"/>
    <w:rsid w:val="00FC0162"/>
    <w:rsid w:val="00FC1794"/>
    <w:rsid w:val="00FC1F5B"/>
    <w:rsid w:val="00FC21C1"/>
    <w:rsid w:val="00FC276B"/>
    <w:rsid w:val="00FC3B8A"/>
    <w:rsid w:val="00FC3E80"/>
    <w:rsid w:val="00FC4130"/>
    <w:rsid w:val="00FD13EC"/>
    <w:rsid w:val="00FD257A"/>
    <w:rsid w:val="00FD2F31"/>
    <w:rsid w:val="00FD6B54"/>
    <w:rsid w:val="00FE0449"/>
    <w:rsid w:val="00FE104B"/>
    <w:rsid w:val="00FE1511"/>
    <w:rsid w:val="00FE5B42"/>
    <w:rsid w:val="00FE6F05"/>
    <w:rsid w:val="00FF0338"/>
    <w:rsid w:val="00FF2C63"/>
    <w:rsid w:val="00FF413D"/>
    <w:rsid w:val="00FF4258"/>
    <w:rsid w:val="00FF4B1F"/>
    <w:rsid w:val="00FF52CE"/>
    <w:rsid w:val="00FF6A23"/>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BE234"/>
  <w15:docId w15:val="{B27A67DC-700D-4F48-90B2-BA8F173A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fr-FR"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A4549"/>
    <w:rPr>
      <w:lang w:val="it-IT"/>
    </w:rPr>
  </w:style>
  <w:style w:type="paragraph" w:styleId="Titolo1">
    <w:name w:val="heading 1"/>
    <w:aliases w:val="1tit,1,TITOLO,Tit_std1,Titolo 1 RELAZIONI,Oggetto lettera,Tit1,H1,Titolo1,TOC 1,toc 1,Siper 1,cap1,ITT t1,PA Chapter,Livello 1,Chapter Title,app heading 1,l1,h1,1st level,Heading Appendix,rp_Heading 1,VIS,Head1,Heading apps,Legal Line 1,t"/>
    <w:basedOn w:val="Normale"/>
    <w:next w:val="Normale"/>
    <w:link w:val="Titolo1Carattere"/>
    <w:qFormat/>
    <w:rsid w:val="005E3CF2"/>
    <w:pPr>
      <w:keepNext/>
      <w:keepLines/>
      <w:numPr>
        <w:numId w:val="1"/>
      </w:numPr>
      <w:spacing w:before="240" w:after="240"/>
      <w:outlineLvl w:val="0"/>
    </w:pPr>
    <w:rPr>
      <w:rFonts w:ascii="Arial Narrow" w:eastAsiaTheme="majorEastAsia" w:hAnsi="Arial Narrow" w:cstheme="majorBidi"/>
      <w:caps/>
      <w:color w:val="153D83"/>
      <w:sz w:val="28"/>
      <w:szCs w:val="32"/>
    </w:rPr>
  </w:style>
  <w:style w:type="paragraph" w:styleId="Titolo2">
    <w:name w:val="heading 2"/>
    <w:aliases w:val="2 titolo,Titolo 2 RELAZIONI,Titolo 1A,TIT2,TIT21,tit21,TIT22,tit22,TIT211,titolo 2,Nome Paragrafo Carattere,Titolo 2 Carattere1 Carattere,Titolo 2 Carattere Carattere Carattere,Titolo 2 Carattere1 Carattere Carattere Carattere Carattere,tit2,H2"/>
    <w:basedOn w:val="Normale"/>
    <w:next w:val="Normale"/>
    <w:link w:val="Titolo2Carattere"/>
    <w:unhideWhenUsed/>
    <w:qFormat/>
    <w:rsid w:val="00A0015E"/>
    <w:pPr>
      <w:keepNext/>
      <w:keepLines/>
      <w:numPr>
        <w:ilvl w:val="1"/>
        <w:numId w:val="1"/>
      </w:numPr>
      <w:spacing w:before="240" w:after="120"/>
      <w:outlineLvl w:val="1"/>
    </w:pPr>
    <w:rPr>
      <w:rFonts w:ascii="Arial Narrow" w:eastAsiaTheme="majorEastAsia" w:hAnsi="Arial Narrow" w:cstheme="majorBidi"/>
      <w:color w:val="153D83"/>
      <w:szCs w:val="26"/>
    </w:rPr>
  </w:style>
  <w:style w:type="paragraph" w:styleId="Titolo3">
    <w:name w:val="heading 3"/>
    <w:aliases w:val="3 titolo,Titolo 3 RELAZIONI,3TIT,tit3,3TIT1,tit31,Titolo 3 Carattere Carattere Carattere,Titolo 3 Carattere Carattere,Titolo 3 Carattere Carattere Carattere Carattere,Titolo 3 Carattere Carattere Carattere1,Titolo 3 Carattere1,h3,Richiamo,cap3"/>
    <w:basedOn w:val="Normale"/>
    <w:next w:val="Normale"/>
    <w:link w:val="Titolo3Carattere"/>
    <w:unhideWhenUsed/>
    <w:qFormat/>
    <w:rsid w:val="00A0015E"/>
    <w:pPr>
      <w:keepNext/>
      <w:keepLines/>
      <w:numPr>
        <w:ilvl w:val="2"/>
        <w:numId w:val="1"/>
      </w:numPr>
      <w:spacing w:before="240" w:after="120"/>
      <w:jc w:val="both"/>
      <w:outlineLvl w:val="2"/>
    </w:pPr>
    <w:rPr>
      <w:rFonts w:ascii="Arial Narrow" w:eastAsiaTheme="majorEastAsia" w:hAnsi="Arial Narrow" w:cstheme="majorBidi"/>
      <w:color w:val="153D83"/>
      <w:sz w:val="22"/>
    </w:rPr>
  </w:style>
  <w:style w:type="paragraph" w:styleId="Titolo4">
    <w:name w:val="heading 4"/>
    <w:aliases w:val="Titolo 4;Carattere1;TITOLO 4 AOUP;H4;Titolo 4 RELAZIONI;Map Title;TITOLO_4, Carattere1,Carattere1,TITOLO 4 AOUP,H4,Titolo 4 RELAZIONI,Map Title,TITOLO_4,Titolo 4 Carattere1,Titolo 4 Carattere Carattere,Titolo 4 Carattere Carattere Carattere"/>
    <w:basedOn w:val="Normale"/>
    <w:next w:val="Normale"/>
    <w:link w:val="Titolo4Carattere"/>
    <w:unhideWhenUsed/>
    <w:qFormat/>
    <w:rsid w:val="00C171D4"/>
    <w:pPr>
      <w:keepNext/>
      <w:keepLines/>
      <w:spacing w:before="240" w:after="120"/>
      <w:outlineLvl w:val="3"/>
    </w:pPr>
    <w:rPr>
      <w:rFonts w:eastAsiaTheme="majorEastAsia" w:cstheme="majorBidi"/>
      <w:i/>
      <w:iCs/>
      <w:color w:val="153D83"/>
      <w:sz w:val="22"/>
    </w:rPr>
  </w:style>
  <w:style w:type="paragraph" w:styleId="Titolo5">
    <w:name w:val="heading 5"/>
    <w:aliases w:val="H5,Tit5,tit5,Ref Heading 2,rh2,h5,Second Subheading,Ref Heading 21,rh21,H51,h51,Second Subheading1,Ref Heading 22,rh22,H52,Ref Heading 23,rh23,H53,h52,Second Subheading2,Ref Heading 24,rh24,H54,Ref Heading 25,rh25,H55,h53,Second Subheading3"/>
    <w:basedOn w:val="Normale"/>
    <w:next w:val="Normale"/>
    <w:link w:val="Titolo5Carattere"/>
    <w:unhideWhenUsed/>
    <w:qFormat/>
    <w:rsid w:val="00AF2BA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itolo6">
    <w:name w:val="heading 6"/>
    <w:aliases w:val="Tit6,H6,L6,titolo documento"/>
    <w:basedOn w:val="Normale"/>
    <w:next w:val="Normale"/>
    <w:link w:val="Titolo6Carattere"/>
    <w:unhideWhenUsed/>
    <w:qFormat/>
    <w:rsid w:val="00AF2BA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nhideWhenUsed/>
    <w:qFormat/>
    <w:rsid w:val="00AF2BA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nhideWhenUsed/>
    <w:qFormat/>
    <w:rsid w:val="00AF2BA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aliases w:val="Titolo Allegato,Rev Feed - 05"/>
    <w:basedOn w:val="Normale"/>
    <w:next w:val="Normale"/>
    <w:link w:val="Titolo9Carattere"/>
    <w:unhideWhenUsed/>
    <w:qFormat/>
    <w:rsid w:val="00AF2BA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tit Carattere,1 Carattere,TITOLO Carattere,Tit_std1 Carattere,Titolo 1 RELAZIONI Carattere,Oggetto lettera Carattere,Tit1 Carattere,H1 Carattere,Titolo1 Carattere,TOC 1 Carattere,toc 1 Carattere,Siper 1 Carattere,cap1 Carattere"/>
    <w:basedOn w:val="Carpredefinitoparagrafo"/>
    <w:link w:val="Titolo1"/>
    <w:rsid w:val="005E3CF2"/>
    <w:rPr>
      <w:rFonts w:ascii="Arial Narrow" w:eastAsiaTheme="majorEastAsia" w:hAnsi="Arial Narrow" w:cstheme="majorBidi"/>
      <w:caps/>
      <w:color w:val="153D83"/>
      <w:sz w:val="28"/>
      <w:szCs w:val="32"/>
      <w:lang w:val="it-IT"/>
    </w:rPr>
  </w:style>
  <w:style w:type="character" w:customStyle="1" w:styleId="Titolo2Carattere">
    <w:name w:val="Titolo 2 Carattere"/>
    <w:aliases w:val="2 titolo Carattere,Titolo 2 RELAZIONI Carattere,Titolo 1A Carattere,TIT2 Carattere,TIT21 Carattere,tit21 Carattere,TIT22 Carattere,tit22 Carattere,TIT211 Carattere,titolo 2 Carattere,Nome Paragrafo Carattere Carattere,tit2 Carattere"/>
    <w:basedOn w:val="Carpredefinitoparagrafo"/>
    <w:link w:val="Titolo2"/>
    <w:rsid w:val="00A0015E"/>
    <w:rPr>
      <w:rFonts w:ascii="Arial Narrow" w:eastAsiaTheme="majorEastAsia" w:hAnsi="Arial Narrow" w:cstheme="majorBidi"/>
      <w:color w:val="153D83"/>
      <w:szCs w:val="26"/>
      <w:lang w:val="it-IT"/>
    </w:rPr>
  </w:style>
  <w:style w:type="character" w:customStyle="1" w:styleId="Titolo3Carattere">
    <w:name w:val="Titolo 3 Carattere"/>
    <w:aliases w:val="3 titolo Carattere,Titolo 3 RELAZIONI Carattere,3TIT Carattere,tit3 Carattere,3TIT1 Carattere,tit31 Carattere,Titolo 3 Carattere Carattere Carattere Carattere1,Titolo 3 Carattere Carattere Carattere2,Titolo 3 Carattere1 Carattere"/>
    <w:basedOn w:val="Carpredefinitoparagrafo"/>
    <w:link w:val="Titolo3"/>
    <w:rsid w:val="00A0015E"/>
    <w:rPr>
      <w:rFonts w:ascii="Arial Narrow" w:eastAsiaTheme="majorEastAsia" w:hAnsi="Arial Narrow" w:cstheme="majorBidi"/>
      <w:color w:val="153D83"/>
      <w:sz w:val="22"/>
      <w:lang w:val="it-IT"/>
    </w:rPr>
  </w:style>
  <w:style w:type="character" w:customStyle="1" w:styleId="Titolo4Carattere">
    <w:name w:val="Titolo 4 Carattere"/>
    <w:aliases w:val="Titolo 4;Carattere1;TITOLO 4 AOUP;H4;Titolo 4 RELAZIONI;Map Title;TITOLO_4 Carattere, Carattere1 Carattere,Carattere1 Carattere,TITOLO 4 AOUP Carattere,H4 Carattere,Titolo 4 RELAZIONI Carattere,Map Title Carattere,TITOLO_4 Carattere"/>
    <w:basedOn w:val="Carpredefinitoparagrafo"/>
    <w:link w:val="Titolo4"/>
    <w:uiPriority w:val="9"/>
    <w:rsid w:val="00C171D4"/>
    <w:rPr>
      <w:rFonts w:eastAsiaTheme="majorEastAsia" w:cstheme="majorBidi"/>
      <w:i/>
      <w:iCs/>
      <w:color w:val="153D83"/>
      <w:sz w:val="22"/>
      <w:lang w:val="it-IT"/>
    </w:rPr>
  </w:style>
  <w:style w:type="character" w:customStyle="1" w:styleId="Titolo5Carattere">
    <w:name w:val="Titolo 5 Carattere"/>
    <w:aliases w:val="H5 Carattere,Tit5 Carattere,tit5 Carattere,Ref Heading 2 Carattere,rh2 Carattere,h5 Carattere,Second Subheading Carattere,Ref Heading 21 Carattere,rh21 Carattere,H51 Carattere,h51 Carattere,Second Subheading1 Carattere,rh22 Carattere"/>
    <w:basedOn w:val="Carpredefinitoparagrafo"/>
    <w:link w:val="Titolo5"/>
    <w:rsid w:val="00AF2BA1"/>
    <w:rPr>
      <w:rFonts w:asciiTheme="majorHAnsi" w:eastAsiaTheme="majorEastAsia" w:hAnsiTheme="majorHAnsi" w:cstheme="majorBidi"/>
      <w:color w:val="2F5496" w:themeColor="accent1" w:themeShade="BF"/>
      <w:lang w:val="it-IT"/>
    </w:rPr>
  </w:style>
  <w:style w:type="character" w:customStyle="1" w:styleId="Titolo6Carattere">
    <w:name w:val="Titolo 6 Carattere"/>
    <w:aliases w:val="Tit6 Carattere,H6 Carattere,L6 Carattere,titolo documento Carattere"/>
    <w:basedOn w:val="Carpredefinitoparagrafo"/>
    <w:link w:val="Titolo6"/>
    <w:rsid w:val="00AF2BA1"/>
    <w:rPr>
      <w:rFonts w:asciiTheme="majorHAnsi" w:eastAsiaTheme="majorEastAsia" w:hAnsiTheme="majorHAnsi" w:cstheme="majorBidi"/>
      <w:color w:val="1F3763" w:themeColor="accent1" w:themeShade="7F"/>
      <w:lang w:val="it-IT"/>
    </w:rPr>
  </w:style>
  <w:style w:type="character" w:customStyle="1" w:styleId="Titolo7Carattere">
    <w:name w:val="Titolo 7 Carattere"/>
    <w:basedOn w:val="Carpredefinitoparagrafo"/>
    <w:link w:val="Titolo7"/>
    <w:rsid w:val="00AF2BA1"/>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basedOn w:val="Carpredefinitoparagrafo"/>
    <w:link w:val="Titolo8"/>
    <w:rsid w:val="00AF2BA1"/>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aliases w:val="Titolo Allegato Carattere,Rev Feed - 05 Carattere"/>
    <w:basedOn w:val="Carpredefinitoparagrafo"/>
    <w:link w:val="Titolo9"/>
    <w:rsid w:val="00AF2BA1"/>
    <w:rPr>
      <w:rFonts w:asciiTheme="majorHAnsi" w:eastAsiaTheme="majorEastAsia" w:hAnsiTheme="majorHAnsi" w:cstheme="majorBidi"/>
      <w:i/>
      <w:iCs/>
      <w:color w:val="272727" w:themeColor="text1" w:themeTint="D8"/>
      <w:sz w:val="21"/>
      <w:szCs w:val="21"/>
      <w:lang w:val="it-IT"/>
    </w:rPr>
  </w:style>
  <w:style w:type="paragraph" w:styleId="Intestazione">
    <w:name w:val="header"/>
    <w:basedOn w:val="Normale"/>
    <w:link w:val="IntestazioneCarattere"/>
    <w:uiPriority w:val="99"/>
    <w:unhideWhenUsed/>
    <w:rsid w:val="00AF2BA1"/>
    <w:pPr>
      <w:tabs>
        <w:tab w:val="center" w:pos="4536"/>
        <w:tab w:val="right" w:pos="9072"/>
      </w:tabs>
    </w:pPr>
  </w:style>
  <w:style w:type="character" w:customStyle="1" w:styleId="IntestazioneCarattere">
    <w:name w:val="Intestazione Carattere"/>
    <w:basedOn w:val="Carpredefinitoparagrafo"/>
    <w:link w:val="Intestazione"/>
    <w:uiPriority w:val="99"/>
    <w:rsid w:val="00AF2BA1"/>
  </w:style>
  <w:style w:type="paragraph" w:styleId="Pidipagina">
    <w:name w:val="footer"/>
    <w:basedOn w:val="Normale"/>
    <w:link w:val="PidipaginaCarattere"/>
    <w:uiPriority w:val="99"/>
    <w:unhideWhenUsed/>
    <w:rsid w:val="00AF2BA1"/>
    <w:pPr>
      <w:tabs>
        <w:tab w:val="center" w:pos="4536"/>
        <w:tab w:val="right" w:pos="9072"/>
      </w:tabs>
    </w:pPr>
  </w:style>
  <w:style w:type="character" w:customStyle="1" w:styleId="PidipaginaCarattere">
    <w:name w:val="Piè di pagina Carattere"/>
    <w:basedOn w:val="Carpredefinitoparagrafo"/>
    <w:link w:val="Pidipagina"/>
    <w:uiPriority w:val="99"/>
    <w:rsid w:val="00AF2BA1"/>
  </w:style>
  <w:style w:type="table" w:styleId="Grigliatabella">
    <w:name w:val="Table Grid"/>
    <w:basedOn w:val="Tabellanormale"/>
    <w:uiPriority w:val="39"/>
    <w:rsid w:val="00AF2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AF2BA1"/>
  </w:style>
  <w:style w:type="paragraph" w:customStyle="1" w:styleId="Altrotitolo">
    <w:name w:val="Altro titolo"/>
    <w:basedOn w:val="Normale"/>
    <w:rsid w:val="00AF2BA1"/>
    <w:rPr>
      <w:color w:val="244B90"/>
      <w:u w:val="single"/>
    </w:rPr>
  </w:style>
  <w:style w:type="paragraph" w:customStyle="1" w:styleId="00-txt">
    <w:name w:val="00-txt"/>
    <w:basedOn w:val="Normale"/>
    <w:link w:val="00-txtCarattere"/>
    <w:qFormat/>
    <w:rsid w:val="00A34C7A"/>
    <w:pPr>
      <w:spacing w:before="240"/>
      <w:ind w:firstLine="284"/>
      <w:jc w:val="both"/>
    </w:pPr>
    <w:rPr>
      <w:rFonts w:ascii="Arial Narrow" w:eastAsia="Times New Roman" w:hAnsi="Arial Narrow" w:cs="Arial"/>
      <w:sz w:val="20"/>
      <w:szCs w:val="22"/>
      <w:shd w:val="clear" w:color="auto" w:fill="FFFFFF"/>
      <w:lang w:eastAsia="fr-FR"/>
    </w:rPr>
  </w:style>
  <w:style w:type="paragraph" w:customStyle="1" w:styleId="Nota">
    <w:name w:val="Nota"/>
    <w:basedOn w:val="Normale"/>
    <w:qFormat/>
    <w:rsid w:val="00DD609B"/>
    <w:rPr>
      <w:rFonts w:ascii="Arial Narrow" w:eastAsia="Times New Roman" w:hAnsi="Arial Narrow" w:cs="Arial"/>
      <w:i/>
      <w:color w:val="000000" w:themeColor="text1"/>
      <w:sz w:val="18"/>
      <w:szCs w:val="18"/>
      <w:shd w:val="clear" w:color="auto" w:fill="FFFFFF"/>
      <w:lang w:eastAsia="fr-FR"/>
    </w:rPr>
  </w:style>
  <w:style w:type="paragraph" w:customStyle="1" w:styleId="Testotabella">
    <w:name w:val="Testo tabella"/>
    <w:basedOn w:val="Normale"/>
    <w:qFormat/>
    <w:rsid w:val="00DD609B"/>
    <w:rPr>
      <w:rFonts w:ascii="Arial Narrow" w:hAnsi="Arial Narrow" w:cs="Arial"/>
      <w:color w:val="000000" w:themeColor="text1"/>
      <w:sz w:val="18"/>
      <w:szCs w:val="18"/>
    </w:rPr>
  </w:style>
  <w:style w:type="paragraph" w:styleId="Nessunaspaziatura">
    <w:name w:val="No Spacing"/>
    <w:uiPriority w:val="1"/>
    <w:rsid w:val="00DD609B"/>
  </w:style>
  <w:style w:type="paragraph" w:styleId="NormaleWeb">
    <w:name w:val="Normal (Web)"/>
    <w:basedOn w:val="Normale"/>
    <w:uiPriority w:val="99"/>
    <w:semiHidden/>
    <w:unhideWhenUsed/>
    <w:rsid w:val="006B4F36"/>
    <w:pPr>
      <w:spacing w:before="100" w:beforeAutospacing="1" w:after="100" w:afterAutospacing="1"/>
    </w:pPr>
    <w:rPr>
      <w:rFonts w:ascii="Times New Roman" w:eastAsia="Times New Roman" w:hAnsi="Times New Roman" w:cs="Times New Roman"/>
      <w:lang w:eastAsia="it-IT"/>
    </w:rPr>
  </w:style>
  <w:style w:type="character" w:styleId="Collegamentoipertestuale">
    <w:name w:val="Hyperlink"/>
    <w:basedOn w:val="Carpredefinitoparagrafo"/>
    <w:uiPriority w:val="99"/>
    <w:unhideWhenUsed/>
    <w:rsid w:val="006B4F36"/>
    <w:rPr>
      <w:color w:val="0000FF"/>
      <w:u w:val="single"/>
    </w:rPr>
  </w:style>
  <w:style w:type="character" w:styleId="Enfasicorsivo">
    <w:name w:val="Emphasis"/>
    <w:basedOn w:val="Carpredefinitoparagrafo"/>
    <w:uiPriority w:val="20"/>
    <w:qFormat/>
    <w:rsid w:val="006B4F36"/>
    <w:rPr>
      <w:i/>
      <w:iCs/>
    </w:rPr>
  </w:style>
  <w:style w:type="character" w:styleId="Enfasigrassetto">
    <w:name w:val="Strong"/>
    <w:basedOn w:val="Carpredefinitoparagrafo"/>
    <w:uiPriority w:val="22"/>
    <w:qFormat/>
    <w:rsid w:val="006B4F36"/>
    <w:rPr>
      <w:b/>
      <w:bCs/>
    </w:rPr>
  </w:style>
  <w:style w:type="paragraph" w:styleId="Didascalia">
    <w:name w:val="caption"/>
    <w:aliases w:val="CV Caption,Didascalia Carattere2 Carattere,Didascalia Carattere1 Carattere Carattere,Didascalia Carattere Carattere Carattere Carattere,Carattere Carattere Carattere Carattere Carattere,Carattere Carattere1 Carattere Carattere,Carattere,Map,M"/>
    <w:next w:val="Normale"/>
    <w:link w:val="DidascaliaCarattere"/>
    <w:autoRedefine/>
    <w:uiPriority w:val="35"/>
    <w:unhideWhenUsed/>
    <w:qFormat/>
    <w:rsid w:val="00453846"/>
    <w:pPr>
      <w:jc w:val="center"/>
    </w:pPr>
    <w:rPr>
      <w:rFonts w:ascii="Arial Narrow" w:hAnsi="Arial Narrow" w:cs="Arial"/>
      <w:i/>
      <w:sz w:val="18"/>
      <w:szCs w:val="18"/>
      <w:lang w:val="it-IT"/>
    </w:rPr>
  </w:style>
  <w:style w:type="paragraph" w:styleId="Titolosommario">
    <w:name w:val="TOC Heading"/>
    <w:basedOn w:val="Titolo1"/>
    <w:next w:val="Normale"/>
    <w:uiPriority w:val="39"/>
    <w:unhideWhenUsed/>
    <w:qFormat/>
    <w:rsid w:val="009A3DED"/>
    <w:pPr>
      <w:numPr>
        <w:numId w:val="0"/>
      </w:numPr>
      <w:spacing w:after="0" w:line="259" w:lineRule="auto"/>
      <w:outlineLvl w:val="9"/>
    </w:pPr>
    <w:rPr>
      <w:rFonts w:asciiTheme="majorHAnsi" w:hAnsiTheme="majorHAnsi"/>
      <w:b/>
      <w:color w:val="2F5496" w:themeColor="accent1" w:themeShade="BF"/>
      <w:lang w:eastAsia="it-IT"/>
    </w:rPr>
  </w:style>
  <w:style w:type="paragraph" w:styleId="Sommario1">
    <w:name w:val="toc 1"/>
    <w:basedOn w:val="Normale"/>
    <w:next w:val="Normale"/>
    <w:autoRedefine/>
    <w:uiPriority w:val="39"/>
    <w:unhideWhenUsed/>
    <w:rsid w:val="002865BF"/>
    <w:pPr>
      <w:tabs>
        <w:tab w:val="left" w:pos="440"/>
        <w:tab w:val="right" w:leader="dot" w:pos="9622"/>
      </w:tabs>
      <w:spacing w:after="120"/>
      <w:jc w:val="center"/>
    </w:pPr>
    <w:rPr>
      <w:b/>
      <w:sz w:val="20"/>
    </w:rPr>
  </w:style>
  <w:style w:type="paragraph" w:styleId="Sommario2">
    <w:name w:val="toc 2"/>
    <w:basedOn w:val="Normale"/>
    <w:next w:val="Normale"/>
    <w:autoRedefine/>
    <w:uiPriority w:val="39"/>
    <w:unhideWhenUsed/>
    <w:rsid w:val="00FB3238"/>
    <w:pPr>
      <w:tabs>
        <w:tab w:val="left" w:pos="880"/>
        <w:tab w:val="right" w:leader="dot" w:pos="9622"/>
      </w:tabs>
      <w:spacing w:after="120"/>
      <w:ind w:left="238"/>
    </w:pPr>
    <w:rPr>
      <w:sz w:val="20"/>
    </w:rPr>
  </w:style>
  <w:style w:type="paragraph" w:styleId="Sommario3">
    <w:name w:val="toc 3"/>
    <w:basedOn w:val="Normale"/>
    <w:next w:val="Normale"/>
    <w:autoRedefine/>
    <w:uiPriority w:val="39"/>
    <w:unhideWhenUsed/>
    <w:rsid w:val="008A296B"/>
    <w:pPr>
      <w:tabs>
        <w:tab w:val="left" w:pos="1320"/>
        <w:tab w:val="right" w:leader="dot" w:pos="9622"/>
      </w:tabs>
      <w:spacing w:after="120"/>
      <w:ind w:left="482"/>
    </w:pPr>
    <w:rPr>
      <w:i/>
      <w:sz w:val="20"/>
    </w:rPr>
  </w:style>
  <w:style w:type="paragraph" w:styleId="Sommario4">
    <w:name w:val="toc 4"/>
    <w:basedOn w:val="Normale"/>
    <w:next w:val="Normale"/>
    <w:autoRedefine/>
    <w:uiPriority w:val="39"/>
    <w:unhideWhenUsed/>
    <w:rsid w:val="00FB3238"/>
    <w:pPr>
      <w:spacing w:after="100"/>
      <w:ind w:left="720"/>
    </w:pPr>
    <w:rPr>
      <w:sz w:val="20"/>
    </w:rPr>
  </w:style>
  <w:style w:type="paragraph" w:styleId="Paragrafoelenco">
    <w:name w:val="List Paragraph"/>
    <w:aliases w:val="Elenco puntato,puntato,List Paragraph"/>
    <w:basedOn w:val="Normale"/>
    <w:qFormat/>
    <w:rsid w:val="00C171D4"/>
    <w:pPr>
      <w:ind w:left="720"/>
      <w:contextualSpacing/>
    </w:pPr>
  </w:style>
  <w:style w:type="character" w:styleId="Rimandocommento">
    <w:name w:val="annotation reference"/>
    <w:basedOn w:val="Carpredefinitoparagrafo"/>
    <w:semiHidden/>
    <w:unhideWhenUsed/>
    <w:rsid w:val="006077F6"/>
    <w:rPr>
      <w:sz w:val="16"/>
      <w:szCs w:val="16"/>
    </w:rPr>
  </w:style>
  <w:style w:type="paragraph" w:styleId="Testocommento">
    <w:name w:val="annotation text"/>
    <w:basedOn w:val="Normale"/>
    <w:link w:val="TestocommentoCarattere"/>
    <w:semiHidden/>
    <w:unhideWhenUsed/>
    <w:rsid w:val="006077F6"/>
    <w:rPr>
      <w:sz w:val="20"/>
      <w:szCs w:val="20"/>
    </w:rPr>
  </w:style>
  <w:style w:type="character" w:customStyle="1" w:styleId="TestocommentoCarattere">
    <w:name w:val="Testo commento Carattere"/>
    <w:basedOn w:val="Carpredefinitoparagrafo"/>
    <w:link w:val="Testocommento"/>
    <w:semiHidden/>
    <w:rsid w:val="006077F6"/>
    <w:rPr>
      <w:sz w:val="20"/>
      <w:szCs w:val="20"/>
      <w:lang w:val="it-IT"/>
    </w:rPr>
  </w:style>
  <w:style w:type="paragraph" w:styleId="Soggettocommento">
    <w:name w:val="annotation subject"/>
    <w:basedOn w:val="Testocommento"/>
    <w:next w:val="Testocommento"/>
    <w:link w:val="SoggettocommentoCarattere"/>
    <w:semiHidden/>
    <w:unhideWhenUsed/>
    <w:rsid w:val="006077F6"/>
    <w:rPr>
      <w:b/>
      <w:bCs/>
    </w:rPr>
  </w:style>
  <w:style w:type="character" w:customStyle="1" w:styleId="SoggettocommentoCarattere">
    <w:name w:val="Soggetto commento Carattere"/>
    <w:basedOn w:val="TestocommentoCarattere"/>
    <w:link w:val="Soggettocommento"/>
    <w:semiHidden/>
    <w:rsid w:val="006077F6"/>
    <w:rPr>
      <w:b/>
      <w:bCs/>
      <w:sz w:val="20"/>
      <w:szCs w:val="20"/>
      <w:lang w:val="it-IT"/>
    </w:rPr>
  </w:style>
  <w:style w:type="paragraph" w:styleId="Revisione">
    <w:name w:val="Revision"/>
    <w:hidden/>
    <w:uiPriority w:val="99"/>
    <w:semiHidden/>
    <w:rsid w:val="006077F6"/>
    <w:rPr>
      <w:lang w:val="it-IT"/>
    </w:rPr>
  </w:style>
  <w:style w:type="paragraph" w:styleId="Testofumetto">
    <w:name w:val="Balloon Text"/>
    <w:basedOn w:val="Normale"/>
    <w:link w:val="TestofumettoCarattere"/>
    <w:uiPriority w:val="99"/>
    <w:semiHidden/>
    <w:unhideWhenUsed/>
    <w:rsid w:val="009D3AE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D3AE9"/>
    <w:rPr>
      <w:rFonts w:ascii="Tahoma" w:hAnsi="Tahoma" w:cs="Tahoma"/>
      <w:sz w:val="16"/>
      <w:szCs w:val="16"/>
      <w:lang w:val="it-IT"/>
    </w:rPr>
  </w:style>
  <w:style w:type="paragraph" w:customStyle="1" w:styleId="Default">
    <w:name w:val="Default"/>
    <w:rsid w:val="009D3AE9"/>
    <w:pPr>
      <w:autoSpaceDE w:val="0"/>
      <w:autoSpaceDN w:val="0"/>
      <w:adjustRightInd w:val="0"/>
    </w:pPr>
    <w:rPr>
      <w:rFonts w:ascii="Calibri" w:hAnsi="Calibri" w:cs="Calibri"/>
      <w:color w:val="000000"/>
      <w:lang w:val="it-IT"/>
    </w:rPr>
  </w:style>
  <w:style w:type="paragraph" w:styleId="Sommario5">
    <w:name w:val="toc 5"/>
    <w:basedOn w:val="Normale"/>
    <w:next w:val="Normale"/>
    <w:autoRedefine/>
    <w:uiPriority w:val="39"/>
    <w:unhideWhenUsed/>
    <w:rsid w:val="00CC71ED"/>
    <w:pPr>
      <w:spacing w:after="100" w:line="276" w:lineRule="auto"/>
      <w:ind w:left="880"/>
    </w:pPr>
    <w:rPr>
      <w:rFonts w:asciiTheme="minorHAnsi" w:eastAsiaTheme="minorEastAsia" w:hAnsiTheme="minorHAnsi"/>
      <w:sz w:val="22"/>
      <w:szCs w:val="22"/>
      <w:lang w:eastAsia="it-IT"/>
    </w:rPr>
  </w:style>
  <w:style w:type="paragraph" w:styleId="Sommario6">
    <w:name w:val="toc 6"/>
    <w:basedOn w:val="Normale"/>
    <w:next w:val="Normale"/>
    <w:autoRedefine/>
    <w:uiPriority w:val="39"/>
    <w:unhideWhenUsed/>
    <w:rsid w:val="00CC71ED"/>
    <w:pPr>
      <w:spacing w:after="100" w:line="276" w:lineRule="auto"/>
      <w:ind w:left="1100"/>
    </w:pPr>
    <w:rPr>
      <w:rFonts w:asciiTheme="minorHAnsi" w:eastAsiaTheme="minorEastAsia" w:hAnsiTheme="minorHAnsi"/>
      <w:sz w:val="22"/>
      <w:szCs w:val="22"/>
      <w:lang w:eastAsia="it-IT"/>
    </w:rPr>
  </w:style>
  <w:style w:type="paragraph" w:styleId="Sommario7">
    <w:name w:val="toc 7"/>
    <w:basedOn w:val="Normale"/>
    <w:next w:val="Normale"/>
    <w:autoRedefine/>
    <w:uiPriority w:val="39"/>
    <w:unhideWhenUsed/>
    <w:rsid w:val="00CC71ED"/>
    <w:pPr>
      <w:spacing w:after="100" w:line="276" w:lineRule="auto"/>
      <w:ind w:left="1320"/>
    </w:pPr>
    <w:rPr>
      <w:rFonts w:asciiTheme="minorHAnsi" w:eastAsiaTheme="minorEastAsia" w:hAnsiTheme="minorHAnsi"/>
      <w:sz w:val="22"/>
      <w:szCs w:val="22"/>
      <w:lang w:eastAsia="it-IT"/>
    </w:rPr>
  </w:style>
  <w:style w:type="paragraph" w:styleId="Sommario8">
    <w:name w:val="toc 8"/>
    <w:basedOn w:val="Normale"/>
    <w:next w:val="Normale"/>
    <w:autoRedefine/>
    <w:uiPriority w:val="39"/>
    <w:unhideWhenUsed/>
    <w:rsid w:val="00CC71ED"/>
    <w:pPr>
      <w:spacing w:after="100" w:line="276" w:lineRule="auto"/>
      <w:ind w:left="1540"/>
    </w:pPr>
    <w:rPr>
      <w:rFonts w:asciiTheme="minorHAnsi" w:eastAsiaTheme="minorEastAsia" w:hAnsiTheme="minorHAnsi"/>
      <w:sz w:val="22"/>
      <w:szCs w:val="22"/>
      <w:lang w:eastAsia="it-IT"/>
    </w:rPr>
  </w:style>
  <w:style w:type="paragraph" w:styleId="Sommario9">
    <w:name w:val="toc 9"/>
    <w:basedOn w:val="Normale"/>
    <w:next w:val="Normale"/>
    <w:autoRedefine/>
    <w:uiPriority w:val="39"/>
    <w:unhideWhenUsed/>
    <w:rsid w:val="00CC71ED"/>
    <w:pPr>
      <w:spacing w:after="100" w:line="276" w:lineRule="auto"/>
      <w:ind w:left="1760"/>
    </w:pPr>
    <w:rPr>
      <w:rFonts w:asciiTheme="minorHAnsi" w:eastAsiaTheme="minorEastAsia" w:hAnsiTheme="minorHAnsi"/>
      <w:sz w:val="22"/>
      <w:szCs w:val="22"/>
      <w:lang w:eastAsia="it-IT"/>
    </w:rPr>
  </w:style>
  <w:style w:type="paragraph" w:customStyle="1" w:styleId="Corpodeltesto2">
    <w:name w:val="Corpo del testo2"/>
    <w:basedOn w:val="Normale"/>
    <w:qFormat/>
    <w:rsid w:val="00B01836"/>
    <w:pPr>
      <w:spacing w:before="120" w:after="120" w:line="276" w:lineRule="auto"/>
      <w:ind w:firstLine="284"/>
    </w:pPr>
    <w:rPr>
      <w:rFonts w:eastAsia="Times New Roman" w:cs="Arial"/>
      <w:color w:val="000000" w:themeColor="text1"/>
      <w:sz w:val="22"/>
      <w:szCs w:val="22"/>
      <w:shd w:val="clear" w:color="auto" w:fill="FFFFFF"/>
      <w:lang w:eastAsia="fr-FR"/>
    </w:rPr>
  </w:style>
  <w:style w:type="paragraph" w:styleId="Corpotesto">
    <w:name w:val="Body Text"/>
    <w:basedOn w:val="Normale"/>
    <w:link w:val="CorpotestoCarattere"/>
    <w:qFormat/>
    <w:rsid w:val="00B01836"/>
    <w:pPr>
      <w:widowControl w:val="0"/>
      <w:autoSpaceDE w:val="0"/>
      <w:autoSpaceDN w:val="0"/>
    </w:pPr>
    <w:rPr>
      <w:rFonts w:ascii="Calibri" w:eastAsia="Calibri" w:hAnsi="Calibri" w:cs="Calibri"/>
      <w:sz w:val="20"/>
      <w:szCs w:val="20"/>
      <w:lang w:val="en-US"/>
    </w:rPr>
  </w:style>
  <w:style w:type="character" w:customStyle="1" w:styleId="CorpotestoCarattere">
    <w:name w:val="Corpo testo Carattere"/>
    <w:basedOn w:val="Carpredefinitoparagrafo"/>
    <w:link w:val="Corpotesto"/>
    <w:rsid w:val="00B01836"/>
    <w:rPr>
      <w:rFonts w:ascii="Calibri" w:eastAsia="Calibri" w:hAnsi="Calibri" w:cs="Calibri"/>
      <w:sz w:val="20"/>
      <w:szCs w:val="20"/>
      <w:lang w:val="en-US"/>
    </w:rPr>
  </w:style>
  <w:style w:type="character" w:customStyle="1" w:styleId="00-txtCarattere">
    <w:name w:val="00-txt Carattere"/>
    <w:link w:val="00-txt"/>
    <w:rsid w:val="00A34C7A"/>
    <w:rPr>
      <w:rFonts w:ascii="Arial Narrow" w:eastAsia="Times New Roman" w:hAnsi="Arial Narrow" w:cs="Arial"/>
      <w:sz w:val="20"/>
      <w:szCs w:val="22"/>
      <w:lang w:val="it-IT" w:eastAsia="fr-FR"/>
    </w:rPr>
  </w:style>
  <w:style w:type="table" w:customStyle="1" w:styleId="TableNormal">
    <w:name w:val="Table Normal"/>
    <w:semiHidden/>
    <w:rsid w:val="002B6E44"/>
    <w:pPr>
      <w:spacing w:after="160" w:line="259" w:lineRule="auto"/>
    </w:pPr>
    <w:rPr>
      <w:rFonts w:asciiTheme="minorHAnsi" w:eastAsiaTheme="minorEastAsia" w:hAnsiTheme="minorHAnsi"/>
      <w:sz w:val="22"/>
      <w:szCs w:val="22"/>
      <w:lang w:val="it-IT" w:eastAsia="it-IT"/>
    </w:rPr>
    <w:tblPr>
      <w:tblInd w:w="0" w:type="dxa"/>
      <w:tblCellMar>
        <w:top w:w="0" w:type="dxa"/>
        <w:left w:w="108" w:type="dxa"/>
        <w:bottom w:w="0" w:type="dxa"/>
        <w:right w:w="0" w:type="dxa"/>
      </w:tblCellMar>
    </w:tblPr>
  </w:style>
  <w:style w:type="paragraph" w:customStyle="1" w:styleId="Nessunelenco1">
    <w:name w:val="Nessun elenco1"/>
    <w:semiHidden/>
    <w:rsid w:val="002B6E44"/>
    <w:pPr>
      <w:spacing w:after="160" w:line="259" w:lineRule="auto"/>
    </w:pPr>
    <w:rPr>
      <w:rFonts w:asciiTheme="minorHAnsi" w:eastAsiaTheme="minorEastAsia" w:hAnsiTheme="minorHAnsi"/>
      <w:sz w:val="22"/>
      <w:szCs w:val="22"/>
      <w:lang w:val="it-IT" w:eastAsia="it-IT"/>
    </w:rPr>
  </w:style>
  <w:style w:type="paragraph" w:styleId="Titolo">
    <w:name w:val="Title"/>
    <w:basedOn w:val="Titolo1"/>
    <w:next w:val="Normale"/>
    <w:link w:val="TitoloCarattere"/>
    <w:rsid w:val="00B00B0F"/>
    <w:pPr>
      <w:keepLines w:val="0"/>
      <w:numPr>
        <w:numId w:val="0"/>
      </w:numPr>
      <w:pBdr>
        <w:bottom w:val="single" w:sz="18" w:space="1" w:color="002060"/>
      </w:pBdr>
      <w:spacing w:before="360" w:after="120" w:line="312" w:lineRule="auto"/>
      <w:jc w:val="both"/>
    </w:pPr>
    <w:rPr>
      <w:rFonts w:ascii="Swis721 BT" w:eastAsia="Times New Roman" w:hAnsi="Swis721 BT" w:cs="Times New Roman"/>
      <w:smallCaps/>
      <w:color w:val="auto"/>
      <w:sz w:val="22"/>
      <w:szCs w:val="20"/>
      <w:lang w:val="x-none" w:eastAsia="x-none"/>
    </w:rPr>
  </w:style>
  <w:style w:type="character" w:customStyle="1" w:styleId="TitoloCarattere">
    <w:name w:val="Titolo Carattere"/>
    <w:basedOn w:val="Carpredefinitoparagrafo"/>
    <w:link w:val="Titolo"/>
    <w:rsid w:val="00B00B0F"/>
    <w:rPr>
      <w:rFonts w:ascii="Swis721 BT" w:eastAsia="Times New Roman" w:hAnsi="Swis721 BT" w:cs="Times New Roman"/>
      <w:b/>
      <w:smallCaps/>
      <w:sz w:val="22"/>
      <w:szCs w:val="20"/>
      <w:lang w:val="x-none" w:eastAsia="x-none"/>
    </w:rPr>
  </w:style>
  <w:style w:type="character" w:customStyle="1" w:styleId="Carpredefinitoparagrafo1">
    <w:name w:val="Car. predefinito paragrafo1"/>
    <w:rsid w:val="00B95046"/>
  </w:style>
  <w:style w:type="paragraph" w:customStyle="1" w:styleId="titoloindicefonti">
    <w:name w:val="titolo indice fonti"/>
    <w:basedOn w:val="Normale"/>
    <w:uiPriority w:val="99"/>
    <w:rsid w:val="00BC0ABA"/>
    <w:pPr>
      <w:tabs>
        <w:tab w:val="left" w:pos="9000"/>
        <w:tab w:val="right" w:pos="9360"/>
      </w:tabs>
      <w:suppressAutoHyphens/>
      <w:autoSpaceDE w:val="0"/>
      <w:autoSpaceDN w:val="0"/>
    </w:pPr>
    <w:rPr>
      <w:rFonts w:ascii="Courier New" w:eastAsia="Times New Roman" w:hAnsi="Courier New" w:cs="Courier New"/>
      <w:sz w:val="20"/>
      <w:szCs w:val="20"/>
      <w:lang w:val="en-US" w:eastAsia="it-IT"/>
    </w:rPr>
  </w:style>
  <w:style w:type="paragraph" w:customStyle="1" w:styleId="slv">
    <w:name w:val="slv"/>
    <w:basedOn w:val="Normale"/>
    <w:link w:val="slvCarattere"/>
    <w:rsid w:val="00DD3A10"/>
    <w:pPr>
      <w:spacing w:before="120" w:after="120" w:line="276" w:lineRule="auto"/>
      <w:ind w:firstLine="284"/>
    </w:pPr>
    <w:rPr>
      <w:rFonts w:eastAsia="Times New Roman" w:cs="Arial"/>
      <w:color w:val="000000" w:themeColor="text1"/>
      <w:sz w:val="22"/>
      <w:szCs w:val="22"/>
      <w:shd w:val="clear" w:color="auto" w:fill="FFFFFF"/>
      <w:lang w:eastAsia="fr-FR"/>
    </w:rPr>
  </w:style>
  <w:style w:type="character" w:customStyle="1" w:styleId="slvCarattere">
    <w:name w:val="slv Carattere"/>
    <w:link w:val="slv"/>
    <w:rsid w:val="00DD3A10"/>
    <w:rPr>
      <w:rFonts w:eastAsia="Times New Roman" w:cs="Arial"/>
      <w:color w:val="000000" w:themeColor="text1"/>
      <w:sz w:val="22"/>
      <w:szCs w:val="22"/>
      <w:lang w:val="it-IT" w:eastAsia="fr-FR"/>
    </w:rPr>
  </w:style>
  <w:style w:type="character" w:customStyle="1" w:styleId="DidascaliaCarattere">
    <w:name w:val="Didascalia Carattere"/>
    <w:aliases w:val="CV Caption Carattere,Didascalia Carattere2 Carattere Carattere,Didascalia Carattere1 Carattere Carattere Carattere,Didascalia Carattere Carattere Carattere Carattere Carattere,Carattere Carattere1 Carattere Carattere Carattere"/>
    <w:basedOn w:val="Carpredefinitoparagrafo"/>
    <w:link w:val="Didascalia"/>
    <w:uiPriority w:val="35"/>
    <w:locked/>
    <w:rsid w:val="00453846"/>
    <w:rPr>
      <w:rFonts w:ascii="Arial Narrow" w:hAnsi="Arial Narrow" w:cs="Arial"/>
      <w:i/>
      <w:sz w:val="18"/>
      <w:szCs w:val="18"/>
      <w:lang w:val="it-IT"/>
    </w:rPr>
  </w:style>
  <w:style w:type="paragraph" w:customStyle="1" w:styleId="Corpodeltesto">
    <w:name w:val="Corpo del testo"/>
    <w:basedOn w:val="00-txt"/>
    <w:uiPriority w:val="1"/>
    <w:qFormat/>
    <w:rsid w:val="00527665"/>
    <w:rPr>
      <w:szCs w:val="20"/>
    </w:rPr>
  </w:style>
  <w:style w:type="paragraph" w:customStyle="1" w:styleId="Corpodeltesto1">
    <w:name w:val="Corpo del testo1"/>
    <w:basedOn w:val="Normale"/>
    <w:link w:val="Corpodeltesto1Carattere"/>
    <w:qFormat/>
    <w:rsid w:val="00CE4753"/>
    <w:pPr>
      <w:spacing w:before="120" w:after="120" w:line="276" w:lineRule="auto"/>
      <w:ind w:firstLine="284"/>
    </w:pPr>
    <w:rPr>
      <w:rFonts w:eastAsia="Times New Roman" w:cs="Arial"/>
      <w:color w:val="000000" w:themeColor="text1"/>
      <w:sz w:val="22"/>
      <w:szCs w:val="22"/>
      <w:shd w:val="clear" w:color="auto" w:fill="FFFFFF"/>
      <w:lang w:eastAsia="fr-FR"/>
    </w:rPr>
  </w:style>
  <w:style w:type="character" w:customStyle="1" w:styleId="Corpodeltesto1Carattere">
    <w:name w:val="Corpo del testo1 Carattere"/>
    <w:link w:val="Corpodeltesto1"/>
    <w:rsid w:val="00CE4753"/>
    <w:rPr>
      <w:rFonts w:eastAsia="Times New Roman" w:cs="Arial"/>
      <w:color w:val="000000" w:themeColor="text1"/>
      <w:sz w:val="22"/>
      <w:szCs w:val="22"/>
      <w:lang w:val="it-IT" w:eastAsia="fr-FR"/>
    </w:rPr>
  </w:style>
  <w:style w:type="paragraph" w:styleId="IndirizzoHTML">
    <w:name w:val="HTML Address"/>
    <w:basedOn w:val="Normale"/>
    <w:link w:val="IndirizzoHTMLCarattere"/>
    <w:uiPriority w:val="99"/>
    <w:semiHidden/>
    <w:unhideWhenUsed/>
    <w:rsid w:val="002106AE"/>
    <w:rPr>
      <w:rFonts w:ascii="Times New Roman" w:eastAsia="Times New Roman" w:hAnsi="Times New Roman" w:cs="Times New Roman"/>
      <w:i/>
      <w:iCs/>
      <w:lang w:eastAsia="it-IT"/>
    </w:rPr>
  </w:style>
  <w:style w:type="character" w:customStyle="1" w:styleId="IndirizzoHTMLCarattere">
    <w:name w:val="Indirizzo HTML Carattere"/>
    <w:basedOn w:val="Carpredefinitoparagrafo"/>
    <w:link w:val="IndirizzoHTML"/>
    <w:uiPriority w:val="99"/>
    <w:semiHidden/>
    <w:rsid w:val="002106AE"/>
    <w:rPr>
      <w:rFonts w:ascii="Times New Roman" w:eastAsia="Times New Roman" w:hAnsi="Times New Roman" w:cs="Times New Roman"/>
      <w:i/>
      <w:iCs/>
      <w:lang w:val="it-IT" w:eastAsia="it-IT"/>
    </w:rPr>
  </w:style>
  <w:style w:type="character" w:customStyle="1" w:styleId="truncate">
    <w:name w:val="truncate"/>
    <w:basedOn w:val="Carpredefinitoparagrafo"/>
    <w:rsid w:val="005F3176"/>
  </w:style>
  <w:style w:type="character" w:styleId="Collegamentovisitato">
    <w:name w:val="FollowedHyperlink"/>
    <w:basedOn w:val="Carpredefinitoparagrafo"/>
    <w:uiPriority w:val="99"/>
    <w:semiHidden/>
    <w:unhideWhenUsed/>
    <w:rsid w:val="00D150EB"/>
    <w:rPr>
      <w:color w:val="954F72" w:themeColor="followedHyperlink"/>
      <w:u w:val="single"/>
    </w:rPr>
  </w:style>
  <w:style w:type="character" w:styleId="Menzionenonrisolta">
    <w:name w:val="Unresolved Mention"/>
    <w:basedOn w:val="Carpredefinitoparagrafo"/>
    <w:uiPriority w:val="99"/>
    <w:semiHidden/>
    <w:unhideWhenUsed/>
    <w:rsid w:val="00CB0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607">
      <w:bodyDiv w:val="1"/>
      <w:marLeft w:val="0"/>
      <w:marRight w:val="0"/>
      <w:marTop w:val="0"/>
      <w:marBottom w:val="0"/>
      <w:divBdr>
        <w:top w:val="none" w:sz="0" w:space="0" w:color="auto"/>
        <w:left w:val="none" w:sz="0" w:space="0" w:color="auto"/>
        <w:bottom w:val="none" w:sz="0" w:space="0" w:color="auto"/>
        <w:right w:val="none" w:sz="0" w:space="0" w:color="auto"/>
      </w:divBdr>
      <w:divsChild>
        <w:div w:id="173879893">
          <w:marLeft w:val="216"/>
          <w:marRight w:val="432"/>
          <w:marTop w:val="0"/>
          <w:marBottom w:val="0"/>
          <w:divBdr>
            <w:top w:val="none" w:sz="0" w:space="0" w:color="auto"/>
            <w:left w:val="none" w:sz="0" w:space="0" w:color="auto"/>
            <w:bottom w:val="none" w:sz="0" w:space="0" w:color="auto"/>
            <w:right w:val="none" w:sz="0" w:space="0" w:color="auto"/>
          </w:divBdr>
        </w:div>
        <w:div w:id="1334607764">
          <w:marLeft w:val="432"/>
          <w:marRight w:val="216"/>
          <w:marTop w:val="0"/>
          <w:marBottom w:val="0"/>
          <w:divBdr>
            <w:top w:val="none" w:sz="0" w:space="0" w:color="auto"/>
            <w:left w:val="none" w:sz="0" w:space="0" w:color="auto"/>
            <w:bottom w:val="none" w:sz="0" w:space="0" w:color="auto"/>
            <w:right w:val="none" w:sz="0" w:space="0" w:color="auto"/>
          </w:divBdr>
        </w:div>
        <w:div w:id="1893694539">
          <w:marLeft w:val="216"/>
          <w:marRight w:val="432"/>
          <w:marTop w:val="0"/>
          <w:marBottom w:val="0"/>
          <w:divBdr>
            <w:top w:val="none" w:sz="0" w:space="0" w:color="auto"/>
            <w:left w:val="none" w:sz="0" w:space="0" w:color="auto"/>
            <w:bottom w:val="none" w:sz="0" w:space="0" w:color="auto"/>
            <w:right w:val="none" w:sz="0" w:space="0" w:color="auto"/>
          </w:divBdr>
        </w:div>
        <w:div w:id="1933707758">
          <w:marLeft w:val="432"/>
          <w:marRight w:val="216"/>
          <w:marTop w:val="0"/>
          <w:marBottom w:val="0"/>
          <w:divBdr>
            <w:top w:val="none" w:sz="0" w:space="0" w:color="auto"/>
            <w:left w:val="none" w:sz="0" w:space="0" w:color="auto"/>
            <w:bottom w:val="none" w:sz="0" w:space="0" w:color="auto"/>
            <w:right w:val="none" w:sz="0" w:space="0" w:color="auto"/>
          </w:divBdr>
        </w:div>
      </w:divsChild>
    </w:div>
    <w:div w:id="7485538">
      <w:bodyDiv w:val="1"/>
      <w:marLeft w:val="0"/>
      <w:marRight w:val="0"/>
      <w:marTop w:val="0"/>
      <w:marBottom w:val="0"/>
      <w:divBdr>
        <w:top w:val="none" w:sz="0" w:space="0" w:color="auto"/>
        <w:left w:val="none" w:sz="0" w:space="0" w:color="auto"/>
        <w:bottom w:val="none" w:sz="0" w:space="0" w:color="auto"/>
        <w:right w:val="none" w:sz="0" w:space="0" w:color="auto"/>
      </w:divBdr>
    </w:div>
    <w:div w:id="29306536">
      <w:bodyDiv w:val="1"/>
      <w:marLeft w:val="0"/>
      <w:marRight w:val="0"/>
      <w:marTop w:val="0"/>
      <w:marBottom w:val="0"/>
      <w:divBdr>
        <w:top w:val="none" w:sz="0" w:space="0" w:color="auto"/>
        <w:left w:val="none" w:sz="0" w:space="0" w:color="auto"/>
        <w:bottom w:val="none" w:sz="0" w:space="0" w:color="auto"/>
        <w:right w:val="none" w:sz="0" w:space="0" w:color="auto"/>
      </w:divBdr>
    </w:div>
    <w:div w:id="34427516">
      <w:bodyDiv w:val="1"/>
      <w:marLeft w:val="0"/>
      <w:marRight w:val="0"/>
      <w:marTop w:val="0"/>
      <w:marBottom w:val="0"/>
      <w:divBdr>
        <w:top w:val="none" w:sz="0" w:space="0" w:color="auto"/>
        <w:left w:val="none" w:sz="0" w:space="0" w:color="auto"/>
        <w:bottom w:val="none" w:sz="0" w:space="0" w:color="auto"/>
        <w:right w:val="none" w:sz="0" w:space="0" w:color="auto"/>
      </w:divBdr>
    </w:div>
    <w:div w:id="76483338">
      <w:bodyDiv w:val="1"/>
      <w:marLeft w:val="0"/>
      <w:marRight w:val="0"/>
      <w:marTop w:val="0"/>
      <w:marBottom w:val="0"/>
      <w:divBdr>
        <w:top w:val="none" w:sz="0" w:space="0" w:color="auto"/>
        <w:left w:val="none" w:sz="0" w:space="0" w:color="auto"/>
        <w:bottom w:val="none" w:sz="0" w:space="0" w:color="auto"/>
        <w:right w:val="none" w:sz="0" w:space="0" w:color="auto"/>
      </w:divBdr>
    </w:div>
    <w:div w:id="92823338">
      <w:bodyDiv w:val="1"/>
      <w:marLeft w:val="0"/>
      <w:marRight w:val="0"/>
      <w:marTop w:val="0"/>
      <w:marBottom w:val="0"/>
      <w:divBdr>
        <w:top w:val="none" w:sz="0" w:space="0" w:color="auto"/>
        <w:left w:val="none" w:sz="0" w:space="0" w:color="auto"/>
        <w:bottom w:val="none" w:sz="0" w:space="0" w:color="auto"/>
        <w:right w:val="none" w:sz="0" w:space="0" w:color="auto"/>
      </w:divBdr>
    </w:div>
    <w:div w:id="102264869">
      <w:bodyDiv w:val="1"/>
      <w:marLeft w:val="0"/>
      <w:marRight w:val="0"/>
      <w:marTop w:val="0"/>
      <w:marBottom w:val="0"/>
      <w:divBdr>
        <w:top w:val="none" w:sz="0" w:space="0" w:color="auto"/>
        <w:left w:val="none" w:sz="0" w:space="0" w:color="auto"/>
        <w:bottom w:val="none" w:sz="0" w:space="0" w:color="auto"/>
        <w:right w:val="none" w:sz="0" w:space="0" w:color="auto"/>
      </w:divBdr>
    </w:div>
    <w:div w:id="125004565">
      <w:bodyDiv w:val="1"/>
      <w:marLeft w:val="0"/>
      <w:marRight w:val="0"/>
      <w:marTop w:val="0"/>
      <w:marBottom w:val="0"/>
      <w:divBdr>
        <w:top w:val="none" w:sz="0" w:space="0" w:color="auto"/>
        <w:left w:val="none" w:sz="0" w:space="0" w:color="auto"/>
        <w:bottom w:val="none" w:sz="0" w:space="0" w:color="auto"/>
        <w:right w:val="none" w:sz="0" w:space="0" w:color="auto"/>
      </w:divBdr>
    </w:div>
    <w:div w:id="133910458">
      <w:bodyDiv w:val="1"/>
      <w:marLeft w:val="0"/>
      <w:marRight w:val="0"/>
      <w:marTop w:val="0"/>
      <w:marBottom w:val="0"/>
      <w:divBdr>
        <w:top w:val="none" w:sz="0" w:space="0" w:color="auto"/>
        <w:left w:val="none" w:sz="0" w:space="0" w:color="auto"/>
        <w:bottom w:val="none" w:sz="0" w:space="0" w:color="auto"/>
        <w:right w:val="none" w:sz="0" w:space="0" w:color="auto"/>
      </w:divBdr>
    </w:div>
    <w:div w:id="185139949">
      <w:bodyDiv w:val="1"/>
      <w:marLeft w:val="0"/>
      <w:marRight w:val="0"/>
      <w:marTop w:val="0"/>
      <w:marBottom w:val="0"/>
      <w:divBdr>
        <w:top w:val="none" w:sz="0" w:space="0" w:color="auto"/>
        <w:left w:val="none" w:sz="0" w:space="0" w:color="auto"/>
        <w:bottom w:val="none" w:sz="0" w:space="0" w:color="auto"/>
        <w:right w:val="none" w:sz="0" w:space="0" w:color="auto"/>
      </w:divBdr>
    </w:div>
    <w:div w:id="188881297">
      <w:bodyDiv w:val="1"/>
      <w:marLeft w:val="0"/>
      <w:marRight w:val="0"/>
      <w:marTop w:val="0"/>
      <w:marBottom w:val="0"/>
      <w:divBdr>
        <w:top w:val="none" w:sz="0" w:space="0" w:color="auto"/>
        <w:left w:val="none" w:sz="0" w:space="0" w:color="auto"/>
        <w:bottom w:val="none" w:sz="0" w:space="0" w:color="auto"/>
        <w:right w:val="none" w:sz="0" w:space="0" w:color="auto"/>
      </w:divBdr>
    </w:div>
    <w:div w:id="192572144">
      <w:bodyDiv w:val="1"/>
      <w:marLeft w:val="0"/>
      <w:marRight w:val="0"/>
      <w:marTop w:val="0"/>
      <w:marBottom w:val="0"/>
      <w:divBdr>
        <w:top w:val="none" w:sz="0" w:space="0" w:color="auto"/>
        <w:left w:val="none" w:sz="0" w:space="0" w:color="auto"/>
        <w:bottom w:val="none" w:sz="0" w:space="0" w:color="auto"/>
        <w:right w:val="none" w:sz="0" w:space="0" w:color="auto"/>
      </w:divBdr>
    </w:div>
    <w:div w:id="201526240">
      <w:bodyDiv w:val="1"/>
      <w:marLeft w:val="0"/>
      <w:marRight w:val="0"/>
      <w:marTop w:val="0"/>
      <w:marBottom w:val="0"/>
      <w:divBdr>
        <w:top w:val="none" w:sz="0" w:space="0" w:color="auto"/>
        <w:left w:val="none" w:sz="0" w:space="0" w:color="auto"/>
        <w:bottom w:val="none" w:sz="0" w:space="0" w:color="auto"/>
        <w:right w:val="none" w:sz="0" w:space="0" w:color="auto"/>
      </w:divBdr>
    </w:div>
    <w:div w:id="220942306">
      <w:bodyDiv w:val="1"/>
      <w:marLeft w:val="0"/>
      <w:marRight w:val="0"/>
      <w:marTop w:val="0"/>
      <w:marBottom w:val="0"/>
      <w:divBdr>
        <w:top w:val="none" w:sz="0" w:space="0" w:color="auto"/>
        <w:left w:val="none" w:sz="0" w:space="0" w:color="auto"/>
        <w:bottom w:val="none" w:sz="0" w:space="0" w:color="auto"/>
        <w:right w:val="none" w:sz="0" w:space="0" w:color="auto"/>
      </w:divBdr>
    </w:div>
    <w:div w:id="256138550">
      <w:bodyDiv w:val="1"/>
      <w:marLeft w:val="0"/>
      <w:marRight w:val="0"/>
      <w:marTop w:val="0"/>
      <w:marBottom w:val="0"/>
      <w:divBdr>
        <w:top w:val="none" w:sz="0" w:space="0" w:color="auto"/>
        <w:left w:val="none" w:sz="0" w:space="0" w:color="auto"/>
        <w:bottom w:val="none" w:sz="0" w:space="0" w:color="auto"/>
        <w:right w:val="none" w:sz="0" w:space="0" w:color="auto"/>
      </w:divBdr>
    </w:div>
    <w:div w:id="282468116">
      <w:bodyDiv w:val="1"/>
      <w:marLeft w:val="0"/>
      <w:marRight w:val="0"/>
      <w:marTop w:val="0"/>
      <w:marBottom w:val="0"/>
      <w:divBdr>
        <w:top w:val="none" w:sz="0" w:space="0" w:color="auto"/>
        <w:left w:val="none" w:sz="0" w:space="0" w:color="auto"/>
        <w:bottom w:val="none" w:sz="0" w:space="0" w:color="auto"/>
        <w:right w:val="none" w:sz="0" w:space="0" w:color="auto"/>
      </w:divBdr>
    </w:div>
    <w:div w:id="296303644">
      <w:bodyDiv w:val="1"/>
      <w:marLeft w:val="0"/>
      <w:marRight w:val="0"/>
      <w:marTop w:val="0"/>
      <w:marBottom w:val="0"/>
      <w:divBdr>
        <w:top w:val="none" w:sz="0" w:space="0" w:color="auto"/>
        <w:left w:val="none" w:sz="0" w:space="0" w:color="auto"/>
        <w:bottom w:val="none" w:sz="0" w:space="0" w:color="auto"/>
        <w:right w:val="none" w:sz="0" w:space="0" w:color="auto"/>
      </w:divBdr>
    </w:div>
    <w:div w:id="327635447">
      <w:bodyDiv w:val="1"/>
      <w:marLeft w:val="0"/>
      <w:marRight w:val="0"/>
      <w:marTop w:val="0"/>
      <w:marBottom w:val="0"/>
      <w:divBdr>
        <w:top w:val="none" w:sz="0" w:space="0" w:color="auto"/>
        <w:left w:val="none" w:sz="0" w:space="0" w:color="auto"/>
        <w:bottom w:val="none" w:sz="0" w:space="0" w:color="auto"/>
        <w:right w:val="none" w:sz="0" w:space="0" w:color="auto"/>
      </w:divBdr>
    </w:div>
    <w:div w:id="341008097">
      <w:bodyDiv w:val="1"/>
      <w:marLeft w:val="0"/>
      <w:marRight w:val="0"/>
      <w:marTop w:val="0"/>
      <w:marBottom w:val="0"/>
      <w:divBdr>
        <w:top w:val="none" w:sz="0" w:space="0" w:color="auto"/>
        <w:left w:val="none" w:sz="0" w:space="0" w:color="auto"/>
        <w:bottom w:val="none" w:sz="0" w:space="0" w:color="auto"/>
        <w:right w:val="none" w:sz="0" w:space="0" w:color="auto"/>
      </w:divBdr>
    </w:div>
    <w:div w:id="365833167">
      <w:bodyDiv w:val="1"/>
      <w:marLeft w:val="0"/>
      <w:marRight w:val="0"/>
      <w:marTop w:val="0"/>
      <w:marBottom w:val="0"/>
      <w:divBdr>
        <w:top w:val="none" w:sz="0" w:space="0" w:color="auto"/>
        <w:left w:val="none" w:sz="0" w:space="0" w:color="auto"/>
        <w:bottom w:val="none" w:sz="0" w:space="0" w:color="auto"/>
        <w:right w:val="none" w:sz="0" w:space="0" w:color="auto"/>
      </w:divBdr>
    </w:div>
    <w:div w:id="367147395">
      <w:bodyDiv w:val="1"/>
      <w:marLeft w:val="0"/>
      <w:marRight w:val="0"/>
      <w:marTop w:val="0"/>
      <w:marBottom w:val="0"/>
      <w:divBdr>
        <w:top w:val="none" w:sz="0" w:space="0" w:color="auto"/>
        <w:left w:val="none" w:sz="0" w:space="0" w:color="auto"/>
        <w:bottom w:val="none" w:sz="0" w:space="0" w:color="auto"/>
        <w:right w:val="none" w:sz="0" w:space="0" w:color="auto"/>
      </w:divBdr>
    </w:div>
    <w:div w:id="398678339">
      <w:bodyDiv w:val="1"/>
      <w:marLeft w:val="0"/>
      <w:marRight w:val="0"/>
      <w:marTop w:val="0"/>
      <w:marBottom w:val="0"/>
      <w:divBdr>
        <w:top w:val="none" w:sz="0" w:space="0" w:color="auto"/>
        <w:left w:val="none" w:sz="0" w:space="0" w:color="auto"/>
        <w:bottom w:val="none" w:sz="0" w:space="0" w:color="auto"/>
        <w:right w:val="none" w:sz="0" w:space="0" w:color="auto"/>
      </w:divBdr>
    </w:div>
    <w:div w:id="416556170">
      <w:bodyDiv w:val="1"/>
      <w:marLeft w:val="0"/>
      <w:marRight w:val="0"/>
      <w:marTop w:val="0"/>
      <w:marBottom w:val="0"/>
      <w:divBdr>
        <w:top w:val="none" w:sz="0" w:space="0" w:color="auto"/>
        <w:left w:val="none" w:sz="0" w:space="0" w:color="auto"/>
        <w:bottom w:val="none" w:sz="0" w:space="0" w:color="auto"/>
        <w:right w:val="none" w:sz="0" w:space="0" w:color="auto"/>
      </w:divBdr>
    </w:div>
    <w:div w:id="434129935">
      <w:bodyDiv w:val="1"/>
      <w:marLeft w:val="0"/>
      <w:marRight w:val="0"/>
      <w:marTop w:val="0"/>
      <w:marBottom w:val="0"/>
      <w:divBdr>
        <w:top w:val="none" w:sz="0" w:space="0" w:color="auto"/>
        <w:left w:val="none" w:sz="0" w:space="0" w:color="auto"/>
        <w:bottom w:val="none" w:sz="0" w:space="0" w:color="auto"/>
        <w:right w:val="none" w:sz="0" w:space="0" w:color="auto"/>
      </w:divBdr>
    </w:div>
    <w:div w:id="442771319">
      <w:bodyDiv w:val="1"/>
      <w:marLeft w:val="0"/>
      <w:marRight w:val="0"/>
      <w:marTop w:val="0"/>
      <w:marBottom w:val="0"/>
      <w:divBdr>
        <w:top w:val="none" w:sz="0" w:space="0" w:color="auto"/>
        <w:left w:val="none" w:sz="0" w:space="0" w:color="auto"/>
        <w:bottom w:val="none" w:sz="0" w:space="0" w:color="auto"/>
        <w:right w:val="none" w:sz="0" w:space="0" w:color="auto"/>
      </w:divBdr>
    </w:div>
    <w:div w:id="444008458">
      <w:bodyDiv w:val="1"/>
      <w:marLeft w:val="0"/>
      <w:marRight w:val="0"/>
      <w:marTop w:val="0"/>
      <w:marBottom w:val="0"/>
      <w:divBdr>
        <w:top w:val="none" w:sz="0" w:space="0" w:color="auto"/>
        <w:left w:val="none" w:sz="0" w:space="0" w:color="auto"/>
        <w:bottom w:val="none" w:sz="0" w:space="0" w:color="auto"/>
        <w:right w:val="none" w:sz="0" w:space="0" w:color="auto"/>
      </w:divBdr>
    </w:div>
    <w:div w:id="444010175">
      <w:bodyDiv w:val="1"/>
      <w:marLeft w:val="0"/>
      <w:marRight w:val="0"/>
      <w:marTop w:val="0"/>
      <w:marBottom w:val="0"/>
      <w:divBdr>
        <w:top w:val="none" w:sz="0" w:space="0" w:color="auto"/>
        <w:left w:val="none" w:sz="0" w:space="0" w:color="auto"/>
        <w:bottom w:val="none" w:sz="0" w:space="0" w:color="auto"/>
        <w:right w:val="none" w:sz="0" w:space="0" w:color="auto"/>
      </w:divBdr>
    </w:div>
    <w:div w:id="450057250">
      <w:bodyDiv w:val="1"/>
      <w:marLeft w:val="0"/>
      <w:marRight w:val="0"/>
      <w:marTop w:val="0"/>
      <w:marBottom w:val="0"/>
      <w:divBdr>
        <w:top w:val="none" w:sz="0" w:space="0" w:color="auto"/>
        <w:left w:val="none" w:sz="0" w:space="0" w:color="auto"/>
        <w:bottom w:val="none" w:sz="0" w:space="0" w:color="auto"/>
        <w:right w:val="none" w:sz="0" w:space="0" w:color="auto"/>
      </w:divBdr>
    </w:div>
    <w:div w:id="489643028">
      <w:bodyDiv w:val="1"/>
      <w:marLeft w:val="0"/>
      <w:marRight w:val="0"/>
      <w:marTop w:val="0"/>
      <w:marBottom w:val="0"/>
      <w:divBdr>
        <w:top w:val="none" w:sz="0" w:space="0" w:color="auto"/>
        <w:left w:val="none" w:sz="0" w:space="0" w:color="auto"/>
        <w:bottom w:val="none" w:sz="0" w:space="0" w:color="auto"/>
        <w:right w:val="none" w:sz="0" w:space="0" w:color="auto"/>
      </w:divBdr>
    </w:div>
    <w:div w:id="501359250">
      <w:bodyDiv w:val="1"/>
      <w:marLeft w:val="0"/>
      <w:marRight w:val="0"/>
      <w:marTop w:val="0"/>
      <w:marBottom w:val="0"/>
      <w:divBdr>
        <w:top w:val="none" w:sz="0" w:space="0" w:color="auto"/>
        <w:left w:val="none" w:sz="0" w:space="0" w:color="auto"/>
        <w:bottom w:val="none" w:sz="0" w:space="0" w:color="auto"/>
        <w:right w:val="none" w:sz="0" w:space="0" w:color="auto"/>
      </w:divBdr>
    </w:div>
    <w:div w:id="502666785">
      <w:bodyDiv w:val="1"/>
      <w:marLeft w:val="0"/>
      <w:marRight w:val="0"/>
      <w:marTop w:val="0"/>
      <w:marBottom w:val="0"/>
      <w:divBdr>
        <w:top w:val="none" w:sz="0" w:space="0" w:color="auto"/>
        <w:left w:val="none" w:sz="0" w:space="0" w:color="auto"/>
        <w:bottom w:val="none" w:sz="0" w:space="0" w:color="auto"/>
        <w:right w:val="none" w:sz="0" w:space="0" w:color="auto"/>
      </w:divBdr>
    </w:div>
    <w:div w:id="509443393">
      <w:bodyDiv w:val="1"/>
      <w:marLeft w:val="0"/>
      <w:marRight w:val="0"/>
      <w:marTop w:val="0"/>
      <w:marBottom w:val="0"/>
      <w:divBdr>
        <w:top w:val="none" w:sz="0" w:space="0" w:color="auto"/>
        <w:left w:val="none" w:sz="0" w:space="0" w:color="auto"/>
        <w:bottom w:val="none" w:sz="0" w:space="0" w:color="auto"/>
        <w:right w:val="none" w:sz="0" w:space="0" w:color="auto"/>
      </w:divBdr>
    </w:div>
    <w:div w:id="586378481">
      <w:bodyDiv w:val="1"/>
      <w:marLeft w:val="0"/>
      <w:marRight w:val="0"/>
      <w:marTop w:val="0"/>
      <w:marBottom w:val="0"/>
      <w:divBdr>
        <w:top w:val="none" w:sz="0" w:space="0" w:color="auto"/>
        <w:left w:val="none" w:sz="0" w:space="0" w:color="auto"/>
        <w:bottom w:val="none" w:sz="0" w:space="0" w:color="auto"/>
        <w:right w:val="none" w:sz="0" w:space="0" w:color="auto"/>
      </w:divBdr>
    </w:div>
    <w:div w:id="685597940">
      <w:bodyDiv w:val="1"/>
      <w:marLeft w:val="0"/>
      <w:marRight w:val="0"/>
      <w:marTop w:val="0"/>
      <w:marBottom w:val="0"/>
      <w:divBdr>
        <w:top w:val="none" w:sz="0" w:space="0" w:color="auto"/>
        <w:left w:val="none" w:sz="0" w:space="0" w:color="auto"/>
        <w:bottom w:val="none" w:sz="0" w:space="0" w:color="auto"/>
        <w:right w:val="none" w:sz="0" w:space="0" w:color="auto"/>
      </w:divBdr>
    </w:div>
    <w:div w:id="699015212">
      <w:bodyDiv w:val="1"/>
      <w:marLeft w:val="0"/>
      <w:marRight w:val="0"/>
      <w:marTop w:val="0"/>
      <w:marBottom w:val="0"/>
      <w:divBdr>
        <w:top w:val="none" w:sz="0" w:space="0" w:color="auto"/>
        <w:left w:val="none" w:sz="0" w:space="0" w:color="auto"/>
        <w:bottom w:val="none" w:sz="0" w:space="0" w:color="auto"/>
        <w:right w:val="none" w:sz="0" w:space="0" w:color="auto"/>
      </w:divBdr>
    </w:div>
    <w:div w:id="713238539">
      <w:bodyDiv w:val="1"/>
      <w:marLeft w:val="0"/>
      <w:marRight w:val="0"/>
      <w:marTop w:val="0"/>
      <w:marBottom w:val="0"/>
      <w:divBdr>
        <w:top w:val="none" w:sz="0" w:space="0" w:color="auto"/>
        <w:left w:val="none" w:sz="0" w:space="0" w:color="auto"/>
        <w:bottom w:val="none" w:sz="0" w:space="0" w:color="auto"/>
        <w:right w:val="none" w:sz="0" w:space="0" w:color="auto"/>
      </w:divBdr>
    </w:div>
    <w:div w:id="727337932">
      <w:bodyDiv w:val="1"/>
      <w:marLeft w:val="0"/>
      <w:marRight w:val="0"/>
      <w:marTop w:val="0"/>
      <w:marBottom w:val="0"/>
      <w:divBdr>
        <w:top w:val="none" w:sz="0" w:space="0" w:color="auto"/>
        <w:left w:val="none" w:sz="0" w:space="0" w:color="auto"/>
        <w:bottom w:val="none" w:sz="0" w:space="0" w:color="auto"/>
        <w:right w:val="none" w:sz="0" w:space="0" w:color="auto"/>
      </w:divBdr>
      <w:divsChild>
        <w:div w:id="204222077">
          <w:marLeft w:val="0"/>
          <w:marRight w:val="0"/>
          <w:marTop w:val="0"/>
          <w:marBottom w:val="0"/>
          <w:divBdr>
            <w:top w:val="none" w:sz="0" w:space="0" w:color="auto"/>
            <w:left w:val="none" w:sz="0" w:space="0" w:color="auto"/>
            <w:bottom w:val="none" w:sz="0" w:space="0" w:color="auto"/>
            <w:right w:val="none" w:sz="0" w:space="0" w:color="auto"/>
          </w:divBdr>
          <w:divsChild>
            <w:div w:id="464930234">
              <w:marLeft w:val="0"/>
              <w:marRight w:val="0"/>
              <w:marTop w:val="0"/>
              <w:marBottom w:val="0"/>
              <w:divBdr>
                <w:top w:val="none" w:sz="0" w:space="0" w:color="auto"/>
                <w:left w:val="none" w:sz="0" w:space="0" w:color="auto"/>
                <w:bottom w:val="none" w:sz="0" w:space="0" w:color="auto"/>
                <w:right w:val="none" w:sz="0" w:space="0" w:color="auto"/>
              </w:divBdr>
              <w:divsChild>
                <w:div w:id="1186362690">
                  <w:marLeft w:val="0"/>
                  <w:marRight w:val="0"/>
                  <w:marTop w:val="0"/>
                  <w:marBottom w:val="0"/>
                  <w:divBdr>
                    <w:top w:val="none" w:sz="0" w:space="0" w:color="auto"/>
                    <w:left w:val="none" w:sz="0" w:space="0" w:color="auto"/>
                    <w:bottom w:val="none" w:sz="0" w:space="0" w:color="auto"/>
                    <w:right w:val="none" w:sz="0" w:space="0" w:color="auto"/>
                  </w:divBdr>
                  <w:divsChild>
                    <w:div w:id="1510678390">
                      <w:marLeft w:val="0"/>
                      <w:marRight w:val="0"/>
                      <w:marTop w:val="0"/>
                      <w:marBottom w:val="0"/>
                      <w:divBdr>
                        <w:top w:val="none" w:sz="0" w:space="0" w:color="auto"/>
                        <w:left w:val="none" w:sz="0" w:space="0" w:color="auto"/>
                        <w:bottom w:val="none" w:sz="0" w:space="0" w:color="auto"/>
                        <w:right w:val="none" w:sz="0" w:space="0" w:color="auto"/>
                      </w:divBdr>
                    </w:div>
                    <w:div w:id="214349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6240">
          <w:marLeft w:val="0"/>
          <w:marRight w:val="0"/>
          <w:marTop w:val="0"/>
          <w:marBottom w:val="0"/>
          <w:divBdr>
            <w:top w:val="none" w:sz="0" w:space="0" w:color="auto"/>
            <w:left w:val="none" w:sz="0" w:space="0" w:color="auto"/>
            <w:bottom w:val="none" w:sz="0" w:space="0" w:color="auto"/>
            <w:right w:val="none" w:sz="0" w:space="0" w:color="auto"/>
          </w:divBdr>
          <w:divsChild>
            <w:div w:id="1951693770">
              <w:marLeft w:val="0"/>
              <w:marRight w:val="0"/>
              <w:marTop w:val="0"/>
              <w:marBottom w:val="0"/>
              <w:divBdr>
                <w:top w:val="none" w:sz="0" w:space="0" w:color="auto"/>
                <w:left w:val="none" w:sz="0" w:space="0" w:color="auto"/>
                <w:bottom w:val="none" w:sz="0" w:space="0" w:color="auto"/>
                <w:right w:val="none" w:sz="0" w:space="0" w:color="auto"/>
              </w:divBdr>
              <w:divsChild>
                <w:div w:id="673148228">
                  <w:marLeft w:val="0"/>
                  <w:marRight w:val="0"/>
                  <w:marTop w:val="0"/>
                  <w:marBottom w:val="0"/>
                  <w:divBdr>
                    <w:top w:val="none" w:sz="0" w:space="0" w:color="auto"/>
                    <w:left w:val="none" w:sz="0" w:space="0" w:color="auto"/>
                    <w:bottom w:val="none" w:sz="0" w:space="0" w:color="auto"/>
                    <w:right w:val="none" w:sz="0" w:space="0" w:color="auto"/>
                  </w:divBdr>
                  <w:divsChild>
                    <w:div w:id="636183614">
                      <w:marLeft w:val="0"/>
                      <w:marRight w:val="0"/>
                      <w:marTop w:val="0"/>
                      <w:marBottom w:val="0"/>
                      <w:divBdr>
                        <w:top w:val="none" w:sz="0" w:space="0" w:color="auto"/>
                        <w:left w:val="none" w:sz="0" w:space="0" w:color="auto"/>
                        <w:bottom w:val="none" w:sz="0" w:space="0" w:color="auto"/>
                        <w:right w:val="none" w:sz="0" w:space="0" w:color="auto"/>
                      </w:divBdr>
                    </w:div>
                    <w:div w:id="10083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696979">
      <w:bodyDiv w:val="1"/>
      <w:marLeft w:val="0"/>
      <w:marRight w:val="0"/>
      <w:marTop w:val="0"/>
      <w:marBottom w:val="0"/>
      <w:divBdr>
        <w:top w:val="none" w:sz="0" w:space="0" w:color="auto"/>
        <w:left w:val="none" w:sz="0" w:space="0" w:color="auto"/>
        <w:bottom w:val="none" w:sz="0" w:space="0" w:color="auto"/>
        <w:right w:val="none" w:sz="0" w:space="0" w:color="auto"/>
      </w:divBdr>
    </w:div>
    <w:div w:id="733087174">
      <w:bodyDiv w:val="1"/>
      <w:marLeft w:val="0"/>
      <w:marRight w:val="0"/>
      <w:marTop w:val="0"/>
      <w:marBottom w:val="0"/>
      <w:divBdr>
        <w:top w:val="none" w:sz="0" w:space="0" w:color="auto"/>
        <w:left w:val="none" w:sz="0" w:space="0" w:color="auto"/>
        <w:bottom w:val="none" w:sz="0" w:space="0" w:color="auto"/>
        <w:right w:val="none" w:sz="0" w:space="0" w:color="auto"/>
      </w:divBdr>
    </w:div>
    <w:div w:id="757217596">
      <w:bodyDiv w:val="1"/>
      <w:marLeft w:val="0"/>
      <w:marRight w:val="0"/>
      <w:marTop w:val="0"/>
      <w:marBottom w:val="0"/>
      <w:divBdr>
        <w:top w:val="none" w:sz="0" w:space="0" w:color="auto"/>
        <w:left w:val="none" w:sz="0" w:space="0" w:color="auto"/>
        <w:bottom w:val="none" w:sz="0" w:space="0" w:color="auto"/>
        <w:right w:val="none" w:sz="0" w:space="0" w:color="auto"/>
      </w:divBdr>
    </w:div>
    <w:div w:id="778112046">
      <w:bodyDiv w:val="1"/>
      <w:marLeft w:val="0"/>
      <w:marRight w:val="0"/>
      <w:marTop w:val="0"/>
      <w:marBottom w:val="0"/>
      <w:divBdr>
        <w:top w:val="none" w:sz="0" w:space="0" w:color="auto"/>
        <w:left w:val="none" w:sz="0" w:space="0" w:color="auto"/>
        <w:bottom w:val="none" w:sz="0" w:space="0" w:color="auto"/>
        <w:right w:val="none" w:sz="0" w:space="0" w:color="auto"/>
      </w:divBdr>
      <w:divsChild>
        <w:div w:id="1950811621">
          <w:marLeft w:val="0"/>
          <w:marRight w:val="0"/>
          <w:marTop w:val="0"/>
          <w:marBottom w:val="0"/>
          <w:divBdr>
            <w:top w:val="none" w:sz="0" w:space="0" w:color="auto"/>
            <w:left w:val="none" w:sz="0" w:space="0" w:color="auto"/>
            <w:bottom w:val="none" w:sz="0" w:space="0" w:color="auto"/>
            <w:right w:val="none" w:sz="0" w:space="0" w:color="auto"/>
          </w:divBdr>
        </w:div>
      </w:divsChild>
    </w:div>
    <w:div w:id="785386761">
      <w:bodyDiv w:val="1"/>
      <w:marLeft w:val="0"/>
      <w:marRight w:val="0"/>
      <w:marTop w:val="0"/>
      <w:marBottom w:val="0"/>
      <w:divBdr>
        <w:top w:val="none" w:sz="0" w:space="0" w:color="auto"/>
        <w:left w:val="none" w:sz="0" w:space="0" w:color="auto"/>
        <w:bottom w:val="none" w:sz="0" w:space="0" w:color="auto"/>
        <w:right w:val="none" w:sz="0" w:space="0" w:color="auto"/>
      </w:divBdr>
    </w:div>
    <w:div w:id="787554651">
      <w:bodyDiv w:val="1"/>
      <w:marLeft w:val="0"/>
      <w:marRight w:val="0"/>
      <w:marTop w:val="0"/>
      <w:marBottom w:val="0"/>
      <w:divBdr>
        <w:top w:val="none" w:sz="0" w:space="0" w:color="auto"/>
        <w:left w:val="none" w:sz="0" w:space="0" w:color="auto"/>
        <w:bottom w:val="none" w:sz="0" w:space="0" w:color="auto"/>
        <w:right w:val="none" w:sz="0" w:space="0" w:color="auto"/>
      </w:divBdr>
    </w:div>
    <w:div w:id="790169082">
      <w:bodyDiv w:val="1"/>
      <w:marLeft w:val="0"/>
      <w:marRight w:val="0"/>
      <w:marTop w:val="0"/>
      <w:marBottom w:val="0"/>
      <w:divBdr>
        <w:top w:val="none" w:sz="0" w:space="0" w:color="auto"/>
        <w:left w:val="none" w:sz="0" w:space="0" w:color="auto"/>
        <w:bottom w:val="none" w:sz="0" w:space="0" w:color="auto"/>
        <w:right w:val="none" w:sz="0" w:space="0" w:color="auto"/>
      </w:divBdr>
    </w:div>
    <w:div w:id="792989961">
      <w:bodyDiv w:val="1"/>
      <w:marLeft w:val="0"/>
      <w:marRight w:val="0"/>
      <w:marTop w:val="0"/>
      <w:marBottom w:val="0"/>
      <w:divBdr>
        <w:top w:val="none" w:sz="0" w:space="0" w:color="auto"/>
        <w:left w:val="none" w:sz="0" w:space="0" w:color="auto"/>
        <w:bottom w:val="none" w:sz="0" w:space="0" w:color="auto"/>
        <w:right w:val="none" w:sz="0" w:space="0" w:color="auto"/>
      </w:divBdr>
    </w:div>
    <w:div w:id="799618314">
      <w:bodyDiv w:val="1"/>
      <w:marLeft w:val="0"/>
      <w:marRight w:val="0"/>
      <w:marTop w:val="0"/>
      <w:marBottom w:val="0"/>
      <w:divBdr>
        <w:top w:val="none" w:sz="0" w:space="0" w:color="auto"/>
        <w:left w:val="none" w:sz="0" w:space="0" w:color="auto"/>
        <w:bottom w:val="none" w:sz="0" w:space="0" w:color="auto"/>
        <w:right w:val="none" w:sz="0" w:space="0" w:color="auto"/>
      </w:divBdr>
    </w:div>
    <w:div w:id="828447850">
      <w:bodyDiv w:val="1"/>
      <w:marLeft w:val="0"/>
      <w:marRight w:val="0"/>
      <w:marTop w:val="0"/>
      <w:marBottom w:val="0"/>
      <w:divBdr>
        <w:top w:val="none" w:sz="0" w:space="0" w:color="auto"/>
        <w:left w:val="none" w:sz="0" w:space="0" w:color="auto"/>
        <w:bottom w:val="none" w:sz="0" w:space="0" w:color="auto"/>
        <w:right w:val="none" w:sz="0" w:space="0" w:color="auto"/>
      </w:divBdr>
    </w:div>
    <w:div w:id="835727632">
      <w:bodyDiv w:val="1"/>
      <w:marLeft w:val="0"/>
      <w:marRight w:val="0"/>
      <w:marTop w:val="0"/>
      <w:marBottom w:val="0"/>
      <w:divBdr>
        <w:top w:val="none" w:sz="0" w:space="0" w:color="auto"/>
        <w:left w:val="none" w:sz="0" w:space="0" w:color="auto"/>
        <w:bottom w:val="none" w:sz="0" w:space="0" w:color="auto"/>
        <w:right w:val="none" w:sz="0" w:space="0" w:color="auto"/>
      </w:divBdr>
    </w:div>
    <w:div w:id="855533944">
      <w:bodyDiv w:val="1"/>
      <w:marLeft w:val="0"/>
      <w:marRight w:val="0"/>
      <w:marTop w:val="0"/>
      <w:marBottom w:val="0"/>
      <w:divBdr>
        <w:top w:val="none" w:sz="0" w:space="0" w:color="auto"/>
        <w:left w:val="none" w:sz="0" w:space="0" w:color="auto"/>
        <w:bottom w:val="none" w:sz="0" w:space="0" w:color="auto"/>
        <w:right w:val="none" w:sz="0" w:space="0" w:color="auto"/>
      </w:divBdr>
    </w:div>
    <w:div w:id="875316715">
      <w:bodyDiv w:val="1"/>
      <w:marLeft w:val="0"/>
      <w:marRight w:val="0"/>
      <w:marTop w:val="0"/>
      <w:marBottom w:val="0"/>
      <w:divBdr>
        <w:top w:val="none" w:sz="0" w:space="0" w:color="auto"/>
        <w:left w:val="none" w:sz="0" w:space="0" w:color="auto"/>
        <w:bottom w:val="none" w:sz="0" w:space="0" w:color="auto"/>
        <w:right w:val="none" w:sz="0" w:space="0" w:color="auto"/>
      </w:divBdr>
    </w:div>
    <w:div w:id="924844314">
      <w:bodyDiv w:val="1"/>
      <w:marLeft w:val="0"/>
      <w:marRight w:val="0"/>
      <w:marTop w:val="0"/>
      <w:marBottom w:val="0"/>
      <w:divBdr>
        <w:top w:val="none" w:sz="0" w:space="0" w:color="auto"/>
        <w:left w:val="none" w:sz="0" w:space="0" w:color="auto"/>
        <w:bottom w:val="none" w:sz="0" w:space="0" w:color="auto"/>
        <w:right w:val="none" w:sz="0" w:space="0" w:color="auto"/>
      </w:divBdr>
    </w:div>
    <w:div w:id="943850910">
      <w:bodyDiv w:val="1"/>
      <w:marLeft w:val="0"/>
      <w:marRight w:val="0"/>
      <w:marTop w:val="0"/>
      <w:marBottom w:val="0"/>
      <w:divBdr>
        <w:top w:val="none" w:sz="0" w:space="0" w:color="auto"/>
        <w:left w:val="none" w:sz="0" w:space="0" w:color="auto"/>
        <w:bottom w:val="none" w:sz="0" w:space="0" w:color="auto"/>
        <w:right w:val="none" w:sz="0" w:space="0" w:color="auto"/>
      </w:divBdr>
    </w:div>
    <w:div w:id="944196899">
      <w:bodyDiv w:val="1"/>
      <w:marLeft w:val="0"/>
      <w:marRight w:val="0"/>
      <w:marTop w:val="0"/>
      <w:marBottom w:val="0"/>
      <w:divBdr>
        <w:top w:val="none" w:sz="0" w:space="0" w:color="auto"/>
        <w:left w:val="none" w:sz="0" w:space="0" w:color="auto"/>
        <w:bottom w:val="none" w:sz="0" w:space="0" w:color="auto"/>
        <w:right w:val="none" w:sz="0" w:space="0" w:color="auto"/>
      </w:divBdr>
    </w:div>
    <w:div w:id="962884917">
      <w:bodyDiv w:val="1"/>
      <w:marLeft w:val="0"/>
      <w:marRight w:val="0"/>
      <w:marTop w:val="0"/>
      <w:marBottom w:val="0"/>
      <w:divBdr>
        <w:top w:val="none" w:sz="0" w:space="0" w:color="auto"/>
        <w:left w:val="none" w:sz="0" w:space="0" w:color="auto"/>
        <w:bottom w:val="none" w:sz="0" w:space="0" w:color="auto"/>
        <w:right w:val="none" w:sz="0" w:space="0" w:color="auto"/>
      </w:divBdr>
    </w:div>
    <w:div w:id="974720258">
      <w:bodyDiv w:val="1"/>
      <w:marLeft w:val="0"/>
      <w:marRight w:val="0"/>
      <w:marTop w:val="0"/>
      <w:marBottom w:val="0"/>
      <w:divBdr>
        <w:top w:val="none" w:sz="0" w:space="0" w:color="auto"/>
        <w:left w:val="none" w:sz="0" w:space="0" w:color="auto"/>
        <w:bottom w:val="none" w:sz="0" w:space="0" w:color="auto"/>
        <w:right w:val="none" w:sz="0" w:space="0" w:color="auto"/>
      </w:divBdr>
    </w:div>
    <w:div w:id="996612532">
      <w:bodyDiv w:val="1"/>
      <w:marLeft w:val="0"/>
      <w:marRight w:val="0"/>
      <w:marTop w:val="0"/>
      <w:marBottom w:val="0"/>
      <w:divBdr>
        <w:top w:val="none" w:sz="0" w:space="0" w:color="auto"/>
        <w:left w:val="none" w:sz="0" w:space="0" w:color="auto"/>
        <w:bottom w:val="none" w:sz="0" w:space="0" w:color="auto"/>
        <w:right w:val="none" w:sz="0" w:space="0" w:color="auto"/>
      </w:divBdr>
    </w:div>
    <w:div w:id="1000818730">
      <w:bodyDiv w:val="1"/>
      <w:marLeft w:val="0"/>
      <w:marRight w:val="0"/>
      <w:marTop w:val="0"/>
      <w:marBottom w:val="0"/>
      <w:divBdr>
        <w:top w:val="none" w:sz="0" w:space="0" w:color="auto"/>
        <w:left w:val="none" w:sz="0" w:space="0" w:color="auto"/>
        <w:bottom w:val="none" w:sz="0" w:space="0" w:color="auto"/>
        <w:right w:val="none" w:sz="0" w:space="0" w:color="auto"/>
      </w:divBdr>
    </w:div>
    <w:div w:id="1012755365">
      <w:bodyDiv w:val="1"/>
      <w:marLeft w:val="0"/>
      <w:marRight w:val="0"/>
      <w:marTop w:val="0"/>
      <w:marBottom w:val="0"/>
      <w:divBdr>
        <w:top w:val="none" w:sz="0" w:space="0" w:color="auto"/>
        <w:left w:val="none" w:sz="0" w:space="0" w:color="auto"/>
        <w:bottom w:val="none" w:sz="0" w:space="0" w:color="auto"/>
        <w:right w:val="none" w:sz="0" w:space="0" w:color="auto"/>
      </w:divBdr>
    </w:div>
    <w:div w:id="1043409430">
      <w:bodyDiv w:val="1"/>
      <w:marLeft w:val="0"/>
      <w:marRight w:val="0"/>
      <w:marTop w:val="0"/>
      <w:marBottom w:val="0"/>
      <w:divBdr>
        <w:top w:val="none" w:sz="0" w:space="0" w:color="auto"/>
        <w:left w:val="none" w:sz="0" w:space="0" w:color="auto"/>
        <w:bottom w:val="none" w:sz="0" w:space="0" w:color="auto"/>
        <w:right w:val="none" w:sz="0" w:space="0" w:color="auto"/>
      </w:divBdr>
    </w:div>
    <w:div w:id="1058632710">
      <w:bodyDiv w:val="1"/>
      <w:marLeft w:val="0"/>
      <w:marRight w:val="0"/>
      <w:marTop w:val="0"/>
      <w:marBottom w:val="0"/>
      <w:divBdr>
        <w:top w:val="none" w:sz="0" w:space="0" w:color="auto"/>
        <w:left w:val="none" w:sz="0" w:space="0" w:color="auto"/>
        <w:bottom w:val="none" w:sz="0" w:space="0" w:color="auto"/>
        <w:right w:val="none" w:sz="0" w:space="0" w:color="auto"/>
      </w:divBdr>
    </w:div>
    <w:div w:id="1068377305">
      <w:bodyDiv w:val="1"/>
      <w:marLeft w:val="0"/>
      <w:marRight w:val="0"/>
      <w:marTop w:val="0"/>
      <w:marBottom w:val="0"/>
      <w:divBdr>
        <w:top w:val="none" w:sz="0" w:space="0" w:color="auto"/>
        <w:left w:val="none" w:sz="0" w:space="0" w:color="auto"/>
        <w:bottom w:val="none" w:sz="0" w:space="0" w:color="auto"/>
        <w:right w:val="none" w:sz="0" w:space="0" w:color="auto"/>
      </w:divBdr>
    </w:div>
    <w:div w:id="1076322716">
      <w:bodyDiv w:val="1"/>
      <w:marLeft w:val="0"/>
      <w:marRight w:val="0"/>
      <w:marTop w:val="0"/>
      <w:marBottom w:val="0"/>
      <w:divBdr>
        <w:top w:val="none" w:sz="0" w:space="0" w:color="auto"/>
        <w:left w:val="none" w:sz="0" w:space="0" w:color="auto"/>
        <w:bottom w:val="none" w:sz="0" w:space="0" w:color="auto"/>
        <w:right w:val="none" w:sz="0" w:space="0" w:color="auto"/>
      </w:divBdr>
    </w:div>
    <w:div w:id="1086076709">
      <w:bodyDiv w:val="1"/>
      <w:marLeft w:val="0"/>
      <w:marRight w:val="0"/>
      <w:marTop w:val="0"/>
      <w:marBottom w:val="0"/>
      <w:divBdr>
        <w:top w:val="none" w:sz="0" w:space="0" w:color="auto"/>
        <w:left w:val="none" w:sz="0" w:space="0" w:color="auto"/>
        <w:bottom w:val="none" w:sz="0" w:space="0" w:color="auto"/>
        <w:right w:val="none" w:sz="0" w:space="0" w:color="auto"/>
      </w:divBdr>
    </w:div>
    <w:div w:id="1091701695">
      <w:bodyDiv w:val="1"/>
      <w:marLeft w:val="0"/>
      <w:marRight w:val="0"/>
      <w:marTop w:val="0"/>
      <w:marBottom w:val="0"/>
      <w:divBdr>
        <w:top w:val="none" w:sz="0" w:space="0" w:color="auto"/>
        <w:left w:val="none" w:sz="0" w:space="0" w:color="auto"/>
        <w:bottom w:val="none" w:sz="0" w:space="0" w:color="auto"/>
        <w:right w:val="none" w:sz="0" w:space="0" w:color="auto"/>
      </w:divBdr>
    </w:div>
    <w:div w:id="1096366931">
      <w:bodyDiv w:val="1"/>
      <w:marLeft w:val="0"/>
      <w:marRight w:val="0"/>
      <w:marTop w:val="0"/>
      <w:marBottom w:val="0"/>
      <w:divBdr>
        <w:top w:val="none" w:sz="0" w:space="0" w:color="auto"/>
        <w:left w:val="none" w:sz="0" w:space="0" w:color="auto"/>
        <w:bottom w:val="none" w:sz="0" w:space="0" w:color="auto"/>
        <w:right w:val="none" w:sz="0" w:space="0" w:color="auto"/>
      </w:divBdr>
    </w:div>
    <w:div w:id="1114136609">
      <w:bodyDiv w:val="1"/>
      <w:marLeft w:val="0"/>
      <w:marRight w:val="0"/>
      <w:marTop w:val="0"/>
      <w:marBottom w:val="0"/>
      <w:divBdr>
        <w:top w:val="none" w:sz="0" w:space="0" w:color="auto"/>
        <w:left w:val="none" w:sz="0" w:space="0" w:color="auto"/>
        <w:bottom w:val="none" w:sz="0" w:space="0" w:color="auto"/>
        <w:right w:val="none" w:sz="0" w:space="0" w:color="auto"/>
      </w:divBdr>
    </w:div>
    <w:div w:id="1180006467">
      <w:bodyDiv w:val="1"/>
      <w:marLeft w:val="0"/>
      <w:marRight w:val="0"/>
      <w:marTop w:val="0"/>
      <w:marBottom w:val="0"/>
      <w:divBdr>
        <w:top w:val="none" w:sz="0" w:space="0" w:color="auto"/>
        <w:left w:val="none" w:sz="0" w:space="0" w:color="auto"/>
        <w:bottom w:val="none" w:sz="0" w:space="0" w:color="auto"/>
        <w:right w:val="none" w:sz="0" w:space="0" w:color="auto"/>
      </w:divBdr>
    </w:div>
    <w:div w:id="1341811775">
      <w:bodyDiv w:val="1"/>
      <w:marLeft w:val="0"/>
      <w:marRight w:val="0"/>
      <w:marTop w:val="0"/>
      <w:marBottom w:val="0"/>
      <w:divBdr>
        <w:top w:val="none" w:sz="0" w:space="0" w:color="auto"/>
        <w:left w:val="none" w:sz="0" w:space="0" w:color="auto"/>
        <w:bottom w:val="none" w:sz="0" w:space="0" w:color="auto"/>
        <w:right w:val="none" w:sz="0" w:space="0" w:color="auto"/>
      </w:divBdr>
    </w:div>
    <w:div w:id="1357076626">
      <w:bodyDiv w:val="1"/>
      <w:marLeft w:val="0"/>
      <w:marRight w:val="0"/>
      <w:marTop w:val="0"/>
      <w:marBottom w:val="0"/>
      <w:divBdr>
        <w:top w:val="none" w:sz="0" w:space="0" w:color="auto"/>
        <w:left w:val="none" w:sz="0" w:space="0" w:color="auto"/>
        <w:bottom w:val="none" w:sz="0" w:space="0" w:color="auto"/>
        <w:right w:val="none" w:sz="0" w:space="0" w:color="auto"/>
      </w:divBdr>
    </w:div>
    <w:div w:id="1368140608">
      <w:bodyDiv w:val="1"/>
      <w:marLeft w:val="0"/>
      <w:marRight w:val="0"/>
      <w:marTop w:val="0"/>
      <w:marBottom w:val="0"/>
      <w:divBdr>
        <w:top w:val="none" w:sz="0" w:space="0" w:color="auto"/>
        <w:left w:val="none" w:sz="0" w:space="0" w:color="auto"/>
        <w:bottom w:val="none" w:sz="0" w:space="0" w:color="auto"/>
        <w:right w:val="none" w:sz="0" w:space="0" w:color="auto"/>
      </w:divBdr>
    </w:div>
    <w:div w:id="1383749894">
      <w:bodyDiv w:val="1"/>
      <w:marLeft w:val="0"/>
      <w:marRight w:val="0"/>
      <w:marTop w:val="0"/>
      <w:marBottom w:val="0"/>
      <w:divBdr>
        <w:top w:val="none" w:sz="0" w:space="0" w:color="auto"/>
        <w:left w:val="none" w:sz="0" w:space="0" w:color="auto"/>
        <w:bottom w:val="none" w:sz="0" w:space="0" w:color="auto"/>
        <w:right w:val="none" w:sz="0" w:space="0" w:color="auto"/>
      </w:divBdr>
    </w:div>
    <w:div w:id="1387220422">
      <w:bodyDiv w:val="1"/>
      <w:marLeft w:val="0"/>
      <w:marRight w:val="0"/>
      <w:marTop w:val="0"/>
      <w:marBottom w:val="0"/>
      <w:divBdr>
        <w:top w:val="none" w:sz="0" w:space="0" w:color="auto"/>
        <w:left w:val="none" w:sz="0" w:space="0" w:color="auto"/>
        <w:bottom w:val="none" w:sz="0" w:space="0" w:color="auto"/>
        <w:right w:val="none" w:sz="0" w:space="0" w:color="auto"/>
      </w:divBdr>
    </w:div>
    <w:div w:id="1403214433">
      <w:bodyDiv w:val="1"/>
      <w:marLeft w:val="0"/>
      <w:marRight w:val="0"/>
      <w:marTop w:val="0"/>
      <w:marBottom w:val="0"/>
      <w:divBdr>
        <w:top w:val="none" w:sz="0" w:space="0" w:color="auto"/>
        <w:left w:val="none" w:sz="0" w:space="0" w:color="auto"/>
        <w:bottom w:val="none" w:sz="0" w:space="0" w:color="auto"/>
        <w:right w:val="none" w:sz="0" w:space="0" w:color="auto"/>
      </w:divBdr>
    </w:div>
    <w:div w:id="1410080493">
      <w:bodyDiv w:val="1"/>
      <w:marLeft w:val="0"/>
      <w:marRight w:val="0"/>
      <w:marTop w:val="0"/>
      <w:marBottom w:val="0"/>
      <w:divBdr>
        <w:top w:val="none" w:sz="0" w:space="0" w:color="auto"/>
        <w:left w:val="none" w:sz="0" w:space="0" w:color="auto"/>
        <w:bottom w:val="none" w:sz="0" w:space="0" w:color="auto"/>
        <w:right w:val="none" w:sz="0" w:space="0" w:color="auto"/>
      </w:divBdr>
    </w:div>
    <w:div w:id="1476021616">
      <w:bodyDiv w:val="1"/>
      <w:marLeft w:val="0"/>
      <w:marRight w:val="0"/>
      <w:marTop w:val="0"/>
      <w:marBottom w:val="0"/>
      <w:divBdr>
        <w:top w:val="none" w:sz="0" w:space="0" w:color="auto"/>
        <w:left w:val="none" w:sz="0" w:space="0" w:color="auto"/>
        <w:bottom w:val="none" w:sz="0" w:space="0" w:color="auto"/>
        <w:right w:val="none" w:sz="0" w:space="0" w:color="auto"/>
      </w:divBdr>
    </w:div>
    <w:div w:id="1563562398">
      <w:bodyDiv w:val="1"/>
      <w:marLeft w:val="0"/>
      <w:marRight w:val="0"/>
      <w:marTop w:val="0"/>
      <w:marBottom w:val="0"/>
      <w:divBdr>
        <w:top w:val="none" w:sz="0" w:space="0" w:color="auto"/>
        <w:left w:val="none" w:sz="0" w:space="0" w:color="auto"/>
        <w:bottom w:val="none" w:sz="0" w:space="0" w:color="auto"/>
        <w:right w:val="none" w:sz="0" w:space="0" w:color="auto"/>
      </w:divBdr>
    </w:div>
    <w:div w:id="1584874877">
      <w:bodyDiv w:val="1"/>
      <w:marLeft w:val="0"/>
      <w:marRight w:val="0"/>
      <w:marTop w:val="0"/>
      <w:marBottom w:val="0"/>
      <w:divBdr>
        <w:top w:val="none" w:sz="0" w:space="0" w:color="auto"/>
        <w:left w:val="none" w:sz="0" w:space="0" w:color="auto"/>
        <w:bottom w:val="none" w:sz="0" w:space="0" w:color="auto"/>
        <w:right w:val="none" w:sz="0" w:space="0" w:color="auto"/>
      </w:divBdr>
    </w:div>
    <w:div w:id="1597208413">
      <w:bodyDiv w:val="1"/>
      <w:marLeft w:val="0"/>
      <w:marRight w:val="0"/>
      <w:marTop w:val="0"/>
      <w:marBottom w:val="0"/>
      <w:divBdr>
        <w:top w:val="none" w:sz="0" w:space="0" w:color="auto"/>
        <w:left w:val="none" w:sz="0" w:space="0" w:color="auto"/>
        <w:bottom w:val="none" w:sz="0" w:space="0" w:color="auto"/>
        <w:right w:val="none" w:sz="0" w:space="0" w:color="auto"/>
      </w:divBdr>
    </w:div>
    <w:div w:id="1671449443">
      <w:bodyDiv w:val="1"/>
      <w:marLeft w:val="0"/>
      <w:marRight w:val="0"/>
      <w:marTop w:val="0"/>
      <w:marBottom w:val="0"/>
      <w:divBdr>
        <w:top w:val="none" w:sz="0" w:space="0" w:color="auto"/>
        <w:left w:val="none" w:sz="0" w:space="0" w:color="auto"/>
        <w:bottom w:val="none" w:sz="0" w:space="0" w:color="auto"/>
        <w:right w:val="none" w:sz="0" w:space="0" w:color="auto"/>
      </w:divBdr>
    </w:div>
    <w:div w:id="1707172566">
      <w:bodyDiv w:val="1"/>
      <w:marLeft w:val="0"/>
      <w:marRight w:val="0"/>
      <w:marTop w:val="0"/>
      <w:marBottom w:val="0"/>
      <w:divBdr>
        <w:top w:val="none" w:sz="0" w:space="0" w:color="auto"/>
        <w:left w:val="none" w:sz="0" w:space="0" w:color="auto"/>
        <w:bottom w:val="none" w:sz="0" w:space="0" w:color="auto"/>
        <w:right w:val="none" w:sz="0" w:space="0" w:color="auto"/>
      </w:divBdr>
    </w:div>
    <w:div w:id="1723820260">
      <w:bodyDiv w:val="1"/>
      <w:marLeft w:val="0"/>
      <w:marRight w:val="0"/>
      <w:marTop w:val="0"/>
      <w:marBottom w:val="0"/>
      <w:divBdr>
        <w:top w:val="none" w:sz="0" w:space="0" w:color="auto"/>
        <w:left w:val="none" w:sz="0" w:space="0" w:color="auto"/>
        <w:bottom w:val="none" w:sz="0" w:space="0" w:color="auto"/>
        <w:right w:val="none" w:sz="0" w:space="0" w:color="auto"/>
      </w:divBdr>
    </w:div>
    <w:div w:id="1741096625">
      <w:bodyDiv w:val="1"/>
      <w:marLeft w:val="0"/>
      <w:marRight w:val="0"/>
      <w:marTop w:val="0"/>
      <w:marBottom w:val="0"/>
      <w:divBdr>
        <w:top w:val="none" w:sz="0" w:space="0" w:color="auto"/>
        <w:left w:val="none" w:sz="0" w:space="0" w:color="auto"/>
        <w:bottom w:val="none" w:sz="0" w:space="0" w:color="auto"/>
        <w:right w:val="none" w:sz="0" w:space="0" w:color="auto"/>
      </w:divBdr>
    </w:div>
    <w:div w:id="1750078042">
      <w:bodyDiv w:val="1"/>
      <w:marLeft w:val="0"/>
      <w:marRight w:val="0"/>
      <w:marTop w:val="0"/>
      <w:marBottom w:val="0"/>
      <w:divBdr>
        <w:top w:val="none" w:sz="0" w:space="0" w:color="auto"/>
        <w:left w:val="none" w:sz="0" w:space="0" w:color="auto"/>
        <w:bottom w:val="none" w:sz="0" w:space="0" w:color="auto"/>
        <w:right w:val="none" w:sz="0" w:space="0" w:color="auto"/>
      </w:divBdr>
    </w:div>
    <w:div w:id="1771898052">
      <w:bodyDiv w:val="1"/>
      <w:marLeft w:val="0"/>
      <w:marRight w:val="0"/>
      <w:marTop w:val="0"/>
      <w:marBottom w:val="0"/>
      <w:divBdr>
        <w:top w:val="none" w:sz="0" w:space="0" w:color="auto"/>
        <w:left w:val="none" w:sz="0" w:space="0" w:color="auto"/>
        <w:bottom w:val="none" w:sz="0" w:space="0" w:color="auto"/>
        <w:right w:val="none" w:sz="0" w:space="0" w:color="auto"/>
      </w:divBdr>
      <w:divsChild>
        <w:div w:id="1054700303">
          <w:marLeft w:val="0"/>
          <w:marRight w:val="0"/>
          <w:marTop w:val="0"/>
          <w:marBottom w:val="0"/>
          <w:divBdr>
            <w:top w:val="none" w:sz="0" w:space="0" w:color="auto"/>
            <w:left w:val="none" w:sz="0" w:space="0" w:color="auto"/>
            <w:bottom w:val="none" w:sz="0" w:space="0" w:color="auto"/>
            <w:right w:val="none" w:sz="0" w:space="0" w:color="auto"/>
          </w:divBdr>
          <w:divsChild>
            <w:div w:id="1601795695">
              <w:marLeft w:val="0"/>
              <w:marRight w:val="0"/>
              <w:marTop w:val="0"/>
              <w:marBottom w:val="0"/>
              <w:divBdr>
                <w:top w:val="none" w:sz="0" w:space="0" w:color="auto"/>
                <w:left w:val="none" w:sz="0" w:space="0" w:color="auto"/>
                <w:bottom w:val="none" w:sz="0" w:space="0" w:color="auto"/>
                <w:right w:val="none" w:sz="0" w:space="0" w:color="auto"/>
              </w:divBdr>
              <w:divsChild>
                <w:div w:id="1187065038">
                  <w:marLeft w:val="0"/>
                  <w:marRight w:val="0"/>
                  <w:marTop w:val="0"/>
                  <w:marBottom w:val="0"/>
                  <w:divBdr>
                    <w:top w:val="none" w:sz="0" w:space="0" w:color="auto"/>
                    <w:left w:val="none" w:sz="0" w:space="0" w:color="auto"/>
                    <w:bottom w:val="none" w:sz="0" w:space="0" w:color="auto"/>
                    <w:right w:val="none" w:sz="0" w:space="0" w:color="auto"/>
                  </w:divBdr>
                  <w:divsChild>
                    <w:div w:id="150412362">
                      <w:marLeft w:val="0"/>
                      <w:marRight w:val="0"/>
                      <w:marTop w:val="0"/>
                      <w:marBottom w:val="0"/>
                      <w:divBdr>
                        <w:top w:val="none" w:sz="0" w:space="0" w:color="auto"/>
                        <w:left w:val="none" w:sz="0" w:space="0" w:color="auto"/>
                        <w:bottom w:val="none" w:sz="0" w:space="0" w:color="auto"/>
                        <w:right w:val="none" w:sz="0" w:space="0" w:color="auto"/>
                      </w:divBdr>
                    </w:div>
                    <w:div w:id="6836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90933">
          <w:marLeft w:val="0"/>
          <w:marRight w:val="0"/>
          <w:marTop w:val="0"/>
          <w:marBottom w:val="0"/>
          <w:divBdr>
            <w:top w:val="none" w:sz="0" w:space="0" w:color="auto"/>
            <w:left w:val="none" w:sz="0" w:space="0" w:color="auto"/>
            <w:bottom w:val="none" w:sz="0" w:space="0" w:color="auto"/>
            <w:right w:val="none" w:sz="0" w:space="0" w:color="auto"/>
          </w:divBdr>
          <w:divsChild>
            <w:div w:id="177890838">
              <w:marLeft w:val="0"/>
              <w:marRight w:val="0"/>
              <w:marTop w:val="0"/>
              <w:marBottom w:val="0"/>
              <w:divBdr>
                <w:top w:val="none" w:sz="0" w:space="0" w:color="auto"/>
                <w:left w:val="none" w:sz="0" w:space="0" w:color="auto"/>
                <w:bottom w:val="none" w:sz="0" w:space="0" w:color="auto"/>
                <w:right w:val="none" w:sz="0" w:space="0" w:color="auto"/>
              </w:divBdr>
              <w:divsChild>
                <w:div w:id="565845308">
                  <w:marLeft w:val="0"/>
                  <w:marRight w:val="0"/>
                  <w:marTop w:val="0"/>
                  <w:marBottom w:val="0"/>
                  <w:divBdr>
                    <w:top w:val="none" w:sz="0" w:space="0" w:color="auto"/>
                    <w:left w:val="none" w:sz="0" w:space="0" w:color="auto"/>
                    <w:bottom w:val="none" w:sz="0" w:space="0" w:color="auto"/>
                    <w:right w:val="none" w:sz="0" w:space="0" w:color="auto"/>
                  </w:divBdr>
                  <w:divsChild>
                    <w:div w:id="925654336">
                      <w:marLeft w:val="0"/>
                      <w:marRight w:val="0"/>
                      <w:marTop w:val="0"/>
                      <w:marBottom w:val="0"/>
                      <w:divBdr>
                        <w:top w:val="none" w:sz="0" w:space="0" w:color="auto"/>
                        <w:left w:val="none" w:sz="0" w:space="0" w:color="auto"/>
                        <w:bottom w:val="none" w:sz="0" w:space="0" w:color="auto"/>
                        <w:right w:val="none" w:sz="0" w:space="0" w:color="auto"/>
                      </w:divBdr>
                    </w:div>
                    <w:div w:id="19216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301764">
      <w:bodyDiv w:val="1"/>
      <w:marLeft w:val="0"/>
      <w:marRight w:val="0"/>
      <w:marTop w:val="0"/>
      <w:marBottom w:val="0"/>
      <w:divBdr>
        <w:top w:val="none" w:sz="0" w:space="0" w:color="auto"/>
        <w:left w:val="none" w:sz="0" w:space="0" w:color="auto"/>
        <w:bottom w:val="none" w:sz="0" w:space="0" w:color="auto"/>
        <w:right w:val="none" w:sz="0" w:space="0" w:color="auto"/>
      </w:divBdr>
    </w:div>
    <w:div w:id="1791514633">
      <w:bodyDiv w:val="1"/>
      <w:marLeft w:val="0"/>
      <w:marRight w:val="0"/>
      <w:marTop w:val="0"/>
      <w:marBottom w:val="0"/>
      <w:divBdr>
        <w:top w:val="none" w:sz="0" w:space="0" w:color="auto"/>
        <w:left w:val="none" w:sz="0" w:space="0" w:color="auto"/>
        <w:bottom w:val="none" w:sz="0" w:space="0" w:color="auto"/>
        <w:right w:val="none" w:sz="0" w:space="0" w:color="auto"/>
      </w:divBdr>
    </w:div>
    <w:div w:id="1807045462">
      <w:bodyDiv w:val="1"/>
      <w:marLeft w:val="0"/>
      <w:marRight w:val="0"/>
      <w:marTop w:val="0"/>
      <w:marBottom w:val="0"/>
      <w:divBdr>
        <w:top w:val="none" w:sz="0" w:space="0" w:color="auto"/>
        <w:left w:val="none" w:sz="0" w:space="0" w:color="auto"/>
        <w:bottom w:val="none" w:sz="0" w:space="0" w:color="auto"/>
        <w:right w:val="none" w:sz="0" w:space="0" w:color="auto"/>
      </w:divBdr>
    </w:div>
    <w:div w:id="1810588595">
      <w:bodyDiv w:val="1"/>
      <w:marLeft w:val="0"/>
      <w:marRight w:val="0"/>
      <w:marTop w:val="0"/>
      <w:marBottom w:val="0"/>
      <w:divBdr>
        <w:top w:val="none" w:sz="0" w:space="0" w:color="auto"/>
        <w:left w:val="none" w:sz="0" w:space="0" w:color="auto"/>
        <w:bottom w:val="none" w:sz="0" w:space="0" w:color="auto"/>
        <w:right w:val="none" w:sz="0" w:space="0" w:color="auto"/>
      </w:divBdr>
    </w:div>
    <w:div w:id="1834100598">
      <w:bodyDiv w:val="1"/>
      <w:marLeft w:val="0"/>
      <w:marRight w:val="0"/>
      <w:marTop w:val="0"/>
      <w:marBottom w:val="0"/>
      <w:divBdr>
        <w:top w:val="none" w:sz="0" w:space="0" w:color="auto"/>
        <w:left w:val="none" w:sz="0" w:space="0" w:color="auto"/>
        <w:bottom w:val="none" w:sz="0" w:space="0" w:color="auto"/>
        <w:right w:val="none" w:sz="0" w:space="0" w:color="auto"/>
      </w:divBdr>
    </w:div>
    <w:div w:id="1853182233">
      <w:bodyDiv w:val="1"/>
      <w:marLeft w:val="0"/>
      <w:marRight w:val="0"/>
      <w:marTop w:val="0"/>
      <w:marBottom w:val="0"/>
      <w:divBdr>
        <w:top w:val="none" w:sz="0" w:space="0" w:color="auto"/>
        <w:left w:val="none" w:sz="0" w:space="0" w:color="auto"/>
        <w:bottom w:val="none" w:sz="0" w:space="0" w:color="auto"/>
        <w:right w:val="none" w:sz="0" w:space="0" w:color="auto"/>
      </w:divBdr>
    </w:div>
    <w:div w:id="1855920041">
      <w:bodyDiv w:val="1"/>
      <w:marLeft w:val="0"/>
      <w:marRight w:val="0"/>
      <w:marTop w:val="0"/>
      <w:marBottom w:val="0"/>
      <w:divBdr>
        <w:top w:val="none" w:sz="0" w:space="0" w:color="auto"/>
        <w:left w:val="none" w:sz="0" w:space="0" w:color="auto"/>
        <w:bottom w:val="none" w:sz="0" w:space="0" w:color="auto"/>
        <w:right w:val="none" w:sz="0" w:space="0" w:color="auto"/>
      </w:divBdr>
    </w:div>
    <w:div w:id="1932658549">
      <w:bodyDiv w:val="1"/>
      <w:marLeft w:val="0"/>
      <w:marRight w:val="0"/>
      <w:marTop w:val="0"/>
      <w:marBottom w:val="0"/>
      <w:divBdr>
        <w:top w:val="none" w:sz="0" w:space="0" w:color="auto"/>
        <w:left w:val="none" w:sz="0" w:space="0" w:color="auto"/>
        <w:bottom w:val="none" w:sz="0" w:space="0" w:color="auto"/>
        <w:right w:val="none" w:sz="0" w:space="0" w:color="auto"/>
      </w:divBdr>
    </w:div>
    <w:div w:id="1935745514">
      <w:bodyDiv w:val="1"/>
      <w:marLeft w:val="0"/>
      <w:marRight w:val="0"/>
      <w:marTop w:val="0"/>
      <w:marBottom w:val="0"/>
      <w:divBdr>
        <w:top w:val="none" w:sz="0" w:space="0" w:color="auto"/>
        <w:left w:val="none" w:sz="0" w:space="0" w:color="auto"/>
        <w:bottom w:val="none" w:sz="0" w:space="0" w:color="auto"/>
        <w:right w:val="none" w:sz="0" w:space="0" w:color="auto"/>
      </w:divBdr>
    </w:div>
    <w:div w:id="1945992966">
      <w:bodyDiv w:val="1"/>
      <w:marLeft w:val="0"/>
      <w:marRight w:val="0"/>
      <w:marTop w:val="0"/>
      <w:marBottom w:val="0"/>
      <w:divBdr>
        <w:top w:val="none" w:sz="0" w:space="0" w:color="auto"/>
        <w:left w:val="none" w:sz="0" w:space="0" w:color="auto"/>
        <w:bottom w:val="none" w:sz="0" w:space="0" w:color="auto"/>
        <w:right w:val="none" w:sz="0" w:space="0" w:color="auto"/>
      </w:divBdr>
    </w:div>
    <w:div w:id="1993369240">
      <w:bodyDiv w:val="1"/>
      <w:marLeft w:val="0"/>
      <w:marRight w:val="0"/>
      <w:marTop w:val="0"/>
      <w:marBottom w:val="0"/>
      <w:divBdr>
        <w:top w:val="none" w:sz="0" w:space="0" w:color="auto"/>
        <w:left w:val="none" w:sz="0" w:space="0" w:color="auto"/>
        <w:bottom w:val="none" w:sz="0" w:space="0" w:color="auto"/>
        <w:right w:val="none" w:sz="0" w:space="0" w:color="auto"/>
      </w:divBdr>
    </w:div>
    <w:div w:id="2012171243">
      <w:bodyDiv w:val="1"/>
      <w:marLeft w:val="0"/>
      <w:marRight w:val="0"/>
      <w:marTop w:val="0"/>
      <w:marBottom w:val="0"/>
      <w:divBdr>
        <w:top w:val="none" w:sz="0" w:space="0" w:color="auto"/>
        <w:left w:val="none" w:sz="0" w:space="0" w:color="auto"/>
        <w:bottom w:val="none" w:sz="0" w:space="0" w:color="auto"/>
        <w:right w:val="none" w:sz="0" w:space="0" w:color="auto"/>
      </w:divBdr>
    </w:div>
    <w:div w:id="2027058208">
      <w:bodyDiv w:val="1"/>
      <w:marLeft w:val="0"/>
      <w:marRight w:val="0"/>
      <w:marTop w:val="0"/>
      <w:marBottom w:val="0"/>
      <w:divBdr>
        <w:top w:val="none" w:sz="0" w:space="0" w:color="auto"/>
        <w:left w:val="none" w:sz="0" w:space="0" w:color="auto"/>
        <w:bottom w:val="none" w:sz="0" w:space="0" w:color="auto"/>
        <w:right w:val="none" w:sz="0" w:space="0" w:color="auto"/>
      </w:divBdr>
    </w:div>
    <w:div w:id="2032340467">
      <w:bodyDiv w:val="1"/>
      <w:marLeft w:val="0"/>
      <w:marRight w:val="0"/>
      <w:marTop w:val="0"/>
      <w:marBottom w:val="0"/>
      <w:divBdr>
        <w:top w:val="none" w:sz="0" w:space="0" w:color="auto"/>
        <w:left w:val="none" w:sz="0" w:space="0" w:color="auto"/>
        <w:bottom w:val="none" w:sz="0" w:space="0" w:color="auto"/>
        <w:right w:val="none" w:sz="0" w:space="0" w:color="auto"/>
      </w:divBdr>
    </w:div>
    <w:div w:id="2033874996">
      <w:bodyDiv w:val="1"/>
      <w:marLeft w:val="0"/>
      <w:marRight w:val="0"/>
      <w:marTop w:val="0"/>
      <w:marBottom w:val="0"/>
      <w:divBdr>
        <w:top w:val="none" w:sz="0" w:space="0" w:color="auto"/>
        <w:left w:val="none" w:sz="0" w:space="0" w:color="auto"/>
        <w:bottom w:val="none" w:sz="0" w:space="0" w:color="auto"/>
        <w:right w:val="none" w:sz="0" w:space="0" w:color="auto"/>
      </w:divBdr>
    </w:div>
    <w:div w:id="2042583729">
      <w:bodyDiv w:val="1"/>
      <w:marLeft w:val="0"/>
      <w:marRight w:val="0"/>
      <w:marTop w:val="0"/>
      <w:marBottom w:val="0"/>
      <w:divBdr>
        <w:top w:val="none" w:sz="0" w:space="0" w:color="auto"/>
        <w:left w:val="none" w:sz="0" w:space="0" w:color="auto"/>
        <w:bottom w:val="none" w:sz="0" w:space="0" w:color="auto"/>
        <w:right w:val="none" w:sz="0" w:space="0" w:color="auto"/>
      </w:divBdr>
    </w:div>
    <w:div w:id="2062441862">
      <w:bodyDiv w:val="1"/>
      <w:marLeft w:val="0"/>
      <w:marRight w:val="0"/>
      <w:marTop w:val="0"/>
      <w:marBottom w:val="0"/>
      <w:divBdr>
        <w:top w:val="none" w:sz="0" w:space="0" w:color="auto"/>
        <w:left w:val="none" w:sz="0" w:space="0" w:color="auto"/>
        <w:bottom w:val="none" w:sz="0" w:space="0" w:color="auto"/>
        <w:right w:val="none" w:sz="0" w:space="0" w:color="auto"/>
      </w:divBdr>
    </w:div>
    <w:div w:id="2089305091">
      <w:bodyDiv w:val="1"/>
      <w:marLeft w:val="0"/>
      <w:marRight w:val="0"/>
      <w:marTop w:val="0"/>
      <w:marBottom w:val="0"/>
      <w:divBdr>
        <w:top w:val="none" w:sz="0" w:space="0" w:color="auto"/>
        <w:left w:val="none" w:sz="0" w:space="0" w:color="auto"/>
        <w:bottom w:val="none" w:sz="0" w:space="0" w:color="auto"/>
        <w:right w:val="none" w:sz="0" w:space="0" w:color="auto"/>
      </w:divBdr>
    </w:div>
    <w:div w:id="2127458297">
      <w:bodyDiv w:val="1"/>
      <w:marLeft w:val="0"/>
      <w:marRight w:val="0"/>
      <w:marTop w:val="0"/>
      <w:marBottom w:val="0"/>
      <w:divBdr>
        <w:top w:val="none" w:sz="0" w:space="0" w:color="auto"/>
        <w:left w:val="none" w:sz="0" w:space="0" w:color="auto"/>
        <w:bottom w:val="none" w:sz="0" w:space="0" w:color="auto"/>
        <w:right w:val="none" w:sz="0" w:space="0" w:color="auto"/>
      </w:divBdr>
    </w:div>
    <w:div w:id="2142190642">
      <w:bodyDiv w:val="1"/>
      <w:marLeft w:val="0"/>
      <w:marRight w:val="0"/>
      <w:marTop w:val="0"/>
      <w:marBottom w:val="0"/>
      <w:divBdr>
        <w:top w:val="none" w:sz="0" w:space="0" w:color="auto"/>
        <w:left w:val="none" w:sz="0" w:space="0" w:color="auto"/>
        <w:bottom w:val="none" w:sz="0" w:space="0" w:color="auto"/>
        <w:right w:val="none" w:sz="0" w:space="0" w:color="auto"/>
      </w:divBdr>
    </w:div>
    <w:div w:id="214538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E2F69F425DD134BA38F4347050EC60C" ma:contentTypeVersion="13" ma:contentTypeDescription="Creare un nuovo documento." ma:contentTypeScope="" ma:versionID="0cd6f75fe1d8d23d8c8e915a9bf344ed">
  <xsd:schema xmlns:xsd="http://www.w3.org/2001/XMLSchema" xmlns:xs="http://www.w3.org/2001/XMLSchema" xmlns:p="http://schemas.microsoft.com/office/2006/metadata/properties" xmlns:ns2="38673160-d0fd-4aa8-a11b-2abec8258f87" xmlns:ns3="d7ebbf82-91ff-43eb-9eda-d2a48d778ae2" targetNamespace="http://schemas.microsoft.com/office/2006/metadata/properties" ma:root="true" ma:fieldsID="4867084c6cf65169778d25b6aa7089c9" ns2:_="" ns3:_="">
    <xsd:import namespace="38673160-d0fd-4aa8-a11b-2abec8258f87"/>
    <xsd:import namespace="d7ebbf82-91ff-43eb-9eda-d2a48d778a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73160-d0fd-4aa8-a11b-2abec8258f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f0967139-b947-4fdb-9daa-7e109873423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ebbf82-91ff-43eb-9eda-d2a48d778a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0c83dd0-dabd-462e-8cc7-a9a3b02647cd}" ma:internalName="TaxCatchAll" ma:showField="CatchAllData" ma:web="d7ebbf82-91ff-43eb-9eda-d2a48d778a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673160-d0fd-4aa8-a11b-2abec8258f87">
      <Terms xmlns="http://schemas.microsoft.com/office/infopath/2007/PartnerControls"/>
    </lcf76f155ced4ddcb4097134ff3c332f>
    <TaxCatchAll xmlns="d7ebbf82-91ff-43eb-9eda-d2a48d778ae2" xsi:nil="true"/>
  </documentManagement>
</p:properties>
</file>

<file path=customXml/itemProps1.xml><?xml version="1.0" encoding="utf-8"?>
<ds:datastoreItem xmlns:ds="http://schemas.openxmlformats.org/officeDocument/2006/customXml" ds:itemID="{E4D35FF6-0867-4A2B-A921-35ACACE685CD}">
  <ds:schemaRefs>
    <ds:schemaRef ds:uri="http://schemas.openxmlformats.org/officeDocument/2006/bibliography"/>
  </ds:schemaRefs>
</ds:datastoreItem>
</file>

<file path=customXml/itemProps2.xml><?xml version="1.0" encoding="utf-8"?>
<ds:datastoreItem xmlns:ds="http://schemas.openxmlformats.org/officeDocument/2006/customXml" ds:itemID="{A332546F-AB2E-497E-8569-A5C03052980B}"/>
</file>

<file path=customXml/itemProps3.xml><?xml version="1.0" encoding="utf-8"?>
<ds:datastoreItem xmlns:ds="http://schemas.openxmlformats.org/officeDocument/2006/customXml" ds:itemID="{C6CDDCFB-0ACF-44BA-A0E0-EE6D6BFE391F}"/>
</file>

<file path=customXml/itemProps4.xml><?xml version="1.0" encoding="utf-8"?>
<ds:datastoreItem xmlns:ds="http://schemas.openxmlformats.org/officeDocument/2006/customXml" ds:itemID="{1E8EB3C3-7849-465A-97C0-9F0C4C6A8222}"/>
</file>

<file path=docProps/app.xml><?xml version="1.0" encoding="utf-8"?>
<Properties xmlns="http://schemas.openxmlformats.org/officeDocument/2006/extended-properties" xmlns:vt="http://schemas.openxmlformats.org/officeDocument/2006/docPropsVTypes">
  <Template>Normal</Template>
  <TotalTime>48</TotalTime>
  <Pages>6</Pages>
  <Words>1281</Words>
  <Characters>7305</Characters>
  <Application>Microsoft Office Word</Application>
  <DocSecurity>0</DocSecurity>
  <Lines>60</Lines>
  <Paragraphs>17</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Malara Dolores</dc:creator>
  <cp:keywords/>
  <dc:description/>
  <cp:lastModifiedBy>Simone Gabbiani</cp:lastModifiedBy>
  <cp:revision>32</cp:revision>
  <cp:lastPrinted>2025-11-13T13:49:00Z</cp:lastPrinted>
  <dcterms:created xsi:type="dcterms:W3CDTF">2025-10-14T14:40:00Z</dcterms:created>
  <dcterms:modified xsi:type="dcterms:W3CDTF">2025-11-13T13:49:00Z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0x0101003E2F69F425DD134BA38F4347050EC60C</vt:lpwstr>
  </property>
</Properties>
</file>