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QA Challenge Test Plan Chicks Application</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color w:val="6d64e8"/>
          <w:rtl w:val="0"/>
        </w:rPr>
        <w:t xml:space="preserve">July 31st</w:t>
      </w:r>
      <w:r w:rsidDel="00000000" w:rsidR="00000000" w:rsidRPr="00000000">
        <w:rPr>
          <w:b w:val="1"/>
          <w:color w:val="6d64e8"/>
          <w:rtl w:val="0"/>
        </w:rPr>
        <w:t xml:space="preserve">, 20</w:t>
      </w:r>
      <w:r w:rsidDel="00000000" w:rsidR="00000000" w:rsidRPr="00000000">
        <w:rPr>
          <w:b w:val="1"/>
          <w:color w:val="6d64e8"/>
          <w:rtl w:val="0"/>
        </w:rPr>
        <w:t xml:space="preserve">25</w:t>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This document outlines the QA strategy for evaluating a full-stack web application as part of a </w:t>
      </w:r>
      <w:r w:rsidDel="00000000" w:rsidR="00000000" w:rsidRPr="00000000">
        <w:rPr>
          <w:b w:val="1"/>
          <w:rtl w:val="0"/>
        </w:rPr>
        <w:t xml:space="preserve">QA challenge for the Chicks Gold QA Engineer position</w:t>
      </w:r>
      <w:r w:rsidDel="00000000" w:rsidR="00000000" w:rsidRPr="00000000">
        <w:rPr>
          <w:rtl w:val="0"/>
        </w:rPr>
        <w:t xml:space="preserve">. The testing is performed by </w:t>
      </w:r>
      <w:r w:rsidDel="00000000" w:rsidR="00000000" w:rsidRPr="00000000">
        <w:rPr>
          <w:b w:val="1"/>
          <w:rtl w:val="0"/>
        </w:rPr>
        <w:t xml:space="preserve">Ingrid Garcia</w:t>
      </w:r>
      <w:r w:rsidDel="00000000" w:rsidR="00000000" w:rsidRPr="00000000">
        <w:rPr>
          <w:rtl w:val="0"/>
        </w:rPr>
        <w:t xml:space="preserve"> and is intended to demonstrate proficiency in both backend and frontend validation, including defect discovery, scenario coverage, and test documentation.</w:t>
      </w:r>
    </w:p>
    <w:p w:rsidR="00000000" w:rsidDel="00000000" w:rsidP="00000000" w:rsidRDefault="00000000" w:rsidRPr="00000000" w14:paraId="00000005">
      <w:pPr>
        <w:spacing w:after="240" w:before="240" w:lineRule="auto"/>
        <w:ind w:left="0" w:firstLine="0"/>
        <w:rPr/>
      </w:pPr>
      <w:r w:rsidDel="00000000" w:rsidR="00000000" w:rsidRPr="00000000">
        <w:rPr>
          <w:rtl w:val="0"/>
        </w:rPr>
        <w:t xml:space="preserve">The objective is to verify that the system behaves reliably under normal and edge conditions, ensure user workflows are functional and secure, and highlight any usability or integration issues. Both the API layer (C#) and the UI (ReactJS) are tested across various user flows, with documentation provided for all findings.</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07">
      <w:pPr>
        <w:spacing w:after="240" w:before="240" w:lineRule="auto"/>
        <w:ind w:left="0" w:firstLine="0"/>
        <w:rPr/>
      </w:pPr>
      <w:r w:rsidDel="00000000" w:rsidR="00000000" w:rsidRPr="00000000">
        <w:rPr>
          <w:rtl w:val="0"/>
        </w:rPr>
        <w:t xml:space="preserve">This test plan covers </w:t>
      </w:r>
      <w:r w:rsidDel="00000000" w:rsidR="00000000" w:rsidRPr="00000000">
        <w:rPr>
          <w:b w:val="1"/>
          <w:rtl w:val="0"/>
        </w:rPr>
        <w:t xml:space="preserve">comprehensive manual testing</w:t>
      </w:r>
      <w:r w:rsidDel="00000000" w:rsidR="00000000" w:rsidRPr="00000000">
        <w:rPr>
          <w:rtl w:val="0"/>
        </w:rPr>
        <w:t xml:space="preserve"> of the web application backend and frontend:</w:t>
      </w:r>
    </w:p>
    <w:p w:rsidR="00000000" w:rsidDel="00000000" w:rsidP="00000000" w:rsidRDefault="00000000" w:rsidRPr="00000000" w14:paraId="00000008">
      <w:pPr>
        <w:pStyle w:val="Heading4"/>
        <w:keepNext w:val="0"/>
        <w:keepLines w:val="0"/>
        <w:spacing w:after="40" w:before="240" w:lineRule="auto"/>
        <w:ind w:left="360" w:firstLine="0"/>
        <w:rPr>
          <w:color w:val="666666"/>
          <w:sz w:val="22"/>
          <w:szCs w:val="22"/>
        </w:rPr>
      </w:pPr>
      <w:bookmarkStart w:colFirst="0" w:colLast="0" w:name="_hobgap8cvcz5" w:id="4"/>
      <w:bookmarkEnd w:id="4"/>
      <w:r w:rsidDel="00000000" w:rsidR="00000000" w:rsidRPr="00000000">
        <w:rPr>
          <w:color w:val="666666"/>
          <w:sz w:val="22"/>
          <w:szCs w:val="22"/>
          <w:rtl w:val="0"/>
        </w:rPr>
        <w:t xml:space="preserve">Backend (C# APIs)</w:t>
      </w:r>
    </w:p>
    <w:p w:rsidR="00000000" w:rsidDel="00000000" w:rsidP="00000000" w:rsidRDefault="00000000" w:rsidRPr="00000000" w14:paraId="00000009">
      <w:pPr>
        <w:numPr>
          <w:ilvl w:val="0"/>
          <w:numId w:val="3"/>
        </w:numPr>
        <w:spacing w:after="0" w:afterAutospacing="0" w:before="240" w:lineRule="auto"/>
        <w:ind w:left="720" w:hanging="360"/>
        <w:rPr>
          <w:u w:val="none"/>
        </w:rPr>
      </w:pPr>
      <w:r w:rsidDel="00000000" w:rsidR="00000000" w:rsidRPr="00000000">
        <w:rPr>
          <w:b w:val="1"/>
          <w:rtl w:val="0"/>
        </w:rPr>
        <w:t xml:space="preserve">Authentication:</w:t>
      </w:r>
      <w:r w:rsidDel="00000000" w:rsidR="00000000" w:rsidRPr="00000000">
        <w:rPr>
          <w:rtl w:val="0"/>
        </w:rPr>
        <w:t xml:space="preserve"> Login, token validation, error handling</w:t>
      </w:r>
    </w:p>
    <w:p w:rsidR="00000000" w:rsidDel="00000000" w:rsidP="00000000" w:rsidRDefault="00000000" w:rsidRPr="00000000" w14:paraId="0000000A">
      <w:pPr>
        <w:numPr>
          <w:ilvl w:val="0"/>
          <w:numId w:val="3"/>
        </w:numPr>
        <w:spacing w:after="0" w:afterAutospacing="0" w:before="0" w:beforeAutospacing="0" w:lineRule="auto"/>
        <w:ind w:left="720" w:hanging="360"/>
        <w:rPr>
          <w:u w:val="none"/>
        </w:rPr>
      </w:pPr>
      <w:r w:rsidDel="00000000" w:rsidR="00000000" w:rsidRPr="00000000">
        <w:rPr>
          <w:b w:val="1"/>
          <w:rtl w:val="0"/>
        </w:rPr>
        <w:t xml:space="preserve">Product Management:</w:t>
      </w:r>
      <w:r w:rsidDel="00000000" w:rsidR="00000000" w:rsidRPr="00000000">
        <w:rPr>
          <w:rtl w:val="0"/>
        </w:rPr>
        <w:t xml:space="preserve"> Creation, duplication handling, bad payload rejection</w:t>
      </w:r>
    </w:p>
    <w:p w:rsidR="00000000" w:rsidDel="00000000" w:rsidP="00000000" w:rsidRDefault="00000000" w:rsidRPr="00000000" w14:paraId="0000000B">
      <w:pPr>
        <w:numPr>
          <w:ilvl w:val="0"/>
          <w:numId w:val="3"/>
        </w:numPr>
        <w:spacing w:after="240" w:before="0" w:beforeAutospacing="0" w:lineRule="auto"/>
        <w:ind w:left="720" w:hanging="360"/>
        <w:rPr>
          <w:u w:val="none"/>
        </w:rPr>
      </w:pPr>
      <w:r w:rsidDel="00000000" w:rsidR="00000000" w:rsidRPr="00000000">
        <w:rPr>
          <w:b w:val="1"/>
          <w:rtl w:val="0"/>
        </w:rPr>
        <w:t xml:space="preserve">Order Processing:</w:t>
      </w:r>
      <w:r w:rsidDel="00000000" w:rsidR="00000000" w:rsidRPr="00000000">
        <w:rPr>
          <w:rtl w:val="0"/>
        </w:rPr>
        <w:t xml:space="preserve"> Order creation, updates, cancellation, invalid flow handling</w:t>
      </w:r>
    </w:p>
    <w:p w:rsidR="00000000" w:rsidDel="00000000" w:rsidP="00000000" w:rsidRDefault="00000000" w:rsidRPr="00000000" w14:paraId="0000000C">
      <w:pPr>
        <w:pStyle w:val="Heading4"/>
        <w:keepNext w:val="0"/>
        <w:keepLines w:val="0"/>
        <w:spacing w:after="40" w:before="240" w:lineRule="auto"/>
        <w:ind w:left="720" w:hanging="360"/>
        <w:rPr>
          <w:color w:val="666666"/>
          <w:sz w:val="22"/>
          <w:szCs w:val="22"/>
        </w:rPr>
      </w:pPr>
      <w:bookmarkStart w:colFirst="0" w:colLast="0" w:name="_gciy9qvdqu8y" w:id="5"/>
      <w:bookmarkEnd w:id="5"/>
      <w:r w:rsidDel="00000000" w:rsidR="00000000" w:rsidRPr="00000000">
        <w:rPr>
          <w:color w:val="666666"/>
          <w:sz w:val="22"/>
          <w:szCs w:val="22"/>
          <w:rtl w:val="0"/>
        </w:rPr>
        <w:t xml:space="preserve">Frontend (ReactJS UI)</w:t>
      </w:r>
    </w:p>
    <w:p w:rsidR="00000000" w:rsidDel="00000000" w:rsidP="00000000" w:rsidRDefault="00000000" w:rsidRPr="00000000" w14:paraId="0000000D">
      <w:pPr>
        <w:numPr>
          <w:ilvl w:val="0"/>
          <w:numId w:val="2"/>
        </w:numPr>
        <w:spacing w:after="0" w:afterAutospacing="0" w:before="240" w:lineRule="auto"/>
        <w:ind w:left="720" w:hanging="360"/>
        <w:rPr>
          <w:u w:val="none"/>
        </w:rPr>
      </w:pPr>
      <w:r w:rsidDel="00000000" w:rsidR="00000000" w:rsidRPr="00000000">
        <w:rPr>
          <w:b w:val="1"/>
          <w:rtl w:val="0"/>
        </w:rPr>
        <w:t xml:space="preserve">Login &amp; Dashboard:</w:t>
      </w:r>
      <w:r w:rsidDel="00000000" w:rsidR="00000000" w:rsidRPr="00000000">
        <w:rPr>
          <w:rtl w:val="0"/>
        </w:rPr>
        <w:t xml:space="preserve"> Valid/invalid logins, error UI, dashboard visibility</w:t>
      </w:r>
    </w:p>
    <w:p w:rsidR="00000000" w:rsidDel="00000000" w:rsidP="00000000" w:rsidRDefault="00000000" w:rsidRPr="00000000" w14:paraId="0000000E">
      <w:pPr>
        <w:numPr>
          <w:ilvl w:val="0"/>
          <w:numId w:val="2"/>
        </w:numPr>
        <w:spacing w:after="0" w:afterAutospacing="0" w:before="0" w:beforeAutospacing="0" w:lineRule="auto"/>
        <w:ind w:left="720" w:hanging="360"/>
        <w:rPr>
          <w:u w:val="none"/>
        </w:rPr>
      </w:pPr>
      <w:r w:rsidDel="00000000" w:rsidR="00000000" w:rsidRPr="00000000">
        <w:rPr>
          <w:b w:val="1"/>
          <w:rtl w:val="0"/>
        </w:rPr>
        <w:t xml:space="preserve">Product &amp; Order Display:</w:t>
      </w:r>
      <w:r w:rsidDel="00000000" w:rsidR="00000000" w:rsidRPr="00000000">
        <w:rPr>
          <w:rtl w:val="0"/>
        </w:rPr>
        <w:t xml:space="preserve"> Data display and interaction</w:t>
      </w:r>
    </w:p>
    <w:p w:rsidR="00000000" w:rsidDel="00000000" w:rsidP="00000000" w:rsidRDefault="00000000" w:rsidRPr="00000000" w14:paraId="0000000F">
      <w:pPr>
        <w:numPr>
          <w:ilvl w:val="0"/>
          <w:numId w:val="2"/>
        </w:numPr>
        <w:spacing w:after="240" w:before="0" w:beforeAutospacing="0" w:lineRule="auto"/>
        <w:ind w:left="720" w:hanging="360"/>
        <w:rPr>
          <w:u w:val="none"/>
        </w:rPr>
      </w:pPr>
      <w:r w:rsidDel="00000000" w:rsidR="00000000" w:rsidRPr="00000000">
        <w:rPr>
          <w:b w:val="1"/>
          <w:rtl w:val="0"/>
        </w:rPr>
        <w:t xml:space="preserve">UI Checks:</w:t>
      </w:r>
      <w:r w:rsidDel="00000000" w:rsidR="00000000" w:rsidRPr="00000000">
        <w:rPr>
          <w:rtl w:val="0"/>
        </w:rPr>
        <w:t xml:space="preserve"> Responsiveness, session handling, visual feedback</w:t>
      </w:r>
    </w:p>
    <w:p w:rsidR="00000000" w:rsidDel="00000000" w:rsidP="00000000" w:rsidRDefault="00000000" w:rsidRPr="00000000" w14:paraId="00000010">
      <w:pPr>
        <w:spacing w:after="240" w:before="240" w:lineRule="auto"/>
        <w:ind w:left="0" w:firstLine="0"/>
        <w:rPr>
          <w:b w:val="1"/>
          <w:color w:val="e01b84"/>
        </w:rPr>
      </w:pPr>
      <w:r w:rsidDel="00000000" w:rsidR="00000000" w:rsidRPr="00000000">
        <w:rPr>
          <w:rtl w:val="0"/>
        </w:rPr>
        <w:t xml:space="preserve">Test scenarios include </w:t>
      </w:r>
      <w:r w:rsidDel="00000000" w:rsidR="00000000" w:rsidRPr="00000000">
        <w:rPr>
          <w:b w:val="1"/>
          <w:rtl w:val="0"/>
        </w:rPr>
        <w:t xml:space="preserve">happy path</w:t>
      </w:r>
      <w:r w:rsidDel="00000000" w:rsidR="00000000" w:rsidRPr="00000000">
        <w:rPr>
          <w:rtl w:val="0"/>
        </w:rPr>
        <w:t xml:space="preserve">, </w:t>
      </w:r>
      <w:r w:rsidDel="00000000" w:rsidR="00000000" w:rsidRPr="00000000">
        <w:rPr>
          <w:b w:val="1"/>
          <w:rtl w:val="0"/>
        </w:rPr>
        <w:t xml:space="preserve">negative</w:t>
      </w:r>
      <w:r w:rsidDel="00000000" w:rsidR="00000000" w:rsidRPr="00000000">
        <w:rPr>
          <w:rtl w:val="0"/>
        </w:rPr>
        <w:t xml:space="preserve">, </w:t>
      </w:r>
      <w:r w:rsidDel="00000000" w:rsidR="00000000" w:rsidRPr="00000000">
        <w:rPr>
          <w:b w:val="1"/>
          <w:rtl w:val="0"/>
        </w:rPr>
        <w:t xml:space="preserve">security</w:t>
      </w:r>
      <w:r w:rsidDel="00000000" w:rsidR="00000000" w:rsidRPr="00000000">
        <w:rPr>
          <w:rtl w:val="0"/>
        </w:rPr>
        <w:t xml:space="preserve">, and </w:t>
      </w:r>
      <w:r w:rsidDel="00000000" w:rsidR="00000000" w:rsidRPr="00000000">
        <w:rPr>
          <w:b w:val="1"/>
          <w:rtl w:val="0"/>
        </w:rPr>
        <w:t xml:space="preserve">boundary testing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smxnrgo4jdp" w:id="6"/>
      <w:bookmarkEnd w:id="6"/>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012">
      <w:pPr>
        <w:spacing w:after="40" w:before="240" w:lineRule="auto"/>
        <w:rPr>
          <w:b w:val="1"/>
        </w:rPr>
      </w:pPr>
      <w:r w:rsidDel="00000000" w:rsidR="00000000" w:rsidRPr="00000000">
        <w:rPr>
          <w:b w:val="1"/>
          <w:rtl w:val="0"/>
        </w:rPr>
        <w:t xml:space="preserve">Tools</w:t>
      </w:r>
    </w:p>
    <w:p w:rsidR="00000000" w:rsidDel="00000000" w:rsidP="00000000" w:rsidRDefault="00000000" w:rsidRPr="00000000" w14:paraId="00000013">
      <w:pPr>
        <w:numPr>
          <w:ilvl w:val="0"/>
          <w:numId w:val="1"/>
        </w:numPr>
        <w:spacing w:after="0" w:afterAutospacing="0" w:before="240" w:lineRule="auto"/>
        <w:ind w:left="720" w:hanging="360"/>
        <w:rPr>
          <w:u w:val="none"/>
        </w:rPr>
      </w:pPr>
      <w:r w:rsidDel="00000000" w:rsidR="00000000" w:rsidRPr="00000000">
        <w:rPr>
          <w:rtl w:val="0"/>
        </w:rPr>
        <w:t xml:space="preserve">Postman</w:t>
      </w:r>
    </w:p>
    <w:p w:rsidR="00000000" w:rsidDel="00000000" w:rsidP="00000000" w:rsidRDefault="00000000" w:rsidRPr="00000000" w14:paraId="00000014">
      <w:pPr>
        <w:numPr>
          <w:ilvl w:val="0"/>
          <w:numId w:val="1"/>
        </w:numPr>
        <w:spacing w:after="0" w:afterAutospacing="0" w:before="0" w:beforeAutospacing="0" w:lineRule="auto"/>
        <w:ind w:left="720" w:hanging="360"/>
        <w:rPr>
          <w:u w:val="none"/>
        </w:rPr>
      </w:pPr>
      <w:r w:rsidDel="00000000" w:rsidR="00000000" w:rsidRPr="00000000">
        <w:rPr>
          <w:rtl w:val="0"/>
        </w:rPr>
        <w:t xml:space="preserve">Swagger UI</w:t>
      </w:r>
    </w:p>
    <w:p w:rsidR="00000000" w:rsidDel="00000000" w:rsidP="00000000" w:rsidRDefault="00000000" w:rsidRPr="00000000" w14:paraId="00000015">
      <w:pPr>
        <w:numPr>
          <w:ilvl w:val="0"/>
          <w:numId w:val="1"/>
        </w:numPr>
        <w:spacing w:after="0" w:afterAutospacing="0" w:before="0" w:beforeAutospacing="0" w:lineRule="auto"/>
        <w:ind w:left="720" w:hanging="360"/>
        <w:rPr>
          <w:u w:val="none"/>
        </w:rPr>
      </w:pPr>
      <w:r w:rsidDel="00000000" w:rsidR="00000000" w:rsidRPr="00000000">
        <w:rPr>
          <w:rtl w:val="0"/>
        </w:rPr>
        <w:t xml:space="preserve">React Dev Server</w:t>
      </w:r>
    </w:p>
    <w:p w:rsidR="00000000" w:rsidDel="00000000" w:rsidP="00000000" w:rsidRDefault="00000000" w:rsidRPr="00000000" w14:paraId="00000016">
      <w:pPr>
        <w:numPr>
          <w:ilvl w:val="0"/>
          <w:numId w:val="1"/>
        </w:numPr>
        <w:spacing w:after="0" w:afterAutospacing="0" w:before="0" w:beforeAutospacing="0" w:lineRule="auto"/>
        <w:ind w:left="720" w:hanging="360"/>
        <w:rPr>
          <w:u w:val="none"/>
        </w:rPr>
      </w:pPr>
      <w:r w:rsidDel="00000000" w:rsidR="00000000" w:rsidRPr="00000000">
        <w:rPr>
          <w:rtl w:val="0"/>
        </w:rPr>
        <w:t xml:space="preserve">Chrome DevTools</w:t>
      </w:r>
    </w:p>
    <w:p w:rsidR="00000000" w:rsidDel="00000000" w:rsidP="00000000" w:rsidRDefault="00000000" w:rsidRPr="00000000" w14:paraId="00000017">
      <w:pPr>
        <w:numPr>
          <w:ilvl w:val="0"/>
          <w:numId w:val="1"/>
        </w:numPr>
        <w:spacing w:after="0" w:afterAutospacing="0" w:before="0" w:beforeAutospacing="0" w:lineRule="auto"/>
        <w:ind w:left="720" w:hanging="360"/>
        <w:rPr>
          <w:u w:val="none"/>
        </w:rPr>
      </w:pPr>
      <w:r w:rsidDel="00000000" w:rsidR="00000000" w:rsidRPr="00000000">
        <w:rPr>
          <w:rtl w:val="0"/>
        </w:rPr>
        <w:t xml:space="preserve">Google Docs &amp; Sheets</w:t>
      </w:r>
    </w:p>
    <w:p w:rsidR="00000000" w:rsidDel="00000000" w:rsidP="00000000" w:rsidRDefault="00000000" w:rsidRPr="00000000" w14:paraId="00000018">
      <w:pPr>
        <w:numPr>
          <w:ilvl w:val="0"/>
          <w:numId w:val="1"/>
        </w:numPr>
        <w:spacing w:after="0" w:afterAutospacing="0" w:before="0" w:beforeAutospacing="0" w:lineRule="auto"/>
        <w:ind w:left="720" w:hanging="360"/>
        <w:rPr>
          <w:u w:val="none"/>
        </w:rPr>
      </w:pPr>
      <w:r w:rsidDel="00000000" w:rsidR="00000000" w:rsidRPr="00000000">
        <w:rPr>
          <w:rtl w:val="0"/>
        </w:rPr>
        <w:t xml:space="preserve">Google Drive</w:t>
      </w:r>
    </w:p>
    <w:p w:rsidR="00000000" w:rsidDel="00000000" w:rsidP="00000000" w:rsidRDefault="00000000" w:rsidRPr="00000000" w14:paraId="00000019">
      <w:pPr>
        <w:numPr>
          <w:ilvl w:val="0"/>
          <w:numId w:val="1"/>
        </w:numPr>
        <w:spacing w:after="40" w:before="0" w:beforeAutospacing="0" w:lineRule="auto"/>
        <w:ind w:left="720" w:hanging="360"/>
        <w:rPr>
          <w:u w:val="none"/>
        </w:rPr>
      </w:pPr>
      <w:r w:rsidDel="00000000" w:rsidR="00000000" w:rsidRPr="00000000">
        <w:rPr>
          <w:rtl w:val="0"/>
        </w:rPr>
        <w:t xml:space="preserve">Screenshot/Video tools</w:t>
      </w:r>
    </w:p>
    <w:p w:rsidR="00000000" w:rsidDel="00000000" w:rsidP="00000000" w:rsidRDefault="00000000" w:rsidRPr="00000000" w14:paraId="0000001A">
      <w:pPr>
        <w:spacing w:after="40" w:before="240" w:lineRule="auto"/>
        <w:ind w:left="0" w:firstLine="0"/>
        <w:rPr>
          <w:b w:val="1"/>
          <w:color w:val="666666"/>
          <w:sz w:val="22"/>
          <w:szCs w:val="22"/>
        </w:rPr>
      </w:pPr>
      <w:r w:rsidDel="00000000" w:rsidR="00000000" w:rsidRPr="00000000">
        <w:rPr>
          <w:b w:val="1"/>
          <w:color w:val="666666"/>
          <w:sz w:val="22"/>
          <w:szCs w:val="22"/>
          <w:rtl w:val="0"/>
        </w:rPr>
        <w:t xml:space="preserve">Environments</w:t>
      </w:r>
    </w:p>
    <w:p w:rsidR="00000000" w:rsidDel="00000000" w:rsidP="00000000" w:rsidRDefault="00000000" w:rsidRPr="00000000" w14:paraId="0000001B">
      <w:pPr>
        <w:numPr>
          <w:ilvl w:val="0"/>
          <w:numId w:val="5"/>
        </w:numPr>
        <w:spacing w:after="0" w:afterAutospacing="0" w:before="240" w:lineRule="auto"/>
        <w:ind w:left="720" w:hanging="360"/>
        <w:rPr>
          <w:u w:val="none"/>
        </w:rPr>
      </w:pPr>
      <w:r w:rsidDel="00000000" w:rsidR="00000000" w:rsidRPr="00000000">
        <w:rPr>
          <w:rtl w:val="0"/>
        </w:rPr>
        <w:t xml:space="preserve">Backend: </w:t>
      </w:r>
      <w:hyperlink r:id="rId6">
        <w:r w:rsidDel="00000000" w:rsidR="00000000" w:rsidRPr="00000000">
          <w:rPr>
            <w:rFonts w:ascii="Roboto Mono" w:cs="Roboto Mono" w:eastAsia="Roboto Mono" w:hAnsi="Roboto Mono"/>
            <w:color w:val="1155cc"/>
            <w:u w:val="single"/>
            <w:rtl w:val="0"/>
          </w:rPr>
          <w:t xml:space="preserve">http://localhost:5044</w:t>
        </w:r>
      </w:hyperlink>
      <w:r w:rsidDel="00000000" w:rsidR="00000000" w:rsidRPr="00000000">
        <w:rPr>
          <w:rtl w:val="0"/>
        </w:rPr>
      </w:r>
    </w:p>
    <w:p w:rsidR="00000000" w:rsidDel="00000000" w:rsidP="00000000" w:rsidRDefault="00000000" w:rsidRPr="00000000" w14:paraId="0000001C">
      <w:pPr>
        <w:numPr>
          <w:ilvl w:val="0"/>
          <w:numId w:val="5"/>
        </w:numPr>
        <w:spacing w:after="240" w:before="0" w:beforeAutospacing="0" w:lineRule="auto"/>
        <w:ind w:left="720" w:hanging="360"/>
        <w:rPr>
          <w:u w:val="none"/>
        </w:rPr>
      </w:pPr>
      <w:r w:rsidDel="00000000" w:rsidR="00000000" w:rsidRPr="00000000">
        <w:rPr>
          <w:rtl w:val="0"/>
        </w:rPr>
        <w:t xml:space="preserve">Frontend: </w:t>
      </w:r>
      <w:hyperlink r:id="rId7">
        <w:r w:rsidDel="00000000" w:rsidR="00000000" w:rsidRPr="00000000">
          <w:rPr>
            <w:rFonts w:ascii="Roboto Mono" w:cs="Roboto Mono" w:eastAsia="Roboto Mono" w:hAnsi="Roboto Mono"/>
            <w:color w:val="1155cc"/>
            <w:u w:val="single"/>
            <w:rtl w:val="0"/>
          </w:rPr>
          <w:t xml:space="preserve">http://localhost:3000</w:t>
        </w:r>
      </w:hyperlink>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rPr>
          <w:color w:val="666666"/>
          <w:sz w:val="22"/>
          <w:szCs w:val="22"/>
        </w:rPr>
      </w:pPr>
      <w:bookmarkStart w:colFirst="0" w:colLast="0" w:name="_ao12m3xcjobo" w:id="7"/>
      <w:bookmarkEnd w:id="7"/>
      <w:r w:rsidDel="00000000" w:rsidR="00000000" w:rsidRPr="00000000">
        <w:rPr>
          <w:color w:val="666666"/>
          <w:sz w:val="22"/>
          <w:szCs w:val="22"/>
          <w:rtl w:val="0"/>
        </w:rPr>
        <w:t xml:space="preserve">Payload Samples</w:t>
      </w:r>
    </w:p>
    <w:p w:rsidR="00000000" w:rsidDel="00000000" w:rsidP="00000000" w:rsidRDefault="00000000" w:rsidRPr="00000000" w14:paraId="0000001E">
      <w:pPr>
        <w:spacing w:after="240" w:before="240" w:lineRule="auto"/>
        <w:ind w:left="0" w:firstLine="0"/>
        <w:rPr/>
      </w:pPr>
      <w:r w:rsidDel="00000000" w:rsidR="00000000" w:rsidRPr="00000000">
        <w:rPr>
          <w:b w:val="1"/>
          <w:rtl w:val="0"/>
        </w:rPr>
        <w:t xml:space="preserve">Login</w:t>
      </w:r>
      <w:r w:rsidDel="00000000" w:rsidR="00000000" w:rsidRPr="00000000">
        <w:rPr>
          <w:rtl w:val="0"/>
        </w:rPr>
      </w:r>
    </w:p>
    <w:p w:rsidR="00000000" w:rsidDel="00000000" w:rsidP="00000000" w:rsidRDefault="00000000" w:rsidRPr="00000000" w14:paraId="0000001F">
      <w:pPr>
        <w:rPr/>
      </w:pPr>
      <w:r w:rsidDel="00000000" w:rsidR="00000000" w:rsidRPr="00000000">
        <w:rPr>
          <w:rFonts w:ascii="Roboto Mono" w:cs="Roboto Mono" w:eastAsia="Roboto Mono" w:hAnsi="Roboto Mono"/>
          <w:color w:val="188038"/>
          <w:rtl w:val="0"/>
        </w:rPr>
        <w:t xml:space="preserve">{ "username": "string", "password": "string" }</w:t>
      </w:r>
      <w:r w:rsidDel="00000000" w:rsidR="00000000" w:rsidRPr="00000000">
        <w:rPr>
          <w:rtl w:val="0"/>
        </w:rPr>
      </w:r>
    </w:p>
    <w:p w:rsidR="00000000" w:rsidDel="00000000" w:rsidP="00000000" w:rsidRDefault="00000000" w:rsidRPr="00000000" w14:paraId="00000020">
      <w:pPr>
        <w:spacing w:after="240" w:before="240" w:lineRule="auto"/>
        <w:ind w:left="0" w:firstLine="0"/>
        <w:rPr/>
      </w:pPr>
      <w:r w:rsidDel="00000000" w:rsidR="00000000" w:rsidRPr="00000000">
        <w:rPr>
          <w:b w:val="1"/>
          <w:rtl w:val="0"/>
        </w:rPr>
        <w:t xml:space="preserve">Product</w:t>
      </w:r>
      <w:r w:rsidDel="00000000" w:rsidR="00000000" w:rsidRPr="00000000">
        <w:rPr>
          <w:rtl w:val="0"/>
        </w:rPr>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1, "name": "Product A", "price": 100 }</w:t>
      </w:r>
    </w:p>
    <w:p w:rsidR="00000000" w:rsidDel="00000000" w:rsidP="00000000" w:rsidRDefault="00000000" w:rsidRPr="00000000" w14:paraId="00000022">
      <w:pPr>
        <w:spacing w:after="240" w:before="240" w:lineRule="auto"/>
        <w:ind w:left="0" w:firstLine="0"/>
        <w:rPr/>
      </w:pPr>
      <w:r w:rsidDel="00000000" w:rsidR="00000000" w:rsidRPr="00000000">
        <w:rPr>
          <w:b w:val="1"/>
          <w:rtl w:val="0"/>
        </w:rPr>
        <w:t xml:space="preserve">Order</w:t>
      </w:r>
      <w:r w:rsidDel="00000000" w:rsidR="00000000" w:rsidRPr="00000000">
        <w:rPr>
          <w:rtl w:val="0"/>
        </w:rPr>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1, "productName": "Product A", "quantity": 2, "status": "Pending"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1pw1ma28yzdz" w:id="8"/>
      <w:bookmarkEnd w:id="8"/>
      <w:r w:rsidDel="00000000" w:rsidR="00000000" w:rsidRPr="00000000">
        <w:rPr>
          <w:rtl w:val="0"/>
        </w:rPr>
        <w:t xml:space="preserve">Risks</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Swagger showed the wrong port (5000 instead of 5044), causing confusion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Confirmed correct port manually via console and adjusted Postman environment setup accordingly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failed to return proper status codes in certain error scenarios (e.g., invalid 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Documented as failed test cases; included expected vs actual responses in defect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endpoint allowed duplicate product IDs or duplicate entries with different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Marked as a data integrity issue; backend lacks proper ID 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Token-based authentication did not properly restrict access to protected endpoints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Documented failed test cases showing 200 OK returned when token was missing or 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B">
      <w:pPr>
        <w:pStyle w:val="Heading1"/>
        <w:rPr/>
      </w:pPr>
      <w:bookmarkStart w:colFirst="0" w:colLast="0" w:name="_4g4w9vz03gqz" w:id="9"/>
      <w:bookmarkEnd w:id="9"/>
      <w:r w:rsidDel="00000000" w:rsidR="00000000" w:rsidRPr="00000000">
        <w:rPr>
          <w:rtl w:val="0"/>
        </w:rPr>
        <w:t xml:space="preserve">Deliverables</w:t>
        <w:br w:type="textWrapping"/>
      </w:r>
      <w:r w:rsidDel="00000000" w:rsidR="00000000" w:rsidRPr="00000000">
        <w:rPr>
          <w:rtl w:val="0"/>
        </w:rPr>
      </w:r>
    </w:p>
    <w:p w:rsidR="00000000" w:rsidDel="00000000" w:rsidP="00000000" w:rsidRDefault="00000000" w:rsidRPr="00000000" w14:paraId="0000003C">
      <w:pPr>
        <w:numPr>
          <w:ilvl w:val="0"/>
          <w:numId w:val="4"/>
        </w:numPr>
        <w:spacing w:after="0" w:afterAutospacing="0"/>
        <w:ind w:left="720" w:hanging="360"/>
        <w:rPr>
          <w:u w:val="none"/>
        </w:rPr>
      </w:pPr>
      <w:r w:rsidDel="00000000" w:rsidR="00000000" w:rsidRPr="00000000">
        <w:rPr>
          <w:rtl w:val="0"/>
        </w:rPr>
        <w:t xml:space="preserve">Full Test Plan</w:t>
      </w:r>
    </w:p>
    <w:p w:rsidR="00000000" w:rsidDel="00000000" w:rsidP="00000000" w:rsidRDefault="00000000" w:rsidRPr="00000000" w14:paraId="0000003D">
      <w:pPr>
        <w:numPr>
          <w:ilvl w:val="0"/>
          <w:numId w:val="4"/>
        </w:numPr>
        <w:spacing w:after="0" w:afterAutospacing="0" w:before="0" w:beforeAutospacing="0"/>
        <w:ind w:left="720" w:hanging="360"/>
        <w:rPr>
          <w:u w:val="none"/>
        </w:rPr>
      </w:pPr>
      <w:r w:rsidDel="00000000" w:rsidR="00000000" w:rsidRPr="00000000">
        <w:rPr>
          <w:rtl w:val="0"/>
        </w:rPr>
        <w:t xml:space="preserve">Backend &amp; Frontend Test Cases</w:t>
      </w:r>
    </w:p>
    <w:p w:rsidR="00000000" w:rsidDel="00000000" w:rsidP="00000000" w:rsidRDefault="00000000" w:rsidRPr="00000000" w14:paraId="0000003E">
      <w:pPr>
        <w:numPr>
          <w:ilvl w:val="1"/>
          <w:numId w:val="4"/>
        </w:numPr>
        <w:spacing w:before="0" w:beforeAutospacing="0"/>
        <w:ind w:left="1440" w:hanging="360"/>
        <w:rPr>
          <w:u w:val="none"/>
        </w:rPr>
      </w:pPr>
      <w:r w:rsidDel="00000000" w:rsidR="00000000" w:rsidRPr="00000000">
        <w:rPr>
          <w:rtl w:val="0"/>
        </w:rPr>
        <w:t xml:space="preserve">Link: </w:t>
      </w:r>
      <w:hyperlink r:id="rId8">
        <w:r w:rsidDel="00000000" w:rsidR="00000000" w:rsidRPr="00000000">
          <w:rPr>
            <w:color w:val="1155cc"/>
            <w:u w:val="single"/>
            <w:rtl w:val="0"/>
          </w:rPr>
          <w:t xml:space="preserve">https://docs.google.com/document/d/1NuSQRYZxOzYD_bnQdkqVg7DVVZj7jki1vekXGgvyztA/edit?usp=sharing</w:t>
        </w:r>
      </w:hyperlink>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4"/>
        </w:numPr>
        <w:spacing w:after="0" w:afterAutospacing="0"/>
        <w:ind w:left="720" w:hanging="360"/>
        <w:rPr>
          <w:u w:val="none"/>
        </w:rPr>
      </w:pPr>
      <w:r w:rsidDel="00000000" w:rsidR="00000000" w:rsidRPr="00000000">
        <w:rPr>
          <w:rtl w:val="0"/>
        </w:rPr>
        <w:t xml:space="preserve">Backend &amp; Frontend Test Results:</w:t>
      </w:r>
    </w:p>
    <w:p w:rsidR="00000000" w:rsidDel="00000000" w:rsidP="00000000" w:rsidRDefault="00000000" w:rsidRPr="00000000" w14:paraId="00000041">
      <w:pPr>
        <w:numPr>
          <w:ilvl w:val="1"/>
          <w:numId w:val="4"/>
        </w:numPr>
        <w:spacing w:after="0" w:afterAutospacing="0" w:before="0" w:beforeAutospacing="0"/>
        <w:ind w:left="1440" w:hanging="360"/>
        <w:rPr>
          <w:u w:val="none"/>
        </w:rPr>
      </w:pPr>
      <w:r w:rsidDel="00000000" w:rsidR="00000000" w:rsidRPr="00000000">
        <w:rPr>
          <w:rtl w:val="0"/>
        </w:rPr>
        <w:t xml:space="preserve">Link: </w:t>
      </w:r>
      <w:hyperlink r:id="rId9">
        <w:r w:rsidDel="00000000" w:rsidR="00000000" w:rsidRPr="00000000">
          <w:rPr>
            <w:color w:val="1155cc"/>
            <w:u w:val="single"/>
            <w:rtl w:val="0"/>
          </w:rPr>
          <w:t xml:space="preserve">https://docs.google.com/spreadsheets/d/1sm_seiFet8hSSVNLEqwHFPCFb3BVk_6BZcHcs-5V1Qs/edit?usp=sharing</w:t>
        </w:r>
      </w:hyperlink>
      <w:r w:rsidDel="00000000" w:rsidR="00000000" w:rsidRPr="00000000">
        <w:rPr>
          <w:rtl w:val="0"/>
        </w:rPr>
      </w:r>
    </w:p>
    <w:p w:rsidR="00000000" w:rsidDel="00000000" w:rsidP="00000000" w:rsidRDefault="00000000" w:rsidRPr="00000000" w14:paraId="00000042">
      <w:pPr>
        <w:numPr>
          <w:ilvl w:val="1"/>
          <w:numId w:val="4"/>
        </w:numPr>
        <w:spacing w:after="0" w:afterAutospacing="0" w:before="0" w:beforeAutospacing="0"/>
        <w:ind w:left="1440" w:hanging="360"/>
        <w:rPr>
          <w:u w:val="none"/>
        </w:rPr>
      </w:pPr>
      <w:r w:rsidDel="00000000" w:rsidR="00000000" w:rsidRPr="00000000">
        <w:rPr>
          <w:rtl w:val="0"/>
        </w:rPr>
        <w:t xml:space="preserve">Defect Notes (inside spreadsheet)</w:t>
      </w:r>
    </w:p>
    <w:p w:rsidR="00000000" w:rsidDel="00000000" w:rsidP="00000000" w:rsidRDefault="00000000" w:rsidRPr="00000000" w14:paraId="00000043">
      <w:pPr>
        <w:numPr>
          <w:ilvl w:val="1"/>
          <w:numId w:val="4"/>
        </w:numPr>
        <w:spacing w:after="0" w:afterAutospacing="0" w:before="0" w:beforeAutospacing="0"/>
        <w:ind w:left="1440" w:hanging="360"/>
        <w:rPr>
          <w:u w:val="none"/>
        </w:rPr>
      </w:pPr>
      <w:r w:rsidDel="00000000" w:rsidR="00000000" w:rsidRPr="00000000">
        <w:rPr>
          <w:rtl w:val="0"/>
        </w:rPr>
        <w:t xml:space="preserve">Proof of Testing: </w:t>
      </w:r>
      <w:hyperlink r:id="rId10">
        <w:r w:rsidDel="00000000" w:rsidR="00000000" w:rsidRPr="00000000">
          <w:rPr>
            <w:color w:val="1155cc"/>
            <w:u w:val="single"/>
            <w:rtl w:val="0"/>
          </w:rPr>
          <w:t xml:space="preserve">https://drive.google.com/file/d/1Lq45xq_-XcbQ4gJymd2xrYK9Qau9Csoh/view?usp=sharing</w:t>
        </w:r>
      </w:hyperlink>
      <w:r w:rsidDel="00000000" w:rsidR="00000000" w:rsidRPr="00000000">
        <w:rPr>
          <w:rtl w:val="0"/>
        </w:rPr>
        <w:br w:type="textWrapping"/>
      </w:r>
    </w:p>
    <w:p w:rsidR="00000000" w:rsidDel="00000000" w:rsidP="00000000" w:rsidRDefault="00000000" w:rsidRPr="00000000" w14:paraId="00000044">
      <w:pPr>
        <w:numPr>
          <w:ilvl w:val="0"/>
          <w:numId w:val="4"/>
        </w:numPr>
        <w:spacing w:after="0" w:afterAutospacing="0" w:before="0" w:beforeAutospacing="0"/>
        <w:ind w:left="720" w:hanging="360"/>
        <w:rPr>
          <w:u w:val="none"/>
        </w:rPr>
      </w:pPr>
      <w:r w:rsidDel="00000000" w:rsidR="00000000" w:rsidRPr="00000000">
        <w:rPr>
          <w:rtl w:val="0"/>
        </w:rPr>
        <w:t xml:space="preserve">Postman collection:</w:t>
      </w:r>
    </w:p>
    <w:p w:rsidR="00000000" w:rsidDel="00000000" w:rsidP="00000000" w:rsidRDefault="00000000" w:rsidRPr="00000000" w14:paraId="00000045">
      <w:pPr>
        <w:numPr>
          <w:ilvl w:val="1"/>
          <w:numId w:val="4"/>
        </w:numPr>
        <w:spacing w:before="0" w:beforeAutospacing="0"/>
        <w:ind w:left="1440" w:hanging="360"/>
        <w:rPr>
          <w:u w:val="none"/>
        </w:rPr>
      </w:pPr>
      <w:hyperlink r:id="rId11">
        <w:r w:rsidDel="00000000" w:rsidR="00000000" w:rsidRPr="00000000">
          <w:rPr>
            <w:color w:val="1155cc"/>
            <w:u w:val="single"/>
            <w:rtl w:val="0"/>
          </w:rPr>
          <w:t xml:space="preserve">https://ingarciar-4502416.postman.co/workspace/Ingrid-Garcia's-Workspace~79df3770-db8b-43f5-8b85-45ca8b1d79d4/collection/47265845-cad8ec42-8c6d-42f6-85e7-697c72d002a3?action=share&amp;creator=47265845&amp;active-environment=47265845-ed6688ab-1458-43d8-9cb0-d62b405b627d</w:t>
        </w:r>
      </w:hyperlink>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12" w:type="first"/>
      <w:headerReference r:id="rId13" w:type="default"/>
      <w:footerReference r:id="rId14" w:type="first"/>
      <w:footerReference r:id="rId15"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3"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ngarciar-4502416.postman.co/workspace/Ingrid-Garcia's-Workspace~79df3770-db8b-43f5-8b85-45ca8b1d79d4/collection/47265845-cad8ec42-8c6d-42f6-85e7-697c72d002a3?action=share&amp;creator=47265845&amp;active-environment=47265845-ed6688ab-1458-43d8-9cb0-d62b405b627d" TargetMode="External"/><Relationship Id="rId10" Type="http://schemas.openxmlformats.org/officeDocument/2006/relationships/hyperlink" Target="https://drive.google.com/file/d/1Lq45xq_-XcbQ4gJymd2xrYK9Qau9Csoh/view?usp=sharing"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sm_seiFet8hSSVNLEqwHFPCFb3BVk_6BZcHcs-5V1Qs/edit?usp=sharing"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localhost:5044" TargetMode="External"/><Relationship Id="rId7" Type="http://schemas.openxmlformats.org/officeDocument/2006/relationships/hyperlink" Target="http://localhost:3000" TargetMode="External"/><Relationship Id="rId8" Type="http://schemas.openxmlformats.org/officeDocument/2006/relationships/hyperlink" Target="https://docs.google.com/document/d/1NuSQRYZxOzYD_bnQdkqVg7DVVZj7jki1vekXGgvyztA/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