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36BB" w14:textId="2931A13E" w:rsidR="004C210D" w:rsidRDefault="004C210D" w:rsidP="00F73B53">
      <w:pPr>
        <w:pStyle w:val="Tittel"/>
        <w:jc w:val="center"/>
      </w:pPr>
      <w:r>
        <w:rPr>
          <w:noProof/>
        </w:rPr>
        <w:drawing>
          <wp:anchor distT="0" distB="0" distL="114300" distR="114300" simplePos="0" relativeHeight="251658240" behindDoc="0" locked="0" layoutInCell="1" allowOverlap="1" wp14:anchorId="64891BF5" wp14:editId="7C8FA900">
            <wp:simplePos x="0" y="0"/>
            <wp:positionH relativeFrom="column">
              <wp:posOffset>1005205</wp:posOffset>
            </wp:positionH>
            <wp:positionV relativeFrom="paragraph">
              <wp:posOffset>0</wp:posOffset>
            </wp:positionV>
            <wp:extent cx="3594100" cy="2667000"/>
            <wp:effectExtent l="0" t="0" r="0" b="0"/>
            <wp:wrapThrough wrapText="bothSides">
              <wp:wrapPolygon edited="0">
                <wp:start x="1755" y="0"/>
                <wp:lineTo x="1755" y="1646"/>
                <wp:lineTo x="382" y="2571"/>
                <wp:lineTo x="382" y="4011"/>
                <wp:lineTo x="1755" y="4937"/>
                <wp:lineTo x="0" y="5040"/>
                <wp:lineTo x="0" y="6686"/>
                <wp:lineTo x="305" y="8229"/>
                <wp:lineTo x="305" y="9154"/>
                <wp:lineTo x="916" y="9874"/>
                <wp:lineTo x="1755" y="9874"/>
                <wp:lineTo x="1755" y="12034"/>
                <wp:lineTo x="8167" y="13166"/>
                <wp:lineTo x="10762" y="13166"/>
                <wp:lineTo x="3969" y="14297"/>
                <wp:lineTo x="4045" y="17280"/>
                <wp:lineTo x="6106" y="18000"/>
                <wp:lineTo x="10762" y="18103"/>
                <wp:lineTo x="4351" y="18617"/>
                <wp:lineTo x="3740" y="18720"/>
                <wp:lineTo x="3740" y="21497"/>
                <wp:lineTo x="17555" y="21497"/>
                <wp:lineTo x="17784" y="21394"/>
                <wp:lineTo x="18013" y="19131"/>
                <wp:lineTo x="17097" y="18926"/>
                <wp:lineTo x="10762" y="18103"/>
                <wp:lineTo x="14120" y="18103"/>
                <wp:lineTo x="17631" y="17280"/>
                <wp:lineTo x="17631" y="15429"/>
                <wp:lineTo x="17020" y="15120"/>
                <wp:lineTo x="14502" y="14503"/>
                <wp:lineTo x="13891" y="14194"/>
                <wp:lineTo x="10762" y="13166"/>
                <wp:lineTo x="12212" y="13166"/>
                <wp:lineTo x="16410" y="11931"/>
                <wp:lineTo x="16334" y="11520"/>
                <wp:lineTo x="17860" y="11520"/>
                <wp:lineTo x="19845" y="10594"/>
                <wp:lineTo x="19768" y="9874"/>
                <wp:lineTo x="20608" y="9874"/>
                <wp:lineTo x="21295" y="9051"/>
                <wp:lineTo x="21142" y="8229"/>
                <wp:lineTo x="21524" y="6686"/>
                <wp:lineTo x="21524" y="5040"/>
                <wp:lineTo x="19768" y="4937"/>
                <wp:lineTo x="21295" y="3909"/>
                <wp:lineTo x="21295" y="2674"/>
                <wp:lineTo x="19768" y="1646"/>
                <wp:lineTo x="19845" y="1234"/>
                <wp:lineTo x="18852" y="823"/>
                <wp:lineTo x="16334" y="0"/>
                <wp:lineTo x="1755"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4100" cy="2667000"/>
                    </a:xfrm>
                    <a:prstGeom prst="rect">
                      <a:avLst/>
                    </a:prstGeom>
                  </pic:spPr>
                </pic:pic>
              </a:graphicData>
            </a:graphic>
            <wp14:sizeRelH relativeFrom="page">
              <wp14:pctWidth>0</wp14:pctWidth>
            </wp14:sizeRelH>
            <wp14:sizeRelV relativeFrom="page">
              <wp14:pctHeight>0</wp14:pctHeight>
            </wp14:sizeRelV>
          </wp:anchor>
        </w:drawing>
      </w:r>
    </w:p>
    <w:p w14:paraId="0895E3D0" w14:textId="77777777" w:rsidR="004C210D" w:rsidRDefault="004C210D"/>
    <w:p w14:paraId="40F6E873" w14:textId="77777777" w:rsidR="004C210D" w:rsidRDefault="004C210D"/>
    <w:p w14:paraId="51093469" w14:textId="77777777" w:rsidR="004C210D" w:rsidRDefault="004C210D"/>
    <w:p w14:paraId="6E1C1E81" w14:textId="77777777" w:rsidR="004C210D" w:rsidRDefault="004C210D"/>
    <w:p w14:paraId="58CE6221" w14:textId="77777777" w:rsidR="004C210D" w:rsidRDefault="004C210D"/>
    <w:p w14:paraId="4FB0B392" w14:textId="77777777" w:rsidR="004C210D" w:rsidRDefault="004C210D"/>
    <w:p w14:paraId="2F8E25EC" w14:textId="77777777" w:rsidR="004C210D" w:rsidRDefault="004C210D"/>
    <w:p w14:paraId="037586D7" w14:textId="77777777" w:rsidR="004C210D" w:rsidRDefault="004C210D"/>
    <w:p w14:paraId="1C9BA302" w14:textId="77777777" w:rsidR="004C210D" w:rsidRDefault="004C210D"/>
    <w:p w14:paraId="589F48D1" w14:textId="77777777" w:rsidR="004C210D" w:rsidRDefault="004C210D"/>
    <w:p w14:paraId="7213A6BA" w14:textId="77777777" w:rsidR="004C210D" w:rsidRDefault="004C210D"/>
    <w:p w14:paraId="7815CB4B" w14:textId="77777777" w:rsidR="004C210D" w:rsidRDefault="004C210D"/>
    <w:p w14:paraId="5F57AC25" w14:textId="77777777" w:rsidR="004C210D" w:rsidRDefault="004C210D"/>
    <w:p w14:paraId="19452E69" w14:textId="77777777" w:rsidR="004C210D" w:rsidRDefault="004C210D"/>
    <w:p w14:paraId="350B1043" w14:textId="77777777" w:rsidR="004C210D" w:rsidRPr="00AB2C25" w:rsidRDefault="004C210D" w:rsidP="004C210D">
      <w:pPr>
        <w:jc w:val="center"/>
        <w:rPr>
          <w:rFonts w:ascii="Times New Roman" w:hAnsi="Times New Roman" w:cs="Times New Roman"/>
        </w:rPr>
      </w:pPr>
      <w:r w:rsidRPr="00AB2C25">
        <w:rPr>
          <w:rFonts w:ascii="Times New Roman" w:hAnsi="Times New Roman" w:cs="Times New Roman"/>
        </w:rPr>
        <w:t>Fakultet for helse- og sosialvitenskap</w:t>
      </w:r>
    </w:p>
    <w:p w14:paraId="3FA2B8B5" w14:textId="77777777" w:rsidR="004C210D" w:rsidRPr="00AB2C25" w:rsidRDefault="004C210D" w:rsidP="004C210D">
      <w:pPr>
        <w:jc w:val="center"/>
        <w:rPr>
          <w:rFonts w:ascii="Times New Roman" w:hAnsi="Times New Roman" w:cs="Times New Roman"/>
          <w:b/>
          <w:bCs/>
          <w:sz w:val="28"/>
          <w:szCs w:val="28"/>
        </w:rPr>
      </w:pPr>
    </w:p>
    <w:p w14:paraId="6B0FCCC2" w14:textId="536BFE6D" w:rsidR="004C210D" w:rsidRPr="00AB2C25" w:rsidRDefault="004C210D" w:rsidP="004C210D">
      <w:pPr>
        <w:jc w:val="center"/>
        <w:rPr>
          <w:rFonts w:ascii="Times New Roman" w:hAnsi="Times New Roman" w:cs="Times New Roman"/>
          <w:b/>
          <w:bCs/>
          <w:sz w:val="28"/>
          <w:szCs w:val="28"/>
        </w:rPr>
      </w:pPr>
      <w:r w:rsidRPr="00AB2C25">
        <w:rPr>
          <w:rFonts w:ascii="Times New Roman" w:hAnsi="Times New Roman" w:cs="Times New Roman"/>
          <w:b/>
          <w:bCs/>
          <w:sz w:val="28"/>
          <w:szCs w:val="28"/>
        </w:rPr>
        <w:t>Ingrid Jakobsen</w:t>
      </w:r>
      <w:r w:rsidR="005E1FEA" w:rsidRPr="00AB2C25">
        <w:rPr>
          <w:rFonts w:ascii="Times New Roman" w:hAnsi="Times New Roman" w:cs="Times New Roman"/>
          <w:b/>
          <w:bCs/>
          <w:sz w:val="28"/>
          <w:szCs w:val="28"/>
        </w:rPr>
        <w:t>/259500</w:t>
      </w:r>
    </w:p>
    <w:p w14:paraId="2294F830" w14:textId="3727582E" w:rsidR="004C210D" w:rsidRPr="00AB2C25" w:rsidRDefault="00A4417E" w:rsidP="00A4417E">
      <w:pPr>
        <w:tabs>
          <w:tab w:val="left" w:pos="1950"/>
        </w:tabs>
        <w:rPr>
          <w:rFonts w:ascii="Times New Roman" w:hAnsi="Times New Roman" w:cs="Times New Roman"/>
          <w:b/>
          <w:bCs/>
          <w:sz w:val="28"/>
          <w:szCs w:val="28"/>
        </w:rPr>
      </w:pPr>
      <w:r>
        <w:rPr>
          <w:rFonts w:ascii="Times New Roman" w:hAnsi="Times New Roman" w:cs="Times New Roman"/>
          <w:b/>
          <w:bCs/>
          <w:sz w:val="28"/>
          <w:szCs w:val="28"/>
        </w:rPr>
        <w:tab/>
      </w:r>
    </w:p>
    <w:p w14:paraId="11E2B111" w14:textId="77777777" w:rsidR="004C210D" w:rsidRPr="00AB2C25" w:rsidRDefault="004C210D" w:rsidP="004C210D">
      <w:pPr>
        <w:jc w:val="center"/>
        <w:rPr>
          <w:rFonts w:ascii="Times New Roman" w:hAnsi="Times New Roman" w:cs="Times New Roman"/>
          <w:b/>
          <w:bCs/>
          <w:sz w:val="28"/>
          <w:szCs w:val="28"/>
        </w:rPr>
      </w:pPr>
    </w:p>
    <w:p w14:paraId="2BEFBA9B" w14:textId="77777777" w:rsidR="004C210D" w:rsidRPr="00AB2C25" w:rsidRDefault="004C210D" w:rsidP="004C210D">
      <w:pPr>
        <w:jc w:val="center"/>
        <w:rPr>
          <w:rFonts w:ascii="Times New Roman" w:hAnsi="Times New Roman" w:cs="Times New Roman"/>
          <w:b/>
          <w:bCs/>
          <w:sz w:val="28"/>
          <w:szCs w:val="28"/>
        </w:rPr>
      </w:pPr>
    </w:p>
    <w:p w14:paraId="01C05E01" w14:textId="77777777" w:rsidR="004C210D" w:rsidRPr="00AB2C25" w:rsidRDefault="004C210D" w:rsidP="004C210D">
      <w:pPr>
        <w:jc w:val="center"/>
        <w:rPr>
          <w:rFonts w:ascii="Times New Roman" w:hAnsi="Times New Roman" w:cs="Times New Roman"/>
          <w:b/>
          <w:bCs/>
          <w:sz w:val="44"/>
          <w:szCs w:val="44"/>
        </w:rPr>
      </w:pPr>
      <w:r w:rsidRPr="00AB2C25">
        <w:rPr>
          <w:rFonts w:ascii="Times New Roman" w:hAnsi="Times New Roman" w:cs="Times New Roman"/>
          <w:b/>
          <w:bCs/>
          <w:sz w:val="44"/>
          <w:szCs w:val="44"/>
        </w:rPr>
        <w:t>Arbeidskrav</w:t>
      </w:r>
    </w:p>
    <w:p w14:paraId="5F3C739A" w14:textId="77777777" w:rsidR="004C210D" w:rsidRPr="00AB2C25" w:rsidRDefault="004C210D" w:rsidP="004C210D">
      <w:pPr>
        <w:jc w:val="center"/>
        <w:rPr>
          <w:rFonts w:ascii="Times New Roman" w:hAnsi="Times New Roman" w:cs="Times New Roman"/>
          <w:b/>
          <w:bCs/>
          <w:sz w:val="48"/>
          <w:szCs w:val="48"/>
        </w:rPr>
      </w:pPr>
      <w:r w:rsidRPr="00AB2C25">
        <w:rPr>
          <w:rFonts w:ascii="Times New Roman" w:hAnsi="Times New Roman" w:cs="Times New Roman"/>
          <w:b/>
          <w:bCs/>
          <w:sz w:val="48"/>
          <w:szCs w:val="48"/>
        </w:rPr>
        <w:t>Arbeidskrav i vitenskapsteori</w:t>
      </w:r>
    </w:p>
    <w:p w14:paraId="0394D43C" w14:textId="77777777" w:rsidR="004C210D" w:rsidRPr="00AB2C25" w:rsidRDefault="004C210D" w:rsidP="004C210D">
      <w:pPr>
        <w:jc w:val="center"/>
        <w:rPr>
          <w:rFonts w:ascii="Times New Roman" w:hAnsi="Times New Roman" w:cs="Times New Roman"/>
          <w:b/>
          <w:bCs/>
          <w:sz w:val="48"/>
          <w:szCs w:val="48"/>
        </w:rPr>
      </w:pPr>
    </w:p>
    <w:p w14:paraId="06C26E6D" w14:textId="77777777" w:rsidR="004C210D" w:rsidRPr="00AB2C25" w:rsidRDefault="004C210D" w:rsidP="004C210D">
      <w:pPr>
        <w:jc w:val="center"/>
        <w:rPr>
          <w:rFonts w:ascii="Times New Roman" w:hAnsi="Times New Roman" w:cs="Times New Roman"/>
          <w:b/>
          <w:bCs/>
          <w:sz w:val="48"/>
          <w:szCs w:val="48"/>
        </w:rPr>
      </w:pPr>
    </w:p>
    <w:p w14:paraId="2D7A687A" w14:textId="77777777" w:rsidR="004C210D" w:rsidRPr="00AB2C25" w:rsidRDefault="004C210D" w:rsidP="004C210D">
      <w:pPr>
        <w:jc w:val="center"/>
        <w:rPr>
          <w:rFonts w:ascii="Times New Roman" w:hAnsi="Times New Roman" w:cs="Times New Roman"/>
          <w:b/>
          <w:bCs/>
          <w:sz w:val="48"/>
          <w:szCs w:val="48"/>
        </w:rPr>
      </w:pPr>
    </w:p>
    <w:p w14:paraId="3C80A48A" w14:textId="77777777" w:rsidR="004C210D" w:rsidRPr="00AB2C25" w:rsidRDefault="004C210D" w:rsidP="004C210D">
      <w:pPr>
        <w:jc w:val="center"/>
        <w:rPr>
          <w:rFonts w:ascii="Times New Roman" w:hAnsi="Times New Roman" w:cs="Times New Roman"/>
          <w:b/>
          <w:bCs/>
          <w:sz w:val="48"/>
          <w:szCs w:val="48"/>
        </w:rPr>
      </w:pPr>
    </w:p>
    <w:p w14:paraId="03A57B20" w14:textId="77777777" w:rsidR="004C210D" w:rsidRPr="00AB2C25" w:rsidRDefault="004C210D" w:rsidP="004C210D">
      <w:pPr>
        <w:jc w:val="center"/>
        <w:rPr>
          <w:rFonts w:ascii="Times New Roman" w:hAnsi="Times New Roman" w:cs="Times New Roman"/>
          <w:sz w:val="32"/>
          <w:szCs w:val="32"/>
        </w:rPr>
      </w:pPr>
    </w:p>
    <w:p w14:paraId="0D8289CF" w14:textId="57D78F68" w:rsidR="004C210D" w:rsidRPr="00AB2C25" w:rsidRDefault="004C210D" w:rsidP="004C210D">
      <w:pPr>
        <w:jc w:val="center"/>
        <w:rPr>
          <w:rFonts w:ascii="Times New Roman" w:hAnsi="Times New Roman" w:cs="Times New Roman"/>
          <w:sz w:val="32"/>
          <w:szCs w:val="32"/>
        </w:rPr>
      </w:pPr>
      <w:r w:rsidRPr="00AB2C25">
        <w:rPr>
          <w:rFonts w:ascii="Times New Roman" w:hAnsi="Times New Roman" w:cs="Times New Roman"/>
          <w:sz w:val="32"/>
          <w:szCs w:val="32"/>
        </w:rPr>
        <w:t>Master i treningsfysiologi</w:t>
      </w:r>
    </w:p>
    <w:p w14:paraId="7043E42C" w14:textId="77777777" w:rsidR="004C210D" w:rsidRPr="00AB2C25" w:rsidRDefault="004C210D" w:rsidP="004C210D">
      <w:pPr>
        <w:jc w:val="center"/>
        <w:rPr>
          <w:rFonts w:ascii="Times New Roman" w:hAnsi="Times New Roman" w:cs="Times New Roman"/>
          <w:sz w:val="32"/>
          <w:szCs w:val="32"/>
        </w:rPr>
      </w:pPr>
      <w:r w:rsidRPr="00AB2C25">
        <w:rPr>
          <w:rFonts w:ascii="Times New Roman" w:hAnsi="Times New Roman" w:cs="Times New Roman"/>
          <w:sz w:val="32"/>
          <w:szCs w:val="32"/>
        </w:rPr>
        <w:t>IDR4000-1 22H</w:t>
      </w:r>
    </w:p>
    <w:p w14:paraId="391C8DEE" w14:textId="360B21C0" w:rsidR="004C210D" w:rsidRPr="00AB2C25" w:rsidRDefault="004C210D" w:rsidP="004C210D">
      <w:pPr>
        <w:jc w:val="center"/>
        <w:rPr>
          <w:rFonts w:ascii="Times New Roman" w:hAnsi="Times New Roman" w:cs="Times New Roman"/>
          <w:sz w:val="32"/>
          <w:szCs w:val="32"/>
        </w:rPr>
      </w:pPr>
    </w:p>
    <w:p w14:paraId="641A9EE9" w14:textId="6C4F3A84" w:rsidR="004C210D" w:rsidRPr="00AB2C25" w:rsidRDefault="004C210D" w:rsidP="004C210D">
      <w:pPr>
        <w:jc w:val="center"/>
        <w:rPr>
          <w:rFonts w:ascii="Times New Roman" w:hAnsi="Times New Roman" w:cs="Times New Roman"/>
          <w:sz w:val="32"/>
          <w:szCs w:val="32"/>
        </w:rPr>
      </w:pPr>
    </w:p>
    <w:p w14:paraId="3684CD0B" w14:textId="1FBAF8D6" w:rsidR="004C210D" w:rsidRPr="00AB2C25" w:rsidRDefault="004C210D" w:rsidP="004C210D">
      <w:pPr>
        <w:jc w:val="center"/>
        <w:rPr>
          <w:rFonts w:ascii="Times New Roman" w:hAnsi="Times New Roman" w:cs="Times New Roman"/>
          <w:sz w:val="32"/>
          <w:szCs w:val="32"/>
        </w:rPr>
      </w:pPr>
    </w:p>
    <w:p w14:paraId="62E8FB6A" w14:textId="1F01EAE6" w:rsidR="004C210D" w:rsidRPr="00AB2C25" w:rsidRDefault="004C210D" w:rsidP="004C210D">
      <w:pPr>
        <w:jc w:val="center"/>
        <w:rPr>
          <w:rFonts w:ascii="Times New Roman" w:hAnsi="Times New Roman" w:cs="Times New Roman"/>
          <w:sz w:val="32"/>
          <w:szCs w:val="32"/>
        </w:rPr>
      </w:pPr>
    </w:p>
    <w:p w14:paraId="279D47C8" w14:textId="77777777" w:rsidR="004C210D" w:rsidRPr="00AB2C25" w:rsidRDefault="004C210D" w:rsidP="004C210D">
      <w:pPr>
        <w:jc w:val="center"/>
        <w:rPr>
          <w:rFonts w:ascii="Times New Roman" w:hAnsi="Times New Roman" w:cs="Times New Roman"/>
          <w:sz w:val="32"/>
          <w:szCs w:val="32"/>
        </w:rPr>
      </w:pPr>
    </w:p>
    <w:p w14:paraId="4C934FC2" w14:textId="77777777" w:rsidR="006479AB" w:rsidRPr="00AB2C25" w:rsidRDefault="004C210D" w:rsidP="004C210D">
      <w:pPr>
        <w:jc w:val="center"/>
        <w:rPr>
          <w:rFonts w:ascii="Times New Roman" w:hAnsi="Times New Roman" w:cs="Times New Roman"/>
          <w:b/>
          <w:bCs/>
          <w:sz w:val="36"/>
          <w:szCs w:val="36"/>
        </w:rPr>
      </w:pPr>
      <w:r w:rsidRPr="00AB2C25">
        <w:rPr>
          <w:rFonts w:ascii="Times New Roman" w:hAnsi="Times New Roman" w:cs="Times New Roman"/>
          <w:b/>
          <w:bCs/>
          <w:sz w:val="36"/>
          <w:szCs w:val="36"/>
        </w:rPr>
        <w:t>2022</w:t>
      </w:r>
    </w:p>
    <w:p w14:paraId="2417B7FD" w14:textId="10616C60" w:rsidR="004C210D" w:rsidRPr="00AB2C25" w:rsidRDefault="006479AB" w:rsidP="004C210D">
      <w:pPr>
        <w:jc w:val="center"/>
        <w:rPr>
          <w:rFonts w:ascii="Times New Roman" w:eastAsiaTheme="majorEastAsia" w:hAnsi="Times New Roman" w:cs="Times New Roman"/>
          <w:spacing w:val="-10"/>
          <w:kern w:val="28"/>
          <w:sz w:val="56"/>
          <w:szCs w:val="56"/>
        </w:rPr>
      </w:pPr>
      <w:r w:rsidRPr="00AB2C25">
        <w:rPr>
          <w:rFonts w:ascii="Times New Roman" w:hAnsi="Times New Roman" w:cs="Times New Roman"/>
          <w:sz w:val="21"/>
          <w:szCs w:val="21"/>
        </w:rPr>
        <w:t>Antall ord: 1</w:t>
      </w:r>
      <w:r w:rsidR="00712D3A" w:rsidRPr="00AB2C25">
        <w:rPr>
          <w:rFonts w:ascii="Times New Roman" w:hAnsi="Times New Roman" w:cs="Times New Roman"/>
          <w:sz w:val="21"/>
          <w:szCs w:val="21"/>
        </w:rPr>
        <w:t>6</w:t>
      </w:r>
      <w:r w:rsidR="006C0D27" w:rsidRPr="00AB2C25">
        <w:rPr>
          <w:rFonts w:ascii="Times New Roman" w:hAnsi="Times New Roman" w:cs="Times New Roman"/>
          <w:sz w:val="21"/>
          <w:szCs w:val="21"/>
        </w:rPr>
        <w:t>84</w:t>
      </w:r>
      <w:r w:rsidR="004C210D" w:rsidRPr="00AB2C25">
        <w:rPr>
          <w:rFonts w:ascii="Times New Roman" w:hAnsi="Times New Roman" w:cs="Times New Roman"/>
        </w:rPr>
        <w:br w:type="page"/>
      </w:r>
    </w:p>
    <w:p w14:paraId="1382FF16" w14:textId="7F05DA3E" w:rsidR="00807D08" w:rsidRPr="00842AC2" w:rsidRDefault="00F73B53" w:rsidP="00842AC2">
      <w:pPr>
        <w:pStyle w:val="Tittel"/>
        <w:spacing w:line="360" w:lineRule="auto"/>
        <w:jc w:val="center"/>
        <w:rPr>
          <w:rFonts w:ascii="Times New Roman" w:hAnsi="Times New Roman" w:cs="Times New Roman"/>
        </w:rPr>
      </w:pPr>
      <w:r w:rsidRPr="00842AC2">
        <w:rPr>
          <w:rFonts w:ascii="Times New Roman" w:hAnsi="Times New Roman" w:cs="Times New Roman"/>
        </w:rPr>
        <w:lastRenderedPageBreak/>
        <w:t>Arbeidskrav i vitenskapsteori</w:t>
      </w:r>
    </w:p>
    <w:p w14:paraId="70B53A3C" w14:textId="57620F5A" w:rsidR="00807D08" w:rsidRPr="00842AC2" w:rsidRDefault="00807D08" w:rsidP="000342AD">
      <w:pPr>
        <w:pStyle w:val="Overskrift1"/>
        <w:numPr>
          <w:ilvl w:val="0"/>
          <w:numId w:val="2"/>
        </w:numPr>
        <w:spacing w:line="360" w:lineRule="auto"/>
        <w:rPr>
          <w:rFonts w:ascii="Times New Roman" w:hAnsi="Times New Roman" w:cs="Times New Roman"/>
          <w:b/>
          <w:bCs/>
          <w:color w:val="000000" w:themeColor="text1"/>
        </w:rPr>
      </w:pPr>
      <w:r w:rsidRPr="00842AC2">
        <w:rPr>
          <w:rFonts w:ascii="Times New Roman" w:hAnsi="Times New Roman" w:cs="Times New Roman"/>
          <w:b/>
          <w:bCs/>
          <w:color w:val="000000" w:themeColor="text1"/>
        </w:rPr>
        <w:t>Falsifikasjonisme</w:t>
      </w:r>
    </w:p>
    <w:p w14:paraId="67F3E09C" w14:textId="667B3A22" w:rsidR="00807D08" w:rsidRPr="00842AC2" w:rsidRDefault="00807D08" w:rsidP="000342AD">
      <w:pPr>
        <w:spacing w:line="360" w:lineRule="auto"/>
        <w:rPr>
          <w:rFonts w:ascii="Times New Roman" w:hAnsi="Times New Roman" w:cs="Times New Roman"/>
        </w:rPr>
      </w:pPr>
      <w:r w:rsidRPr="00842AC2">
        <w:rPr>
          <w:rFonts w:ascii="Times New Roman" w:hAnsi="Times New Roman" w:cs="Times New Roman"/>
        </w:rPr>
        <w:t>Med falsifiserbarhet mener ikke Popper nødvendigvis at noe er falskt, men mer det at teorien kommer med noen punkter som kan bli testet opp mot erfaring. Disse punktene som kan bli testet opp mot erfaring kan vise seg og være feil, og dersom dette skjer vil teorien være motbevist eller forfalsket. Med andre ord vil en falsifiserbar teori være en som man kanskje oppdager at kan væ</w:t>
      </w:r>
      <w:r w:rsidR="004240C0" w:rsidRPr="00842AC2">
        <w:rPr>
          <w:rFonts w:ascii="Times New Roman" w:hAnsi="Times New Roman" w:cs="Times New Roman"/>
        </w:rPr>
        <w:t xml:space="preserve">re falsk, og den vil derfor ikke passe til alle erfaringer (Okasha, 2016, s. 13). </w:t>
      </w:r>
    </w:p>
    <w:p w14:paraId="2072271C" w14:textId="6AF88EBD" w:rsidR="00B267E1" w:rsidRPr="00842AC2" w:rsidRDefault="00B267E1" w:rsidP="000342AD">
      <w:pPr>
        <w:spacing w:line="360" w:lineRule="auto"/>
        <w:rPr>
          <w:rFonts w:ascii="Times New Roman" w:hAnsi="Times New Roman" w:cs="Times New Roman"/>
        </w:rPr>
      </w:pPr>
      <w:r w:rsidRPr="00225658">
        <w:rPr>
          <w:rFonts w:ascii="Times New Roman" w:hAnsi="Times New Roman" w:cs="Times New Roman"/>
          <w:color w:val="000000" w:themeColor="text1"/>
        </w:rPr>
        <w:t>O</w:t>
      </w:r>
      <w:r w:rsidR="00EB179D" w:rsidRPr="00225658">
        <w:rPr>
          <w:rFonts w:ascii="Times New Roman" w:hAnsi="Times New Roman" w:cs="Times New Roman"/>
          <w:color w:val="000000" w:themeColor="text1"/>
        </w:rPr>
        <w:t>k</w:t>
      </w:r>
      <w:r w:rsidRPr="00225658">
        <w:rPr>
          <w:rFonts w:ascii="Times New Roman" w:hAnsi="Times New Roman" w:cs="Times New Roman"/>
          <w:color w:val="000000" w:themeColor="text1"/>
        </w:rPr>
        <w:t>a</w:t>
      </w:r>
      <w:r w:rsidR="00EB179D" w:rsidRPr="00225658">
        <w:rPr>
          <w:rFonts w:ascii="Times New Roman" w:hAnsi="Times New Roman" w:cs="Times New Roman"/>
          <w:color w:val="000000" w:themeColor="text1"/>
        </w:rPr>
        <w:t>sh</w:t>
      </w:r>
      <w:r w:rsidRPr="00225658">
        <w:rPr>
          <w:rFonts w:ascii="Times New Roman" w:hAnsi="Times New Roman" w:cs="Times New Roman"/>
          <w:color w:val="000000" w:themeColor="text1"/>
        </w:rPr>
        <w:t>a skriver videre i kapittelet at det at Popper prøver å avgrense vitenskap fra pseudovitenskap er ganske realistisk</w:t>
      </w:r>
      <w:r w:rsidR="00433F73" w:rsidRPr="00225658">
        <w:rPr>
          <w:rFonts w:ascii="Times New Roman" w:hAnsi="Times New Roman" w:cs="Times New Roman"/>
          <w:color w:val="000000" w:themeColor="text1"/>
        </w:rPr>
        <w:t>. Ifølge Popper ville en god vitenskapelig teori bety at den er falsifiserbar</w:t>
      </w:r>
      <w:r w:rsidR="00225658" w:rsidRPr="00225658">
        <w:rPr>
          <w:rFonts w:ascii="Times New Roman" w:hAnsi="Times New Roman" w:cs="Times New Roman"/>
          <w:color w:val="000000" w:themeColor="text1"/>
        </w:rPr>
        <w:t>, altså det skal være mulig å bevise at den er gal eller uholdbar, noe som igjen betyr at den er det motsatte av å kunne verifiseres. Ifølge Popper er det en tydelig linje mellom vitenskapelige og pseudovitenskapelige teorier (falsifiserbare og ufalsifiserbare teorier), og de vitenskapelige teoriene kan ikke bli bekreftet, de kan kun bli falsifisert (Okasha, 2016, s. 13-14).</w:t>
      </w:r>
      <w:r w:rsidR="00225658">
        <w:rPr>
          <w:rFonts w:ascii="Times New Roman" w:hAnsi="Times New Roman" w:cs="Times New Roman"/>
          <w:color w:val="000000" w:themeColor="text1"/>
        </w:rPr>
        <w:t xml:space="preserve"> </w:t>
      </w:r>
      <w:r w:rsidRPr="00842AC2">
        <w:rPr>
          <w:rFonts w:ascii="Times New Roman" w:hAnsi="Times New Roman" w:cs="Times New Roman"/>
        </w:rPr>
        <w:t>O</w:t>
      </w:r>
      <w:r w:rsidR="00EB179D">
        <w:rPr>
          <w:rFonts w:ascii="Times New Roman" w:hAnsi="Times New Roman" w:cs="Times New Roman"/>
        </w:rPr>
        <w:t>kash</w:t>
      </w:r>
      <w:r w:rsidRPr="00842AC2">
        <w:rPr>
          <w:rFonts w:ascii="Times New Roman" w:hAnsi="Times New Roman" w:cs="Times New Roman"/>
        </w:rPr>
        <w:t>a mener at det absolutt er noe mistenkelig med en teori som kan endres slik at den passer med alle empiriske data</w:t>
      </w:r>
      <w:r w:rsidR="00163914" w:rsidRPr="00842AC2">
        <w:rPr>
          <w:rFonts w:ascii="Times New Roman" w:hAnsi="Times New Roman" w:cs="Times New Roman"/>
        </w:rPr>
        <w:t xml:space="preserve"> (Okasha, 2016, s. </w:t>
      </w:r>
      <w:r w:rsidR="00895900" w:rsidRPr="00842AC2">
        <w:rPr>
          <w:rFonts w:ascii="Times New Roman" w:hAnsi="Times New Roman" w:cs="Times New Roman"/>
        </w:rPr>
        <w:t>15)</w:t>
      </w:r>
      <w:r w:rsidRPr="00842AC2">
        <w:rPr>
          <w:rFonts w:ascii="Times New Roman" w:hAnsi="Times New Roman" w:cs="Times New Roman"/>
        </w:rPr>
        <w:t xml:space="preserve">. </w:t>
      </w:r>
    </w:p>
    <w:p w14:paraId="2872E550" w14:textId="551C2AAE" w:rsidR="00895900" w:rsidRPr="00842AC2" w:rsidRDefault="00895900" w:rsidP="000342AD">
      <w:pPr>
        <w:spacing w:line="360" w:lineRule="auto"/>
        <w:rPr>
          <w:rFonts w:ascii="Times New Roman" w:hAnsi="Times New Roman" w:cs="Times New Roman"/>
        </w:rPr>
      </w:pPr>
      <w:r w:rsidRPr="00842AC2">
        <w:rPr>
          <w:rFonts w:ascii="Times New Roman" w:hAnsi="Times New Roman" w:cs="Times New Roman"/>
        </w:rPr>
        <w:t>Andre vitenskapsfilosofer mener at vi ikke trenger å svare på</w:t>
      </w:r>
      <w:r w:rsidR="00C47187">
        <w:rPr>
          <w:rFonts w:ascii="Times New Roman" w:hAnsi="Times New Roman" w:cs="Times New Roman"/>
        </w:rPr>
        <w:t xml:space="preserve"> spørsmålet </w:t>
      </w:r>
      <w:r w:rsidR="007A43BD">
        <w:rPr>
          <w:rFonts w:ascii="Times New Roman" w:hAnsi="Times New Roman" w:cs="Times New Roman"/>
        </w:rPr>
        <w:t xml:space="preserve">omhandlende om et spørsmål kan falsifiseres eller ei. Dette </w:t>
      </w:r>
      <w:r w:rsidRPr="00842AC2">
        <w:rPr>
          <w:rFonts w:ascii="Times New Roman" w:hAnsi="Times New Roman" w:cs="Times New Roman"/>
        </w:rPr>
        <w:t xml:space="preserve">grunnet at vitenskap er en heterogen aktivitet, og som innehar et bredt spekter av forskjellige disipliner og teorier. I kapittelet er det brukt et spill som et eksempel, men kort fortalt menes det at det er vanskelig å si om det er et fast sett med funksjoner som definerer «vitenskap». </w:t>
      </w:r>
      <w:r w:rsidR="00EA05C9">
        <w:rPr>
          <w:rFonts w:ascii="Times New Roman" w:hAnsi="Times New Roman" w:cs="Times New Roman"/>
        </w:rPr>
        <w:t>Eksempelet i boken går på spill. Det kan sees på litt på samme måten. Det finnes mange typer spill, men mange av de sammen funksjonene, men likevel noen ulike funksjoner, for at spillene ikke skal være like, d</w:t>
      </w:r>
      <w:r w:rsidRPr="00842AC2">
        <w:rPr>
          <w:rFonts w:ascii="Times New Roman" w:hAnsi="Times New Roman" w:cs="Times New Roman"/>
        </w:rPr>
        <w:t>et</w:t>
      </w:r>
      <w:r w:rsidR="00EA05C9">
        <w:rPr>
          <w:rFonts w:ascii="Times New Roman" w:hAnsi="Times New Roman" w:cs="Times New Roman"/>
        </w:rPr>
        <w:t xml:space="preserve"> samme</w:t>
      </w:r>
      <w:r w:rsidRPr="00842AC2">
        <w:rPr>
          <w:rFonts w:ascii="Times New Roman" w:hAnsi="Times New Roman" w:cs="Times New Roman"/>
        </w:rPr>
        <w:t xml:space="preserve"> kan </w:t>
      </w:r>
      <w:r w:rsidR="00EA05C9">
        <w:rPr>
          <w:rFonts w:ascii="Times New Roman" w:hAnsi="Times New Roman" w:cs="Times New Roman"/>
        </w:rPr>
        <w:t xml:space="preserve">det </w:t>
      </w:r>
      <w:r w:rsidRPr="00842AC2">
        <w:rPr>
          <w:rFonts w:ascii="Times New Roman" w:hAnsi="Times New Roman" w:cs="Times New Roman"/>
        </w:rPr>
        <w:t>være</w:t>
      </w:r>
      <w:r w:rsidR="00EA05C9">
        <w:rPr>
          <w:rFonts w:ascii="Times New Roman" w:hAnsi="Times New Roman" w:cs="Times New Roman"/>
        </w:rPr>
        <w:t xml:space="preserve"> i vitenskapen også.</w:t>
      </w:r>
      <w:r w:rsidRPr="00842AC2">
        <w:rPr>
          <w:rFonts w:ascii="Times New Roman" w:hAnsi="Times New Roman" w:cs="Times New Roman"/>
        </w:rPr>
        <w:t xml:space="preserve"> </w:t>
      </w:r>
      <w:r w:rsidR="00EA05C9">
        <w:rPr>
          <w:rFonts w:ascii="Times New Roman" w:hAnsi="Times New Roman" w:cs="Times New Roman"/>
        </w:rPr>
        <w:t>E</w:t>
      </w:r>
      <w:r w:rsidRPr="00842AC2">
        <w:rPr>
          <w:rFonts w:ascii="Times New Roman" w:hAnsi="Times New Roman" w:cs="Times New Roman"/>
        </w:rPr>
        <w:t>n bestemt disiplin mangler noen av funksjonene, men kan</w:t>
      </w:r>
      <w:r w:rsidR="00EA05C9">
        <w:rPr>
          <w:rFonts w:ascii="Times New Roman" w:hAnsi="Times New Roman" w:cs="Times New Roman"/>
        </w:rPr>
        <w:t xml:space="preserve"> likevel</w:t>
      </w:r>
      <w:r w:rsidRPr="00842AC2">
        <w:rPr>
          <w:rFonts w:ascii="Times New Roman" w:hAnsi="Times New Roman" w:cs="Times New Roman"/>
        </w:rPr>
        <w:t xml:space="preserve"> være en </w:t>
      </w:r>
      <w:r w:rsidR="00EA05C9">
        <w:rPr>
          <w:rFonts w:ascii="Times New Roman" w:hAnsi="Times New Roman" w:cs="Times New Roman"/>
        </w:rPr>
        <w:t xml:space="preserve">viktig </w:t>
      </w:r>
      <w:r w:rsidRPr="00842AC2">
        <w:rPr>
          <w:rFonts w:ascii="Times New Roman" w:hAnsi="Times New Roman" w:cs="Times New Roman"/>
        </w:rPr>
        <w:t xml:space="preserve">del av </w:t>
      </w:r>
      <w:r w:rsidR="00EB179D" w:rsidRPr="00842AC2">
        <w:rPr>
          <w:rFonts w:ascii="Times New Roman" w:hAnsi="Times New Roman" w:cs="Times New Roman"/>
        </w:rPr>
        <w:t>vitenskapen</w:t>
      </w:r>
      <w:r w:rsidR="00EB179D">
        <w:rPr>
          <w:rFonts w:ascii="Times New Roman" w:hAnsi="Times New Roman" w:cs="Times New Roman"/>
        </w:rPr>
        <w:t>.</w:t>
      </w:r>
      <w:r w:rsidRPr="00842AC2">
        <w:rPr>
          <w:rFonts w:ascii="Times New Roman" w:hAnsi="Times New Roman" w:cs="Times New Roman"/>
        </w:rPr>
        <w:t xml:space="preserve"> Dersom dette er tilfelle vil det være tvilsomt å kunne finne ett enkelt kriterium for å kunne skille vitenskap fra pseudovitenskap (Ok</w:t>
      </w:r>
      <w:r w:rsidR="00EB179D">
        <w:rPr>
          <w:rFonts w:ascii="Times New Roman" w:hAnsi="Times New Roman" w:cs="Times New Roman"/>
        </w:rPr>
        <w:t>ash</w:t>
      </w:r>
      <w:r w:rsidRPr="00842AC2">
        <w:rPr>
          <w:rFonts w:ascii="Times New Roman" w:hAnsi="Times New Roman" w:cs="Times New Roman"/>
        </w:rPr>
        <w:t xml:space="preserve">a, 2016, s. 16-17).  </w:t>
      </w:r>
    </w:p>
    <w:p w14:paraId="2161CF76" w14:textId="4060B8A2" w:rsidR="00E628B7" w:rsidRPr="00842AC2" w:rsidRDefault="00E628B7" w:rsidP="000342AD">
      <w:pPr>
        <w:spacing w:line="360" w:lineRule="auto"/>
        <w:rPr>
          <w:rFonts w:ascii="Times New Roman" w:hAnsi="Times New Roman" w:cs="Times New Roman"/>
        </w:rPr>
      </w:pPr>
    </w:p>
    <w:p w14:paraId="599805BA" w14:textId="427A61DC" w:rsidR="00E628B7" w:rsidRPr="00842AC2" w:rsidRDefault="00E628B7" w:rsidP="000342AD">
      <w:pPr>
        <w:spacing w:line="360" w:lineRule="auto"/>
        <w:rPr>
          <w:rFonts w:ascii="Times New Roman" w:hAnsi="Times New Roman" w:cs="Times New Roman"/>
        </w:rPr>
      </w:pPr>
      <w:r w:rsidRPr="00842AC2">
        <w:rPr>
          <w:rFonts w:ascii="Times New Roman" w:hAnsi="Times New Roman" w:cs="Times New Roman"/>
        </w:rPr>
        <w:t>Egne tanker rundt dette med falsifiserbarhet  er at jeg er mer enig med de andre vitenskapsfilosofene</w:t>
      </w:r>
      <w:r w:rsidR="00842AC2">
        <w:rPr>
          <w:rFonts w:ascii="Times New Roman" w:hAnsi="Times New Roman" w:cs="Times New Roman"/>
        </w:rPr>
        <w:t>.</w:t>
      </w:r>
      <w:r w:rsidRPr="00842AC2">
        <w:rPr>
          <w:rFonts w:ascii="Times New Roman" w:hAnsi="Times New Roman" w:cs="Times New Roman"/>
        </w:rPr>
        <w:t xml:space="preserve"> </w:t>
      </w:r>
      <w:r w:rsidR="00842AC2">
        <w:rPr>
          <w:rFonts w:ascii="Times New Roman" w:hAnsi="Times New Roman" w:cs="Times New Roman"/>
        </w:rPr>
        <w:t>D</w:t>
      </w:r>
      <w:r w:rsidRPr="00842AC2">
        <w:rPr>
          <w:rFonts w:ascii="Times New Roman" w:hAnsi="Times New Roman" w:cs="Times New Roman"/>
        </w:rPr>
        <w:t xml:space="preserve">et er vanskelig å kunne gi ett spesifikt kriterium som skal gjelde for et så stort og bredt fagområde, som det vitenskapen er. </w:t>
      </w:r>
      <w:r w:rsidRPr="003D5795">
        <w:rPr>
          <w:rFonts w:ascii="Times New Roman" w:hAnsi="Times New Roman" w:cs="Times New Roman"/>
          <w:color w:val="000000" w:themeColor="text1"/>
        </w:rPr>
        <w:t xml:space="preserve">Jeg er enig med Popper om at det burde være mulig å så tvil til ulike teorier, men at det ikke er en vitenskapelig teori dersom den ikke </w:t>
      </w:r>
      <w:r w:rsidRPr="003D5795">
        <w:rPr>
          <w:rFonts w:ascii="Times New Roman" w:hAnsi="Times New Roman" w:cs="Times New Roman"/>
          <w:color w:val="000000" w:themeColor="text1"/>
        </w:rPr>
        <w:lastRenderedPageBreak/>
        <w:t>er falsifiserbar virker til å være litt i overkant strengt</w:t>
      </w:r>
      <w:r w:rsidR="003D5795" w:rsidRPr="003D5795">
        <w:rPr>
          <w:rFonts w:ascii="Times New Roman" w:hAnsi="Times New Roman" w:cs="Times New Roman"/>
          <w:color w:val="000000" w:themeColor="text1"/>
        </w:rPr>
        <w:t>. Mye av årsaken til dette er at det er vanskelig å finne noe som kan passe for alle typene vitenskap</w:t>
      </w:r>
      <w:r w:rsidR="003D5795">
        <w:rPr>
          <w:rFonts w:ascii="Times New Roman" w:hAnsi="Times New Roman" w:cs="Times New Roman"/>
          <w:color w:val="000000" w:themeColor="text1"/>
        </w:rPr>
        <w:t>.</w:t>
      </w:r>
      <w:r w:rsidRPr="003D5795">
        <w:rPr>
          <w:rFonts w:ascii="Times New Roman" w:hAnsi="Times New Roman" w:cs="Times New Roman"/>
          <w:color w:val="000000" w:themeColor="text1"/>
        </w:rPr>
        <w:t xml:space="preserve"> </w:t>
      </w:r>
      <w:r w:rsidR="00EA05C9">
        <w:rPr>
          <w:rFonts w:ascii="Times New Roman" w:hAnsi="Times New Roman" w:cs="Times New Roman"/>
        </w:rPr>
        <w:t xml:space="preserve">Jeg er også enig i at en teori kan være ødelagt til en viss grad dersom den motbevises, men det er vanskelig å vite hvor man skal sette denne grensen. </w:t>
      </w:r>
    </w:p>
    <w:p w14:paraId="5E3A3D3E" w14:textId="7B4C6603" w:rsidR="00B84A58" w:rsidRPr="00842AC2" w:rsidRDefault="00B84A58" w:rsidP="000342AD">
      <w:pPr>
        <w:spacing w:line="360" w:lineRule="auto"/>
        <w:rPr>
          <w:rFonts w:ascii="Times New Roman" w:hAnsi="Times New Roman" w:cs="Times New Roman"/>
        </w:rPr>
      </w:pPr>
    </w:p>
    <w:p w14:paraId="3CF26FE9" w14:textId="01ACA60D" w:rsidR="00B84A58" w:rsidRDefault="00B84A58" w:rsidP="000342AD">
      <w:pPr>
        <w:pStyle w:val="Overskrift1"/>
        <w:numPr>
          <w:ilvl w:val="0"/>
          <w:numId w:val="2"/>
        </w:numPr>
        <w:spacing w:line="360" w:lineRule="auto"/>
        <w:rPr>
          <w:rFonts w:ascii="Times New Roman" w:hAnsi="Times New Roman" w:cs="Times New Roman"/>
          <w:b/>
          <w:bCs/>
          <w:color w:val="000000" w:themeColor="text1"/>
        </w:rPr>
      </w:pPr>
      <w:r w:rsidRPr="00842AC2">
        <w:rPr>
          <w:rFonts w:ascii="Times New Roman" w:hAnsi="Times New Roman" w:cs="Times New Roman"/>
          <w:b/>
          <w:bCs/>
          <w:color w:val="000000" w:themeColor="text1"/>
        </w:rPr>
        <w:t>HD-metoden og abduksjon</w:t>
      </w:r>
    </w:p>
    <w:p w14:paraId="72C2AF64" w14:textId="31EC7597" w:rsidR="006D039C" w:rsidRPr="006D039C" w:rsidRDefault="006D039C" w:rsidP="000342AD">
      <w:pPr>
        <w:spacing w:line="360" w:lineRule="auto"/>
        <w:rPr>
          <w:rFonts w:ascii="Times New Roman" w:hAnsi="Times New Roman" w:cs="Times New Roman"/>
        </w:rPr>
      </w:pPr>
      <w:r>
        <w:rPr>
          <w:rFonts w:ascii="Times New Roman" w:hAnsi="Times New Roman" w:cs="Times New Roman"/>
        </w:rPr>
        <w:t>HD-metoden er en forkortelse for hypotetisk deduktiv metode. Denne metoden har en struktur for å bekrefte vitenskapelige argumenter gjennom positive resultater fra de deduktive konsekvensene av teorien (Hempel, 1966).</w:t>
      </w:r>
    </w:p>
    <w:p w14:paraId="7BAF56B5" w14:textId="7D3B9B53" w:rsidR="00617A6F" w:rsidRPr="00842AC2" w:rsidRDefault="00660D16" w:rsidP="000342AD">
      <w:pPr>
        <w:spacing w:line="360" w:lineRule="auto"/>
        <w:rPr>
          <w:rFonts w:ascii="Times New Roman" w:hAnsi="Times New Roman" w:cs="Times New Roman"/>
        </w:rPr>
      </w:pPr>
      <w:r w:rsidRPr="00842AC2">
        <w:rPr>
          <w:rFonts w:ascii="Times New Roman" w:hAnsi="Times New Roman" w:cs="Times New Roman"/>
        </w:rPr>
        <w:t xml:space="preserve">Strukturen på et bekreftende vitenskapelig argument ifølge HD-metoden er delt inn i fire trinn. </w:t>
      </w:r>
    </w:p>
    <w:p w14:paraId="26A6F068" w14:textId="43D6B747" w:rsidR="00617A6F" w:rsidRPr="00842AC2" w:rsidRDefault="00617A6F" w:rsidP="000342AD">
      <w:pPr>
        <w:pStyle w:val="Listeavsnitt"/>
        <w:numPr>
          <w:ilvl w:val="0"/>
          <w:numId w:val="3"/>
        </w:numPr>
        <w:spacing w:line="360" w:lineRule="auto"/>
        <w:rPr>
          <w:rFonts w:ascii="Times New Roman" w:hAnsi="Times New Roman" w:cs="Times New Roman"/>
        </w:rPr>
      </w:pPr>
      <w:r w:rsidRPr="00842AC2">
        <w:rPr>
          <w:rFonts w:ascii="Times New Roman" w:hAnsi="Times New Roman" w:cs="Times New Roman"/>
        </w:rPr>
        <w:t>Formulere teori/hypotese</w:t>
      </w:r>
    </w:p>
    <w:p w14:paraId="1F420141" w14:textId="0063978F" w:rsidR="00617A6F" w:rsidRPr="007A1915" w:rsidRDefault="00617A6F" w:rsidP="000342AD">
      <w:pPr>
        <w:pStyle w:val="Listeavsnitt"/>
        <w:numPr>
          <w:ilvl w:val="0"/>
          <w:numId w:val="3"/>
        </w:num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Empiriske konsekvenser fra hypotesen/teorien med deduksjon</w:t>
      </w:r>
      <w:r w:rsidR="00C47187" w:rsidRPr="007A1915">
        <w:rPr>
          <w:rFonts w:ascii="Times New Roman" w:hAnsi="Times New Roman" w:cs="Times New Roman"/>
          <w:color w:val="000000" w:themeColor="text1"/>
        </w:rPr>
        <w:t xml:space="preserve"> </w:t>
      </w:r>
    </w:p>
    <w:p w14:paraId="050B3812" w14:textId="2B5BDAB2" w:rsidR="00617A6F" w:rsidRPr="00842AC2" w:rsidRDefault="00617A6F" w:rsidP="000342AD">
      <w:pPr>
        <w:pStyle w:val="Listeavsnitt"/>
        <w:numPr>
          <w:ilvl w:val="0"/>
          <w:numId w:val="3"/>
        </w:numPr>
        <w:spacing w:line="360" w:lineRule="auto"/>
        <w:rPr>
          <w:rFonts w:ascii="Times New Roman" w:hAnsi="Times New Roman" w:cs="Times New Roman"/>
        </w:rPr>
      </w:pPr>
      <w:r w:rsidRPr="00842AC2">
        <w:rPr>
          <w:rFonts w:ascii="Times New Roman" w:hAnsi="Times New Roman" w:cs="Times New Roman"/>
        </w:rPr>
        <w:t>Test de empiriske konsekvensene i observasjon eller eksperiment</w:t>
      </w:r>
    </w:p>
    <w:p w14:paraId="7DE19D87" w14:textId="714FA933" w:rsidR="00617A6F" w:rsidRPr="007A43BD" w:rsidRDefault="00617A6F" w:rsidP="000342AD">
      <w:pPr>
        <w:pStyle w:val="Listeavsnitt"/>
        <w:numPr>
          <w:ilvl w:val="0"/>
          <w:numId w:val="3"/>
        </w:numPr>
        <w:spacing w:line="360" w:lineRule="auto"/>
        <w:rPr>
          <w:rFonts w:ascii="Times New Roman" w:hAnsi="Times New Roman" w:cs="Times New Roman"/>
          <w:color w:val="000000" w:themeColor="text1"/>
        </w:rPr>
      </w:pPr>
      <w:r w:rsidRPr="007A43BD">
        <w:rPr>
          <w:rFonts w:ascii="Times New Roman" w:hAnsi="Times New Roman" w:cs="Times New Roman"/>
          <w:color w:val="000000" w:themeColor="text1"/>
        </w:rPr>
        <w:t>Sanne empiriske konsekvenser</w:t>
      </w:r>
      <w:r w:rsidR="007A43BD" w:rsidRPr="007A43BD">
        <w:rPr>
          <w:rFonts w:ascii="Times New Roman" w:hAnsi="Times New Roman" w:cs="Times New Roman"/>
          <w:color w:val="000000" w:themeColor="text1"/>
        </w:rPr>
        <w:t xml:space="preserve"> vil si at det</w:t>
      </w:r>
      <w:r w:rsidRPr="007A43BD">
        <w:rPr>
          <w:rFonts w:ascii="Times New Roman" w:hAnsi="Times New Roman" w:cs="Times New Roman"/>
          <w:color w:val="000000" w:themeColor="text1"/>
        </w:rPr>
        <w:t xml:space="preserve"> til en viss grad bekreftet hypotese/teori</w:t>
      </w:r>
      <w:r w:rsidR="00C47187" w:rsidRPr="007A43BD">
        <w:rPr>
          <w:rFonts w:ascii="Times New Roman" w:hAnsi="Times New Roman" w:cs="Times New Roman"/>
          <w:color w:val="000000" w:themeColor="text1"/>
        </w:rPr>
        <w:t xml:space="preserve"> </w:t>
      </w:r>
    </w:p>
    <w:p w14:paraId="74632734" w14:textId="77777777" w:rsidR="00617A6F" w:rsidRPr="00842AC2" w:rsidRDefault="00617A6F" w:rsidP="000342AD">
      <w:pPr>
        <w:pStyle w:val="Listeavsnitt"/>
        <w:spacing w:line="360" w:lineRule="auto"/>
        <w:rPr>
          <w:rFonts w:ascii="Times New Roman" w:hAnsi="Times New Roman" w:cs="Times New Roman"/>
        </w:rPr>
      </w:pPr>
    </w:p>
    <w:p w14:paraId="52A84CDF" w14:textId="6252EFD4" w:rsidR="00660D16" w:rsidRPr="00842AC2" w:rsidRDefault="00617A6F" w:rsidP="000342AD">
      <w:pPr>
        <w:spacing w:line="360" w:lineRule="auto"/>
        <w:rPr>
          <w:rFonts w:ascii="Times New Roman" w:hAnsi="Times New Roman" w:cs="Times New Roman"/>
        </w:rPr>
      </w:pPr>
      <w:r w:rsidRPr="00842AC2">
        <w:rPr>
          <w:rFonts w:ascii="Times New Roman" w:hAnsi="Times New Roman" w:cs="Times New Roman"/>
        </w:rPr>
        <w:t>Som man kan se over</w:t>
      </w:r>
      <w:r w:rsidR="00AB4B16" w:rsidRPr="00842AC2">
        <w:rPr>
          <w:rFonts w:ascii="Times New Roman" w:hAnsi="Times New Roman" w:cs="Times New Roman"/>
        </w:rPr>
        <w:t xml:space="preserve"> starter </w:t>
      </w:r>
      <w:r w:rsidRPr="00842AC2">
        <w:rPr>
          <w:rFonts w:ascii="Times New Roman" w:hAnsi="Times New Roman" w:cs="Times New Roman"/>
        </w:rPr>
        <w:t xml:space="preserve">det </w:t>
      </w:r>
      <w:r w:rsidR="00AB4B16" w:rsidRPr="00842AC2">
        <w:rPr>
          <w:rFonts w:ascii="Times New Roman" w:hAnsi="Times New Roman" w:cs="Times New Roman"/>
        </w:rPr>
        <w:t>med én eller flere ulike hypoteser/teorier. I trinn to vil man se på informasjon som er kommet frem fra hypotesen/teorien, og dette gjøres med deduksjon</w:t>
      </w:r>
      <w:r w:rsidRPr="00842AC2">
        <w:rPr>
          <w:rFonts w:ascii="Times New Roman" w:hAnsi="Times New Roman" w:cs="Times New Roman"/>
        </w:rPr>
        <w:t>. Deduksjon er en måte man kan oppnå kunnskap på, uten at det er nødvendig med observasjoner fra virkeligheten</w:t>
      </w:r>
      <w:r w:rsidR="00C43D10" w:rsidRPr="00842AC2">
        <w:rPr>
          <w:rFonts w:ascii="Times New Roman" w:hAnsi="Times New Roman" w:cs="Times New Roman"/>
        </w:rPr>
        <w:t>, bygger i hovedsak på logikk</w:t>
      </w:r>
      <w:r w:rsidR="00AB4B16" w:rsidRPr="00842AC2">
        <w:rPr>
          <w:rFonts w:ascii="Times New Roman" w:hAnsi="Times New Roman" w:cs="Times New Roman"/>
        </w:rPr>
        <w:t>. I trinn tre vil disse empiriske konsekvensene fra trinn to, altså informasjonen testes med observasjon eller eksperiment. I trinn fire ser man om hypotesen/teorien bekreftes (induktivt) til en viss grad. Dette skjer dersom de empiriske konsekvensene viser seg å være riktige</w:t>
      </w:r>
      <w:r w:rsidR="00CF173C" w:rsidRPr="00842AC2">
        <w:rPr>
          <w:rFonts w:ascii="Times New Roman" w:hAnsi="Times New Roman" w:cs="Times New Roman"/>
        </w:rPr>
        <w:t xml:space="preserve"> (Dellsén, 2022, s. 3-8)</w:t>
      </w:r>
      <w:r w:rsidR="00AB4B16" w:rsidRPr="00842AC2">
        <w:rPr>
          <w:rFonts w:ascii="Times New Roman" w:hAnsi="Times New Roman" w:cs="Times New Roman"/>
        </w:rPr>
        <w:t xml:space="preserve">. </w:t>
      </w:r>
    </w:p>
    <w:p w14:paraId="5D41785C" w14:textId="77777777" w:rsidR="00CF173C" w:rsidRPr="00842AC2" w:rsidRDefault="00CF173C" w:rsidP="000342AD">
      <w:pPr>
        <w:spacing w:line="360" w:lineRule="auto"/>
        <w:rPr>
          <w:rFonts w:ascii="Times New Roman" w:hAnsi="Times New Roman" w:cs="Times New Roman"/>
        </w:rPr>
      </w:pPr>
    </w:p>
    <w:p w14:paraId="313E36D8" w14:textId="543334A5" w:rsidR="00AB4B16" w:rsidRPr="00842AC2" w:rsidRDefault="00AB4B16" w:rsidP="000342AD">
      <w:pPr>
        <w:spacing w:line="360" w:lineRule="auto"/>
        <w:rPr>
          <w:rFonts w:ascii="Times New Roman" w:hAnsi="Times New Roman" w:cs="Times New Roman"/>
        </w:rPr>
      </w:pPr>
      <w:r w:rsidRPr="00842AC2">
        <w:rPr>
          <w:rFonts w:ascii="Times New Roman" w:hAnsi="Times New Roman" w:cs="Times New Roman"/>
        </w:rPr>
        <w:t xml:space="preserve">Et eksempel </w:t>
      </w:r>
      <w:r w:rsidR="00617A6F" w:rsidRPr="00842AC2">
        <w:rPr>
          <w:rFonts w:ascii="Times New Roman" w:hAnsi="Times New Roman" w:cs="Times New Roman"/>
        </w:rPr>
        <w:t xml:space="preserve">på en hypotese/teori </w:t>
      </w:r>
      <w:r w:rsidRPr="00842AC2">
        <w:rPr>
          <w:rFonts w:ascii="Times New Roman" w:hAnsi="Times New Roman" w:cs="Times New Roman"/>
        </w:rPr>
        <w:t xml:space="preserve">er om </w:t>
      </w:r>
      <w:r w:rsidR="006D039C">
        <w:rPr>
          <w:rFonts w:ascii="Times New Roman" w:hAnsi="Times New Roman" w:cs="Times New Roman"/>
        </w:rPr>
        <w:t xml:space="preserve">«gjør trening på et treningssenter </w:t>
      </w:r>
      <w:r w:rsidR="000342AD">
        <w:rPr>
          <w:rFonts w:ascii="Times New Roman" w:hAnsi="Times New Roman" w:cs="Times New Roman"/>
        </w:rPr>
        <w:t xml:space="preserve">slik at folk ser muskuløse og «bulkete» ut?» </w:t>
      </w:r>
      <w:r w:rsidR="00617A6F" w:rsidRPr="00842AC2">
        <w:rPr>
          <w:rFonts w:ascii="Times New Roman" w:hAnsi="Times New Roman" w:cs="Times New Roman"/>
        </w:rPr>
        <w:t>E</w:t>
      </w:r>
      <w:r w:rsidR="00EC5614" w:rsidRPr="00842AC2">
        <w:rPr>
          <w:rFonts w:ascii="Times New Roman" w:hAnsi="Times New Roman" w:cs="Times New Roman"/>
        </w:rPr>
        <w:t xml:space="preserve">t deduktivt argument vil da være at siden </w:t>
      </w:r>
      <w:r w:rsidR="00C43D10" w:rsidRPr="00842AC2">
        <w:rPr>
          <w:rFonts w:ascii="Times New Roman" w:hAnsi="Times New Roman" w:cs="Times New Roman"/>
        </w:rPr>
        <w:t>Dwayne Johnson</w:t>
      </w:r>
      <w:r w:rsidR="00EC5614" w:rsidRPr="00842AC2">
        <w:rPr>
          <w:rFonts w:ascii="Times New Roman" w:hAnsi="Times New Roman" w:cs="Times New Roman"/>
        </w:rPr>
        <w:t xml:space="preserve"> trener</w:t>
      </w:r>
      <w:r w:rsidR="00C43D10" w:rsidRPr="00842AC2">
        <w:rPr>
          <w:rFonts w:ascii="Times New Roman" w:hAnsi="Times New Roman" w:cs="Times New Roman"/>
        </w:rPr>
        <w:t xml:space="preserve"> på treningssenter</w:t>
      </w:r>
      <w:r w:rsidR="00EC5614" w:rsidRPr="00842AC2">
        <w:rPr>
          <w:rFonts w:ascii="Times New Roman" w:hAnsi="Times New Roman" w:cs="Times New Roman"/>
        </w:rPr>
        <w:t>, og mannen i gata er på et treningssenter, vil da denne mannen bli like muskuløs som</w:t>
      </w:r>
      <w:r w:rsidR="00C43D10" w:rsidRPr="00842AC2">
        <w:rPr>
          <w:rFonts w:ascii="Times New Roman" w:hAnsi="Times New Roman" w:cs="Times New Roman"/>
        </w:rPr>
        <w:t xml:space="preserve"> Dwayne Johnson</w:t>
      </w:r>
      <w:r w:rsidR="00EC5614" w:rsidRPr="00842AC2">
        <w:rPr>
          <w:rFonts w:ascii="Times New Roman" w:hAnsi="Times New Roman" w:cs="Times New Roman"/>
        </w:rPr>
        <w:t>.</w:t>
      </w:r>
      <w:r w:rsidR="00C43D10" w:rsidRPr="00842AC2">
        <w:rPr>
          <w:rFonts w:ascii="Times New Roman" w:hAnsi="Times New Roman" w:cs="Times New Roman"/>
        </w:rPr>
        <w:t xml:space="preserve"> </w:t>
      </w:r>
      <w:r w:rsidR="00EC5614" w:rsidRPr="00842AC2">
        <w:rPr>
          <w:rFonts w:ascii="Times New Roman" w:hAnsi="Times New Roman" w:cs="Times New Roman"/>
        </w:rPr>
        <w:t>Fra trinn tre vil denne hypotesen/teorien testes. Det kan da testes ved å få en på treningssenteret til å trene over en gitt periode</w:t>
      </w:r>
      <w:r w:rsidR="0001217C">
        <w:rPr>
          <w:rFonts w:ascii="Times New Roman" w:hAnsi="Times New Roman" w:cs="Times New Roman"/>
        </w:rPr>
        <w:t xml:space="preserve"> uten og endre på noen andre vaner</w:t>
      </w:r>
      <w:r w:rsidR="00EC5614" w:rsidRPr="00842AC2">
        <w:rPr>
          <w:rFonts w:ascii="Times New Roman" w:hAnsi="Times New Roman" w:cs="Times New Roman"/>
        </w:rPr>
        <w:t xml:space="preserve">, og se om denne personen da ser ut som </w:t>
      </w:r>
      <w:r w:rsidR="00C43D10" w:rsidRPr="00842AC2">
        <w:rPr>
          <w:rFonts w:ascii="Times New Roman" w:hAnsi="Times New Roman" w:cs="Times New Roman"/>
        </w:rPr>
        <w:t xml:space="preserve">Dwayne Johnson </w:t>
      </w:r>
      <w:r w:rsidR="00EC5614" w:rsidRPr="00842AC2">
        <w:rPr>
          <w:rFonts w:ascii="Times New Roman" w:hAnsi="Times New Roman" w:cs="Times New Roman"/>
        </w:rPr>
        <w:t>etter endt intervensjon. Dersom denne personen faktisk da gjør det etter endt intervensjon</w:t>
      </w:r>
      <w:r w:rsidR="0001217C">
        <w:rPr>
          <w:rFonts w:ascii="Times New Roman" w:hAnsi="Times New Roman" w:cs="Times New Roman"/>
        </w:rPr>
        <w:t>, noe hen trolig ikke vil, da det er mer enn litt trening som skal til for å endre kroppen i større grad</w:t>
      </w:r>
      <w:r w:rsidR="00EC5614" w:rsidRPr="00842AC2">
        <w:rPr>
          <w:rFonts w:ascii="Times New Roman" w:hAnsi="Times New Roman" w:cs="Times New Roman"/>
        </w:rPr>
        <w:t>, vil da hypotesen/teorien til en viss grad bekreftes</w:t>
      </w:r>
      <w:r w:rsidR="0001217C">
        <w:rPr>
          <w:rFonts w:ascii="Times New Roman" w:hAnsi="Times New Roman" w:cs="Times New Roman"/>
        </w:rPr>
        <w:t>/motbevises</w:t>
      </w:r>
      <w:r w:rsidR="00C43D10" w:rsidRPr="00842AC2">
        <w:rPr>
          <w:rFonts w:ascii="Times New Roman" w:hAnsi="Times New Roman" w:cs="Times New Roman"/>
        </w:rPr>
        <w:t xml:space="preserve">, dersom det motbevises må man prøve </w:t>
      </w:r>
      <w:r w:rsidR="00C43D10" w:rsidRPr="00842AC2">
        <w:rPr>
          <w:rFonts w:ascii="Times New Roman" w:hAnsi="Times New Roman" w:cs="Times New Roman"/>
        </w:rPr>
        <w:lastRenderedPageBreak/>
        <w:t>en annen hypotese</w:t>
      </w:r>
      <w:r w:rsidR="0001217C">
        <w:rPr>
          <w:rFonts w:ascii="Times New Roman" w:hAnsi="Times New Roman" w:cs="Times New Roman"/>
        </w:rPr>
        <w:t>. Personene som har ledet forsøket vil kanskje ha observert andre ting, som for eksempel kostholdet til Dwayne Johnson</w:t>
      </w:r>
      <w:r w:rsidR="00EC5614" w:rsidRPr="00842AC2">
        <w:rPr>
          <w:rFonts w:ascii="Times New Roman" w:hAnsi="Times New Roman" w:cs="Times New Roman"/>
        </w:rPr>
        <w:t xml:space="preserve">. </w:t>
      </w:r>
      <w:r w:rsidR="0001217C">
        <w:rPr>
          <w:rFonts w:ascii="Times New Roman" w:hAnsi="Times New Roman" w:cs="Times New Roman"/>
        </w:rPr>
        <w:t xml:space="preserve">Da kan det være aktuelt å prøve og endre kosthold samtidig som man opprettholder treningen over en lenger periode, og se om dette har hatt en større effekt på vedkommende enn kun trening alene. </w:t>
      </w:r>
    </w:p>
    <w:p w14:paraId="52DD7B08" w14:textId="15C5D453" w:rsidR="00CF173C" w:rsidRPr="00842AC2" w:rsidRDefault="00CF173C" w:rsidP="000342AD">
      <w:pPr>
        <w:spacing w:line="360" w:lineRule="auto"/>
        <w:rPr>
          <w:rFonts w:ascii="Times New Roman" w:hAnsi="Times New Roman" w:cs="Times New Roman"/>
        </w:rPr>
      </w:pPr>
    </w:p>
    <w:p w14:paraId="616F35A3" w14:textId="7A48E898" w:rsidR="00CF173C" w:rsidRPr="00842AC2" w:rsidRDefault="00CF173C" w:rsidP="000342AD">
      <w:pPr>
        <w:spacing w:line="360" w:lineRule="auto"/>
        <w:rPr>
          <w:rFonts w:ascii="Times New Roman" w:hAnsi="Times New Roman" w:cs="Times New Roman"/>
          <w:b/>
          <w:bCs/>
        </w:rPr>
      </w:pPr>
      <w:r w:rsidRPr="00842AC2">
        <w:rPr>
          <w:rFonts w:ascii="Times New Roman" w:hAnsi="Times New Roman" w:cs="Times New Roman"/>
          <w:b/>
          <w:bCs/>
        </w:rPr>
        <w:t>Hempels HD-metode vs. vitenskapelig bekreftelse ifølge abduksjon</w:t>
      </w:r>
    </w:p>
    <w:p w14:paraId="61CAC50D" w14:textId="4FD4B97C" w:rsidR="00293CAE" w:rsidRPr="00842AC2" w:rsidRDefault="00CF173C" w:rsidP="000342AD">
      <w:pPr>
        <w:spacing w:line="360" w:lineRule="auto"/>
        <w:rPr>
          <w:rFonts w:ascii="Times New Roman" w:hAnsi="Times New Roman" w:cs="Times New Roman"/>
        </w:rPr>
      </w:pPr>
      <w:r w:rsidRPr="00842AC2">
        <w:rPr>
          <w:rFonts w:ascii="Times New Roman" w:hAnsi="Times New Roman" w:cs="Times New Roman"/>
        </w:rPr>
        <w:t xml:space="preserve">Abduksjon </w:t>
      </w:r>
      <w:r w:rsidR="006552EA" w:rsidRPr="00842AC2">
        <w:rPr>
          <w:rFonts w:ascii="Times New Roman" w:hAnsi="Times New Roman" w:cs="Times New Roman"/>
        </w:rPr>
        <w:t>er også kjent som «slutning til den beste forklaringen»</w:t>
      </w:r>
      <w:r w:rsidR="007E5FDD" w:rsidRPr="00842AC2">
        <w:rPr>
          <w:rFonts w:ascii="Times New Roman" w:hAnsi="Times New Roman" w:cs="Times New Roman"/>
        </w:rPr>
        <w:t xml:space="preserve"> (Dellsén, 2022, s. 19)</w:t>
      </w:r>
      <w:r w:rsidR="006552EA" w:rsidRPr="00842AC2">
        <w:rPr>
          <w:rFonts w:ascii="Times New Roman" w:hAnsi="Times New Roman" w:cs="Times New Roman"/>
        </w:rPr>
        <w:t>. Vitenskapelig bekreftelse ifølge abduksjon trenger ikke å ha premisser som innebærer konklusjonen</w:t>
      </w:r>
      <w:r w:rsidR="007D31F1">
        <w:rPr>
          <w:rFonts w:ascii="Times New Roman" w:hAnsi="Times New Roman" w:cs="Times New Roman"/>
        </w:rPr>
        <w:t>, men abduksjon krever at teorien forklarer dataen bedre enn de andre tilgjengelige alternative teoriene – altså må man i abduksjon sammenligne ulike teorier som er relevante for å kunne forklare samme fenomen (Dellsén, 2022, s. 21)</w:t>
      </w:r>
      <w:r w:rsidR="006552EA" w:rsidRPr="00842AC2">
        <w:rPr>
          <w:rFonts w:ascii="Times New Roman" w:hAnsi="Times New Roman" w:cs="Times New Roman"/>
        </w:rPr>
        <w:t xml:space="preserve">. </w:t>
      </w:r>
    </w:p>
    <w:p w14:paraId="4CAF5822" w14:textId="2DF97699" w:rsidR="006552EA" w:rsidRPr="00842AC2" w:rsidRDefault="006552EA" w:rsidP="000342AD">
      <w:pPr>
        <w:spacing w:line="360" w:lineRule="auto"/>
        <w:rPr>
          <w:rFonts w:ascii="Times New Roman" w:hAnsi="Times New Roman" w:cs="Times New Roman"/>
        </w:rPr>
      </w:pPr>
      <w:r w:rsidRPr="00842AC2">
        <w:rPr>
          <w:rFonts w:ascii="Times New Roman" w:hAnsi="Times New Roman" w:cs="Times New Roman"/>
        </w:rPr>
        <w:t>Ser man på eksempelet i kapittel 2, i boken til Okasha (2016), om osten, musen og hushjelpen</w:t>
      </w:r>
      <w:r w:rsidR="00842AC2">
        <w:rPr>
          <w:rFonts w:ascii="Times New Roman" w:hAnsi="Times New Roman" w:cs="Times New Roman"/>
        </w:rPr>
        <w:t>, ser man at</w:t>
      </w:r>
      <w:r w:rsidRPr="00842AC2">
        <w:rPr>
          <w:rFonts w:ascii="Times New Roman" w:hAnsi="Times New Roman" w:cs="Times New Roman"/>
        </w:rPr>
        <w:t xml:space="preserve"> </w:t>
      </w:r>
      <w:r w:rsidR="00842AC2">
        <w:rPr>
          <w:rFonts w:ascii="Times New Roman" w:hAnsi="Times New Roman" w:cs="Times New Roman"/>
        </w:rPr>
        <w:t>d</w:t>
      </w:r>
      <w:r w:rsidRPr="00842AC2">
        <w:rPr>
          <w:rFonts w:ascii="Times New Roman" w:hAnsi="Times New Roman" w:cs="Times New Roman"/>
        </w:rPr>
        <w:t>et er ikke slik at osten må ha blitt spist av musen, da det like gjerne kan ha vært hushjelpen, men det er mer naturlig at det er musen som har gjort dette</w:t>
      </w:r>
      <w:r w:rsidR="007E5FDD" w:rsidRPr="00842AC2">
        <w:rPr>
          <w:rFonts w:ascii="Times New Roman" w:hAnsi="Times New Roman" w:cs="Times New Roman"/>
        </w:rPr>
        <w:t xml:space="preserve">. Dette fordi </w:t>
      </w:r>
      <w:r w:rsidRPr="00842AC2">
        <w:rPr>
          <w:rFonts w:ascii="Times New Roman" w:hAnsi="Times New Roman" w:cs="Times New Roman"/>
        </w:rPr>
        <w:t>den er kjent for å spise ost dersom den får tilgang til det</w:t>
      </w:r>
      <w:r w:rsidR="00842AC2">
        <w:rPr>
          <w:rFonts w:ascii="Times New Roman" w:hAnsi="Times New Roman" w:cs="Times New Roman"/>
        </w:rPr>
        <w:t>, og at sannsynligheten for at en hushjelp går rundt og stjeler ost er veldig liten</w:t>
      </w:r>
      <w:r w:rsidRPr="00842AC2">
        <w:rPr>
          <w:rFonts w:ascii="Times New Roman" w:hAnsi="Times New Roman" w:cs="Times New Roman"/>
        </w:rPr>
        <w:t>. Konklusjonen om at det er musen som har spist osten gir en bedre forklaring</w:t>
      </w:r>
      <w:r w:rsidR="007E5FDD" w:rsidRPr="00842AC2">
        <w:rPr>
          <w:rFonts w:ascii="Times New Roman" w:hAnsi="Times New Roman" w:cs="Times New Roman"/>
        </w:rPr>
        <w:t xml:space="preserve"> på dataene enn de andre alternativene. </w:t>
      </w:r>
    </w:p>
    <w:p w14:paraId="029FADF1" w14:textId="2EDCB14D" w:rsidR="007E5FDD" w:rsidRDefault="007E5FDD" w:rsidP="000342AD">
      <w:pPr>
        <w:spacing w:line="360" w:lineRule="auto"/>
        <w:rPr>
          <w:rFonts w:ascii="Times New Roman" w:hAnsi="Times New Roman" w:cs="Times New Roman"/>
        </w:rPr>
      </w:pPr>
      <w:r w:rsidRPr="00842AC2">
        <w:rPr>
          <w:rFonts w:ascii="Times New Roman" w:hAnsi="Times New Roman" w:cs="Times New Roman"/>
        </w:rPr>
        <w:t xml:space="preserve">Ifølge abduksjon trenger man altså ikke være skråsikker på at musehypotesen er sann, da den ser ganske plausibel ut; har den beste måten å gjøre rede for de tilgjengelige dataene på (Okasha, 2016, s. 29-30). </w:t>
      </w:r>
    </w:p>
    <w:p w14:paraId="638A95FC" w14:textId="56A8DB88" w:rsidR="007D31F1" w:rsidRDefault="007D31F1" w:rsidP="000342AD">
      <w:pPr>
        <w:spacing w:line="360" w:lineRule="auto"/>
        <w:rPr>
          <w:rFonts w:ascii="Times New Roman" w:hAnsi="Times New Roman" w:cs="Times New Roman"/>
        </w:rPr>
      </w:pPr>
    </w:p>
    <w:p w14:paraId="26FADB55" w14:textId="17077A2E" w:rsidR="007D31F1" w:rsidRPr="00842AC2" w:rsidRDefault="007D31F1" w:rsidP="000342AD">
      <w:pPr>
        <w:spacing w:line="360" w:lineRule="auto"/>
        <w:rPr>
          <w:rFonts w:ascii="Times New Roman" w:hAnsi="Times New Roman" w:cs="Times New Roman"/>
        </w:rPr>
      </w:pPr>
      <w:r>
        <w:rPr>
          <w:rFonts w:ascii="Times New Roman" w:hAnsi="Times New Roman" w:cs="Times New Roman"/>
        </w:rPr>
        <w:t xml:space="preserve">HD-metoden og abduksjon er på mange områder like. Begge handler om å dedusere data til teorien, som igjen fører til en form for bekreftelse, men </w:t>
      </w:r>
      <w:r w:rsidRPr="003D5795">
        <w:rPr>
          <w:rFonts w:ascii="Times New Roman" w:hAnsi="Times New Roman" w:cs="Times New Roman"/>
          <w:color w:val="000000" w:themeColor="text1"/>
        </w:rPr>
        <w:t>hovedoppgaven til abduksjonen er å kunne løse problemene i den vanlige HD-metoden</w:t>
      </w:r>
      <w:r w:rsidR="00944897" w:rsidRPr="003D5795">
        <w:rPr>
          <w:rFonts w:ascii="Times New Roman" w:hAnsi="Times New Roman" w:cs="Times New Roman"/>
          <w:color w:val="000000" w:themeColor="text1"/>
        </w:rPr>
        <w:t xml:space="preserve">, og dette gjøres ved å se på flere ulike </w:t>
      </w:r>
      <w:r w:rsidR="003D5795" w:rsidRPr="003D5795">
        <w:rPr>
          <w:rFonts w:ascii="Times New Roman" w:hAnsi="Times New Roman" w:cs="Times New Roman"/>
          <w:color w:val="000000" w:themeColor="text1"/>
        </w:rPr>
        <w:t>teorier, og se hvilke som mulig kunne forklart samme fenomen</w:t>
      </w:r>
      <w:r w:rsidR="005D6B56">
        <w:rPr>
          <w:rFonts w:ascii="Times New Roman" w:hAnsi="Times New Roman" w:cs="Times New Roman"/>
          <w:color w:val="000000" w:themeColor="text1"/>
        </w:rPr>
        <w:t>, men på en best mulig måte</w:t>
      </w:r>
      <w:r w:rsidR="00C47187" w:rsidRPr="003D5795">
        <w:rPr>
          <w:rFonts w:ascii="Times New Roman" w:hAnsi="Times New Roman" w:cs="Times New Roman"/>
          <w:color w:val="000000" w:themeColor="text1"/>
        </w:rPr>
        <w:t xml:space="preserve"> </w:t>
      </w:r>
      <w:r w:rsidR="005D6B56">
        <w:rPr>
          <w:rFonts w:ascii="Times New Roman" w:hAnsi="Times New Roman" w:cs="Times New Roman"/>
          <w:color w:val="000000" w:themeColor="text1"/>
        </w:rPr>
        <w:t>(</w:t>
      </w:r>
      <w:proofErr w:type="spellStart"/>
      <w:r>
        <w:rPr>
          <w:rFonts w:ascii="Times New Roman" w:hAnsi="Times New Roman" w:cs="Times New Roman"/>
        </w:rPr>
        <w:t>Dellsén</w:t>
      </w:r>
      <w:proofErr w:type="spellEnd"/>
      <w:r>
        <w:rPr>
          <w:rFonts w:ascii="Times New Roman" w:hAnsi="Times New Roman" w:cs="Times New Roman"/>
        </w:rPr>
        <w:t xml:space="preserve">, 2022, s. 19). </w:t>
      </w:r>
    </w:p>
    <w:p w14:paraId="47C408F3" w14:textId="46983C13" w:rsidR="00940E9C" w:rsidRPr="00842AC2" w:rsidRDefault="00940E9C" w:rsidP="000342AD">
      <w:pPr>
        <w:spacing w:line="360" w:lineRule="auto"/>
        <w:rPr>
          <w:rFonts w:ascii="Times New Roman" w:hAnsi="Times New Roman" w:cs="Times New Roman"/>
        </w:rPr>
      </w:pPr>
    </w:p>
    <w:p w14:paraId="59459106" w14:textId="1A03A02E" w:rsidR="00940E9C" w:rsidRPr="00842AC2" w:rsidRDefault="00940E9C" w:rsidP="000342AD">
      <w:pPr>
        <w:pStyle w:val="Overskrift1"/>
        <w:numPr>
          <w:ilvl w:val="0"/>
          <w:numId w:val="2"/>
        </w:numPr>
        <w:spacing w:line="360" w:lineRule="auto"/>
        <w:rPr>
          <w:rFonts w:ascii="Times New Roman" w:hAnsi="Times New Roman" w:cs="Times New Roman"/>
          <w:b/>
          <w:bCs/>
          <w:color w:val="000000" w:themeColor="text1"/>
        </w:rPr>
      </w:pPr>
      <w:r w:rsidRPr="00842AC2">
        <w:rPr>
          <w:rFonts w:ascii="Times New Roman" w:hAnsi="Times New Roman" w:cs="Times New Roman"/>
          <w:b/>
          <w:bCs/>
          <w:color w:val="000000" w:themeColor="text1"/>
        </w:rPr>
        <w:t>Replikasjonskrisen</w:t>
      </w:r>
    </w:p>
    <w:p w14:paraId="197DBD8A" w14:textId="0B2BC134" w:rsidR="004F1CF6" w:rsidRPr="007A1915" w:rsidRDefault="004F1CF6" w:rsidP="000342AD">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 xml:space="preserve">Alexander Bird (2018) mener at forklaringen til at mange resultatet i noen vitenskaper ikke kan repliseres er at hypotesene til disse resultatene ble foreslått på bakgrunn av resultatene fra tidligere observasjonsstudier, eller til og med av usystematiske observasjoner. Det er helt ok måter å skaffe hypoteser på, men det er ikke midler som </w:t>
      </w:r>
      <w:r w:rsidR="00985F01" w:rsidRPr="007A1915">
        <w:rPr>
          <w:rFonts w:ascii="Times New Roman" w:hAnsi="Times New Roman" w:cs="Times New Roman"/>
          <w:color w:val="000000" w:themeColor="text1"/>
        </w:rPr>
        <w:t>skaper</w:t>
      </w:r>
      <w:r w:rsidRPr="007A1915">
        <w:rPr>
          <w:rFonts w:ascii="Times New Roman" w:hAnsi="Times New Roman" w:cs="Times New Roman"/>
          <w:color w:val="000000" w:themeColor="text1"/>
        </w:rPr>
        <w:t xml:space="preserve"> hypoteser med en høy sannsynlighet for sannhet. Hypotesene er bygget på tidligere funn fremfor å være forankret i </w:t>
      </w:r>
      <w:r w:rsidRPr="007A1915">
        <w:rPr>
          <w:rFonts w:ascii="Times New Roman" w:hAnsi="Times New Roman" w:cs="Times New Roman"/>
          <w:color w:val="000000" w:themeColor="text1"/>
        </w:rPr>
        <w:lastRenderedPageBreak/>
        <w:t>vitenskapelig teori. Det at man sitter med bakgrunnsinformasjon er det rimelig å anta at det vil ha en slik effekt, men denne infoen gjør det absolutt ikke sannsynlig at det vil ha en slik effekt (Bird, 2018, s.</w:t>
      </w:r>
      <w:r w:rsidR="006479AB" w:rsidRPr="007A1915">
        <w:rPr>
          <w:rFonts w:ascii="Times New Roman" w:hAnsi="Times New Roman" w:cs="Times New Roman"/>
          <w:color w:val="000000" w:themeColor="text1"/>
        </w:rPr>
        <w:t>975-976</w:t>
      </w:r>
      <w:r w:rsidRPr="007A1915">
        <w:rPr>
          <w:rFonts w:ascii="Times New Roman" w:hAnsi="Times New Roman" w:cs="Times New Roman"/>
          <w:color w:val="000000" w:themeColor="text1"/>
        </w:rPr>
        <w:t>).</w:t>
      </w:r>
    </w:p>
    <w:p w14:paraId="5BBA0FD8" w14:textId="34914458" w:rsidR="00985F01" w:rsidRPr="007A1915" w:rsidRDefault="00985F01" w:rsidP="000342AD">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 xml:space="preserve">Klinisk medisin og psykologi, da spesielt sosialpsykologi, står i sterk kontrast til for eksempel fysikk på to måter – og i fysikk kan tester ofte repliseres. </w:t>
      </w:r>
    </w:p>
    <w:p w14:paraId="43F7C394" w14:textId="1C21C27D" w:rsidR="00985F01" w:rsidRPr="007A1915" w:rsidRDefault="00985F01" w:rsidP="000342AD">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 xml:space="preserve">Vår forståelse av fysiologi og patologi blir stadig større og bedre, men de aktuelle biologiske systemene er likevel så komplekse at den kunnskapen vi innehar forblir ufullstendig. Hypotesene som vurderes i klinisk medisin er også verken mer eller mindre direkte konsekvenser av underliggende grunnleggende teorier. De er for eksempel hypoteser om virkningen av et medikament på pasienter, og de står derfor i en viss avstand fra den underliggende teorien. </w:t>
      </w:r>
    </w:p>
    <w:p w14:paraId="35BED3C6" w14:textId="178440E7" w:rsidR="00985F01" w:rsidRPr="007A1915" w:rsidRDefault="00985F01" w:rsidP="000342AD">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For det andre er det eksperimentelle beviset for den underliggende teorien også generelt mye svakere (Bird, 2018, s.</w:t>
      </w:r>
      <w:r w:rsidR="006479AB" w:rsidRPr="007A1915">
        <w:rPr>
          <w:rFonts w:ascii="Times New Roman" w:hAnsi="Times New Roman" w:cs="Times New Roman"/>
          <w:color w:val="000000" w:themeColor="text1"/>
        </w:rPr>
        <w:t>976</w:t>
      </w:r>
      <w:r w:rsidRPr="007A1915">
        <w:rPr>
          <w:rFonts w:ascii="Times New Roman" w:hAnsi="Times New Roman" w:cs="Times New Roman"/>
          <w:color w:val="000000" w:themeColor="text1"/>
        </w:rPr>
        <w:t>).</w:t>
      </w:r>
    </w:p>
    <w:p w14:paraId="5D82292E" w14:textId="6F97ECF7" w:rsidR="0030248F" w:rsidRPr="007A1915" w:rsidRDefault="0030248F" w:rsidP="0030248F">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Det som viser seg å være grunnen til at mange resultater ikke kan repliseres er grunnet basefrekvensfeilen. Basefrekvensfeilen består av to former for feil – akseptere en teori som ikke er sann eller avvise en teori som kan være sann. Basefrekvensfeilen er en feil som oppstår når man trekker en slutning om sannsynligheten for en bestemt forekomst av et generelt fenomen. Forskeren vil i dette tilfellet fokusere utelukkende på en observasjon, og overse andre observasjoner som også kan ha en innvirkning på endelig resultat.</w:t>
      </w:r>
    </w:p>
    <w:p w14:paraId="326ABD03" w14:textId="054FC9E1" w:rsidR="007A1915" w:rsidRPr="007A1915" w:rsidRDefault="007A1915" w:rsidP="0030248F">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 xml:space="preserve">Et eksempel som Bird bruker for forklaring på basekfrekvensfeilen og replikasjonskrisen er et fly med passasjerer, hvor passasjerene blir undersøkt for å være terrorister, og denne testen viser seg å være 95% riktig. I dette eksempelet vil det si at av 100 personer, er det. 95 som ikke er terrorister, mens 5 som vil være det. I verste fall vil det være slik at dersom én person ikke består testen, vil hen bli sett på som en terrorist. Dette så Bird på som tullete, og at dersom denne testen blir trodd, vil det være en usann teori som blir akseptert (Bird, 2018) </w:t>
      </w:r>
    </w:p>
    <w:p w14:paraId="47BA9F68" w14:textId="77777777" w:rsidR="0030248F" w:rsidRPr="007A1915" w:rsidRDefault="0030248F" w:rsidP="000342AD">
      <w:pPr>
        <w:spacing w:line="360" w:lineRule="auto"/>
        <w:rPr>
          <w:rFonts w:ascii="Times New Roman" w:hAnsi="Times New Roman" w:cs="Times New Roman"/>
          <w:color w:val="000000" w:themeColor="text1"/>
        </w:rPr>
      </w:pPr>
    </w:p>
    <w:p w14:paraId="562F05E2" w14:textId="14B7AF44" w:rsidR="00985F01" w:rsidRPr="007A1915" w:rsidRDefault="00985F01" w:rsidP="000342AD">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Bird viser også i artikkelen sin til Nature-undersøkelsen</w:t>
      </w:r>
      <w:r w:rsidR="00830CB5" w:rsidRPr="007A1915">
        <w:rPr>
          <w:rFonts w:ascii="Times New Roman" w:hAnsi="Times New Roman" w:cs="Times New Roman"/>
          <w:color w:val="000000" w:themeColor="text1"/>
        </w:rPr>
        <w:t xml:space="preserve">. Her rapporterte «60% av respondentene at press for å publisere og selektiv rapportering spilte en stor rolle i krisen rundt mislykkede replikasjoner. Mer enn 50% refererte også til utilstrekkelig replikering i laboratoriet, dårlig tilsyn eller lav statistisk kraft» (Bird, 2018, s. </w:t>
      </w:r>
      <w:r w:rsidR="006479AB" w:rsidRPr="007A1915">
        <w:rPr>
          <w:rFonts w:ascii="Times New Roman" w:hAnsi="Times New Roman" w:cs="Times New Roman"/>
          <w:color w:val="000000" w:themeColor="text1"/>
        </w:rPr>
        <w:t>978</w:t>
      </w:r>
      <w:r w:rsidR="00830CB5" w:rsidRPr="007A1915">
        <w:rPr>
          <w:rFonts w:ascii="Times New Roman" w:hAnsi="Times New Roman" w:cs="Times New Roman"/>
          <w:color w:val="000000" w:themeColor="text1"/>
        </w:rPr>
        <w:t xml:space="preserve">). </w:t>
      </w:r>
    </w:p>
    <w:p w14:paraId="15B6CFBE" w14:textId="214C6665" w:rsidR="002D6514" w:rsidRPr="007A1915" w:rsidRDefault="002D6514" w:rsidP="000342AD">
      <w:pPr>
        <w:spacing w:line="360" w:lineRule="auto"/>
        <w:rPr>
          <w:rFonts w:ascii="Times New Roman" w:hAnsi="Times New Roman" w:cs="Times New Roman"/>
          <w:color w:val="000000" w:themeColor="text1"/>
        </w:rPr>
      </w:pPr>
    </w:p>
    <w:p w14:paraId="0B00F747" w14:textId="7FEE4748" w:rsidR="002D6514" w:rsidRPr="007A1915" w:rsidRDefault="002D6514" w:rsidP="000342AD">
      <w:pPr>
        <w:spacing w:line="360" w:lineRule="auto"/>
        <w:rPr>
          <w:rFonts w:ascii="Times New Roman" w:hAnsi="Times New Roman" w:cs="Times New Roman"/>
          <w:color w:val="000000" w:themeColor="text1"/>
        </w:rPr>
      </w:pPr>
      <w:r w:rsidRPr="007A1915">
        <w:rPr>
          <w:rFonts w:ascii="Times New Roman" w:hAnsi="Times New Roman" w:cs="Times New Roman"/>
          <w:color w:val="000000" w:themeColor="text1"/>
        </w:rPr>
        <w:t xml:space="preserve">Bird sin forklaring til replikasjonskrisen sammenlignet med andre forklaringer til replikasjonskrisen virker å være godt støttet, ved hjelp av utregninger og lignende. Det er likevel vanskelig å si hvem som har mer rett enn andre. For å kunne konkludere med hvem </w:t>
      </w:r>
      <w:r w:rsidRPr="007A1915">
        <w:rPr>
          <w:rFonts w:ascii="Times New Roman" w:hAnsi="Times New Roman" w:cs="Times New Roman"/>
          <w:color w:val="000000" w:themeColor="text1"/>
        </w:rPr>
        <w:lastRenderedPageBreak/>
        <w:t xml:space="preserve">som har rett må man gå grundig til verks, og undersøke hvorfor ulike </w:t>
      </w:r>
      <w:r w:rsidR="006479AB" w:rsidRPr="007A1915">
        <w:rPr>
          <w:rFonts w:ascii="Times New Roman" w:hAnsi="Times New Roman" w:cs="Times New Roman"/>
          <w:color w:val="000000" w:themeColor="text1"/>
        </w:rPr>
        <w:t xml:space="preserve">studier har mislykkede replikasjonsforsøk. Da må man se etter tegn på skjevhet, dårlig </w:t>
      </w:r>
      <w:proofErr w:type="spellStart"/>
      <w:r w:rsidR="006479AB" w:rsidRPr="007A1915">
        <w:rPr>
          <w:rFonts w:ascii="Times New Roman" w:hAnsi="Times New Roman" w:cs="Times New Roman"/>
          <w:color w:val="000000" w:themeColor="text1"/>
        </w:rPr>
        <w:t>research</w:t>
      </w:r>
      <w:proofErr w:type="spellEnd"/>
      <w:r w:rsidR="006479AB" w:rsidRPr="007A1915">
        <w:rPr>
          <w:rFonts w:ascii="Times New Roman" w:hAnsi="Times New Roman" w:cs="Times New Roman"/>
          <w:color w:val="000000" w:themeColor="text1"/>
        </w:rPr>
        <w:t xml:space="preserve"> og forfalskning</w:t>
      </w:r>
      <w:r w:rsidR="006D039C" w:rsidRPr="007A1915">
        <w:rPr>
          <w:rFonts w:ascii="Times New Roman" w:hAnsi="Times New Roman" w:cs="Times New Roman"/>
          <w:color w:val="000000" w:themeColor="text1"/>
        </w:rPr>
        <w:t xml:space="preserve">. Slik jeg tolker det virker </w:t>
      </w:r>
      <w:r w:rsidR="006479AB" w:rsidRPr="007A1915">
        <w:rPr>
          <w:rFonts w:ascii="Times New Roman" w:hAnsi="Times New Roman" w:cs="Times New Roman"/>
          <w:color w:val="000000" w:themeColor="text1"/>
        </w:rPr>
        <w:t xml:space="preserve">Bird </w:t>
      </w:r>
      <w:r w:rsidR="006D039C" w:rsidRPr="007A1915">
        <w:rPr>
          <w:rFonts w:ascii="Times New Roman" w:hAnsi="Times New Roman" w:cs="Times New Roman"/>
          <w:color w:val="000000" w:themeColor="text1"/>
        </w:rPr>
        <w:t>ganske sikker på at hans egne argumenter og forklaringer er det som gir mest styrke rundt forklaringen til replikasjonskrisen</w:t>
      </w:r>
      <w:r w:rsidR="00712D3A">
        <w:rPr>
          <w:rFonts w:ascii="Times New Roman" w:hAnsi="Times New Roman" w:cs="Times New Roman"/>
          <w:color w:val="000000" w:themeColor="text1"/>
        </w:rPr>
        <w:t>.</w:t>
      </w:r>
    </w:p>
    <w:p w14:paraId="5664B274" w14:textId="701EE261" w:rsidR="0030248F" w:rsidRDefault="0030248F" w:rsidP="000342AD">
      <w:pPr>
        <w:spacing w:line="360" w:lineRule="auto"/>
        <w:rPr>
          <w:rFonts w:ascii="Times New Roman" w:hAnsi="Times New Roman" w:cs="Times New Roman"/>
          <w:color w:val="FF0000"/>
        </w:rPr>
      </w:pPr>
    </w:p>
    <w:p w14:paraId="483FD993" w14:textId="548AACB9" w:rsidR="004F1CF6" w:rsidRPr="00842AC2" w:rsidRDefault="004F1CF6" w:rsidP="00842AC2">
      <w:pPr>
        <w:spacing w:line="360" w:lineRule="auto"/>
        <w:rPr>
          <w:rFonts w:ascii="Times New Roman" w:hAnsi="Times New Roman" w:cs="Times New Roman"/>
        </w:rPr>
      </w:pPr>
    </w:p>
    <w:p w14:paraId="6B7D6306" w14:textId="3AA79C0F" w:rsidR="00F73B53" w:rsidRPr="00842AC2" w:rsidRDefault="00F73B53" w:rsidP="00842AC2">
      <w:pPr>
        <w:pStyle w:val="NormalWeb"/>
        <w:spacing w:before="180" w:beforeAutospacing="0" w:after="180" w:afterAutospacing="0" w:line="360" w:lineRule="auto"/>
        <w:rPr>
          <w:color w:val="2D3B45"/>
        </w:rPr>
      </w:pPr>
    </w:p>
    <w:p w14:paraId="6633FED1" w14:textId="0A8C75C9" w:rsidR="0048004E" w:rsidRPr="006D039C" w:rsidRDefault="00F73B53" w:rsidP="00EB179D">
      <w:pPr>
        <w:pStyle w:val="Overskrift1"/>
        <w:rPr>
          <w:rFonts w:ascii="Times New Roman" w:hAnsi="Times New Roman" w:cs="Times New Roman"/>
          <w:b/>
          <w:bCs/>
          <w:color w:val="000000" w:themeColor="text1"/>
          <w:lang w:val="en-US"/>
        </w:rPr>
      </w:pPr>
      <w:r w:rsidRPr="00EB179D">
        <w:rPr>
          <w:rFonts w:ascii="Times New Roman" w:hAnsi="Times New Roman" w:cs="Times New Roman"/>
          <w:b/>
          <w:bCs/>
          <w:color w:val="000000" w:themeColor="text1"/>
        </w:rPr>
        <w:t> </w:t>
      </w:r>
      <w:proofErr w:type="spellStart"/>
      <w:r w:rsidR="0048004E" w:rsidRPr="006D039C">
        <w:rPr>
          <w:rFonts w:ascii="Times New Roman" w:hAnsi="Times New Roman" w:cs="Times New Roman"/>
          <w:b/>
          <w:bCs/>
          <w:color w:val="000000" w:themeColor="text1"/>
          <w:lang w:val="en-US"/>
        </w:rPr>
        <w:t>Litteraturliste</w:t>
      </w:r>
      <w:proofErr w:type="spellEnd"/>
    </w:p>
    <w:p w14:paraId="05CFFFB1" w14:textId="0E2867D3" w:rsidR="0048004E" w:rsidRPr="00842AC2" w:rsidRDefault="0048004E" w:rsidP="00842AC2">
      <w:pPr>
        <w:spacing w:line="360" w:lineRule="auto"/>
        <w:ind w:left="567" w:hanging="567"/>
        <w:rPr>
          <w:rFonts w:ascii="Times New Roman" w:hAnsi="Times New Roman" w:cs="Times New Roman"/>
          <w:color w:val="000000"/>
          <w:shd w:val="clear" w:color="auto" w:fill="FAFAFA"/>
          <w:lang w:val="en-US"/>
        </w:rPr>
      </w:pPr>
      <w:r w:rsidRPr="00842AC2">
        <w:rPr>
          <w:rFonts w:ascii="Times New Roman" w:hAnsi="Times New Roman" w:cs="Times New Roman"/>
          <w:lang w:val="en-US"/>
        </w:rPr>
        <w:t>Bird, A. (</w:t>
      </w:r>
      <w:r w:rsidR="007F58D2" w:rsidRPr="00842AC2">
        <w:rPr>
          <w:rFonts w:ascii="Times New Roman" w:hAnsi="Times New Roman" w:cs="Times New Roman"/>
          <w:lang w:val="en-US"/>
        </w:rPr>
        <w:t xml:space="preserve">2018). Understanding the Replication Crisis as a Base Rate Fallacy. </w:t>
      </w:r>
      <w:r w:rsidR="007F58D2" w:rsidRPr="00842AC2">
        <w:rPr>
          <w:rFonts w:ascii="Times New Roman" w:hAnsi="Times New Roman" w:cs="Times New Roman"/>
          <w:i/>
          <w:iCs/>
          <w:lang w:val="en-US"/>
        </w:rPr>
        <w:t>The British Journal for the Philosophy of Science, 72</w:t>
      </w:r>
      <w:r w:rsidR="007F58D2" w:rsidRPr="00842AC2">
        <w:rPr>
          <w:rFonts w:ascii="Times New Roman" w:hAnsi="Times New Roman" w:cs="Times New Roman"/>
          <w:lang w:val="en-US"/>
        </w:rPr>
        <w:t xml:space="preserve">(4), 965-993. </w:t>
      </w:r>
      <w:r w:rsidR="007F58D2" w:rsidRPr="00842AC2">
        <w:rPr>
          <w:rFonts w:ascii="Times New Roman" w:hAnsi="Times New Roman" w:cs="Times New Roman"/>
          <w:color w:val="000000"/>
          <w:shd w:val="clear" w:color="auto" w:fill="FAFAFA"/>
          <w:lang w:val="en-US"/>
        </w:rPr>
        <w:t xml:space="preserve">DOI: 10.1093/bjps/axy051 </w:t>
      </w:r>
    </w:p>
    <w:p w14:paraId="1C0F88C1" w14:textId="2D2BB9B5" w:rsidR="006479AB" w:rsidRPr="00842AC2" w:rsidRDefault="006479AB" w:rsidP="00842AC2">
      <w:pPr>
        <w:spacing w:line="360" w:lineRule="auto"/>
        <w:ind w:left="567" w:hanging="567"/>
        <w:rPr>
          <w:rFonts w:ascii="Times New Roman" w:hAnsi="Times New Roman" w:cs="Times New Roman"/>
          <w:color w:val="000000" w:themeColor="text1"/>
          <w:shd w:val="clear" w:color="auto" w:fill="FAFAFA"/>
        </w:rPr>
      </w:pPr>
      <w:r w:rsidRPr="00842AC2">
        <w:rPr>
          <w:rFonts w:ascii="Times New Roman" w:hAnsi="Times New Roman" w:cs="Times New Roman"/>
          <w:color w:val="000000" w:themeColor="text1"/>
        </w:rPr>
        <w:t xml:space="preserve">Dellsén, F. (14. oktober.2022). </w:t>
      </w:r>
      <w:r w:rsidRPr="00842AC2">
        <w:rPr>
          <w:rFonts w:ascii="Times New Roman" w:hAnsi="Times New Roman" w:cs="Times New Roman"/>
          <w:i/>
          <w:iCs/>
          <w:color w:val="000000" w:themeColor="text1"/>
        </w:rPr>
        <w:t xml:space="preserve">Abduksjon og sannsynlighet </w:t>
      </w:r>
    </w:p>
    <w:p w14:paraId="26DCC0EC" w14:textId="06AEF0D0" w:rsidR="00A72E5E" w:rsidRPr="00842AC2" w:rsidRDefault="00A72E5E" w:rsidP="00842AC2">
      <w:pPr>
        <w:spacing w:line="360" w:lineRule="auto"/>
        <w:ind w:left="567" w:hanging="567"/>
        <w:rPr>
          <w:rFonts w:ascii="Times New Roman" w:hAnsi="Times New Roman" w:cs="Times New Roman"/>
          <w:color w:val="000000"/>
          <w:shd w:val="clear" w:color="auto" w:fill="FAFAFA"/>
          <w:lang w:val="en-US"/>
        </w:rPr>
      </w:pPr>
      <w:r w:rsidRPr="00842AC2">
        <w:rPr>
          <w:rFonts w:ascii="Times New Roman" w:hAnsi="Times New Roman" w:cs="Times New Roman"/>
          <w:lang w:val="en-US"/>
        </w:rPr>
        <w:t>Hempel, C.</w:t>
      </w:r>
      <w:r w:rsidRPr="00842AC2">
        <w:rPr>
          <w:rFonts w:ascii="Times New Roman" w:hAnsi="Times New Roman" w:cs="Times New Roman"/>
          <w:color w:val="000000"/>
          <w:shd w:val="clear" w:color="auto" w:fill="FAFAFA"/>
          <w:lang w:val="en-US"/>
        </w:rPr>
        <w:t xml:space="preserve"> G. (1966). Scientific inquiry: Invention and Test. </w:t>
      </w:r>
      <w:r w:rsidRPr="00842AC2">
        <w:rPr>
          <w:rFonts w:ascii="Times New Roman" w:hAnsi="Times New Roman" w:cs="Times New Roman"/>
          <w:i/>
          <w:iCs/>
          <w:color w:val="000000"/>
          <w:shd w:val="clear" w:color="auto" w:fill="FAFAFA"/>
          <w:lang w:val="en-US"/>
        </w:rPr>
        <w:t xml:space="preserve">Philosophy of natural science </w:t>
      </w:r>
      <w:r w:rsidRPr="00842AC2">
        <w:rPr>
          <w:rFonts w:ascii="Times New Roman" w:hAnsi="Times New Roman" w:cs="Times New Roman"/>
          <w:color w:val="000000"/>
          <w:shd w:val="clear" w:color="auto" w:fill="FAFAFA"/>
          <w:lang w:val="en-US"/>
        </w:rPr>
        <w:t xml:space="preserve">(s. 3-18). </w:t>
      </w:r>
      <w:r w:rsidR="007D58E1" w:rsidRPr="00842AC2">
        <w:rPr>
          <w:rFonts w:ascii="Times New Roman" w:hAnsi="Times New Roman" w:cs="Times New Roman"/>
          <w:color w:val="000000"/>
          <w:shd w:val="clear" w:color="auto" w:fill="FAFAFA"/>
          <w:lang w:val="en-US"/>
        </w:rPr>
        <w:t>Prentice Hall</w:t>
      </w:r>
    </w:p>
    <w:p w14:paraId="005902D4" w14:textId="58A7E089" w:rsidR="007D58E1" w:rsidRPr="00842AC2" w:rsidRDefault="007D58E1" w:rsidP="00842AC2">
      <w:pPr>
        <w:spacing w:line="360" w:lineRule="auto"/>
        <w:ind w:left="567" w:hanging="567"/>
        <w:rPr>
          <w:rFonts w:ascii="Times New Roman" w:hAnsi="Times New Roman" w:cs="Times New Roman"/>
          <w:color w:val="000000"/>
          <w:shd w:val="clear" w:color="auto" w:fill="FAFAFA"/>
          <w:lang w:val="en-US"/>
        </w:rPr>
      </w:pPr>
      <w:r w:rsidRPr="00842AC2">
        <w:rPr>
          <w:rFonts w:ascii="Times New Roman" w:hAnsi="Times New Roman" w:cs="Times New Roman"/>
          <w:lang w:val="en-US"/>
        </w:rPr>
        <w:t>Okasha, S.</w:t>
      </w:r>
      <w:r w:rsidRPr="00842AC2">
        <w:rPr>
          <w:rFonts w:ascii="Times New Roman" w:hAnsi="Times New Roman" w:cs="Times New Roman"/>
          <w:color w:val="000000"/>
          <w:shd w:val="clear" w:color="auto" w:fill="FAFAFA"/>
          <w:lang w:val="en-US"/>
        </w:rPr>
        <w:t xml:space="preserve"> (2016). </w:t>
      </w:r>
      <w:r w:rsidRPr="00842AC2">
        <w:rPr>
          <w:rFonts w:ascii="Times New Roman" w:hAnsi="Times New Roman" w:cs="Times New Roman"/>
          <w:i/>
          <w:iCs/>
          <w:color w:val="000000"/>
          <w:shd w:val="clear" w:color="auto" w:fill="FAFAFA"/>
          <w:lang w:val="en-US"/>
        </w:rPr>
        <w:t xml:space="preserve">Philosophy of science: a very short introduction </w:t>
      </w:r>
      <w:r w:rsidRPr="00842AC2">
        <w:rPr>
          <w:rFonts w:ascii="Times New Roman" w:hAnsi="Times New Roman" w:cs="Times New Roman"/>
          <w:color w:val="000000"/>
          <w:shd w:val="clear" w:color="auto" w:fill="FAFAFA"/>
          <w:lang w:val="en-US"/>
        </w:rPr>
        <w:t>(2. utgave). Oxford University Press</w:t>
      </w:r>
    </w:p>
    <w:p w14:paraId="2B3A4520" w14:textId="1D1340F0" w:rsidR="007D58E1" w:rsidRPr="00842AC2" w:rsidRDefault="007D58E1" w:rsidP="00842AC2">
      <w:pPr>
        <w:spacing w:line="360" w:lineRule="auto"/>
        <w:ind w:left="567" w:hanging="567"/>
        <w:rPr>
          <w:rFonts w:ascii="Times New Roman" w:hAnsi="Times New Roman" w:cs="Times New Roman"/>
          <w:color w:val="000000"/>
          <w:shd w:val="clear" w:color="auto" w:fill="FAFAFA"/>
          <w:lang w:val="en-US"/>
        </w:rPr>
      </w:pPr>
      <w:r w:rsidRPr="00842AC2">
        <w:rPr>
          <w:rFonts w:ascii="Times New Roman" w:hAnsi="Times New Roman" w:cs="Times New Roman"/>
          <w:lang w:val="en-US"/>
        </w:rPr>
        <w:t>Popper, K.</w:t>
      </w:r>
      <w:r w:rsidRPr="00842AC2">
        <w:rPr>
          <w:rFonts w:ascii="Times New Roman" w:hAnsi="Times New Roman" w:cs="Times New Roman"/>
          <w:color w:val="000000"/>
          <w:shd w:val="clear" w:color="auto" w:fill="FAFAFA"/>
          <w:lang w:val="en-US"/>
        </w:rPr>
        <w:t xml:space="preserve"> R. (1969). Science: Conjectures and Refutations. </w:t>
      </w:r>
      <w:r w:rsidRPr="00842AC2">
        <w:rPr>
          <w:rFonts w:ascii="Times New Roman" w:hAnsi="Times New Roman" w:cs="Times New Roman"/>
          <w:i/>
          <w:iCs/>
          <w:color w:val="000000"/>
          <w:shd w:val="clear" w:color="auto" w:fill="FAFAFA"/>
          <w:lang w:val="en-US"/>
        </w:rPr>
        <w:t xml:space="preserve">Conjectures and refutations: the growth of scientific knowledge </w:t>
      </w:r>
      <w:r w:rsidRPr="00842AC2">
        <w:rPr>
          <w:rFonts w:ascii="Times New Roman" w:hAnsi="Times New Roman" w:cs="Times New Roman"/>
          <w:color w:val="000000"/>
          <w:shd w:val="clear" w:color="auto" w:fill="FAFAFA"/>
          <w:lang w:val="en-US"/>
        </w:rPr>
        <w:t>(3. utgave) (s. 33-39). Routledge and Kegan Paul</w:t>
      </w:r>
    </w:p>
    <w:p w14:paraId="5D45E94A" w14:textId="779B962A" w:rsidR="007F58D2" w:rsidRPr="00842AC2" w:rsidRDefault="00A72E5E" w:rsidP="00842AC2">
      <w:pPr>
        <w:spacing w:line="360" w:lineRule="auto"/>
        <w:ind w:left="567" w:hanging="567"/>
        <w:rPr>
          <w:rFonts w:ascii="Times New Roman" w:hAnsi="Times New Roman" w:cs="Times New Roman"/>
          <w:color w:val="000000"/>
          <w:shd w:val="clear" w:color="auto" w:fill="FAFAFA"/>
          <w:lang w:val="en-US"/>
        </w:rPr>
      </w:pPr>
      <w:r w:rsidRPr="00842AC2">
        <w:rPr>
          <w:rFonts w:ascii="Times New Roman" w:hAnsi="Times New Roman" w:cs="Times New Roman"/>
          <w:color w:val="000000"/>
          <w:shd w:val="clear" w:color="auto" w:fill="FAFAFA"/>
          <w:lang w:val="en-US"/>
        </w:rPr>
        <w:t xml:space="preserve"> </w:t>
      </w:r>
    </w:p>
    <w:p w14:paraId="22FC2F19" w14:textId="77777777" w:rsidR="007F58D2" w:rsidRPr="00842AC2" w:rsidRDefault="007F58D2" w:rsidP="00842AC2">
      <w:pPr>
        <w:spacing w:line="360" w:lineRule="auto"/>
        <w:rPr>
          <w:rFonts w:ascii="Times New Roman" w:hAnsi="Times New Roman" w:cs="Times New Roman"/>
          <w:lang w:val="en-US"/>
        </w:rPr>
      </w:pPr>
    </w:p>
    <w:p w14:paraId="04C0FC61" w14:textId="77777777" w:rsidR="0048004E" w:rsidRPr="007F58D2" w:rsidRDefault="0048004E" w:rsidP="0048004E">
      <w:pPr>
        <w:rPr>
          <w:lang w:val="en-US"/>
        </w:rPr>
      </w:pPr>
    </w:p>
    <w:p w14:paraId="6FC86B92" w14:textId="76D3A5A4" w:rsidR="0048004E" w:rsidRPr="007F58D2" w:rsidRDefault="0048004E" w:rsidP="00F73B53">
      <w:pPr>
        <w:pStyle w:val="NormalWeb"/>
        <w:spacing w:before="180" w:beforeAutospacing="0" w:after="180" w:afterAutospacing="0"/>
        <w:rPr>
          <w:rFonts w:ascii="Lato" w:hAnsi="Lato"/>
          <w:color w:val="2D3B45"/>
          <w:lang w:val="en-US"/>
        </w:rPr>
      </w:pPr>
    </w:p>
    <w:p w14:paraId="30866A1B" w14:textId="77777777" w:rsidR="0048004E" w:rsidRPr="007F58D2" w:rsidRDefault="0048004E" w:rsidP="00F73B53">
      <w:pPr>
        <w:pStyle w:val="NormalWeb"/>
        <w:spacing w:before="180" w:beforeAutospacing="0" w:after="180" w:afterAutospacing="0"/>
        <w:rPr>
          <w:rFonts w:ascii="Lato" w:hAnsi="Lato"/>
          <w:color w:val="2D3B45"/>
          <w:lang w:val="en-US"/>
        </w:rPr>
      </w:pPr>
    </w:p>
    <w:p w14:paraId="2B1C1689" w14:textId="77777777" w:rsidR="00F73B53" w:rsidRPr="007F58D2" w:rsidRDefault="00F73B53" w:rsidP="00F73B53">
      <w:pPr>
        <w:rPr>
          <w:lang w:val="en-US"/>
        </w:rPr>
      </w:pPr>
    </w:p>
    <w:sectPr w:rsidR="00F73B53" w:rsidRPr="007F58D2" w:rsidSect="00960F37">
      <w:headerReference w:type="default" r:id="rId8"/>
      <w:footerReference w:type="even" r:id="rId9"/>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7DE2" w14:textId="77777777" w:rsidR="004F398E" w:rsidRDefault="004F398E" w:rsidP="00960F37">
      <w:r>
        <w:separator/>
      </w:r>
    </w:p>
  </w:endnote>
  <w:endnote w:type="continuationSeparator" w:id="0">
    <w:p w14:paraId="281217F6" w14:textId="77777777" w:rsidR="004F398E" w:rsidRDefault="004F398E" w:rsidP="0096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022155456"/>
      <w:docPartObj>
        <w:docPartGallery w:val="Page Numbers (Bottom of Page)"/>
        <w:docPartUnique/>
      </w:docPartObj>
    </w:sdtPr>
    <w:sdtEndPr>
      <w:rPr>
        <w:rStyle w:val="Sidetall"/>
      </w:rPr>
    </w:sdtEndPr>
    <w:sdtContent>
      <w:p w14:paraId="33BE7E3A" w14:textId="68A01D20" w:rsidR="00960F37" w:rsidRDefault="00960F37" w:rsidP="0033649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47C55368" w14:textId="77777777" w:rsidR="00960F37" w:rsidRDefault="00960F3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428728602"/>
      <w:docPartObj>
        <w:docPartGallery w:val="Page Numbers (Bottom of Page)"/>
        <w:docPartUnique/>
      </w:docPartObj>
    </w:sdtPr>
    <w:sdtEndPr>
      <w:rPr>
        <w:rStyle w:val="Sidetall"/>
      </w:rPr>
    </w:sdtEndPr>
    <w:sdtContent>
      <w:p w14:paraId="23A3BDF4" w14:textId="5E9E5279" w:rsidR="00960F37" w:rsidRDefault="00960F37" w:rsidP="0033649D">
        <w:pPr>
          <w:pStyle w:val="Bunntekst"/>
          <w:framePr w:wrap="none" w:vAnchor="text" w:hAnchor="margin" w:xAlign="center"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6636C823" w14:textId="00BF8D05" w:rsidR="00960F37" w:rsidRDefault="00960F37">
    <w:pPr>
      <w:pStyle w:val="Bunntekst"/>
      <w:jc w:val="center"/>
      <w:rPr>
        <w:color w:val="4472C4" w:themeColor="accent1"/>
      </w:rPr>
    </w:pPr>
  </w:p>
  <w:p w14:paraId="2CBBCAAD" w14:textId="7A39648C" w:rsidR="00960F37" w:rsidRDefault="00960F37" w:rsidP="00960F37">
    <w:pPr>
      <w:pStyle w:val="Bunntekst"/>
      <w:tabs>
        <w:tab w:val="clear" w:pos="4536"/>
        <w:tab w:val="clear" w:pos="9072"/>
        <w:tab w:val="left" w:pos="32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0F62" w14:textId="77777777" w:rsidR="004F398E" w:rsidRDefault="004F398E" w:rsidP="00960F37">
      <w:r>
        <w:separator/>
      </w:r>
    </w:p>
  </w:footnote>
  <w:footnote w:type="continuationSeparator" w:id="0">
    <w:p w14:paraId="56FB580C" w14:textId="77777777" w:rsidR="004F398E" w:rsidRDefault="004F398E" w:rsidP="00960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2EC9" w14:textId="1B00AD1D" w:rsidR="005E1FEA" w:rsidRDefault="005E1FEA">
    <w:pPr>
      <w:pStyle w:val="Topptekst"/>
    </w:pPr>
    <w:r>
      <w:t>Høst 2022</w:t>
    </w:r>
    <w:r>
      <w:ptab w:relativeTo="margin" w:alignment="center" w:leader="none"/>
    </w:r>
    <w:r>
      <w:t>IDR4000-1 H22</w:t>
    </w:r>
    <w:r>
      <w:ptab w:relativeTo="margin" w:alignment="right" w:leader="none"/>
    </w:r>
    <w:r>
      <w:t>Ingrid Jakobsen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65E98"/>
    <w:multiLevelType w:val="hybridMultilevel"/>
    <w:tmpl w:val="6A56CEC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ABD427F"/>
    <w:multiLevelType w:val="hybridMultilevel"/>
    <w:tmpl w:val="6F8485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F3F4C87"/>
    <w:multiLevelType w:val="hybridMultilevel"/>
    <w:tmpl w:val="EB9EAB7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726952675">
    <w:abstractNumId w:val="1"/>
  </w:num>
  <w:num w:numId="2" w16cid:durableId="80370731">
    <w:abstractNumId w:val="0"/>
  </w:num>
  <w:num w:numId="3" w16cid:durableId="1994874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53"/>
    <w:rsid w:val="0001217C"/>
    <w:rsid w:val="0002653E"/>
    <w:rsid w:val="000342AD"/>
    <w:rsid w:val="0004574F"/>
    <w:rsid w:val="000D57FA"/>
    <w:rsid w:val="00103F60"/>
    <w:rsid w:val="00163914"/>
    <w:rsid w:val="001D0324"/>
    <w:rsid w:val="00225658"/>
    <w:rsid w:val="00293CAE"/>
    <w:rsid w:val="002D6514"/>
    <w:rsid w:val="0030248F"/>
    <w:rsid w:val="003D5795"/>
    <w:rsid w:val="004240C0"/>
    <w:rsid w:val="00433F73"/>
    <w:rsid w:val="0048004E"/>
    <w:rsid w:val="00481A6B"/>
    <w:rsid w:val="004C210D"/>
    <w:rsid w:val="004F1CF6"/>
    <w:rsid w:val="004F398E"/>
    <w:rsid w:val="00590326"/>
    <w:rsid w:val="005C63EB"/>
    <w:rsid w:val="005D6B56"/>
    <w:rsid w:val="005E1FEA"/>
    <w:rsid w:val="00617A6F"/>
    <w:rsid w:val="006435D1"/>
    <w:rsid w:val="006479AB"/>
    <w:rsid w:val="006552EA"/>
    <w:rsid w:val="00660D16"/>
    <w:rsid w:val="006C0D27"/>
    <w:rsid w:val="006D039C"/>
    <w:rsid w:val="00712D3A"/>
    <w:rsid w:val="007A1915"/>
    <w:rsid w:val="007A43BD"/>
    <w:rsid w:val="007D31F1"/>
    <w:rsid w:val="007D58E1"/>
    <w:rsid w:val="007E5FDD"/>
    <w:rsid w:val="007F58D2"/>
    <w:rsid w:val="007F683F"/>
    <w:rsid w:val="00807D08"/>
    <w:rsid w:val="00830CB5"/>
    <w:rsid w:val="00842AC2"/>
    <w:rsid w:val="00895900"/>
    <w:rsid w:val="00940E9C"/>
    <w:rsid w:val="00944897"/>
    <w:rsid w:val="00960F37"/>
    <w:rsid w:val="0097017F"/>
    <w:rsid w:val="00985F01"/>
    <w:rsid w:val="009B2418"/>
    <w:rsid w:val="009F0DDA"/>
    <w:rsid w:val="00A4417E"/>
    <w:rsid w:val="00A50DED"/>
    <w:rsid w:val="00A72E5E"/>
    <w:rsid w:val="00A86A76"/>
    <w:rsid w:val="00AB2C25"/>
    <w:rsid w:val="00AB4B16"/>
    <w:rsid w:val="00B267E1"/>
    <w:rsid w:val="00B533F6"/>
    <w:rsid w:val="00B77C82"/>
    <w:rsid w:val="00B84A58"/>
    <w:rsid w:val="00C43D10"/>
    <w:rsid w:val="00C47187"/>
    <w:rsid w:val="00CF173C"/>
    <w:rsid w:val="00D5244E"/>
    <w:rsid w:val="00E628B7"/>
    <w:rsid w:val="00EA05C9"/>
    <w:rsid w:val="00EB179D"/>
    <w:rsid w:val="00EC5614"/>
    <w:rsid w:val="00F73B5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044"/>
  <w15:chartTrackingRefBased/>
  <w15:docId w15:val="{835D09F2-F1EA-4F48-896F-2388001D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3B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73B53"/>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3B5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73B53"/>
    <w:pPr>
      <w:spacing w:before="100" w:beforeAutospacing="1" w:after="100" w:afterAutospacing="1"/>
    </w:pPr>
    <w:rPr>
      <w:rFonts w:ascii="Times New Roman" w:eastAsia="Times New Roman" w:hAnsi="Times New Roman" w:cs="Times New Roman"/>
      <w:lang w:eastAsia="nb-NO"/>
    </w:rPr>
  </w:style>
  <w:style w:type="character" w:styleId="Sterk">
    <w:name w:val="Strong"/>
    <w:basedOn w:val="Standardskriftforavsnitt"/>
    <w:uiPriority w:val="22"/>
    <w:qFormat/>
    <w:rsid w:val="00F73B53"/>
    <w:rPr>
      <w:b/>
      <w:bCs/>
    </w:rPr>
  </w:style>
  <w:style w:type="character" w:customStyle="1" w:styleId="Overskrift1Tegn">
    <w:name w:val="Overskrift 1 Tegn"/>
    <w:basedOn w:val="Standardskriftforavsnitt"/>
    <w:link w:val="Overskrift1"/>
    <w:uiPriority w:val="9"/>
    <w:rsid w:val="00F73B53"/>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F73B53"/>
    <w:pPr>
      <w:ind w:left="720"/>
      <w:contextualSpacing/>
    </w:pPr>
  </w:style>
  <w:style w:type="paragraph" w:styleId="Topptekst">
    <w:name w:val="header"/>
    <w:basedOn w:val="Normal"/>
    <w:link w:val="TopptekstTegn"/>
    <w:uiPriority w:val="99"/>
    <w:unhideWhenUsed/>
    <w:rsid w:val="00960F37"/>
    <w:pPr>
      <w:tabs>
        <w:tab w:val="center" w:pos="4536"/>
        <w:tab w:val="right" w:pos="9072"/>
      </w:tabs>
    </w:pPr>
  </w:style>
  <w:style w:type="character" w:customStyle="1" w:styleId="TopptekstTegn">
    <w:name w:val="Topptekst Tegn"/>
    <w:basedOn w:val="Standardskriftforavsnitt"/>
    <w:link w:val="Topptekst"/>
    <w:uiPriority w:val="99"/>
    <w:rsid w:val="00960F37"/>
  </w:style>
  <w:style w:type="paragraph" w:styleId="Bunntekst">
    <w:name w:val="footer"/>
    <w:basedOn w:val="Normal"/>
    <w:link w:val="BunntekstTegn"/>
    <w:uiPriority w:val="99"/>
    <w:unhideWhenUsed/>
    <w:rsid w:val="00960F37"/>
    <w:pPr>
      <w:tabs>
        <w:tab w:val="center" w:pos="4536"/>
        <w:tab w:val="right" w:pos="9072"/>
      </w:tabs>
    </w:pPr>
  </w:style>
  <w:style w:type="character" w:customStyle="1" w:styleId="BunntekstTegn">
    <w:name w:val="Bunntekst Tegn"/>
    <w:basedOn w:val="Standardskriftforavsnitt"/>
    <w:link w:val="Bunntekst"/>
    <w:uiPriority w:val="99"/>
    <w:rsid w:val="00960F37"/>
  </w:style>
  <w:style w:type="character" w:styleId="Sidetall">
    <w:name w:val="page number"/>
    <w:basedOn w:val="Standardskriftforavsnitt"/>
    <w:uiPriority w:val="99"/>
    <w:semiHidden/>
    <w:unhideWhenUsed/>
    <w:rsid w:val="00960F37"/>
  </w:style>
  <w:style w:type="character" w:customStyle="1" w:styleId="textlayer--absolute">
    <w:name w:val="textlayer--absolute"/>
    <w:basedOn w:val="Standardskriftforavsnitt"/>
    <w:rsid w:val="007F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1770</Words>
  <Characters>9386</Characters>
  <Application>Microsoft Office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Jakobsen</dc:creator>
  <cp:keywords/>
  <dc:description/>
  <cp:lastModifiedBy>Ingrid Jakobsen</cp:lastModifiedBy>
  <cp:revision>2</cp:revision>
  <dcterms:created xsi:type="dcterms:W3CDTF">2022-11-27T17:11:00Z</dcterms:created>
  <dcterms:modified xsi:type="dcterms:W3CDTF">2022-11-27T17:11:00Z</dcterms:modified>
</cp:coreProperties>
</file>