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6F8D" w14:textId="77777777" w:rsidR="00FE0F5D" w:rsidRDefault="00000000">
      <w:pPr>
        <w:pStyle w:val="Titre1"/>
      </w:pPr>
      <w:bookmarkStart w:id="0" w:name="product-requirements-document"/>
      <w:r>
        <w:t>Product Requirements Document</w:t>
      </w:r>
    </w:p>
    <w:p w14:paraId="063920E2" w14:textId="77777777" w:rsidR="00FE0F5D" w:rsidRDefault="00000000">
      <w:pPr>
        <w:pStyle w:val="Titre2"/>
      </w:pPr>
      <w:bookmarkStart w:id="1" w:name="X067d5899fbb040a0a940abc6c9331a6582deb74"/>
      <w:r>
        <w:t>Fonctionnalité “Split the Bill” – Partage de Commande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4"/>
        <w:gridCol w:w="3642"/>
      </w:tblGrid>
      <w:tr w:rsidR="00FE0F5D" w14:paraId="0CB757A6" w14:textId="77777777" w:rsidTr="00FE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AF3B77" w14:textId="77777777" w:rsidR="00FE0F5D" w:rsidRDefault="00000000">
            <w:pPr>
              <w:pStyle w:val="Compact"/>
            </w:pPr>
            <w:r>
              <w:t>Propriété</w:t>
            </w:r>
          </w:p>
        </w:tc>
        <w:tc>
          <w:tcPr>
            <w:tcW w:w="0" w:type="auto"/>
          </w:tcPr>
          <w:p w14:paraId="55893B5E" w14:textId="77777777" w:rsidR="00FE0F5D" w:rsidRDefault="00000000">
            <w:pPr>
              <w:pStyle w:val="Compact"/>
            </w:pPr>
            <w:r>
              <w:t>Valeur</w:t>
            </w:r>
          </w:p>
        </w:tc>
      </w:tr>
      <w:tr w:rsidR="00FE0F5D" w14:paraId="3B480ABF" w14:textId="77777777">
        <w:tc>
          <w:tcPr>
            <w:tcW w:w="0" w:type="auto"/>
          </w:tcPr>
          <w:p w14:paraId="70AA2E41" w14:textId="77777777" w:rsidR="00FE0F5D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BBD613C" w14:textId="77777777" w:rsidR="00FE0F5D" w:rsidRDefault="00000000">
            <w:pPr>
              <w:pStyle w:val="Compact"/>
            </w:pPr>
            <w:r>
              <w:t>Juillet 2026</w:t>
            </w:r>
          </w:p>
        </w:tc>
      </w:tr>
      <w:tr w:rsidR="00FE0F5D" w14:paraId="41B4A005" w14:textId="77777777">
        <w:tc>
          <w:tcPr>
            <w:tcW w:w="0" w:type="auto"/>
          </w:tcPr>
          <w:p w14:paraId="55D113F5" w14:textId="77777777" w:rsidR="00FE0F5D" w:rsidRDefault="00000000">
            <w:pPr>
              <w:pStyle w:val="Compact"/>
            </w:pPr>
            <w:r>
              <w:t>Auteur</w:t>
            </w:r>
          </w:p>
        </w:tc>
        <w:tc>
          <w:tcPr>
            <w:tcW w:w="0" w:type="auto"/>
          </w:tcPr>
          <w:p w14:paraId="50F77E49" w14:textId="77777777" w:rsidR="00FE0F5D" w:rsidRDefault="00000000">
            <w:pPr>
              <w:pStyle w:val="Compact"/>
            </w:pPr>
            <w:r>
              <w:t>Product Management – Deliveroo</w:t>
            </w:r>
          </w:p>
        </w:tc>
      </w:tr>
      <w:tr w:rsidR="00FE0F5D" w14:paraId="2C9D67C7" w14:textId="77777777">
        <w:tc>
          <w:tcPr>
            <w:tcW w:w="0" w:type="auto"/>
          </w:tcPr>
          <w:p w14:paraId="496BB010" w14:textId="77777777" w:rsidR="00FE0F5D" w:rsidRDefault="00000000">
            <w:pPr>
              <w:pStyle w:val="Compact"/>
            </w:pPr>
            <w:r>
              <w:t>Statut</w:t>
            </w:r>
          </w:p>
        </w:tc>
        <w:tc>
          <w:tcPr>
            <w:tcW w:w="0" w:type="auto"/>
          </w:tcPr>
          <w:p w14:paraId="434E4442" w14:textId="77777777" w:rsidR="00FE0F5D" w:rsidRDefault="00000000">
            <w:pPr>
              <w:pStyle w:val="Compact"/>
            </w:pPr>
            <w:r>
              <w:t>Spec de Fonctionnalité</w:t>
            </w:r>
          </w:p>
        </w:tc>
      </w:tr>
      <w:tr w:rsidR="00FE0F5D" w14:paraId="177CC184" w14:textId="77777777">
        <w:tc>
          <w:tcPr>
            <w:tcW w:w="0" w:type="auto"/>
          </w:tcPr>
          <w:p w14:paraId="2DA301EE" w14:textId="77777777" w:rsidR="00FE0F5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618DC99F" w14:textId="77777777" w:rsidR="00FE0F5D" w:rsidRDefault="00000000">
            <w:pPr>
              <w:pStyle w:val="Compact"/>
            </w:pPr>
            <w:r>
              <w:t>1.0</w:t>
            </w:r>
          </w:p>
        </w:tc>
      </w:tr>
    </w:tbl>
    <w:p w14:paraId="281895E2" w14:textId="77777777" w:rsidR="00FE0F5D" w:rsidRDefault="00000000">
      <w:r>
        <w:pict w14:anchorId="517F2574">
          <v:rect id="_x0000_i1025" style="width:0;height:1.5pt" o:hralign="center" o:hrstd="t" o:hr="t"/>
        </w:pict>
      </w:r>
    </w:p>
    <w:p w14:paraId="523ACA07" w14:textId="77777777" w:rsidR="00FE0F5D" w:rsidRDefault="00000000">
      <w:pPr>
        <w:pStyle w:val="Titre2"/>
      </w:pPr>
      <w:bookmarkStart w:id="2" w:name="vue-densemble"/>
      <w:bookmarkEnd w:id="1"/>
      <w:r>
        <w:t>1. Vue d’Ensemble</w:t>
      </w:r>
    </w:p>
    <w:p w14:paraId="346560F6" w14:textId="77777777" w:rsidR="00FE0F5D" w:rsidRDefault="00000000">
      <w:pPr>
        <w:pStyle w:val="FirstParagraph"/>
      </w:pPr>
      <w:r>
        <w:t>Cette fonctionnalité permet aux utilisateurs de passer une seule commande à partager entre plusieurs personnes nommées, en assignant chaque article (ou portion d’article) à un invité. La commande génère automatiquement un récapitulatif par personne incluant les sous-totaux, taxes, frais de livraison (si applicable) et le total à payer. Le système gère les cas limites complexes : articles partagés, partages inégaux, arrondi des centimes.</w:t>
      </w:r>
    </w:p>
    <w:p w14:paraId="30457EDB" w14:textId="77777777" w:rsidR="00FE0F5D" w:rsidRDefault="00000000">
      <w:r>
        <w:pict w14:anchorId="15CCB2FA">
          <v:rect id="_x0000_i1026" style="width:0;height:1.5pt" o:hralign="center" o:hrstd="t" o:hr="t"/>
        </w:pict>
      </w:r>
    </w:p>
    <w:p w14:paraId="752067F4" w14:textId="77777777" w:rsidR="00FE0F5D" w:rsidRDefault="00000000">
      <w:pPr>
        <w:pStyle w:val="Titre2"/>
      </w:pPr>
      <w:bookmarkStart w:id="3" w:name="objectifs-métier"/>
      <w:bookmarkEnd w:id="2"/>
      <w:r>
        <w:t>2. Objectifs Métier</w:t>
      </w:r>
    </w:p>
    <w:p w14:paraId="7740F805" w14:textId="77777777" w:rsidR="00FE0F5D" w:rsidRDefault="00000000">
      <w:pPr>
        <w:pStyle w:val="Compact"/>
        <w:numPr>
          <w:ilvl w:val="0"/>
          <w:numId w:val="2"/>
        </w:numPr>
      </w:pPr>
      <w:r>
        <w:t>Simplifier le processus de commande entre amis/collègues en centralisant la gestion des paiements</w:t>
      </w:r>
    </w:p>
    <w:p w14:paraId="1277C5BD" w14:textId="77777777" w:rsidR="00FE0F5D" w:rsidRDefault="00000000">
      <w:pPr>
        <w:pStyle w:val="Compact"/>
        <w:numPr>
          <w:ilvl w:val="0"/>
          <w:numId w:val="2"/>
        </w:numPr>
      </w:pPr>
      <w:r>
        <w:t>Réduire les frictions lors du partage de repas (pas besoin de diviser manuellement)</w:t>
      </w:r>
    </w:p>
    <w:p w14:paraId="17E9A91F" w14:textId="77777777" w:rsidR="00FE0F5D" w:rsidRDefault="00000000">
      <w:pPr>
        <w:pStyle w:val="Compact"/>
        <w:numPr>
          <w:ilvl w:val="0"/>
          <w:numId w:val="2"/>
        </w:numPr>
      </w:pPr>
      <w:r>
        <w:t>Augmenter la valeur moyenne des commandes en facilitant les commandes groupées</w:t>
      </w:r>
    </w:p>
    <w:p w14:paraId="7A09CC58" w14:textId="77777777" w:rsidR="00FE0F5D" w:rsidRDefault="00000000">
      <w:pPr>
        <w:pStyle w:val="Compact"/>
        <w:numPr>
          <w:ilvl w:val="0"/>
          <w:numId w:val="2"/>
        </w:numPr>
      </w:pPr>
      <w:r>
        <w:t>Accroître l’engagement client en offrant une fonctionnalité ludique et pratique</w:t>
      </w:r>
    </w:p>
    <w:p w14:paraId="64F1541D" w14:textId="77777777" w:rsidR="00FE0F5D" w:rsidRDefault="00000000">
      <w:pPr>
        <w:pStyle w:val="Compact"/>
        <w:numPr>
          <w:ilvl w:val="0"/>
          <w:numId w:val="2"/>
        </w:numPr>
      </w:pPr>
      <w:r>
        <w:t>Créer un avantage compétitif vs autres plateformes de delivery</w:t>
      </w:r>
    </w:p>
    <w:p w14:paraId="1934B806" w14:textId="77777777" w:rsidR="00FE0F5D" w:rsidRDefault="00000000">
      <w:r>
        <w:pict w14:anchorId="68FAE082">
          <v:rect id="_x0000_i1027" style="width:0;height:1.5pt" o:hralign="center" o:hrstd="t" o:hr="t"/>
        </w:pict>
      </w:r>
    </w:p>
    <w:p w14:paraId="16848FB4" w14:textId="77777777" w:rsidR="00FE0F5D" w:rsidRDefault="00000000">
      <w:pPr>
        <w:pStyle w:val="Titre2"/>
      </w:pPr>
      <w:bookmarkStart w:id="4" w:name="scope"/>
      <w:bookmarkEnd w:id="3"/>
      <w:r>
        <w:t>3. Scope</w:t>
      </w:r>
    </w:p>
    <w:p w14:paraId="7689B7D7" w14:textId="77777777" w:rsidR="00FE0F5D" w:rsidRDefault="00000000">
      <w:pPr>
        <w:pStyle w:val="Titre3"/>
      </w:pPr>
      <w:bookmarkStart w:id="5" w:name="inclus"/>
      <w:r>
        <w:t>3.1 Inclus</w:t>
      </w:r>
    </w:p>
    <w:p w14:paraId="1C5EAFF0" w14:textId="77777777" w:rsidR="00FE0F5D" w:rsidRDefault="00000000">
      <w:pPr>
        <w:pStyle w:val="Compact"/>
        <w:numPr>
          <w:ilvl w:val="0"/>
          <w:numId w:val="3"/>
        </w:numPr>
      </w:pPr>
      <w:r>
        <w:t>Étape de création/modification de commande : ajouter des invités nommés (max 5 + commandant = 6 personnes)</w:t>
      </w:r>
    </w:p>
    <w:p w14:paraId="77905556" w14:textId="77777777" w:rsidR="00FE0F5D" w:rsidRDefault="00000000">
      <w:pPr>
        <w:pStyle w:val="Compact"/>
        <w:numPr>
          <w:ilvl w:val="0"/>
          <w:numId w:val="3"/>
        </w:numPr>
      </w:pPr>
      <w:r>
        <w:t>Interface d’assignation d’articles : assigner par personne ou partager équitablement</w:t>
      </w:r>
    </w:p>
    <w:p w14:paraId="7726CB8F" w14:textId="77777777" w:rsidR="00FE0F5D" w:rsidRDefault="00000000">
      <w:pPr>
        <w:pStyle w:val="Compact"/>
        <w:numPr>
          <w:ilvl w:val="0"/>
          <w:numId w:val="3"/>
        </w:numPr>
      </w:pPr>
      <w:r>
        <w:t>Logique de partage en quantités : ex. 2 parts pour Alice, 1 part pour Bob</w:t>
      </w:r>
    </w:p>
    <w:p w14:paraId="265C2EF4" w14:textId="77777777" w:rsidR="00FE0F5D" w:rsidRDefault="00000000">
      <w:pPr>
        <w:pStyle w:val="Compact"/>
        <w:numPr>
          <w:ilvl w:val="0"/>
          <w:numId w:val="3"/>
        </w:numPr>
      </w:pPr>
      <w:r>
        <w:t>Calcul automatique : sous-totaux par article, taxes par article, répartition équitable des taxes</w:t>
      </w:r>
    </w:p>
    <w:p w14:paraId="3981FFD0" w14:textId="77777777" w:rsidR="00FE0F5D" w:rsidRDefault="00000000">
      <w:pPr>
        <w:pStyle w:val="Compact"/>
        <w:numPr>
          <w:ilvl w:val="0"/>
          <w:numId w:val="3"/>
        </w:numPr>
      </w:pPr>
      <w:r>
        <w:t>Sommaire par personne : affichage dans le panier et dans le modal de paiement</w:t>
      </w:r>
    </w:p>
    <w:p w14:paraId="4B3F98BE" w14:textId="77777777" w:rsidR="00FE0F5D" w:rsidRDefault="00000000">
      <w:pPr>
        <w:pStyle w:val="Compact"/>
        <w:numPr>
          <w:ilvl w:val="0"/>
          <w:numId w:val="3"/>
        </w:numPr>
      </w:pPr>
      <w:r>
        <w:t>Gestion des arrondis : correction du dernier centime pour éviter écarts de centimes</w:t>
      </w:r>
    </w:p>
    <w:p w14:paraId="61D3841E" w14:textId="77777777" w:rsidR="00FE0F5D" w:rsidRDefault="00000000">
      <w:pPr>
        <w:pStyle w:val="Compact"/>
        <w:numPr>
          <w:ilvl w:val="0"/>
          <w:numId w:val="3"/>
        </w:numPr>
      </w:pPr>
      <w:r>
        <w:t>Option de paiement : une seule personne paie tout, OU plusieurs paiements séparés (à choisir dans la commande)</w:t>
      </w:r>
    </w:p>
    <w:p w14:paraId="0A805D9A" w14:textId="77777777" w:rsidR="00FE0F5D" w:rsidRDefault="00000000">
      <w:pPr>
        <w:pStyle w:val="Compact"/>
        <w:numPr>
          <w:ilvl w:val="0"/>
          <w:numId w:val="3"/>
        </w:numPr>
      </w:pPr>
      <w:r>
        <w:lastRenderedPageBreak/>
        <w:t>Récapitulatif paiement : affichage clair pour le payeur et les invités de leur part</w:t>
      </w:r>
    </w:p>
    <w:p w14:paraId="7993833B" w14:textId="77777777" w:rsidR="00FE0F5D" w:rsidRDefault="00000000">
      <w:pPr>
        <w:pStyle w:val="Compact"/>
        <w:numPr>
          <w:ilvl w:val="0"/>
          <w:numId w:val="3"/>
        </w:numPr>
      </w:pPr>
      <w:r>
        <w:t>Notification/suivi : les invités reçoivent un lien/code pour voir la répartition et confirmer</w:t>
      </w:r>
    </w:p>
    <w:p w14:paraId="2B1E67AB" w14:textId="77777777" w:rsidR="00FE0F5D" w:rsidRDefault="00000000">
      <w:pPr>
        <w:pStyle w:val="Titre3"/>
      </w:pPr>
      <w:bookmarkStart w:id="6" w:name="exclus-phase-2"/>
      <w:bookmarkEnd w:id="5"/>
      <w:r>
        <w:t>3.2 Exclus (Phase 2)</w:t>
      </w:r>
    </w:p>
    <w:p w14:paraId="487BE110" w14:textId="77777777" w:rsidR="00FE0F5D" w:rsidRDefault="00000000">
      <w:pPr>
        <w:pStyle w:val="Compact"/>
        <w:numPr>
          <w:ilvl w:val="0"/>
          <w:numId w:val="4"/>
        </w:numPr>
      </w:pPr>
      <w:r>
        <w:t>Intégration avec Venmo/PayPal pour remboursements automatiques</w:t>
      </w:r>
    </w:p>
    <w:p w14:paraId="537609C3" w14:textId="77777777" w:rsidR="00FE0F5D" w:rsidRDefault="00000000">
      <w:pPr>
        <w:pStyle w:val="Compact"/>
        <w:numPr>
          <w:ilvl w:val="0"/>
          <w:numId w:val="4"/>
        </w:numPr>
      </w:pPr>
      <w:r>
        <w:t>Historique de partages (favoris/modèles)</w:t>
      </w:r>
    </w:p>
    <w:p w14:paraId="72616DB4" w14:textId="77777777" w:rsidR="00FE0F5D" w:rsidRDefault="00000000">
      <w:pPr>
        <w:pStyle w:val="Compact"/>
        <w:numPr>
          <w:ilvl w:val="0"/>
          <w:numId w:val="4"/>
        </w:numPr>
      </w:pPr>
      <w:r>
        <w:t>Paiement par invité (p2p) – uniquement le mode “un payeur + notification”</w:t>
      </w:r>
    </w:p>
    <w:p w14:paraId="1EBA99DD" w14:textId="77777777" w:rsidR="00FE0F5D" w:rsidRDefault="00000000">
      <w:pPr>
        <w:pStyle w:val="Compact"/>
        <w:numPr>
          <w:ilvl w:val="0"/>
          <w:numId w:val="4"/>
        </w:numPr>
      </w:pPr>
      <w:r>
        <w:t>Rappels SMS/Email aux invités de payer leur part</w:t>
      </w:r>
    </w:p>
    <w:p w14:paraId="77AD7658" w14:textId="77777777" w:rsidR="00FE0F5D" w:rsidRDefault="00000000">
      <w:pPr>
        <w:pStyle w:val="Compact"/>
        <w:numPr>
          <w:ilvl w:val="0"/>
          <w:numId w:val="4"/>
        </w:numPr>
      </w:pPr>
      <w:r>
        <w:t>Suivi du remboursement entre amis</w:t>
      </w:r>
    </w:p>
    <w:p w14:paraId="54A1FD9C" w14:textId="77777777" w:rsidR="00FE0F5D" w:rsidRDefault="00000000">
      <w:pPr>
        <w:pStyle w:val="Compact"/>
        <w:numPr>
          <w:ilvl w:val="0"/>
          <w:numId w:val="4"/>
        </w:numPr>
      </w:pPr>
      <w:r>
        <w:t>Modifications post-commande (ex. un invité ajoute un article)</w:t>
      </w:r>
    </w:p>
    <w:p w14:paraId="658B3C63" w14:textId="77777777" w:rsidR="00FE0F5D" w:rsidRDefault="00000000">
      <w:pPr>
        <w:pStyle w:val="Compact"/>
        <w:numPr>
          <w:ilvl w:val="0"/>
          <w:numId w:val="4"/>
        </w:numPr>
      </w:pPr>
      <w:r>
        <w:t>Partage de frais de livraison non proportionnel</w:t>
      </w:r>
    </w:p>
    <w:p w14:paraId="29987F54" w14:textId="77777777" w:rsidR="00FE0F5D" w:rsidRDefault="00000000">
      <w:r>
        <w:pict w14:anchorId="7B83C433">
          <v:rect id="_x0000_i1028" style="width:0;height:1.5pt" o:hralign="center" o:hrstd="t" o:hr="t"/>
        </w:pict>
      </w:r>
    </w:p>
    <w:p w14:paraId="5A59796E" w14:textId="77777777" w:rsidR="00FE0F5D" w:rsidRDefault="00000000">
      <w:pPr>
        <w:pStyle w:val="Titre2"/>
      </w:pPr>
      <w:bookmarkStart w:id="7" w:name="flux-utilisateur"/>
      <w:bookmarkEnd w:id="4"/>
      <w:bookmarkEnd w:id="6"/>
      <w:r>
        <w:t>4. Flux Utilisateur</w:t>
      </w:r>
    </w:p>
    <w:p w14:paraId="3594487A" w14:textId="77777777" w:rsidR="00FE0F5D" w:rsidRDefault="00000000">
      <w:pPr>
        <w:pStyle w:val="Titre3"/>
      </w:pPr>
      <w:bookmarkStart w:id="8" w:name="scénario-principal-commande-partagée"/>
      <w:r>
        <w:t>4.1 Scénario Principal : Commande Partagée</w:t>
      </w:r>
    </w:p>
    <w:p w14:paraId="14AD5028" w14:textId="77777777" w:rsidR="00FE0F5D" w:rsidRDefault="00000000">
      <w:pPr>
        <w:pStyle w:val="Compact"/>
        <w:numPr>
          <w:ilvl w:val="0"/>
          <w:numId w:val="5"/>
        </w:numPr>
      </w:pPr>
      <w:r>
        <w:t>Utilisateur ouvre Deliveroo et sélectionne un restaurant</w:t>
      </w:r>
    </w:p>
    <w:p w14:paraId="57E8CE38" w14:textId="77777777" w:rsidR="00FE0F5D" w:rsidRDefault="00000000">
      <w:pPr>
        <w:pStyle w:val="Compact"/>
        <w:numPr>
          <w:ilvl w:val="0"/>
          <w:numId w:val="5"/>
        </w:numPr>
      </w:pPr>
      <w:r>
        <w:t>Panier pré-rempli : option “Partager avec des invités” (toggle ou bouton)</w:t>
      </w:r>
    </w:p>
    <w:p w14:paraId="193C2352" w14:textId="77777777" w:rsidR="00FE0F5D" w:rsidRDefault="00000000">
      <w:pPr>
        <w:pStyle w:val="Compact"/>
        <w:numPr>
          <w:ilvl w:val="0"/>
          <w:numId w:val="5"/>
        </w:numPr>
      </w:pPr>
      <w:r>
        <w:t>Clic → Modal “Ajouter des invités” : saisie de noms (max 5 invités, sans emails pour MVP)</w:t>
      </w:r>
    </w:p>
    <w:p w14:paraId="3323C6A0" w14:textId="77777777" w:rsidR="00FE0F5D" w:rsidRDefault="00000000">
      <w:pPr>
        <w:pStyle w:val="Compact"/>
        <w:numPr>
          <w:ilvl w:val="0"/>
          <w:numId w:val="5"/>
        </w:numPr>
      </w:pPr>
      <w:r>
        <w:t>Retour au panier : chaque article affiche un sélecteur “Assigner à”</w:t>
      </w:r>
    </w:p>
    <w:p w14:paraId="7E87A6B0" w14:textId="77777777" w:rsidR="00FE0F5D" w:rsidRDefault="00000000">
      <w:pPr>
        <w:pStyle w:val="Compact"/>
        <w:numPr>
          <w:ilvl w:val="0"/>
          <w:numId w:val="5"/>
        </w:numPr>
      </w:pPr>
      <w:r>
        <w:t>Pour chaque article :</w:t>
      </w:r>
    </w:p>
    <w:p w14:paraId="3512A17A" w14:textId="77777777" w:rsidR="00FE0F5D" w:rsidRDefault="00000000">
      <w:pPr>
        <w:pStyle w:val="Compact"/>
        <w:numPr>
          <w:ilvl w:val="1"/>
          <w:numId w:val="6"/>
        </w:numPr>
      </w:pPr>
      <w:r>
        <w:t>Bouton/menu déroulant “Qui ?” avec liste [Moi, Invité1, Invité2, …, Partager]</w:t>
      </w:r>
    </w:p>
    <w:p w14:paraId="26C9A2C2" w14:textId="77777777" w:rsidR="00FE0F5D" w:rsidRDefault="00000000">
      <w:pPr>
        <w:pStyle w:val="Compact"/>
        <w:numPr>
          <w:ilvl w:val="1"/>
          <w:numId w:val="6"/>
        </w:numPr>
      </w:pPr>
      <w:r>
        <w:t>Si “Partager” → afficher sous-menu pour définir les parts (ex. 1 part Moi, 1 part Alice, 2 parts Bob)</w:t>
      </w:r>
    </w:p>
    <w:p w14:paraId="2075B35C" w14:textId="77777777" w:rsidR="00FE0F5D" w:rsidRDefault="00000000">
      <w:pPr>
        <w:pStyle w:val="Compact"/>
        <w:numPr>
          <w:ilvl w:val="1"/>
          <w:numId w:val="6"/>
        </w:numPr>
      </w:pPr>
      <w:r>
        <w:t>Récapitulatif en temps réel du prix par personne</w:t>
      </w:r>
    </w:p>
    <w:p w14:paraId="5E6EA3D1" w14:textId="77777777" w:rsidR="00FE0F5D" w:rsidRDefault="00000000">
      <w:pPr>
        <w:pStyle w:val="Compact"/>
        <w:numPr>
          <w:ilvl w:val="0"/>
          <w:numId w:val="5"/>
        </w:numPr>
      </w:pPr>
      <w:r>
        <w:t>Mode de paiement : “Qui paie ?” → sélectionner une personne ou “Partager les frais”</w:t>
      </w:r>
    </w:p>
    <w:p w14:paraId="558F6922" w14:textId="77777777" w:rsidR="00FE0F5D" w:rsidRDefault="00000000">
      <w:pPr>
        <w:pStyle w:val="Compact"/>
        <w:numPr>
          <w:ilvl w:val="0"/>
          <w:numId w:val="5"/>
        </w:numPr>
      </w:pPr>
      <w:r>
        <w:t>Checkout : afficher la répartition avant paiement</w:t>
      </w:r>
    </w:p>
    <w:p w14:paraId="79C11FE1" w14:textId="77777777" w:rsidR="00FE0F5D" w:rsidRDefault="00000000">
      <w:pPr>
        <w:pStyle w:val="Compact"/>
        <w:numPr>
          <w:ilvl w:val="0"/>
          <w:numId w:val="5"/>
        </w:numPr>
      </w:pPr>
      <w:r>
        <w:t>Confirmation : invite liens vers le récapitulatif pour les invités</w:t>
      </w:r>
    </w:p>
    <w:p w14:paraId="00F0F57A" w14:textId="77777777" w:rsidR="00FE0F5D" w:rsidRDefault="00000000">
      <w:pPr>
        <w:pStyle w:val="Compact"/>
        <w:numPr>
          <w:ilvl w:val="0"/>
          <w:numId w:val="5"/>
        </w:numPr>
      </w:pPr>
      <w:r>
        <w:t>Mode notification : invités reçoivent lien/code pour voir leur part (pas d’intégration paiement pour MVP)</w:t>
      </w:r>
    </w:p>
    <w:p w14:paraId="3705EAD0" w14:textId="77777777" w:rsidR="00FE0F5D" w:rsidRDefault="00000000">
      <w:pPr>
        <w:pStyle w:val="Titre3"/>
      </w:pPr>
      <w:bookmarkStart w:id="9" w:name="scénario-alternatif-paiements-séparés"/>
      <w:bookmarkEnd w:id="8"/>
      <w:r>
        <w:t>4.2 Scénario Alternatif : Paiements Séparés</w:t>
      </w:r>
    </w:p>
    <w:p w14:paraId="790E0ED1" w14:textId="77777777" w:rsidR="00FE0F5D" w:rsidRDefault="00000000">
      <w:pPr>
        <w:pStyle w:val="FirstParagraph"/>
      </w:pPr>
      <w:r>
        <w:t>Mode “Partager les frais” : chaque invité doit payer sa part. Dans ce mode, la commande n’est finalisée que lorsque tous les invités ont confirmé leur part (ou après X minutes, une personne paie tout).</w:t>
      </w:r>
    </w:p>
    <w:p w14:paraId="2B5B6AC1" w14:textId="77777777" w:rsidR="00FE0F5D" w:rsidRDefault="00000000">
      <w:r>
        <w:pict w14:anchorId="090AC4BA">
          <v:rect id="_x0000_i1029" style="width:0;height:1.5pt" o:hralign="center" o:hrstd="t" o:hr="t"/>
        </w:pict>
      </w:r>
    </w:p>
    <w:p w14:paraId="6D1B2748" w14:textId="77777777" w:rsidR="00FE0F5D" w:rsidRDefault="00000000">
      <w:pPr>
        <w:pStyle w:val="Titre2"/>
      </w:pPr>
      <w:bookmarkStart w:id="10" w:name="spécifications-détaillées"/>
      <w:bookmarkEnd w:id="7"/>
      <w:bookmarkEnd w:id="9"/>
      <w:r>
        <w:t>5. Spécifications Détaillées</w:t>
      </w:r>
    </w:p>
    <w:p w14:paraId="45BEE5B3" w14:textId="77777777" w:rsidR="00FE0F5D" w:rsidRDefault="00000000">
      <w:pPr>
        <w:pStyle w:val="Titre3"/>
      </w:pPr>
      <w:bookmarkStart w:id="11" w:name="gestion-des-invités"/>
      <w:r>
        <w:t>5.1 Gestion des Invités</w:t>
      </w:r>
    </w:p>
    <w:p w14:paraId="477ED746" w14:textId="77777777" w:rsidR="00FE0F5D" w:rsidRDefault="00000000">
      <w:pPr>
        <w:pStyle w:val="Compact"/>
        <w:numPr>
          <w:ilvl w:val="0"/>
          <w:numId w:val="7"/>
        </w:numPr>
      </w:pPr>
      <w:r>
        <w:t>Maximum 5 invités nommés + commandant = 6 personnes max</w:t>
      </w:r>
    </w:p>
    <w:p w14:paraId="68156AB3" w14:textId="77777777" w:rsidR="00FE0F5D" w:rsidRDefault="00000000">
      <w:pPr>
        <w:pStyle w:val="Compact"/>
        <w:numPr>
          <w:ilvl w:val="0"/>
          <w:numId w:val="7"/>
        </w:numPr>
      </w:pPr>
      <w:r>
        <w:lastRenderedPageBreak/>
        <w:t>Noms saisie libre (pas d’emails requis pour MVP)</w:t>
      </w:r>
    </w:p>
    <w:p w14:paraId="18AB3FCE" w14:textId="77777777" w:rsidR="00FE0F5D" w:rsidRDefault="00000000">
      <w:pPr>
        <w:pStyle w:val="Compact"/>
        <w:numPr>
          <w:ilvl w:val="0"/>
          <w:numId w:val="7"/>
        </w:numPr>
      </w:pPr>
      <w:r>
        <w:t>Édition/suppression d’invités avant validation du panier</w:t>
      </w:r>
    </w:p>
    <w:p w14:paraId="7CBB6F17" w14:textId="77777777" w:rsidR="00FE0F5D" w:rsidRDefault="00000000">
      <w:pPr>
        <w:pStyle w:val="Compact"/>
        <w:numPr>
          <w:ilvl w:val="0"/>
          <w:numId w:val="7"/>
        </w:numPr>
      </w:pPr>
      <w:r>
        <w:t>Après validation, les noms sont gelés (modifiable uniquement en créant une nouvelle commande)</w:t>
      </w:r>
    </w:p>
    <w:p w14:paraId="3DA1BA78" w14:textId="77777777" w:rsidR="00FE0F5D" w:rsidRDefault="00000000">
      <w:pPr>
        <w:pStyle w:val="Compact"/>
        <w:numPr>
          <w:ilvl w:val="0"/>
          <w:numId w:val="7"/>
        </w:numPr>
      </w:pPr>
      <w:r>
        <w:t>Interface : modal ou slide-up panel selon le design existant</w:t>
      </w:r>
    </w:p>
    <w:p w14:paraId="007B63D7" w14:textId="77777777" w:rsidR="00FE0F5D" w:rsidRDefault="00000000">
      <w:pPr>
        <w:pStyle w:val="Titre3"/>
      </w:pPr>
      <w:bookmarkStart w:id="12" w:name="assignation-darticles"/>
      <w:bookmarkEnd w:id="11"/>
      <w:r>
        <w:t>5.2 Assignation d’Articles</w:t>
      </w:r>
    </w:p>
    <w:p w14:paraId="18B1E535" w14:textId="77777777" w:rsidR="00FE0F5D" w:rsidRDefault="00000000">
      <w:pPr>
        <w:pStyle w:val="Compact"/>
        <w:numPr>
          <w:ilvl w:val="0"/>
          <w:numId w:val="8"/>
        </w:numPr>
      </w:pPr>
      <w:r>
        <w:t>Chaque article du panier a une ligne de sélection “Assigner à”</w:t>
      </w:r>
    </w:p>
    <w:p w14:paraId="7BB2DB46" w14:textId="77777777" w:rsidR="00FE0F5D" w:rsidRDefault="00000000">
      <w:pPr>
        <w:pStyle w:val="Compact"/>
        <w:numPr>
          <w:ilvl w:val="0"/>
          <w:numId w:val="8"/>
        </w:numPr>
      </w:pPr>
      <w:r>
        <w:t>Options :</w:t>
      </w:r>
    </w:p>
    <w:p w14:paraId="1792FA8A" w14:textId="77777777" w:rsidR="00FE0F5D" w:rsidRDefault="00000000">
      <w:pPr>
        <w:pStyle w:val="Compact"/>
        <w:numPr>
          <w:ilvl w:val="1"/>
          <w:numId w:val="9"/>
        </w:numPr>
      </w:pPr>
      <w:r>
        <w:t>[Moi] – article assigné uniquement au commandant</w:t>
      </w:r>
    </w:p>
    <w:p w14:paraId="7CA243CA" w14:textId="77777777" w:rsidR="00FE0F5D" w:rsidRDefault="00000000">
      <w:pPr>
        <w:pStyle w:val="Compact"/>
        <w:numPr>
          <w:ilvl w:val="1"/>
          <w:numId w:val="9"/>
        </w:numPr>
      </w:pPr>
      <w:r>
        <w:t>[Invité X] – article assigné à une seule personne</w:t>
      </w:r>
    </w:p>
    <w:p w14:paraId="780F9D68" w14:textId="77777777" w:rsidR="00FE0F5D" w:rsidRDefault="00000000">
      <w:pPr>
        <w:pStyle w:val="Compact"/>
        <w:numPr>
          <w:ilvl w:val="1"/>
          <w:numId w:val="9"/>
        </w:numPr>
      </w:pPr>
      <w:r>
        <w:t>[Partager] – article divisé entre plusieurs personnes</w:t>
      </w:r>
    </w:p>
    <w:p w14:paraId="0A1696E5" w14:textId="77777777" w:rsidR="00FE0F5D" w:rsidRDefault="00000000">
      <w:pPr>
        <w:pStyle w:val="Compact"/>
        <w:numPr>
          <w:ilvl w:val="0"/>
          <w:numId w:val="8"/>
        </w:numPr>
      </w:pPr>
      <w:r>
        <w:t>Par défaut (non spécifié) : article assigné au commandant</w:t>
      </w:r>
    </w:p>
    <w:p w14:paraId="1FA78943" w14:textId="77777777" w:rsidR="00FE0F5D" w:rsidRDefault="00000000">
      <w:pPr>
        <w:pStyle w:val="Compact"/>
        <w:numPr>
          <w:ilvl w:val="0"/>
          <w:numId w:val="8"/>
        </w:numPr>
      </w:pPr>
      <w:r>
        <w:t>Si article dans panier (quantité &gt; 1) :</w:t>
      </w:r>
    </w:p>
    <w:p w14:paraId="7949A069" w14:textId="77777777" w:rsidR="00FE0F5D" w:rsidRDefault="00000000">
      <w:pPr>
        <w:pStyle w:val="Compact"/>
        <w:numPr>
          <w:ilvl w:val="1"/>
          <w:numId w:val="10"/>
        </w:numPr>
      </w:pPr>
      <w:r>
        <w:t>Option 1 (simple) : partage équitable automatique</w:t>
      </w:r>
    </w:p>
    <w:p w14:paraId="189BCA84" w14:textId="77777777" w:rsidR="00FE0F5D" w:rsidRDefault="00000000">
      <w:pPr>
        <w:pStyle w:val="Compact"/>
        <w:numPr>
          <w:ilvl w:val="1"/>
          <w:numId w:val="10"/>
        </w:numPr>
      </w:pPr>
      <w:r>
        <w:t>Option 2 (avancé) : interface pour spécifier les parts</w:t>
      </w:r>
    </w:p>
    <w:p w14:paraId="2BB4F2DC" w14:textId="77777777" w:rsidR="00FE0F5D" w:rsidRDefault="00000000">
      <w:pPr>
        <w:pStyle w:val="Compact"/>
        <w:numPr>
          <w:ilvl w:val="0"/>
          <w:numId w:val="8"/>
        </w:numPr>
      </w:pPr>
      <w:r>
        <w:t>Interface : contrôles inline ou modal selon complexité</w:t>
      </w:r>
    </w:p>
    <w:p w14:paraId="57D5B1A5" w14:textId="77777777" w:rsidR="00FE0F5D" w:rsidRDefault="00000000">
      <w:pPr>
        <w:pStyle w:val="Titre3"/>
      </w:pPr>
      <w:bookmarkStart w:id="13" w:name="logique-de-calcul"/>
      <w:bookmarkEnd w:id="12"/>
      <w:r>
        <w:t>5.3 Logique de Calcul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86"/>
        <w:gridCol w:w="6720"/>
      </w:tblGrid>
      <w:tr w:rsidR="00FE0F5D" w14:paraId="3084F309" w14:textId="77777777" w:rsidTr="00FE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0CEAF9" w14:textId="77777777" w:rsidR="00FE0F5D" w:rsidRDefault="00000000">
            <w:pPr>
              <w:pStyle w:val="Compact"/>
            </w:pPr>
            <w:r>
              <w:t>Élément</w:t>
            </w:r>
          </w:p>
        </w:tc>
        <w:tc>
          <w:tcPr>
            <w:tcW w:w="0" w:type="auto"/>
          </w:tcPr>
          <w:p w14:paraId="569F18BD" w14:textId="77777777" w:rsidR="00FE0F5D" w:rsidRDefault="00000000">
            <w:pPr>
              <w:pStyle w:val="Compact"/>
            </w:pPr>
            <w:r>
              <w:t>Logique</w:t>
            </w:r>
          </w:p>
        </w:tc>
      </w:tr>
      <w:tr w:rsidR="00FE0F5D" w14:paraId="709E7982" w14:textId="77777777">
        <w:tc>
          <w:tcPr>
            <w:tcW w:w="0" w:type="auto"/>
          </w:tcPr>
          <w:p w14:paraId="776C7B14" w14:textId="77777777" w:rsidR="00FE0F5D" w:rsidRDefault="00000000">
            <w:pPr>
              <w:pStyle w:val="Compact"/>
            </w:pPr>
            <w:r>
              <w:t>Prix article</w:t>
            </w:r>
          </w:p>
        </w:tc>
        <w:tc>
          <w:tcPr>
            <w:tcW w:w="0" w:type="auto"/>
          </w:tcPr>
          <w:p w14:paraId="17BAB42A" w14:textId="77777777" w:rsidR="00FE0F5D" w:rsidRDefault="00000000">
            <w:pPr>
              <w:pStyle w:val="Compact"/>
            </w:pPr>
            <w:r>
              <w:t>Somme du prix unitaire × quantité</w:t>
            </w:r>
          </w:p>
        </w:tc>
      </w:tr>
      <w:tr w:rsidR="00FE0F5D" w14:paraId="620106A7" w14:textId="77777777">
        <w:tc>
          <w:tcPr>
            <w:tcW w:w="0" w:type="auto"/>
          </w:tcPr>
          <w:p w14:paraId="0AA870A8" w14:textId="77777777" w:rsidR="00FE0F5D" w:rsidRDefault="00000000">
            <w:pPr>
              <w:pStyle w:val="Compact"/>
            </w:pPr>
            <w:r>
              <w:t>Taxe par article</w:t>
            </w:r>
          </w:p>
        </w:tc>
        <w:tc>
          <w:tcPr>
            <w:tcW w:w="0" w:type="auto"/>
          </w:tcPr>
          <w:p w14:paraId="7AF69D64" w14:textId="77777777" w:rsidR="00FE0F5D" w:rsidRDefault="00000000">
            <w:pPr>
              <w:pStyle w:val="Compact"/>
            </w:pPr>
            <w:r>
              <w:t>Taxe = Prix article × Taux TVA applicable</w:t>
            </w:r>
          </w:p>
        </w:tc>
      </w:tr>
      <w:tr w:rsidR="00FE0F5D" w14:paraId="09A21E15" w14:textId="77777777">
        <w:tc>
          <w:tcPr>
            <w:tcW w:w="0" w:type="auto"/>
          </w:tcPr>
          <w:p w14:paraId="5C692249" w14:textId="77777777" w:rsidR="00FE0F5D" w:rsidRDefault="00000000">
            <w:pPr>
              <w:pStyle w:val="Compact"/>
            </w:pPr>
            <w:r>
              <w:t>Sous-total personne</w:t>
            </w:r>
          </w:p>
        </w:tc>
        <w:tc>
          <w:tcPr>
            <w:tcW w:w="0" w:type="auto"/>
          </w:tcPr>
          <w:p w14:paraId="485540C2" w14:textId="77777777" w:rsidR="00FE0F5D" w:rsidRDefault="00000000">
            <w:pPr>
              <w:pStyle w:val="Compact"/>
            </w:pPr>
            <w:r>
              <w:t>Somme (Prix articles assignés + Part de taxes assignées)</w:t>
            </w:r>
          </w:p>
        </w:tc>
      </w:tr>
      <w:tr w:rsidR="00FE0F5D" w14:paraId="1916DAA9" w14:textId="77777777">
        <w:tc>
          <w:tcPr>
            <w:tcW w:w="0" w:type="auto"/>
          </w:tcPr>
          <w:p w14:paraId="2B68C9AC" w14:textId="77777777" w:rsidR="00FE0F5D" w:rsidRDefault="00000000">
            <w:pPr>
              <w:pStyle w:val="Compact"/>
            </w:pPr>
            <w:r>
              <w:t>Frais (livraison, service)</w:t>
            </w:r>
          </w:p>
        </w:tc>
        <w:tc>
          <w:tcPr>
            <w:tcW w:w="0" w:type="auto"/>
          </w:tcPr>
          <w:p w14:paraId="6E0D8E3E" w14:textId="77777777" w:rsidR="00FE0F5D" w:rsidRDefault="00000000">
            <w:pPr>
              <w:pStyle w:val="Compact"/>
            </w:pPr>
            <w:r>
              <w:t>Répartis équitablement par personne (montant / nb personnes)</w:t>
            </w:r>
          </w:p>
        </w:tc>
      </w:tr>
      <w:tr w:rsidR="00FE0F5D" w14:paraId="75E66296" w14:textId="77777777">
        <w:tc>
          <w:tcPr>
            <w:tcW w:w="0" w:type="auto"/>
          </w:tcPr>
          <w:p w14:paraId="1CCF3BDF" w14:textId="77777777" w:rsidR="00FE0F5D" w:rsidRDefault="00000000">
            <w:pPr>
              <w:pStyle w:val="Compact"/>
            </w:pPr>
            <w:r>
              <w:t>Total personne</w:t>
            </w:r>
          </w:p>
        </w:tc>
        <w:tc>
          <w:tcPr>
            <w:tcW w:w="0" w:type="auto"/>
          </w:tcPr>
          <w:p w14:paraId="55388F82" w14:textId="77777777" w:rsidR="00FE0F5D" w:rsidRDefault="00000000">
            <w:pPr>
              <w:pStyle w:val="Compact"/>
            </w:pPr>
            <w:r>
              <w:t>Sous-total + Part des frais (arrondis)</w:t>
            </w:r>
          </w:p>
        </w:tc>
      </w:tr>
    </w:tbl>
    <w:p w14:paraId="22611812" w14:textId="77777777" w:rsidR="00FE0F5D" w:rsidRDefault="00000000">
      <w:pPr>
        <w:pStyle w:val="Titre4"/>
      </w:pPr>
      <w:bookmarkStart w:id="14" w:name="partage-équitable-avec-quantités"/>
      <w:r>
        <w:t>5.3.1 Partage Équitable avec Quantités</w:t>
      </w:r>
    </w:p>
    <w:p w14:paraId="01E51C85" w14:textId="77777777" w:rsidR="00FE0F5D" w:rsidRDefault="00000000">
      <w:pPr>
        <w:pStyle w:val="Compact"/>
        <w:numPr>
          <w:ilvl w:val="0"/>
          <w:numId w:val="11"/>
        </w:numPr>
      </w:pPr>
      <w:r>
        <w:t>Article : Pizza €12, assigné à Alice (2 parts) et Bob (1 part)</w:t>
      </w:r>
    </w:p>
    <w:p w14:paraId="4D83D3B6" w14:textId="77777777" w:rsidR="00FE0F5D" w:rsidRDefault="00000000">
      <w:pPr>
        <w:pStyle w:val="Compact"/>
        <w:numPr>
          <w:ilvl w:val="0"/>
          <w:numId w:val="11"/>
        </w:numPr>
      </w:pPr>
      <w:r>
        <w:t>Total parts = 3</w:t>
      </w:r>
    </w:p>
    <w:p w14:paraId="555DCC34" w14:textId="77777777" w:rsidR="00FE0F5D" w:rsidRDefault="00000000">
      <w:pPr>
        <w:pStyle w:val="Compact"/>
        <w:numPr>
          <w:ilvl w:val="0"/>
          <w:numId w:val="11"/>
        </w:numPr>
      </w:pPr>
      <w:r>
        <w:t>Prix par part = €12 / 3 = €4</w:t>
      </w:r>
    </w:p>
    <w:p w14:paraId="0A6FC4A1" w14:textId="77777777" w:rsidR="00FE0F5D" w:rsidRDefault="00000000">
      <w:pPr>
        <w:pStyle w:val="Compact"/>
        <w:numPr>
          <w:ilvl w:val="0"/>
          <w:numId w:val="11"/>
        </w:numPr>
      </w:pPr>
      <w:r>
        <w:t>Alice = €4 × 2 = €8</w:t>
      </w:r>
    </w:p>
    <w:p w14:paraId="7CD710E1" w14:textId="77777777" w:rsidR="00FE0F5D" w:rsidRDefault="00000000">
      <w:pPr>
        <w:pStyle w:val="Compact"/>
        <w:numPr>
          <w:ilvl w:val="0"/>
          <w:numId w:val="11"/>
        </w:numPr>
      </w:pPr>
      <w:r>
        <w:t>Bob = €4 × 1 = €4</w:t>
      </w:r>
    </w:p>
    <w:p w14:paraId="61AF7103" w14:textId="77777777" w:rsidR="00FE0F5D" w:rsidRDefault="00000000">
      <w:pPr>
        <w:pStyle w:val="Compact"/>
        <w:numPr>
          <w:ilvl w:val="0"/>
          <w:numId w:val="11"/>
        </w:numPr>
      </w:pPr>
      <w:r>
        <w:t>Taxe (10%) : €1.20 → répartition proportionnelle</w:t>
      </w:r>
    </w:p>
    <w:p w14:paraId="228F61E0" w14:textId="77777777" w:rsidR="00FE0F5D" w:rsidRDefault="00000000">
      <w:pPr>
        <w:pStyle w:val="Compact"/>
        <w:numPr>
          <w:ilvl w:val="0"/>
          <w:numId w:val="11"/>
        </w:numPr>
      </w:pPr>
      <w:r>
        <w:t>Alice : €0.80 | Bob : €0.40</w:t>
      </w:r>
    </w:p>
    <w:p w14:paraId="71AA836C" w14:textId="77777777" w:rsidR="00FE0F5D" w:rsidRDefault="00000000">
      <w:pPr>
        <w:pStyle w:val="Titre4"/>
      </w:pPr>
      <w:bookmarkStart w:id="15" w:name="gestion-de-larrondi"/>
      <w:bookmarkEnd w:id="14"/>
      <w:r>
        <w:t>5.3.2 Gestion de l’Arrondi</w:t>
      </w:r>
    </w:p>
    <w:p w14:paraId="3580B727" w14:textId="77777777" w:rsidR="00FE0F5D" w:rsidRDefault="00000000">
      <w:pPr>
        <w:pStyle w:val="Compact"/>
        <w:numPr>
          <w:ilvl w:val="0"/>
          <w:numId w:val="12"/>
        </w:numPr>
      </w:pPr>
      <w:r>
        <w:t>Scénario problématique : commande €10 entre 3 personnes = €3.33… par personne</w:t>
      </w:r>
    </w:p>
    <w:p w14:paraId="25FF22D2" w14:textId="77777777" w:rsidR="00FE0F5D" w:rsidRDefault="00000000">
      <w:pPr>
        <w:pStyle w:val="Compact"/>
        <w:numPr>
          <w:ilvl w:val="0"/>
          <w:numId w:val="12"/>
        </w:numPr>
      </w:pPr>
      <w:r>
        <w:t>Approche : calculer 2 parts à €3.33, la dernière personne paie €3.34 (différence arrondie)</w:t>
      </w:r>
    </w:p>
    <w:p w14:paraId="47E788FD" w14:textId="77777777" w:rsidR="00FE0F5D" w:rsidRDefault="00000000">
      <w:pPr>
        <w:pStyle w:val="Compact"/>
        <w:numPr>
          <w:ilvl w:val="0"/>
          <w:numId w:val="12"/>
        </w:numPr>
      </w:pPr>
      <w:r>
        <w:t>Règle : la dernière personne (ou la première, à définir) absorbe les centimes manquants</w:t>
      </w:r>
    </w:p>
    <w:p w14:paraId="187F1C51" w14:textId="77777777" w:rsidR="00FE0F5D" w:rsidRDefault="00000000">
      <w:pPr>
        <w:pStyle w:val="Compact"/>
        <w:numPr>
          <w:ilvl w:val="0"/>
          <w:numId w:val="12"/>
        </w:numPr>
      </w:pPr>
      <w:r>
        <w:t>Affichage : montant exact pour chaque personne, pas d’approximation</w:t>
      </w:r>
    </w:p>
    <w:p w14:paraId="5F6E1110" w14:textId="77777777" w:rsidR="00FE0F5D" w:rsidRDefault="00000000">
      <w:pPr>
        <w:pStyle w:val="Compact"/>
        <w:numPr>
          <w:ilvl w:val="0"/>
          <w:numId w:val="12"/>
        </w:numPr>
      </w:pPr>
      <w:r>
        <w:lastRenderedPageBreak/>
        <w:t>Validation : somme des parts = total commande (cent par cent)</w:t>
      </w:r>
    </w:p>
    <w:p w14:paraId="1C917126" w14:textId="77777777" w:rsidR="00FE0F5D" w:rsidRDefault="00000000">
      <w:pPr>
        <w:pStyle w:val="Titre3"/>
      </w:pPr>
      <w:bookmarkStart w:id="16" w:name="modes-de-paiement"/>
      <w:bookmarkEnd w:id="13"/>
      <w:bookmarkEnd w:id="15"/>
      <w:r>
        <w:t>5.4 Modes de Paiement</w:t>
      </w:r>
    </w:p>
    <w:p w14:paraId="12AE8C95" w14:textId="77777777" w:rsidR="00FE0F5D" w:rsidRDefault="00000000">
      <w:pPr>
        <w:pStyle w:val="FirstParagraph"/>
      </w:pPr>
      <w:r>
        <w:rPr>
          <w:b/>
          <w:bCs/>
        </w:rPr>
        <w:t>Option A : Un Payeur (Défaut)</w:t>
      </w:r>
      <w:r>
        <w:t xml:space="preserve"> - Une seule personne paie la totalité - Sélectionner “Qui paie ?” dans le panier - Récapitulatif : afficher qui paie et montant total - Invités reçoivent notification avec leur part (info seulement, pas de paiement)</w:t>
      </w:r>
    </w:p>
    <w:p w14:paraId="4D53F86F" w14:textId="77777777" w:rsidR="00FE0F5D" w:rsidRDefault="00000000">
      <w:pPr>
        <w:pStyle w:val="Corpsdetexte"/>
      </w:pPr>
      <w:r>
        <w:rPr>
          <w:b/>
          <w:bCs/>
        </w:rPr>
        <w:t>Option B : Paiements Séparés</w:t>
      </w:r>
      <w:r>
        <w:t xml:space="preserve"> - Mode “Partager les frais” : chacun paie sa part - Non implémenté pour MVP – noté comme “À venir” - Fallback : message “Cette option sera disponible bientôt” ou forcer le mode “Un payeur”</w:t>
      </w:r>
    </w:p>
    <w:p w14:paraId="296E9F08" w14:textId="77777777" w:rsidR="00FE0F5D" w:rsidRDefault="00000000">
      <w:pPr>
        <w:pStyle w:val="Titre3"/>
      </w:pPr>
      <w:bookmarkStart w:id="17" w:name="récapitulatif-et-modal-de-paiement"/>
      <w:bookmarkEnd w:id="16"/>
      <w:r>
        <w:t>5.5 Récapitulatif et Modal de Paiement</w:t>
      </w:r>
    </w:p>
    <w:p w14:paraId="13D7AE2E" w14:textId="77777777" w:rsidR="00FE0F5D" w:rsidRDefault="00000000">
      <w:pPr>
        <w:pStyle w:val="Compact"/>
        <w:numPr>
          <w:ilvl w:val="0"/>
          <w:numId w:val="13"/>
        </w:numPr>
      </w:pPr>
      <w:r>
        <w:t>Avant paiement : afficher “Récapitulatif par personne”</w:t>
      </w:r>
    </w:p>
    <w:p w14:paraId="5441DDFF" w14:textId="77777777" w:rsidR="00FE0F5D" w:rsidRDefault="00000000">
      <w:pPr>
        <w:pStyle w:val="Compact"/>
        <w:numPr>
          <w:ilvl w:val="0"/>
          <w:numId w:val="13"/>
        </w:numPr>
      </w:pPr>
      <w:r>
        <w:t>Tableau : Personne | Articles | Sous-total | Taxes | Frais | Total</w:t>
      </w:r>
    </w:p>
    <w:p w14:paraId="7DEE5DD1" w14:textId="77777777" w:rsidR="00FE0F5D" w:rsidRDefault="00000000">
      <w:pPr>
        <w:pStyle w:val="Compact"/>
        <w:numPr>
          <w:ilvl w:val="0"/>
          <w:numId w:val="13"/>
        </w:numPr>
      </w:pPr>
      <w:r>
        <w:t>Exemple :</w:t>
      </w:r>
    </w:p>
    <w:p w14:paraId="3C92277E" w14:textId="77777777" w:rsidR="00FE0F5D" w:rsidRDefault="00000000">
      <w:pPr>
        <w:pStyle w:val="Compact"/>
        <w:numPr>
          <w:ilvl w:val="1"/>
          <w:numId w:val="14"/>
        </w:numPr>
      </w:pPr>
      <w:r>
        <w:t>Alice : Burger €8, Frites €3 | ST €11 | Tax €1.10 | Frais €2.50 | Total €14.60</w:t>
      </w:r>
    </w:p>
    <w:p w14:paraId="4E01DD52" w14:textId="77777777" w:rsidR="00FE0F5D" w:rsidRDefault="00000000">
      <w:pPr>
        <w:pStyle w:val="Compact"/>
        <w:numPr>
          <w:ilvl w:val="1"/>
          <w:numId w:val="14"/>
        </w:numPr>
      </w:pPr>
      <w:r>
        <w:t>Bob : Burger €8 | ST €8 | Tax €0.80 | Frais €2.50 | Total €11.30</w:t>
      </w:r>
    </w:p>
    <w:p w14:paraId="389476BF" w14:textId="77777777" w:rsidR="00FE0F5D" w:rsidRDefault="00000000">
      <w:pPr>
        <w:pStyle w:val="Compact"/>
        <w:numPr>
          <w:ilvl w:val="0"/>
          <w:numId w:val="13"/>
        </w:numPr>
      </w:pPr>
      <w:r>
        <w:t>Vérification : Total Alice + Bob = Total Commande</w:t>
      </w:r>
    </w:p>
    <w:p w14:paraId="329C3CB4" w14:textId="77777777" w:rsidR="00FE0F5D" w:rsidRDefault="00000000">
      <w:pPr>
        <w:pStyle w:val="Compact"/>
        <w:numPr>
          <w:ilvl w:val="0"/>
          <w:numId w:val="13"/>
        </w:numPr>
      </w:pPr>
      <w:r>
        <w:t>Bouton “Confirmer et Payer” : procède au paiement</w:t>
      </w:r>
    </w:p>
    <w:p w14:paraId="2ED18B86" w14:textId="77777777" w:rsidR="00FE0F5D" w:rsidRDefault="00000000">
      <w:pPr>
        <w:pStyle w:val="Compact"/>
        <w:numPr>
          <w:ilvl w:val="0"/>
          <w:numId w:val="13"/>
        </w:numPr>
      </w:pPr>
      <w:r>
        <w:t>Après succès : afficher codes/liens pour les invités (MVP : lien simple, pas intégration paiement)</w:t>
      </w:r>
    </w:p>
    <w:p w14:paraId="37E26E1E" w14:textId="77777777" w:rsidR="00FE0F5D" w:rsidRDefault="00000000">
      <w:pPr>
        <w:pStyle w:val="Titre3"/>
      </w:pPr>
      <w:bookmarkStart w:id="18" w:name="gestion-des-cas-limites"/>
      <w:bookmarkEnd w:id="17"/>
      <w:r>
        <w:t>5.6 Gestion des Cas Limites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30"/>
        <w:gridCol w:w="6676"/>
      </w:tblGrid>
      <w:tr w:rsidR="00FE0F5D" w14:paraId="6E2AC8D1" w14:textId="77777777" w:rsidTr="00FE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A757F5" w14:textId="77777777" w:rsidR="00FE0F5D" w:rsidRDefault="00000000">
            <w:pPr>
              <w:pStyle w:val="Compact"/>
            </w:pPr>
            <w:r>
              <w:t>Cas Limite</w:t>
            </w:r>
          </w:p>
        </w:tc>
        <w:tc>
          <w:tcPr>
            <w:tcW w:w="0" w:type="auto"/>
          </w:tcPr>
          <w:p w14:paraId="22E60A6D" w14:textId="77777777" w:rsidR="00FE0F5D" w:rsidRDefault="00000000">
            <w:pPr>
              <w:pStyle w:val="Compact"/>
            </w:pPr>
            <w:r>
              <w:t>Comportement</w:t>
            </w:r>
          </w:p>
        </w:tc>
      </w:tr>
      <w:tr w:rsidR="00FE0F5D" w14:paraId="54ADAB6A" w14:textId="77777777">
        <w:tc>
          <w:tcPr>
            <w:tcW w:w="0" w:type="auto"/>
          </w:tcPr>
          <w:p w14:paraId="7A66F63B" w14:textId="77777777" w:rsidR="00FE0F5D" w:rsidRDefault="00000000">
            <w:pPr>
              <w:pStyle w:val="Compact"/>
            </w:pPr>
            <w:r>
              <w:t>Invité sans article</w:t>
            </w:r>
          </w:p>
        </w:tc>
        <w:tc>
          <w:tcPr>
            <w:tcW w:w="0" w:type="auto"/>
          </w:tcPr>
          <w:p w14:paraId="5B011C75" w14:textId="77777777" w:rsidR="00FE0F5D" w:rsidRDefault="00000000">
            <w:pPr>
              <w:pStyle w:val="Compact"/>
            </w:pPr>
            <w:r>
              <w:t>Invité peut rester dans la commande avec Total = €0 OU retirer la personne. À confirmer UX.</w:t>
            </w:r>
          </w:p>
        </w:tc>
      </w:tr>
      <w:tr w:rsidR="00FE0F5D" w14:paraId="06F751FF" w14:textId="77777777">
        <w:tc>
          <w:tcPr>
            <w:tcW w:w="0" w:type="auto"/>
          </w:tcPr>
          <w:p w14:paraId="2595E577" w14:textId="77777777" w:rsidR="00FE0F5D" w:rsidRDefault="00000000">
            <w:pPr>
              <w:pStyle w:val="Compact"/>
            </w:pPr>
            <w:r>
              <w:t>Article annulé du restaurant</w:t>
            </w:r>
          </w:p>
        </w:tc>
        <w:tc>
          <w:tcPr>
            <w:tcW w:w="0" w:type="auto"/>
          </w:tcPr>
          <w:p w14:paraId="0290C58D" w14:textId="77777777" w:rsidR="00FE0F5D" w:rsidRDefault="00000000">
            <w:pPr>
              <w:pStyle w:val="Compact"/>
            </w:pPr>
            <w:r>
              <w:t>Retracer automatiquement la répartition. Article remis à zéro, autres articles conservent leurs assignations.</w:t>
            </w:r>
          </w:p>
        </w:tc>
      </w:tr>
      <w:tr w:rsidR="00FE0F5D" w14:paraId="170AC70E" w14:textId="77777777">
        <w:tc>
          <w:tcPr>
            <w:tcW w:w="0" w:type="auto"/>
          </w:tcPr>
          <w:p w14:paraId="591157B7" w14:textId="77777777" w:rsidR="00FE0F5D" w:rsidRDefault="00000000">
            <w:pPr>
              <w:pStyle w:val="Compact"/>
            </w:pPr>
            <w:r>
              <w:t>Commandant paie, invité annule</w:t>
            </w:r>
          </w:p>
        </w:tc>
        <w:tc>
          <w:tcPr>
            <w:tcW w:w="0" w:type="auto"/>
          </w:tcPr>
          <w:p w14:paraId="095EDB2B" w14:textId="77777777" w:rsidR="00FE0F5D" w:rsidRDefault="00000000">
            <w:pPr>
              <w:pStyle w:val="Compact"/>
            </w:pPr>
            <w:r>
              <w:t>MVP : pas d’annulation/modification post-commande. Futur : logique de remboursement.</w:t>
            </w:r>
          </w:p>
        </w:tc>
      </w:tr>
      <w:tr w:rsidR="00FE0F5D" w14:paraId="051C8B64" w14:textId="77777777">
        <w:tc>
          <w:tcPr>
            <w:tcW w:w="0" w:type="auto"/>
          </w:tcPr>
          <w:p w14:paraId="1383340A" w14:textId="77777777" w:rsidR="00FE0F5D" w:rsidRDefault="00000000">
            <w:pPr>
              <w:pStyle w:val="Compact"/>
            </w:pPr>
            <w:r>
              <w:t>Promo/Code coupon</w:t>
            </w:r>
          </w:p>
        </w:tc>
        <w:tc>
          <w:tcPr>
            <w:tcW w:w="0" w:type="auto"/>
          </w:tcPr>
          <w:p w14:paraId="2B700FD8" w14:textId="77777777" w:rsidR="00FE0F5D" w:rsidRDefault="00000000">
            <w:pPr>
              <w:pStyle w:val="Compact"/>
            </w:pPr>
            <w:r>
              <w:t>Réduction appliquée avant calcul des parts (applicable à tout le panier). Répartition au prorata des sous-totaux.</w:t>
            </w:r>
          </w:p>
        </w:tc>
      </w:tr>
      <w:tr w:rsidR="00FE0F5D" w14:paraId="3EB1D5C4" w14:textId="77777777">
        <w:tc>
          <w:tcPr>
            <w:tcW w:w="0" w:type="auto"/>
          </w:tcPr>
          <w:p w14:paraId="331C3E77" w14:textId="77777777" w:rsidR="00FE0F5D" w:rsidRDefault="00000000">
            <w:pPr>
              <w:pStyle w:val="Compact"/>
            </w:pPr>
            <w:r>
              <w:t>Article sans quantité (boisson gratuite)</w:t>
            </w:r>
          </w:p>
        </w:tc>
        <w:tc>
          <w:tcPr>
            <w:tcW w:w="0" w:type="auto"/>
          </w:tcPr>
          <w:p w14:paraId="5D952B7A" w14:textId="77777777" w:rsidR="00FE0F5D" w:rsidRDefault="00000000">
            <w:pPr>
              <w:pStyle w:val="Compact"/>
            </w:pPr>
            <w:r>
              <w:t>Traiter comme quantité = 1. Partager équitablement si assigné à plusieurs.</w:t>
            </w:r>
          </w:p>
        </w:tc>
      </w:tr>
    </w:tbl>
    <w:p w14:paraId="47629000" w14:textId="77777777" w:rsidR="00FE0F5D" w:rsidRDefault="00000000">
      <w:r>
        <w:pict w14:anchorId="7D29D222">
          <v:rect id="_x0000_i1030" style="width:0;height:1.5pt" o:hralign="center" o:hrstd="t" o:hr="t"/>
        </w:pict>
      </w:r>
    </w:p>
    <w:p w14:paraId="2B3B3B00" w14:textId="77777777" w:rsidR="00FE0F5D" w:rsidRDefault="00000000">
      <w:pPr>
        <w:pStyle w:val="Titre2"/>
      </w:pPr>
      <w:bookmarkStart w:id="19" w:name="user-interface"/>
      <w:bookmarkEnd w:id="10"/>
      <w:bookmarkEnd w:id="18"/>
      <w:r>
        <w:t>6. User Interface</w:t>
      </w:r>
    </w:p>
    <w:p w14:paraId="1A53312A" w14:textId="77777777" w:rsidR="00FE0F5D" w:rsidRDefault="00000000">
      <w:pPr>
        <w:pStyle w:val="Titre3"/>
      </w:pPr>
      <w:bookmarkStart w:id="20" w:name="panier-existant"/>
      <w:r>
        <w:t>6.1 Panier Existant</w:t>
      </w:r>
    </w:p>
    <w:p w14:paraId="0491DAA6" w14:textId="77777777" w:rsidR="00FE0F5D" w:rsidRDefault="00000000">
      <w:pPr>
        <w:pStyle w:val="Compact"/>
        <w:numPr>
          <w:ilvl w:val="0"/>
          <w:numId w:val="15"/>
        </w:numPr>
      </w:pPr>
      <w:r>
        <w:t>Ajouter un bouton/toggle en haut du panier : “Partager cette commande ?” (ou icon + texte)</w:t>
      </w:r>
    </w:p>
    <w:p w14:paraId="6A7DC33B" w14:textId="77777777" w:rsidR="00FE0F5D" w:rsidRDefault="00000000">
      <w:pPr>
        <w:pStyle w:val="Compact"/>
        <w:numPr>
          <w:ilvl w:val="0"/>
          <w:numId w:val="15"/>
        </w:numPr>
      </w:pPr>
      <w:r>
        <w:t>Au clic : afficher modal “Ajouter des invités”</w:t>
      </w:r>
    </w:p>
    <w:p w14:paraId="75B79FB9" w14:textId="77777777" w:rsidR="00FE0F5D" w:rsidRDefault="00000000">
      <w:pPr>
        <w:pStyle w:val="Compact"/>
        <w:numPr>
          <w:ilvl w:val="0"/>
          <w:numId w:val="15"/>
        </w:numPr>
      </w:pPr>
      <w:r>
        <w:t>Une fois activé : ajouter colonne/sélecteur à chaque article pour assigner à une personne</w:t>
      </w:r>
    </w:p>
    <w:p w14:paraId="20776EA0" w14:textId="77777777" w:rsidR="00FE0F5D" w:rsidRDefault="00000000">
      <w:pPr>
        <w:pStyle w:val="Titre3"/>
      </w:pPr>
      <w:bookmarkStart w:id="21" w:name="modal-ajouter-des-invités"/>
      <w:bookmarkEnd w:id="20"/>
      <w:r>
        <w:lastRenderedPageBreak/>
        <w:t>6.2 Modal “Ajouter des Invités”</w:t>
      </w:r>
    </w:p>
    <w:p w14:paraId="20DBB1B1" w14:textId="77777777" w:rsidR="00FE0F5D" w:rsidRDefault="00000000">
      <w:pPr>
        <w:pStyle w:val="Compact"/>
        <w:numPr>
          <w:ilvl w:val="0"/>
          <w:numId w:val="16"/>
        </w:numPr>
      </w:pPr>
      <w:r>
        <w:t>Titre : “Qui partage ce repas ?”</w:t>
      </w:r>
    </w:p>
    <w:p w14:paraId="273C844E" w14:textId="77777777" w:rsidR="00FE0F5D" w:rsidRDefault="00000000">
      <w:pPr>
        <w:pStyle w:val="Compact"/>
        <w:numPr>
          <w:ilvl w:val="0"/>
          <w:numId w:val="16"/>
        </w:numPr>
      </w:pPr>
      <w:r>
        <w:t>Liste éditable : [Nom invité] [X] pour chaque personne</w:t>
      </w:r>
    </w:p>
    <w:p w14:paraId="57AC763B" w14:textId="77777777" w:rsidR="00FE0F5D" w:rsidRDefault="00000000">
      <w:pPr>
        <w:pStyle w:val="Compact"/>
        <w:numPr>
          <w:ilvl w:val="0"/>
          <w:numId w:val="16"/>
        </w:numPr>
      </w:pPr>
      <w:r>
        <w:t>Bouton “+ Ajouter une personne”</w:t>
      </w:r>
    </w:p>
    <w:p w14:paraId="0E40A3BB" w14:textId="77777777" w:rsidR="00FE0F5D" w:rsidRDefault="00000000">
      <w:pPr>
        <w:pStyle w:val="Compact"/>
        <w:numPr>
          <w:ilvl w:val="0"/>
          <w:numId w:val="16"/>
        </w:numPr>
      </w:pPr>
      <w:r>
        <w:t>Limite visuelle : “5 invités max” en gris sous la liste</w:t>
      </w:r>
    </w:p>
    <w:p w14:paraId="60D5FECB" w14:textId="77777777" w:rsidR="00FE0F5D" w:rsidRDefault="00000000">
      <w:pPr>
        <w:pStyle w:val="Compact"/>
        <w:numPr>
          <w:ilvl w:val="0"/>
          <w:numId w:val="16"/>
        </w:numPr>
      </w:pPr>
      <w:r>
        <w:t>Boutons : “Annuler” et “Continuer”</w:t>
      </w:r>
    </w:p>
    <w:p w14:paraId="0C9CA4FD" w14:textId="77777777" w:rsidR="00FE0F5D" w:rsidRDefault="00000000">
      <w:pPr>
        <w:pStyle w:val="Compact"/>
        <w:numPr>
          <w:ilvl w:val="0"/>
          <w:numId w:val="16"/>
        </w:numPr>
      </w:pPr>
      <w:r>
        <w:t>Validation : au moins 1 invité + 1 commandant</w:t>
      </w:r>
    </w:p>
    <w:p w14:paraId="70723F52" w14:textId="77777777" w:rsidR="00FE0F5D" w:rsidRDefault="00000000">
      <w:pPr>
        <w:pStyle w:val="Titre3"/>
      </w:pPr>
      <w:bookmarkStart w:id="22" w:name="panier-modifié-mode-partage-actif"/>
      <w:bookmarkEnd w:id="21"/>
      <w:r>
        <w:t>6.3 Panier Modifié (Mode Partage Actif)</w:t>
      </w:r>
    </w:p>
    <w:p w14:paraId="69F41C94" w14:textId="77777777" w:rsidR="00FE0F5D" w:rsidRDefault="00000000">
      <w:pPr>
        <w:pStyle w:val="Compact"/>
        <w:numPr>
          <w:ilvl w:val="0"/>
          <w:numId w:val="17"/>
        </w:numPr>
      </w:pPr>
      <w:r>
        <w:t>Chaque ligne d’article affiche sélecteur/bouton “Assigner à”</w:t>
      </w:r>
    </w:p>
    <w:p w14:paraId="54F95A44" w14:textId="77777777" w:rsidR="00FE0F5D" w:rsidRDefault="00000000">
      <w:pPr>
        <w:pStyle w:val="Compact"/>
        <w:numPr>
          <w:ilvl w:val="0"/>
          <w:numId w:val="17"/>
        </w:numPr>
      </w:pPr>
      <w:r>
        <w:t>Interface option 1 : dropdown inline “Moi | Alice | Bob | Partager”</w:t>
      </w:r>
    </w:p>
    <w:p w14:paraId="7D08D03F" w14:textId="77777777" w:rsidR="00FE0F5D" w:rsidRDefault="00000000">
      <w:pPr>
        <w:pStyle w:val="Compact"/>
        <w:numPr>
          <w:ilvl w:val="0"/>
          <w:numId w:val="17"/>
        </w:numPr>
      </w:pPr>
      <w:r>
        <w:t>Interface option 2 : bouton “Assigner” → modal détaillé pour partage avancé</w:t>
      </w:r>
    </w:p>
    <w:p w14:paraId="5629F027" w14:textId="77777777" w:rsidR="00FE0F5D" w:rsidRDefault="00000000">
      <w:pPr>
        <w:pStyle w:val="Compact"/>
        <w:numPr>
          <w:ilvl w:val="0"/>
          <w:numId w:val="17"/>
        </w:numPr>
      </w:pPr>
      <w:r>
        <w:t>Récapitulatif au-dessus du panier : sous-total par personne (live update)</w:t>
      </w:r>
    </w:p>
    <w:p w14:paraId="21EEFE55" w14:textId="77777777" w:rsidR="00FE0F5D" w:rsidRDefault="00000000">
      <w:pPr>
        <w:pStyle w:val="Compact"/>
        <w:numPr>
          <w:ilvl w:val="1"/>
          <w:numId w:val="18"/>
        </w:numPr>
      </w:pPr>
      <w:r>
        <w:t>Exemple : Alice : €12.50 | Bob : €8.30 | Total : €20.80</w:t>
      </w:r>
    </w:p>
    <w:p w14:paraId="689FC783" w14:textId="77777777" w:rsidR="00FE0F5D" w:rsidRDefault="00000000">
      <w:pPr>
        <w:pStyle w:val="Compact"/>
        <w:numPr>
          <w:ilvl w:val="0"/>
          <w:numId w:val="17"/>
        </w:numPr>
      </w:pPr>
      <w:r>
        <w:t>Option de paiement : bouton “Qui paie ?” → menu “Moi | Alice | Bob | [En attente d’implémentation]”</w:t>
      </w:r>
    </w:p>
    <w:p w14:paraId="54B5D51D" w14:textId="77777777" w:rsidR="00FE0F5D" w:rsidRDefault="00000000">
      <w:pPr>
        <w:pStyle w:val="Titre3"/>
      </w:pPr>
      <w:bookmarkStart w:id="23" w:name="modal-partage-darticle-avancé"/>
      <w:bookmarkEnd w:id="22"/>
      <w:r>
        <w:t>6.4 Modal “Partage d’Article” (Avancé)</w:t>
      </w:r>
    </w:p>
    <w:p w14:paraId="5EBDA249" w14:textId="77777777" w:rsidR="00FE0F5D" w:rsidRDefault="00000000">
      <w:pPr>
        <w:pStyle w:val="Compact"/>
        <w:numPr>
          <w:ilvl w:val="0"/>
          <w:numId w:val="19"/>
        </w:numPr>
      </w:pPr>
      <w:r>
        <w:t>Titre : “[Nom article] – Partager entre qui ?”</w:t>
      </w:r>
    </w:p>
    <w:p w14:paraId="2C07A1D0" w14:textId="77777777" w:rsidR="00FE0F5D" w:rsidRDefault="00000000">
      <w:pPr>
        <w:pStyle w:val="Compact"/>
        <w:numPr>
          <w:ilvl w:val="0"/>
          <w:numId w:val="19"/>
        </w:numPr>
      </w:pPr>
      <w:r>
        <w:t>Liste des invités + commandant</w:t>
      </w:r>
    </w:p>
    <w:p w14:paraId="3BD7737E" w14:textId="77777777" w:rsidR="00FE0F5D" w:rsidRDefault="00000000">
      <w:pPr>
        <w:pStyle w:val="Compact"/>
        <w:numPr>
          <w:ilvl w:val="0"/>
          <w:numId w:val="19"/>
        </w:numPr>
      </w:pPr>
      <w:r>
        <w:t>Pour chaque personne : input “Nombre de parts” (par défaut 0 ou 1)</w:t>
      </w:r>
    </w:p>
    <w:p w14:paraId="537674D3" w14:textId="77777777" w:rsidR="00FE0F5D" w:rsidRDefault="00000000">
      <w:pPr>
        <w:pStyle w:val="Compact"/>
        <w:numPr>
          <w:ilvl w:val="0"/>
          <w:numId w:val="19"/>
        </w:numPr>
      </w:pPr>
      <w:r>
        <w:t>Affichage dynamique du prix par part (en temps réel)</w:t>
      </w:r>
    </w:p>
    <w:p w14:paraId="026CAA82" w14:textId="77777777" w:rsidR="00FE0F5D" w:rsidRDefault="00000000">
      <w:pPr>
        <w:pStyle w:val="Compact"/>
        <w:numPr>
          <w:ilvl w:val="0"/>
          <w:numId w:val="19"/>
        </w:numPr>
      </w:pPr>
      <w:r>
        <w:t>Exemple : Pizza €12 (3 parts totales) | Alice : 2 parts = €8.00 | Bob : 1 part = €4.00</w:t>
      </w:r>
    </w:p>
    <w:p w14:paraId="1DD5E744" w14:textId="77777777" w:rsidR="00FE0F5D" w:rsidRDefault="00000000">
      <w:pPr>
        <w:pStyle w:val="Compact"/>
        <w:numPr>
          <w:ilvl w:val="0"/>
          <w:numId w:val="19"/>
        </w:numPr>
      </w:pPr>
      <w:r>
        <w:t>Boutons : “Annuler” et “Valider”</w:t>
      </w:r>
    </w:p>
    <w:p w14:paraId="3215CB5C" w14:textId="77777777" w:rsidR="00FE0F5D" w:rsidRDefault="00000000">
      <w:pPr>
        <w:pStyle w:val="Titre3"/>
      </w:pPr>
      <w:bookmarkStart w:id="24" w:name="confirmation-paiement"/>
      <w:bookmarkEnd w:id="23"/>
      <w:r>
        <w:t>6.5 Confirmation Paiement</w:t>
      </w:r>
    </w:p>
    <w:p w14:paraId="092766FC" w14:textId="77777777" w:rsidR="00FE0F5D" w:rsidRDefault="00000000">
      <w:pPr>
        <w:pStyle w:val="Compact"/>
        <w:numPr>
          <w:ilvl w:val="0"/>
          <w:numId w:val="20"/>
        </w:numPr>
      </w:pPr>
      <w:r>
        <w:t>Écran avant paiement (comme le checkout actuel)</w:t>
      </w:r>
    </w:p>
    <w:p w14:paraId="47A68DDD" w14:textId="77777777" w:rsidR="00FE0F5D" w:rsidRDefault="00000000">
      <w:pPr>
        <w:pStyle w:val="Compact"/>
        <w:numPr>
          <w:ilvl w:val="0"/>
          <w:numId w:val="20"/>
        </w:numPr>
      </w:pPr>
      <w:r>
        <w:t>Section “Récapitulatif par personne” : tableau détaillé</w:t>
      </w:r>
    </w:p>
    <w:p w14:paraId="5B9D3997" w14:textId="77777777" w:rsidR="00FE0F5D" w:rsidRDefault="00000000">
      <w:pPr>
        <w:pStyle w:val="Compact"/>
        <w:numPr>
          <w:ilvl w:val="0"/>
          <w:numId w:val="20"/>
        </w:numPr>
      </w:pPr>
      <w:r>
        <w:t>Ligne 1 : Personne 1 | Articles assignés | €… + Taxes + Frais = €…</w:t>
      </w:r>
    </w:p>
    <w:p w14:paraId="39B73BAF" w14:textId="77777777" w:rsidR="00FE0F5D" w:rsidRDefault="00000000">
      <w:pPr>
        <w:pStyle w:val="Compact"/>
        <w:numPr>
          <w:ilvl w:val="0"/>
          <w:numId w:val="20"/>
        </w:numPr>
      </w:pPr>
      <w:r>
        <w:t>Ligne 2 : Personne 2 | …</w:t>
      </w:r>
    </w:p>
    <w:p w14:paraId="45797CA5" w14:textId="77777777" w:rsidR="00FE0F5D" w:rsidRDefault="00000000">
      <w:pPr>
        <w:pStyle w:val="Compact"/>
        <w:numPr>
          <w:ilvl w:val="0"/>
          <w:numId w:val="20"/>
        </w:numPr>
      </w:pPr>
      <w:r>
        <w:t>Ligne de paiement : “Qui paie ?” → [Personne choisie]</w:t>
      </w:r>
    </w:p>
    <w:p w14:paraId="60AF9823" w14:textId="77777777" w:rsidR="00FE0F5D" w:rsidRDefault="00000000">
      <w:pPr>
        <w:pStyle w:val="Compact"/>
        <w:numPr>
          <w:ilvl w:val="0"/>
          <w:numId w:val="20"/>
        </w:numPr>
      </w:pPr>
      <w:r>
        <w:t>Bouton “Confirmer et Payer”</w:t>
      </w:r>
    </w:p>
    <w:p w14:paraId="4B6C5A85" w14:textId="77777777" w:rsidR="00FE0F5D" w:rsidRDefault="00000000">
      <w:pPr>
        <w:pStyle w:val="Compact"/>
        <w:numPr>
          <w:ilvl w:val="0"/>
          <w:numId w:val="20"/>
        </w:numPr>
      </w:pPr>
      <w:r>
        <w:t>Post-paiement : afficher codes/liens à partager avec les invités</w:t>
      </w:r>
    </w:p>
    <w:p w14:paraId="16D9780F" w14:textId="77777777" w:rsidR="00FE0F5D" w:rsidRDefault="00000000">
      <w:r>
        <w:pict w14:anchorId="486F55E4">
          <v:rect id="_x0000_i1031" style="width:0;height:1.5pt" o:hralign="center" o:hrstd="t" o:hr="t"/>
        </w:pict>
      </w:r>
    </w:p>
    <w:p w14:paraId="2FDFA5D3" w14:textId="77777777" w:rsidR="00FE0F5D" w:rsidRDefault="00000000">
      <w:pPr>
        <w:pStyle w:val="Titre2"/>
      </w:pPr>
      <w:bookmarkStart w:id="25" w:name="flux-de-données-et-stockage"/>
      <w:bookmarkEnd w:id="19"/>
      <w:bookmarkEnd w:id="24"/>
      <w:r>
        <w:t>7. Flux de Données et Stockage</w:t>
      </w:r>
    </w:p>
    <w:p w14:paraId="31E96958" w14:textId="77777777" w:rsidR="00FE0F5D" w:rsidRDefault="00000000">
      <w:pPr>
        <w:pStyle w:val="Titre3"/>
      </w:pPr>
      <w:bookmarkStart w:id="26" w:name="modèle-de-données"/>
      <w:r>
        <w:t>7.1 Modèle de Données</w:t>
      </w:r>
    </w:p>
    <w:p w14:paraId="627B18B4" w14:textId="77777777" w:rsidR="00FE0F5D" w:rsidRDefault="00000000">
      <w:pPr>
        <w:pStyle w:val="FirstParagraph"/>
      </w:pPr>
      <w:r>
        <w:t>Structure de Commande Partagée (à ajouter à la structure existante):</w:t>
      </w:r>
    </w:p>
    <w:p w14:paraId="276F9306" w14:textId="77777777" w:rsidR="00FE0F5D" w:rsidRDefault="00000000">
      <w:pPr>
        <w:pStyle w:val="SourceCode"/>
      </w:pPr>
      <w:r>
        <w:rPr>
          <w:rStyle w:val="VerbatimChar"/>
        </w:rPr>
        <w:t>order.sharedBill {</w:t>
      </w:r>
      <w:r>
        <w:br/>
      </w:r>
      <w:r>
        <w:rPr>
          <w:rStyle w:val="VerbatimChar"/>
        </w:rPr>
        <w:t xml:space="preserve">  enabled: boolean,</w:t>
      </w:r>
      <w:r>
        <w:br/>
      </w:r>
      <w:r>
        <w:rPr>
          <w:rStyle w:val="VerbatimChar"/>
        </w:rPr>
        <w:t xml:space="preserve">  guests: [...],</w:t>
      </w:r>
      <w:r>
        <w:br/>
      </w:r>
      <w:r>
        <w:rPr>
          <w:rStyle w:val="VerbatimChar"/>
        </w:rPr>
        <w:lastRenderedPageBreak/>
        <w:t xml:space="preserve">  paymentMode,</w:t>
      </w:r>
      <w:r>
        <w:br/>
      </w:r>
      <w:r>
        <w:rPr>
          <w:rStyle w:val="VerbatimChar"/>
        </w:rPr>
        <w:t xml:space="preserve">  breakdown: {...}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order.sharedBill.guests: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id,</w:t>
      </w:r>
      <w:r>
        <w:br/>
      </w:r>
      <w:r>
        <w:rPr>
          <w:rStyle w:val="VerbatimChar"/>
        </w:rPr>
        <w:t xml:space="preserve">    name,</w:t>
      </w:r>
      <w:r>
        <w:br/>
      </w:r>
      <w:r>
        <w:rPr>
          <w:rStyle w:val="VerbatimChar"/>
        </w:rPr>
        <w:t xml:space="preserve">    items: [{itemId, quantity, partShare}],</w:t>
      </w:r>
      <w:r>
        <w:br/>
      </w:r>
      <w:r>
        <w:rPr>
          <w:rStyle w:val="VerbatimChar"/>
        </w:rPr>
        <w:t xml:space="preserve">    total,</w:t>
      </w:r>
      <w:r>
        <w:br/>
      </w:r>
      <w:r>
        <w:rPr>
          <w:rStyle w:val="VerbatimChar"/>
        </w:rPr>
        <w:t xml:space="preserve">    taxes,</w:t>
      </w:r>
      <w:r>
        <w:br/>
      </w:r>
      <w:r>
        <w:rPr>
          <w:rStyle w:val="VerbatimChar"/>
        </w:rPr>
        <w:t xml:space="preserve">    fees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order.sharedBill.paymentMode: "singlePayer" | "splitPayment" | null</w:t>
      </w:r>
      <w:r>
        <w:br/>
      </w:r>
      <w:r>
        <w:rPr>
          <w:rStyle w:val="VerbatimChar"/>
        </w:rPr>
        <w:t>order.sharedBill.payer: userId ou guestId (si singlePayer)</w:t>
      </w:r>
      <w:r>
        <w:br/>
      </w:r>
      <w:r>
        <w:br/>
      </w:r>
      <w:r>
        <w:rPr>
          <w:rStyle w:val="VerbatimChar"/>
        </w:rPr>
        <w:t>order.sharedBill.breakdown: {</w:t>
      </w:r>
      <w:r>
        <w:br/>
      </w:r>
      <w:r>
        <w:rPr>
          <w:rStyle w:val="VerbatimChar"/>
        </w:rPr>
        <w:t xml:space="preserve">  subtotalPerGuest: {...},</w:t>
      </w:r>
      <w:r>
        <w:br/>
      </w:r>
      <w:r>
        <w:rPr>
          <w:rStyle w:val="VerbatimChar"/>
        </w:rPr>
        <w:t xml:space="preserve">  taxPerGuest: {...},</w:t>
      </w:r>
      <w:r>
        <w:br/>
      </w:r>
      <w:r>
        <w:rPr>
          <w:rStyle w:val="VerbatimChar"/>
        </w:rPr>
        <w:t xml:space="preserve">  feePerGuest: {...},</w:t>
      </w:r>
      <w:r>
        <w:br/>
      </w:r>
      <w:r>
        <w:rPr>
          <w:rStyle w:val="VerbatimChar"/>
        </w:rPr>
        <w:t xml:space="preserve">  totalPerGuest: {...},</w:t>
      </w:r>
      <w:r>
        <w:br/>
      </w:r>
      <w:r>
        <w:rPr>
          <w:rStyle w:val="VerbatimChar"/>
        </w:rPr>
        <w:t xml:space="preserve">  corrections: [{guestId, amount}]</w:t>
      </w:r>
      <w:r>
        <w:br/>
      </w:r>
      <w:r>
        <w:rPr>
          <w:rStyle w:val="VerbatimChar"/>
        </w:rPr>
        <w:t>}</w:t>
      </w:r>
    </w:p>
    <w:p w14:paraId="7E681AA7" w14:textId="77777777" w:rsidR="00FE0F5D" w:rsidRDefault="00000000">
      <w:pPr>
        <w:pStyle w:val="Titre3"/>
      </w:pPr>
      <w:bookmarkStart w:id="27" w:name="validation-backend"/>
      <w:bookmarkEnd w:id="26"/>
      <w:r>
        <w:t>7.2 Validation Backend</w:t>
      </w:r>
    </w:p>
    <w:p w14:paraId="7AD371D3" w14:textId="77777777" w:rsidR="00FE0F5D" w:rsidRDefault="00000000">
      <w:pPr>
        <w:pStyle w:val="Compact"/>
        <w:numPr>
          <w:ilvl w:val="0"/>
          <w:numId w:val="21"/>
        </w:numPr>
      </w:pPr>
      <w:r>
        <w:t>À la soumission de la commande : valider que somme(totaux par personne) = total de commande</w:t>
      </w:r>
    </w:p>
    <w:p w14:paraId="1CC2A0EB" w14:textId="77777777" w:rsidR="00FE0F5D" w:rsidRDefault="00000000">
      <w:pPr>
        <w:pStyle w:val="Compact"/>
        <w:numPr>
          <w:ilvl w:val="0"/>
          <w:numId w:val="21"/>
        </w:numPr>
      </w:pPr>
      <w:r>
        <w:t>Vérifier assignations cohérentes (pas d’article perdu)</w:t>
      </w:r>
    </w:p>
    <w:p w14:paraId="71A4152F" w14:textId="77777777" w:rsidR="00FE0F5D" w:rsidRDefault="00000000">
      <w:pPr>
        <w:pStyle w:val="Compact"/>
        <w:numPr>
          <w:ilvl w:val="0"/>
          <w:numId w:val="21"/>
        </w:numPr>
      </w:pPr>
      <w:r>
        <w:t>Appliquer corrections d’arrondi si nécessaire</w:t>
      </w:r>
    </w:p>
    <w:p w14:paraId="3ECDA6A8" w14:textId="77777777" w:rsidR="00FE0F5D" w:rsidRDefault="00000000">
      <w:pPr>
        <w:pStyle w:val="Compact"/>
        <w:numPr>
          <w:ilvl w:val="0"/>
          <w:numId w:val="21"/>
        </w:numPr>
      </w:pPr>
      <w:r>
        <w:t>Logger les détails de partage pour support/tracking</w:t>
      </w:r>
    </w:p>
    <w:p w14:paraId="727F5B29" w14:textId="77777777" w:rsidR="00FE0F5D" w:rsidRDefault="00000000">
      <w:r>
        <w:pict w14:anchorId="723EE943">
          <v:rect id="_x0000_i1032" style="width:0;height:1.5pt" o:hralign="center" o:hrstd="t" o:hr="t"/>
        </w:pict>
      </w:r>
    </w:p>
    <w:p w14:paraId="1AD935D3" w14:textId="77777777" w:rsidR="00FE0F5D" w:rsidRDefault="00000000">
      <w:pPr>
        <w:pStyle w:val="Titre2"/>
      </w:pPr>
      <w:bookmarkStart w:id="28" w:name="non-fonctionnel-et-performance"/>
      <w:bookmarkEnd w:id="25"/>
      <w:bookmarkEnd w:id="27"/>
      <w:r>
        <w:t>8. Non-Fonctionnel et Performance</w:t>
      </w:r>
    </w:p>
    <w:p w14:paraId="19F291EF" w14:textId="77777777" w:rsidR="00FE0F5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Latence</w:t>
      </w:r>
      <w:r>
        <w:t xml:space="preserve"> : le calcul du résumé par personne doit être &lt; 100ms même avec 5 invités et 50 articles</w:t>
      </w:r>
    </w:p>
    <w:p w14:paraId="09D52CBC" w14:textId="77777777" w:rsidR="00FE0F5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Accessibilité</w:t>
      </w:r>
      <w:r>
        <w:t xml:space="preserve"> : interface compatible avec les lecteurs d’écran pour modales et sélecteurs</w:t>
      </w:r>
    </w:p>
    <w:p w14:paraId="5221D088" w14:textId="77777777" w:rsidR="00FE0F5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Responsive</w:t>
      </w:r>
      <w:r>
        <w:t xml:space="preserve"> : fonctionnalité doit marcher sur mobile et desktop</w:t>
      </w:r>
    </w:p>
    <w:p w14:paraId="7649DFFF" w14:textId="77777777" w:rsidR="00FE0F5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Rétrocompatibilité</w:t>
      </w:r>
      <w:r>
        <w:t xml:space="preserve"> : les anciennes commandes (sans partage) continuent à fonctionner</w:t>
      </w:r>
    </w:p>
    <w:p w14:paraId="0B233DBD" w14:textId="77777777" w:rsidR="00FE0F5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Sécurité</w:t>
      </w:r>
      <w:r>
        <w:t xml:space="preserve"> : limiter le nombre de requêtes pour créer une commande (rate limiting)</w:t>
      </w:r>
    </w:p>
    <w:p w14:paraId="62043820" w14:textId="77777777" w:rsidR="00FE0F5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A/B test</w:t>
      </w:r>
      <w:r>
        <w:t xml:space="preserve"> : supporter l’activation progressive (rollout 5% → 50% → 100% des utilisateurs)</w:t>
      </w:r>
    </w:p>
    <w:p w14:paraId="56EA13DE" w14:textId="77777777" w:rsidR="00FE0F5D" w:rsidRDefault="00000000">
      <w:r>
        <w:pict w14:anchorId="72879C95">
          <v:rect id="_x0000_i1033" style="width:0;height:1.5pt" o:hralign="center" o:hrstd="t" o:hr="t"/>
        </w:pict>
      </w:r>
    </w:p>
    <w:p w14:paraId="6D09093B" w14:textId="77777777" w:rsidR="00FE0F5D" w:rsidRDefault="00000000">
      <w:pPr>
        <w:pStyle w:val="Titre2"/>
      </w:pPr>
      <w:bookmarkStart w:id="29" w:name="analytics-et-métriques"/>
      <w:bookmarkEnd w:id="28"/>
      <w:r>
        <w:lastRenderedPageBreak/>
        <w:t>9. Analytics et Métriques</w:t>
      </w:r>
    </w:p>
    <w:p w14:paraId="0EB4179E" w14:textId="77777777" w:rsidR="00FE0F5D" w:rsidRDefault="00000000">
      <w:pPr>
        <w:pStyle w:val="FirstParagraph"/>
      </w:pPr>
      <w:r>
        <w:t>Événements à tracker :</w:t>
      </w:r>
    </w:p>
    <w:p w14:paraId="2DFAD38E" w14:textId="77777777" w:rsidR="00FE0F5D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shared_bill_enabled</w:t>
      </w:r>
      <w:r>
        <w:t xml:space="preserve"> – utilisateur active la fonctionnalité</w:t>
      </w:r>
    </w:p>
    <w:p w14:paraId="0A92A92F" w14:textId="77777777" w:rsidR="00FE0F5D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shared_bill_guests_added</w:t>
      </w:r>
      <w:r>
        <w:t xml:space="preserve"> – nombre d’invités ajoutés</w:t>
      </w:r>
    </w:p>
    <w:p w14:paraId="37712533" w14:textId="77777777" w:rsidR="00FE0F5D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shared_bill_completed</w:t>
      </w:r>
      <w:r>
        <w:t xml:space="preserve"> – commande finalisée avec partage</w:t>
      </w:r>
    </w:p>
    <w:p w14:paraId="0AACE70E" w14:textId="77777777" w:rsidR="00FE0F5D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shared_bill_payment_method</w:t>
      </w:r>
      <w:r>
        <w:t xml:space="preserve"> – mode de paiement choisi</w:t>
      </w:r>
    </w:p>
    <w:p w14:paraId="2628A92D" w14:textId="77777777" w:rsidR="00FE0F5D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shared_bill_value</w:t>
      </w:r>
      <w:r>
        <w:t xml:space="preserve"> – montant moyen de commandes partagées</w:t>
      </w:r>
    </w:p>
    <w:p w14:paraId="00EEF9D2" w14:textId="77777777" w:rsidR="00FE0F5D" w:rsidRDefault="00000000">
      <w:pPr>
        <w:pStyle w:val="FirstParagraph"/>
      </w:pPr>
      <w:r>
        <w:rPr>
          <w:b/>
          <w:bCs/>
        </w:rPr>
        <w:t>KPI</w:t>
      </w:r>
      <w:r>
        <w:t xml:space="preserve"> : conversion (utilisateurs utilisant partage / total utilisateurs), AOV pour commandes partagées, fréquence d’utilisation</w:t>
      </w:r>
    </w:p>
    <w:p w14:paraId="6AF291ED" w14:textId="77777777" w:rsidR="00FE0F5D" w:rsidRDefault="00000000">
      <w:pPr>
        <w:pStyle w:val="Corpsdetexte"/>
      </w:pPr>
      <w:r>
        <w:rPr>
          <w:b/>
          <w:bCs/>
        </w:rPr>
        <w:t>Dashboard</w:t>
      </w:r>
      <w:r>
        <w:t xml:space="preserve"> : suivi par cohort, device, région</w:t>
      </w:r>
    </w:p>
    <w:p w14:paraId="76D52A7B" w14:textId="77777777" w:rsidR="00FE0F5D" w:rsidRDefault="00000000">
      <w:r>
        <w:pict w14:anchorId="578EFA09">
          <v:rect id="_x0000_i1034" style="width:0;height:1.5pt" o:hralign="center" o:hrstd="t" o:hr="t"/>
        </w:pict>
      </w:r>
    </w:p>
    <w:p w14:paraId="6ACB9FF3" w14:textId="77777777" w:rsidR="00FE0F5D" w:rsidRDefault="00000000">
      <w:pPr>
        <w:pStyle w:val="Titre2"/>
      </w:pPr>
      <w:bookmarkStart w:id="30" w:name="timeline-et-livrables"/>
      <w:bookmarkEnd w:id="29"/>
      <w:r>
        <w:t>10. Timeline et Livrables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30"/>
        <w:gridCol w:w="5864"/>
        <w:gridCol w:w="1812"/>
      </w:tblGrid>
      <w:tr w:rsidR="00FE0F5D" w14:paraId="323FA5B9" w14:textId="77777777" w:rsidTr="00FE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C42371" w14:textId="77777777" w:rsidR="00FE0F5D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1F906AC3" w14:textId="77777777" w:rsidR="00FE0F5D" w:rsidRDefault="00000000">
            <w:pPr>
              <w:pStyle w:val="Compact"/>
            </w:pPr>
            <w:r>
              <w:t>Livrables</w:t>
            </w:r>
          </w:p>
        </w:tc>
        <w:tc>
          <w:tcPr>
            <w:tcW w:w="0" w:type="auto"/>
          </w:tcPr>
          <w:p w14:paraId="025C83F9" w14:textId="77777777" w:rsidR="00FE0F5D" w:rsidRDefault="00000000">
            <w:pPr>
              <w:pStyle w:val="Compact"/>
            </w:pPr>
            <w:r>
              <w:t>Durée</w:t>
            </w:r>
          </w:p>
        </w:tc>
      </w:tr>
      <w:tr w:rsidR="00FE0F5D" w14:paraId="73E21663" w14:textId="77777777">
        <w:tc>
          <w:tcPr>
            <w:tcW w:w="0" w:type="auto"/>
          </w:tcPr>
          <w:p w14:paraId="4EC581E0" w14:textId="77777777" w:rsidR="00FE0F5D" w:rsidRDefault="00000000">
            <w:pPr>
              <w:pStyle w:val="Compact"/>
            </w:pPr>
            <w:r>
              <w:t>Design</w:t>
            </w:r>
          </w:p>
        </w:tc>
        <w:tc>
          <w:tcPr>
            <w:tcW w:w="0" w:type="auto"/>
          </w:tcPr>
          <w:p w14:paraId="0A144CCA" w14:textId="77777777" w:rsidR="00FE0F5D" w:rsidRDefault="00000000">
            <w:pPr>
              <w:pStyle w:val="Compact"/>
            </w:pPr>
            <w:r>
              <w:t>Wireframes, prototypes haute-fidélité, spécifications d’interaction</w:t>
            </w:r>
          </w:p>
        </w:tc>
        <w:tc>
          <w:tcPr>
            <w:tcW w:w="0" w:type="auto"/>
          </w:tcPr>
          <w:p w14:paraId="47D28FC3" w14:textId="77777777" w:rsidR="00FE0F5D" w:rsidRDefault="00000000">
            <w:pPr>
              <w:pStyle w:val="Compact"/>
            </w:pPr>
            <w:r>
              <w:t>2 semaines</w:t>
            </w:r>
          </w:p>
        </w:tc>
      </w:tr>
      <w:tr w:rsidR="00FE0F5D" w14:paraId="3D45F8EE" w14:textId="77777777">
        <w:tc>
          <w:tcPr>
            <w:tcW w:w="0" w:type="auto"/>
          </w:tcPr>
          <w:p w14:paraId="4381B90B" w14:textId="77777777" w:rsidR="00FE0F5D" w:rsidRDefault="00000000">
            <w:pPr>
              <w:pStyle w:val="Compact"/>
            </w:pPr>
            <w:r>
              <w:t>MVP – Backend</w:t>
            </w:r>
          </w:p>
        </w:tc>
        <w:tc>
          <w:tcPr>
            <w:tcW w:w="0" w:type="auto"/>
          </w:tcPr>
          <w:p w14:paraId="62A4B62F" w14:textId="77777777" w:rsidR="00FE0F5D" w:rsidRDefault="00000000">
            <w:pPr>
              <w:pStyle w:val="Compact"/>
            </w:pPr>
            <w:r>
              <w:t>Logique de calcul, API de partage, validation, stockage</w:t>
            </w:r>
          </w:p>
        </w:tc>
        <w:tc>
          <w:tcPr>
            <w:tcW w:w="0" w:type="auto"/>
          </w:tcPr>
          <w:p w14:paraId="63EE0516" w14:textId="77777777" w:rsidR="00FE0F5D" w:rsidRDefault="00000000">
            <w:pPr>
              <w:pStyle w:val="Compact"/>
            </w:pPr>
            <w:r>
              <w:t>3-4 semaines</w:t>
            </w:r>
          </w:p>
        </w:tc>
      </w:tr>
      <w:tr w:rsidR="00FE0F5D" w14:paraId="437A13ED" w14:textId="77777777">
        <w:tc>
          <w:tcPr>
            <w:tcW w:w="0" w:type="auto"/>
          </w:tcPr>
          <w:p w14:paraId="406B976E" w14:textId="77777777" w:rsidR="00FE0F5D" w:rsidRDefault="00000000">
            <w:pPr>
              <w:pStyle w:val="Compact"/>
            </w:pPr>
            <w:r>
              <w:t>MVP – Frontend</w:t>
            </w:r>
          </w:p>
        </w:tc>
        <w:tc>
          <w:tcPr>
            <w:tcW w:w="0" w:type="auto"/>
          </w:tcPr>
          <w:p w14:paraId="7A9D300C" w14:textId="77777777" w:rsidR="00FE0F5D" w:rsidRDefault="00000000">
            <w:pPr>
              <w:pStyle w:val="Compact"/>
            </w:pPr>
            <w:r>
              <w:t>Modales, sélecteurs, résumé par personne, intégration checkout</w:t>
            </w:r>
          </w:p>
        </w:tc>
        <w:tc>
          <w:tcPr>
            <w:tcW w:w="0" w:type="auto"/>
          </w:tcPr>
          <w:p w14:paraId="7B493B6F" w14:textId="77777777" w:rsidR="00FE0F5D" w:rsidRDefault="00000000">
            <w:pPr>
              <w:pStyle w:val="Compact"/>
            </w:pPr>
            <w:r>
              <w:t>3-4 semaines</w:t>
            </w:r>
          </w:p>
        </w:tc>
      </w:tr>
      <w:tr w:rsidR="00FE0F5D" w14:paraId="47D12B00" w14:textId="77777777">
        <w:tc>
          <w:tcPr>
            <w:tcW w:w="0" w:type="auto"/>
          </w:tcPr>
          <w:p w14:paraId="3D5B35A7" w14:textId="77777777" w:rsidR="00FE0F5D" w:rsidRDefault="00000000">
            <w:pPr>
              <w:pStyle w:val="Compact"/>
            </w:pPr>
            <w:r>
              <w:t>QA + Rollout</w:t>
            </w:r>
          </w:p>
        </w:tc>
        <w:tc>
          <w:tcPr>
            <w:tcW w:w="0" w:type="auto"/>
          </w:tcPr>
          <w:p w14:paraId="6F26173D" w14:textId="77777777" w:rsidR="00FE0F5D" w:rsidRDefault="00000000">
            <w:pPr>
              <w:pStyle w:val="Compact"/>
            </w:pPr>
            <w:r>
              <w:t>Test cas limites, arrondi, A/B test progressif</w:t>
            </w:r>
          </w:p>
        </w:tc>
        <w:tc>
          <w:tcPr>
            <w:tcW w:w="0" w:type="auto"/>
          </w:tcPr>
          <w:p w14:paraId="23567B9E" w14:textId="77777777" w:rsidR="00FE0F5D" w:rsidRDefault="00000000">
            <w:pPr>
              <w:pStyle w:val="Compact"/>
            </w:pPr>
            <w:r>
              <w:t>2 semaines</w:t>
            </w:r>
          </w:p>
        </w:tc>
      </w:tr>
      <w:tr w:rsidR="00FE0F5D" w14:paraId="2AD5F027" w14:textId="77777777">
        <w:tc>
          <w:tcPr>
            <w:tcW w:w="0" w:type="auto"/>
          </w:tcPr>
          <w:p w14:paraId="3E6B673B" w14:textId="77777777" w:rsidR="00FE0F5D" w:rsidRDefault="00000000">
            <w:pPr>
              <w:pStyle w:val="Compact"/>
            </w:pPr>
            <w:r>
              <w:rPr>
                <w:b/>
                <w:bCs/>
              </w:rPr>
              <w:t>Total MVP</w:t>
            </w:r>
          </w:p>
        </w:tc>
        <w:tc>
          <w:tcPr>
            <w:tcW w:w="0" w:type="auto"/>
          </w:tcPr>
          <w:p w14:paraId="3964202B" w14:textId="77777777" w:rsidR="00FE0F5D" w:rsidRDefault="00FE0F5D">
            <w:pPr>
              <w:pStyle w:val="Compact"/>
            </w:pPr>
          </w:p>
        </w:tc>
        <w:tc>
          <w:tcPr>
            <w:tcW w:w="0" w:type="auto"/>
          </w:tcPr>
          <w:p w14:paraId="5132F460" w14:textId="77777777" w:rsidR="00FE0F5D" w:rsidRDefault="00000000">
            <w:pPr>
              <w:pStyle w:val="Compact"/>
            </w:pPr>
            <w:r>
              <w:rPr>
                <w:b/>
                <w:bCs/>
              </w:rPr>
              <w:t>10-12 semaines</w:t>
            </w:r>
          </w:p>
        </w:tc>
      </w:tr>
    </w:tbl>
    <w:p w14:paraId="6C6AC382" w14:textId="77777777" w:rsidR="00FE0F5D" w:rsidRDefault="00000000">
      <w:r>
        <w:pict w14:anchorId="231B197E">
          <v:rect id="_x0000_i1035" style="width:0;height:1.5pt" o:hralign="center" o:hrstd="t" o:hr="t"/>
        </w:pict>
      </w:r>
    </w:p>
    <w:p w14:paraId="56DB4D08" w14:textId="77777777" w:rsidR="00FE0F5D" w:rsidRDefault="00000000">
      <w:pPr>
        <w:pStyle w:val="Titre2"/>
      </w:pPr>
      <w:bookmarkStart w:id="31" w:name="risques-et-mitigations"/>
      <w:bookmarkEnd w:id="30"/>
      <w:r>
        <w:t>11. Risques et Mitigations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35"/>
        <w:gridCol w:w="2364"/>
        <w:gridCol w:w="4207"/>
      </w:tblGrid>
      <w:tr w:rsidR="00FE0F5D" w14:paraId="425C9A23" w14:textId="77777777" w:rsidTr="00FE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272105" w14:textId="77777777" w:rsidR="00FE0F5D" w:rsidRDefault="00000000">
            <w:pPr>
              <w:pStyle w:val="Compact"/>
            </w:pPr>
            <w:r>
              <w:t>Risque</w:t>
            </w:r>
          </w:p>
        </w:tc>
        <w:tc>
          <w:tcPr>
            <w:tcW w:w="0" w:type="auto"/>
          </w:tcPr>
          <w:p w14:paraId="162A92FD" w14:textId="77777777" w:rsidR="00FE0F5D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7A55A309" w14:textId="77777777" w:rsidR="00FE0F5D" w:rsidRDefault="00000000">
            <w:pPr>
              <w:pStyle w:val="Compact"/>
            </w:pPr>
            <w:r>
              <w:t>Mitigation</w:t>
            </w:r>
          </w:p>
        </w:tc>
      </w:tr>
      <w:tr w:rsidR="00FE0F5D" w14:paraId="06B936E7" w14:textId="77777777">
        <w:tc>
          <w:tcPr>
            <w:tcW w:w="0" w:type="auto"/>
          </w:tcPr>
          <w:p w14:paraId="759212F1" w14:textId="77777777" w:rsidR="00FE0F5D" w:rsidRDefault="00000000">
            <w:pPr>
              <w:pStyle w:val="Compact"/>
            </w:pPr>
            <w:r>
              <w:t>Confusion UX : interface trop complexe</w:t>
            </w:r>
          </w:p>
        </w:tc>
        <w:tc>
          <w:tcPr>
            <w:tcW w:w="0" w:type="auto"/>
          </w:tcPr>
          <w:p w14:paraId="7FEDACC5" w14:textId="77777777" w:rsidR="00FE0F5D" w:rsidRDefault="00000000">
            <w:pPr>
              <w:pStyle w:val="Compact"/>
            </w:pPr>
            <w:r>
              <w:t>Adoption faible, support client élevé</w:t>
            </w:r>
          </w:p>
        </w:tc>
        <w:tc>
          <w:tcPr>
            <w:tcW w:w="0" w:type="auto"/>
          </w:tcPr>
          <w:p w14:paraId="5C0A0045" w14:textId="77777777" w:rsidR="00FE0F5D" w:rsidRDefault="00000000">
            <w:pPr>
              <w:pStyle w:val="Compact"/>
            </w:pPr>
            <w:r>
              <w:t>Tests utilisateurs itératifs, progressive disclosure (montrer options avancées que si utile)</w:t>
            </w:r>
          </w:p>
        </w:tc>
      </w:tr>
      <w:tr w:rsidR="00FE0F5D" w14:paraId="0375E1A1" w14:textId="77777777">
        <w:tc>
          <w:tcPr>
            <w:tcW w:w="0" w:type="auto"/>
          </w:tcPr>
          <w:p w14:paraId="0A7BFB9C" w14:textId="77777777" w:rsidR="00FE0F5D" w:rsidRDefault="00000000">
            <w:pPr>
              <w:pStyle w:val="Compact"/>
            </w:pPr>
            <w:r>
              <w:t>Bugs d’arrondi → écarts financiers</w:t>
            </w:r>
          </w:p>
        </w:tc>
        <w:tc>
          <w:tcPr>
            <w:tcW w:w="0" w:type="auto"/>
          </w:tcPr>
          <w:p w14:paraId="51705248" w14:textId="77777777" w:rsidR="00FE0F5D" w:rsidRDefault="00000000">
            <w:pPr>
              <w:pStyle w:val="Compact"/>
            </w:pPr>
            <w:r>
              <w:t>Churn client, risque légal</w:t>
            </w:r>
          </w:p>
        </w:tc>
        <w:tc>
          <w:tcPr>
            <w:tcW w:w="0" w:type="auto"/>
          </w:tcPr>
          <w:p w14:paraId="5D11805A" w14:textId="77777777" w:rsidR="00FE0F5D" w:rsidRDefault="00000000">
            <w:pPr>
              <w:pStyle w:val="Compact"/>
            </w:pPr>
            <w:r>
              <w:t>Suite de tests exhaustive, validation backend stricte, logs détaillés</w:t>
            </w:r>
          </w:p>
        </w:tc>
      </w:tr>
      <w:tr w:rsidR="00FE0F5D" w14:paraId="1F761629" w14:textId="77777777">
        <w:tc>
          <w:tcPr>
            <w:tcW w:w="0" w:type="auto"/>
          </w:tcPr>
          <w:p w14:paraId="5C5D844D" w14:textId="77777777" w:rsidR="00FE0F5D" w:rsidRDefault="00000000">
            <w:pPr>
              <w:pStyle w:val="Compact"/>
            </w:pPr>
            <w:r>
              <w:t>Performance dégradée (calcul lent)</w:t>
            </w:r>
          </w:p>
        </w:tc>
        <w:tc>
          <w:tcPr>
            <w:tcW w:w="0" w:type="auto"/>
          </w:tcPr>
          <w:p w14:paraId="0AA95B43" w14:textId="77777777" w:rsidR="00FE0F5D" w:rsidRDefault="00000000">
            <w:pPr>
              <w:pStyle w:val="Compact"/>
            </w:pPr>
            <w:r>
              <w:t>Chargement panier ralenti</w:t>
            </w:r>
          </w:p>
        </w:tc>
        <w:tc>
          <w:tcPr>
            <w:tcW w:w="0" w:type="auto"/>
          </w:tcPr>
          <w:p w14:paraId="1E1ED24A" w14:textId="77777777" w:rsidR="00FE0F5D" w:rsidRDefault="00000000">
            <w:pPr>
              <w:pStyle w:val="Compact"/>
            </w:pPr>
            <w:r>
              <w:t>Cache des résultats, optimisation du calcul, monitoring perf</w:t>
            </w:r>
          </w:p>
        </w:tc>
      </w:tr>
      <w:tr w:rsidR="00FE0F5D" w14:paraId="4A8022AA" w14:textId="77777777">
        <w:tc>
          <w:tcPr>
            <w:tcW w:w="0" w:type="auto"/>
          </w:tcPr>
          <w:p w14:paraId="103CDBFE" w14:textId="77777777" w:rsidR="00FE0F5D" w:rsidRDefault="00000000">
            <w:pPr>
              <w:pStyle w:val="Compact"/>
            </w:pPr>
            <w:r>
              <w:t>Intégration avec promo/codes coupon complexe</w:t>
            </w:r>
          </w:p>
        </w:tc>
        <w:tc>
          <w:tcPr>
            <w:tcW w:w="0" w:type="auto"/>
          </w:tcPr>
          <w:p w14:paraId="09D0627D" w14:textId="77777777" w:rsidR="00FE0F5D" w:rsidRDefault="00000000">
            <w:pPr>
              <w:pStyle w:val="Compact"/>
            </w:pPr>
            <w:r>
              <w:t>Bugs, réclamations de clients</w:t>
            </w:r>
          </w:p>
        </w:tc>
        <w:tc>
          <w:tcPr>
            <w:tcW w:w="0" w:type="auto"/>
          </w:tcPr>
          <w:p w14:paraId="1A5F0644" w14:textId="77777777" w:rsidR="00FE0F5D" w:rsidRDefault="00000000">
            <w:pPr>
              <w:pStyle w:val="Compact"/>
            </w:pPr>
            <w:r>
              <w:t>Commencer par cas simple (promo 1 seule), tests manuels intensifs</w:t>
            </w:r>
          </w:p>
        </w:tc>
      </w:tr>
    </w:tbl>
    <w:p w14:paraId="30BEA3EF" w14:textId="77777777" w:rsidR="00FE0F5D" w:rsidRDefault="00000000">
      <w:r>
        <w:pict w14:anchorId="61ADB1AA">
          <v:rect id="_x0000_i1036" style="width:0;height:1.5pt" o:hralign="center" o:hrstd="t" o:hr="t"/>
        </w:pict>
      </w:r>
    </w:p>
    <w:p w14:paraId="1CA3C8F0" w14:textId="77777777" w:rsidR="00FE0F5D" w:rsidRDefault="00000000">
      <w:pPr>
        <w:pStyle w:val="Titre2"/>
      </w:pPr>
      <w:bookmarkStart w:id="32" w:name="dépendances"/>
      <w:bookmarkEnd w:id="31"/>
      <w:r>
        <w:lastRenderedPageBreak/>
        <w:t>12. Dépendances</w:t>
      </w:r>
    </w:p>
    <w:p w14:paraId="5260731B" w14:textId="77777777" w:rsidR="00FE0F5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Infrastructure backend</w:t>
      </w:r>
      <w:r>
        <w:t xml:space="preserve"> : aucune nouvelle infra requise, utiliser système existant de panier/commande</w:t>
      </w:r>
    </w:p>
    <w:p w14:paraId="592CBD6E" w14:textId="77777777" w:rsidR="00FE0F5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Design</w:t>
      </w:r>
      <w:r>
        <w:t xml:space="preserve"> : impliquer l’équipe design pour mockups (dépendance : 2 semaines)</w:t>
      </w:r>
    </w:p>
    <w:p w14:paraId="246C1102" w14:textId="77777777" w:rsidR="00FE0F5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Backend</w:t>
      </w:r>
      <w:r>
        <w:t xml:space="preserve"> : calcul de partage, intégration avec le système de paiement existant</w:t>
      </w:r>
    </w:p>
    <w:p w14:paraId="60D550B7" w14:textId="77777777" w:rsidR="00FE0F5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Frontend</w:t>
      </w:r>
      <w:r>
        <w:t xml:space="preserve"> : modification du panier existant + modales</w:t>
      </w:r>
    </w:p>
    <w:p w14:paraId="72867842" w14:textId="77777777" w:rsidR="00FE0F5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Analytics</w:t>
      </w:r>
      <w:r>
        <w:t xml:space="preserve"> : intégrer les événements dans le système de tracking existant (Segment/Mixpanel/autre)</w:t>
      </w:r>
    </w:p>
    <w:p w14:paraId="2BC07EE1" w14:textId="77777777" w:rsidR="00FE0F5D" w:rsidRDefault="00000000">
      <w:r>
        <w:pict w14:anchorId="5F85BE1E">
          <v:rect id="_x0000_i1037" style="width:0;height:1.5pt" o:hralign="center" o:hrstd="t" o:hr="t"/>
        </w:pict>
      </w:r>
    </w:p>
    <w:p w14:paraId="12D03DCE" w14:textId="77777777" w:rsidR="00FE0F5D" w:rsidRDefault="00000000">
      <w:pPr>
        <w:pStyle w:val="Titre2"/>
      </w:pPr>
      <w:bookmarkStart w:id="33" w:name="critères-dacceptation"/>
      <w:bookmarkEnd w:id="32"/>
      <w:r>
        <w:t>13. Critères d’Acceptation</w:t>
      </w:r>
    </w:p>
    <w:p w14:paraId="59DFC6ED" w14:textId="77777777" w:rsidR="00FE0F5D" w:rsidRDefault="00000000">
      <w:pPr>
        <w:pStyle w:val="Compact"/>
        <w:numPr>
          <w:ilvl w:val="0"/>
          <w:numId w:val="25"/>
        </w:numPr>
      </w:pPr>
      <w:r>
        <w:t>Utilisateur peut ajouter 1-5 invités nommés</w:t>
      </w:r>
    </w:p>
    <w:p w14:paraId="78DF49B0" w14:textId="77777777" w:rsidR="00FE0F5D" w:rsidRDefault="00000000">
      <w:pPr>
        <w:pStyle w:val="Compact"/>
        <w:numPr>
          <w:ilvl w:val="0"/>
          <w:numId w:val="25"/>
        </w:numPr>
      </w:pPr>
      <w:r>
        <w:t>Utilisateur peut assigner chaque article à une personne ou le partager</w:t>
      </w:r>
    </w:p>
    <w:p w14:paraId="291ACBBE" w14:textId="77777777" w:rsidR="00FE0F5D" w:rsidRDefault="00000000">
      <w:pPr>
        <w:pStyle w:val="Compact"/>
        <w:numPr>
          <w:ilvl w:val="0"/>
          <w:numId w:val="25"/>
        </w:numPr>
      </w:pPr>
      <w:r>
        <w:t>Système calcule correctement sous-totaux, taxes, frais par personne</w:t>
      </w:r>
    </w:p>
    <w:p w14:paraId="0406F398" w14:textId="77777777" w:rsidR="00FE0F5D" w:rsidRDefault="00000000">
      <w:pPr>
        <w:pStyle w:val="Compact"/>
        <w:numPr>
          <w:ilvl w:val="0"/>
          <w:numId w:val="25"/>
        </w:numPr>
      </w:pPr>
      <w:r>
        <w:t>Somme des totaux par personne = total commande (test pour 100+ commandes de test)</w:t>
      </w:r>
    </w:p>
    <w:p w14:paraId="19BBD135" w14:textId="77777777" w:rsidR="00FE0F5D" w:rsidRDefault="00000000">
      <w:pPr>
        <w:pStyle w:val="Compact"/>
        <w:numPr>
          <w:ilvl w:val="0"/>
          <w:numId w:val="25"/>
        </w:numPr>
      </w:pPr>
      <w:r>
        <w:t>Modal de paiement affiche la répartition lisiblement</w:t>
      </w:r>
    </w:p>
    <w:p w14:paraId="5555A091" w14:textId="77777777" w:rsidR="00FE0F5D" w:rsidRDefault="00000000">
      <w:pPr>
        <w:pStyle w:val="Compact"/>
        <w:numPr>
          <w:ilvl w:val="0"/>
          <w:numId w:val="25"/>
        </w:numPr>
      </w:pPr>
      <w:r>
        <w:t>Cas limites testés : articles partagés, arrondi, 5 invités, réductions, taxes variables</w:t>
      </w:r>
    </w:p>
    <w:p w14:paraId="50FDAB00" w14:textId="77777777" w:rsidR="00FE0F5D" w:rsidRDefault="00000000">
      <w:pPr>
        <w:pStyle w:val="Compact"/>
        <w:numPr>
          <w:ilvl w:val="0"/>
          <w:numId w:val="25"/>
        </w:numPr>
      </w:pPr>
      <w:r>
        <w:t>Performance : résumé calcule en &lt; 100ms même avec 5 invités + 50 articles</w:t>
      </w:r>
    </w:p>
    <w:p w14:paraId="2E95EE0D" w14:textId="77777777" w:rsidR="00FE0F5D" w:rsidRDefault="00000000">
      <w:pPr>
        <w:pStyle w:val="Compact"/>
        <w:numPr>
          <w:ilvl w:val="0"/>
          <w:numId w:val="25"/>
        </w:numPr>
      </w:pPr>
      <w:r>
        <w:t>Accessible : modales et sélecteurs testés pour accessibilité</w:t>
      </w:r>
    </w:p>
    <w:p w14:paraId="48DA3466" w14:textId="77777777" w:rsidR="00FE0F5D" w:rsidRDefault="00000000">
      <w:pPr>
        <w:pStyle w:val="Compact"/>
        <w:numPr>
          <w:ilvl w:val="0"/>
          <w:numId w:val="25"/>
        </w:numPr>
      </w:pPr>
      <w:r>
        <w:t>Retrocompatibilité : anciennes commandes chargent correctement</w:t>
      </w:r>
    </w:p>
    <w:p w14:paraId="7619186D" w14:textId="77777777" w:rsidR="00FE0F5D" w:rsidRDefault="00000000">
      <w:pPr>
        <w:pStyle w:val="Compact"/>
        <w:numPr>
          <w:ilvl w:val="0"/>
          <w:numId w:val="25"/>
        </w:numPr>
      </w:pPr>
      <w:r>
        <w:t>Analytics : événements trackent correctement (test en QA)</w:t>
      </w:r>
    </w:p>
    <w:p w14:paraId="3BCAF29A" w14:textId="77777777" w:rsidR="00FE0F5D" w:rsidRDefault="00000000">
      <w:r>
        <w:pict w14:anchorId="28DB6C4D">
          <v:rect id="_x0000_i1038" style="width:0;height:1.5pt" o:hralign="center" o:hrstd="t" o:hr="t"/>
        </w:pict>
      </w:r>
    </w:p>
    <w:p w14:paraId="73C9D216" w14:textId="77777777" w:rsidR="00FE0F5D" w:rsidRDefault="00000000">
      <w:pPr>
        <w:pStyle w:val="Titre2"/>
      </w:pPr>
      <w:bookmarkStart w:id="34" w:name="annexes"/>
      <w:bookmarkEnd w:id="33"/>
      <w:r>
        <w:t>14. Annexes</w:t>
      </w:r>
    </w:p>
    <w:p w14:paraId="208D9586" w14:textId="77777777" w:rsidR="00FE0F5D" w:rsidRDefault="00000000">
      <w:pPr>
        <w:pStyle w:val="Titre3"/>
      </w:pPr>
      <w:bookmarkStart w:id="35" w:name="exemples-de-calcul-détaillé"/>
      <w:r>
        <w:t>14.1 Exemples de Calcul Détaillé</w:t>
      </w:r>
    </w:p>
    <w:p w14:paraId="72ADEF26" w14:textId="77777777" w:rsidR="00FE0F5D" w:rsidRDefault="00000000">
      <w:pPr>
        <w:pStyle w:val="Titre4"/>
      </w:pPr>
      <w:bookmarkStart w:id="36" w:name="exemple-1-partage-simple-à-2"/>
      <w:r>
        <w:t>Exemple 1 : Partage Simple à 2</w:t>
      </w:r>
    </w:p>
    <w:p w14:paraId="15BC6ADC" w14:textId="77777777" w:rsidR="00FE0F5D" w:rsidRDefault="00000000">
      <w:pPr>
        <w:pStyle w:val="FirstParagraph"/>
      </w:pPr>
      <w:r>
        <w:rPr>
          <w:b/>
          <w:bCs/>
        </w:rPr>
        <w:t>Articles :</w:t>
      </w:r>
      <w:r>
        <w:t xml:space="preserve"> - Burger €8 (assigner à Alice) - Frites €3 (partager 1/1 Alice &amp; Bob)</w:t>
      </w:r>
    </w:p>
    <w:p w14:paraId="785C3CAE" w14:textId="77777777" w:rsidR="00FE0F5D" w:rsidRDefault="00000000">
      <w:pPr>
        <w:pStyle w:val="Corpsdetexte"/>
      </w:pPr>
      <w:r>
        <w:rPr>
          <w:b/>
          <w:bCs/>
        </w:rPr>
        <w:t>Taxes (10%)</w:t>
      </w:r>
      <w:r>
        <w:t xml:space="preserve"> : €1.10 total </w:t>
      </w:r>
      <w:r>
        <w:rPr>
          <w:b/>
          <w:bCs/>
        </w:rPr>
        <w:t>Frais livraison</w:t>
      </w:r>
      <w:r>
        <w:t xml:space="preserve"> : €2.50</w:t>
      </w:r>
    </w:p>
    <w:p w14:paraId="0590D959" w14:textId="77777777" w:rsidR="00FE0F5D" w:rsidRDefault="00000000">
      <w:pPr>
        <w:pStyle w:val="Corpsdetexte"/>
      </w:pPr>
      <w:r>
        <w:rPr>
          <w:b/>
          <w:bCs/>
        </w:rPr>
        <w:t>Calcul :</w:t>
      </w:r>
      <w:r>
        <w:t xml:space="preserve"> - Alice : Burger €8 + ½ Frites €1.50 = €9.50 - Bob : ½ Frites €1.50 = €1.50 - Taxes (10%) : Alice €0.95, Bob €0.15 - Frais : Alice €1.25, Bob €1.25 - Total Alice : €9.50 + €0.95 + €1.25 = </w:t>
      </w:r>
      <w:r>
        <w:rPr>
          <w:b/>
          <w:bCs/>
        </w:rPr>
        <w:t>€11.70</w:t>
      </w:r>
      <w:r>
        <w:t xml:space="preserve"> - Total Bob : €1.50 + €0.15 + €1.25 = </w:t>
      </w:r>
      <w:r>
        <w:rPr>
          <w:b/>
          <w:bCs/>
        </w:rPr>
        <w:t>€2.90</w:t>
      </w:r>
      <w:r>
        <w:t xml:space="preserve"> - ✓ Somme : €14.60</w:t>
      </w:r>
    </w:p>
    <w:p w14:paraId="20EEE1CF" w14:textId="77777777" w:rsidR="00FE0F5D" w:rsidRDefault="00000000">
      <w:pPr>
        <w:pStyle w:val="Titre4"/>
      </w:pPr>
      <w:bookmarkStart w:id="37" w:name="exemple-2-division-inégale-avec-arrondi"/>
      <w:bookmarkEnd w:id="36"/>
      <w:r>
        <w:t>Exemple 2 : Division Inégale avec Arrondi</w:t>
      </w:r>
    </w:p>
    <w:p w14:paraId="075977B4" w14:textId="77777777" w:rsidR="00FE0F5D" w:rsidRDefault="00000000">
      <w:pPr>
        <w:pStyle w:val="FirstParagraph"/>
      </w:pPr>
      <w:r>
        <w:rPr>
          <w:b/>
          <w:bCs/>
        </w:rPr>
        <w:t>Articles :</w:t>
      </w:r>
      <w:r>
        <w:t xml:space="preserve"> - Pizza €10 (partager 2/1 : Alice 2 parts, Bob 1 part)</w:t>
      </w:r>
    </w:p>
    <w:p w14:paraId="0E51DC08" w14:textId="77777777" w:rsidR="00FE0F5D" w:rsidRDefault="00000000">
      <w:pPr>
        <w:pStyle w:val="Corpsdetexte"/>
      </w:pPr>
      <w:r>
        <w:rPr>
          <w:b/>
          <w:bCs/>
        </w:rPr>
        <w:t>Taxes (10%)</w:t>
      </w:r>
      <w:r>
        <w:t xml:space="preserve"> : €1.00 </w:t>
      </w:r>
      <w:r>
        <w:rPr>
          <w:b/>
          <w:bCs/>
        </w:rPr>
        <w:t>Frais</w:t>
      </w:r>
      <w:r>
        <w:t xml:space="preserve"> : €3.00</w:t>
      </w:r>
    </w:p>
    <w:p w14:paraId="7572D5C0" w14:textId="77777777" w:rsidR="00FE0F5D" w:rsidRDefault="00000000">
      <w:pPr>
        <w:pStyle w:val="Corpsdetexte"/>
      </w:pPr>
      <w:r>
        <w:rPr>
          <w:b/>
          <w:bCs/>
        </w:rPr>
        <w:t>Calcul :</w:t>
      </w:r>
      <w:r>
        <w:t xml:space="preserve"> - Prix par part : €10 / 3 = €3.33… - Alice (2 parts) : €3.33 × 2 = €6.66 - Bob (1 part) : €3.34 (arrondi: absorbe les centimes) - Taxes : Alice €0.67, Bob €0.33 (proportionnel) - </w:t>
      </w:r>
      <w:r>
        <w:lastRenderedPageBreak/>
        <w:t xml:space="preserve">Frais : Alice €2.00, Bob €1.00 (proportionnel) - Total Alice : €6.66 + €0.67 + €2.00 = </w:t>
      </w:r>
      <w:r>
        <w:rPr>
          <w:b/>
          <w:bCs/>
        </w:rPr>
        <w:t>€9.33</w:t>
      </w:r>
      <w:r>
        <w:t xml:space="preserve"> - Total Bob : €3.34 + €0.33 + €1.00 = </w:t>
      </w:r>
      <w:r>
        <w:rPr>
          <w:b/>
          <w:bCs/>
        </w:rPr>
        <w:t>€4.67</w:t>
      </w:r>
      <w:r>
        <w:t xml:space="preserve"> - ✓ Somme : €14.00</w:t>
      </w:r>
      <w:bookmarkEnd w:id="0"/>
      <w:bookmarkEnd w:id="34"/>
      <w:bookmarkEnd w:id="35"/>
      <w:bookmarkEnd w:id="37"/>
    </w:p>
    <w:sectPr w:rsidR="00FE0F5D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31FFB" w14:textId="77777777" w:rsidR="0014343A" w:rsidRDefault="0014343A">
      <w:pPr>
        <w:spacing w:after="0"/>
      </w:pPr>
      <w:r>
        <w:separator/>
      </w:r>
    </w:p>
  </w:endnote>
  <w:endnote w:type="continuationSeparator" w:id="0">
    <w:p w14:paraId="146B121D" w14:textId="77777777" w:rsidR="0014343A" w:rsidRDefault="001434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62BC5" w14:textId="77777777" w:rsidR="0014343A" w:rsidRDefault="0014343A">
      <w:r>
        <w:separator/>
      </w:r>
    </w:p>
  </w:footnote>
  <w:footnote w:type="continuationSeparator" w:id="0">
    <w:p w14:paraId="49BA1100" w14:textId="77777777" w:rsidR="0014343A" w:rsidRDefault="00143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38D1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BECB9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B5A76B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32955086">
    <w:abstractNumId w:val="0"/>
  </w:num>
  <w:num w:numId="2" w16cid:durableId="1339501684">
    <w:abstractNumId w:val="1"/>
  </w:num>
  <w:num w:numId="3" w16cid:durableId="213781437">
    <w:abstractNumId w:val="1"/>
  </w:num>
  <w:num w:numId="4" w16cid:durableId="528567620">
    <w:abstractNumId w:val="1"/>
  </w:num>
  <w:num w:numId="5" w16cid:durableId="1289438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97933131">
    <w:abstractNumId w:val="1"/>
  </w:num>
  <w:num w:numId="7" w16cid:durableId="1970281688">
    <w:abstractNumId w:val="1"/>
  </w:num>
  <w:num w:numId="8" w16cid:durableId="783689317">
    <w:abstractNumId w:val="1"/>
  </w:num>
  <w:num w:numId="9" w16cid:durableId="1489053385">
    <w:abstractNumId w:val="1"/>
  </w:num>
  <w:num w:numId="10" w16cid:durableId="1430126854">
    <w:abstractNumId w:val="1"/>
  </w:num>
  <w:num w:numId="11" w16cid:durableId="702756628">
    <w:abstractNumId w:val="1"/>
  </w:num>
  <w:num w:numId="12" w16cid:durableId="955714376">
    <w:abstractNumId w:val="1"/>
  </w:num>
  <w:num w:numId="13" w16cid:durableId="1119373675">
    <w:abstractNumId w:val="1"/>
  </w:num>
  <w:num w:numId="14" w16cid:durableId="1150907257">
    <w:abstractNumId w:val="1"/>
  </w:num>
  <w:num w:numId="15" w16cid:durableId="902373967">
    <w:abstractNumId w:val="1"/>
  </w:num>
  <w:num w:numId="16" w16cid:durableId="221721935">
    <w:abstractNumId w:val="1"/>
  </w:num>
  <w:num w:numId="17" w16cid:durableId="138153058">
    <w:abstractNumId w:val="1"/>
  </w:num>
  <w:num w:numId="18" w16cid:durableId="1921131735">
    <w:abstractNumId w:val="1"/>
  </w:num>
  <w:num w:numId="19" w16cid:durableId="920524144">
    <w:abstractNumId w:val="1"/>
  </w:num>
  <w:num w:numId="20" w16cid:durableId="1697853753">
    <w:abstractNumId w:val="1"/>
  </w:num>
  <w:num w:numId="21" w16cid:durableId="566185084">
    <w:abstractNumId w:val="1"/>
  </w:num>
  <w:num w:numId="22" w16cid:durableId="974607305">
    <w:abstractNumId w:val="1"/>
  </w:num>
  <w:num w:numId="23" w16cid:durableId="2026201660">
    <w:abstractNumId w:val="1"/>
  </w:num>
  <w:num w:numId="24" w16cid:durableId="1878278887">
    <w:abstractNumId w:val="1"/>
  </w:num>
  <w:num w:numId="25" w16cid:durableId="825126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5D"/>
    <w:rsid w:val="0014343A"/>
    <w:rsid w:val="005138D7"/>
    <w:rsid w:val="00C508DB"/>
    <w:rsid w:val="00FE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779A9"/>
  <w15:docId w15:val="{ED21724B-64B5-466E-8FD0-4FFA9927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2137</Words>
  <Characters>11756</Characters>
  <Application>Microsoft Office Word</Application>
  <DocSecurity>0</DocSecurity>
  <Lines>97</Lines>
  <Paragraphs>27</Paragraphs>
  <ScaleCrop>false</ScaleCrop>
  <Company/>
  <LinksUpToDate>false</LinksUpToDate>
  <CharactersWithSpaces>13866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Toni MARSEGLIA</dc:creator>
  <cp:keywords/>
  <cp:lastModifiedBy>Toni MARSEGLIA</cp:lastModifiedBy>
  <cp:revision>2</cp:revision>
  <dcterms:created xsi:type="dcterms:W3CDTF">2026-07-01T15:16:00Z</dcterms:created>
  <dcterms:modified xsi:type="dcterms:W3CDTF">2026-07-01T15:16:00Z</dcterms:modified>
</cp:coreProperties>
</file>