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A0F0" w14:textId="77777777" w:rsidR="00D84AF3" w:rsidRDefault="00D84AF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70450016" w14:textId="77777777" w:rsidR="00D84AF3" w:rsidRDefault="00D84AF3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213139" w14:textId="77777777" w:rsidR="00D84AF3" w:rsidRDefault="00897EF4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6E6A1A77" w14:textId="77777777" w:rsidR="00D84AF3" w:rsidRDefault="00897EF4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7786415C" w14:textId="77777777" w:rsidR="00D84AF3" w:rsidRDefault="00897EF4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Desenvolvimento Mobile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486699E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638ED4B2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7982AC11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25100E99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740CD853" w14:textId="77777777" w:rsidR="00D84AF3" w:rsidRPr="002D6054" w:rsidRDefault="00897EF4">
      <w:pPr>
        <w:spacing w:line="480" w:lineRule="auto"/>
        <w:jc w:val="center"/>
        <w:rPr>
          <w:b/>
          <w:bCs/>
          <w:sz w:val="38"/>
          <w:szCs w:val="38"/>
        </w:rPr>
      </w:pPr>
      <w:r w:rsidRPr="002D6054">
        <w:rPr>
          <w:b/>
          <w:bCs/>
          <w:sz w:val="38"/>
          <w:szCs w:val="38"/>
        </w:rPr>
        <w:t>Projeto Integrado</w:t>
      </w:r>
    </w:p>
    <w:p w14:paraId="2BD3D2B4" w14:textId="77777777" w:rsidR="00D84AF3" w:rsidRDefault="00897EF4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72E60A9" w14:textId="3B533877" w:rsidR="00D84AF3" w:rsidRDefault="00EA214A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  <w:r>
        <w:rPr>
          <w:sz w:val="38"/>
          <w:szCs w:val="38"/>
        </w:rPr>
        <w:t>Techmedic</w:t>
      </w:r>
    </w:p>
    <w:p w14:paraId="293F26B6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6BCDC7F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008DE2CB" w14:textId="12E2C29A" w:rsidR="00D84AF3" w:rsidRDefault="00EA214A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sz w:val="24"/>
          <w:szCs w:val="24"/>
        </w:rPr>
        <w:t>Ingrid dos Santos Moreira</w:t>
      </w:r>
    </w:p>
    <w:p w14:paraId="5E422A03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2B528BA3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18C3A34A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245C14C4" w14:textId="77777777" w:rsidR="00D84AF3" w:rsidRDefault="00897EF4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2FF3ABCB" w14:textId="67377614" w:rsidR="00D84AF3" w:rsidRDefault="00B32E72" w:rsidP="00964436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de 2023.</w:t>
      </w:r>
    </w:p>
    <w:p w14:paraId="53CE94A8" w14:textId="77777777" w:rsidR="00B32E72" w:rsidRDefault="00B32E72" w:rsidP="00964436">
      <w:pPr>
        <w:jc w:val="center"/>
        <w:rPr>
          <w:sz w:val="24"/>
          <w:szCs w:val="24"/>
        </w:rPr>
      </w:pPr>
    </w:p>
    <w:p w14:paraId="5AAEAF4B" w14:textId="77777777" w:rsidR="00B32E72" w:rsidRDefault="00B32E72" w:rsidP="00964436">
      <w:pPr>
        <w:jc w:val="center"/>
        <w:rPr>
          <w:sz w:val="24"/>
          <w:szCs w:val="24"/>
        </w:rPr>
      </w:pPr>
    </w:p>
    <w:p w14:paraId="321246EA" w14:textId="3925F9AC" w:rsidR="00D84AF3" w:rsidRPr="00807AB0" w:rsidRDefault="002D6054" w:rsidP="00807AB0">
      <w:pPr>
        <w:rPr>
          <w:b/>
          <w:bCs/>
          <w:sz w:val="36"/>
          <w:szCs w:val="36"/>
        </w:rPr>
      </w:pPr>
      <w:r w:rsidRPr="00807AB0">
        <w:rPr>
          <w:b/>
          <w:bCs/>
          <w:sz w:val="36"/>
          <w:szCs w:val="36"/>
        </w:rPr>
        <w:lastRenderedPageBreak/>
        <w:t>Sumário</w:t>
      </w:r>
    </w:p>
    <w:p w14:paraId="1F8677F2" w14:textId="77777777" w:rsidR="00D84AF3" w:rsidRDefault="00D84AF3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  <w:bookmarkStart w:id="2" w:name="_heading=h.3znysh7" w:colFirst="0" w:colLast="0"/>
      <w:bookmarkEnd w:id="2"/>
    </w:p>
    <w:sdt>
      <w:sdtPr>
        <w:id w:val="1099599135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 w14:paraId="48258443" w14:textId="59E65974" w:rsidR="00064F23" w:rsidRPr="00064F23" w:rsidRDefault="00897EF4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sz w:val="32"/>
              <w:szCs w:val="32"/>
            </w:rPr>
          </w:pPr>
          <w:r w:rsidRPr="00064F23">
            <w:rPr>
              <w:rStyle w:val="Hyperlink"/>
              <w:noProof/>
            </w:rPr>
            <w:fldChar w:fldCharType="begin"/>
          </w:r>
          <w:r w:rsidRPr="00064F23">
            <w:rPr>
              <w:rStyle w:val="Hyperlink"/>
              <w:noProof/>
            </w:rPr>
            <w:instrText xml:space="preserve"> TOC \h \u \z </w:instrText>
          </w:r>
          <w:r w:rsidRPr="00064F23">
            <w:rPr>
              <w:rStyle w:val="Hyperlink"/>
              <w:noProof/>
            </w:rPr>
            <w:fldChar w:fldCharType="separate"/>
          </w:r>
          <w:hyperlink w:anchor="_Toc137401933" w:history="1">
            <w:r w:rsidR="00064F23" w:rsidRPr="00064F23">
              <w:rPr>
                <w:rStyle w:val="Hyperlink"/>
                <w:noProof/>
                <w:sz w:val="32"/>
                <w:szCs w:val="32"/>
              </w:rPr>
              <w:t>1.</w:t>
            </w:r>
            <w:r w:rsidR="00064F23" w:rsidRPr="00064F23">
              <w:rPr>
                <w:rStyle w:val="Hyperlink"/>
                <w:noProof/>
                <w:sz w:val="32"/>
                <w:szCs w:val="32"/>
              </w:rPr>
              <w:tab/>
              <w:t>Introdução</w:t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  <w:tab/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  <w:fldChar w:fldCharType="begin"/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  <w:instrText xml:space="preserve"> PAGEREF _Toc137401933 \h </w:instrText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  <w:fldChar w:fldCharType="separate"/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  <w:t>4</w:t>
            </w:r>
            <w:r w:rsidR="00064F23" w:rsidRPr="00064F23">
              <w:rPr>
                <w:rStyle w:val="Hyperlink"/>
                <w:webHidden/>
                <w:sz w:val="32"/>
                <w:szCs w:val="32"/>
              </w:rPr>
              <w:fldChar w:fldCharType="end"/>
            </w:r>
          </w:hyperlink>
        </w:p>
        <w:p w14:paraId="624FCB5D" w14:textId="006DC280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34" w:history="1">
            <w:r w:rsidRPr="00064F23">
              <w:rPr>
                <w:rStyle w:val="Hyperlink"/>
                <w:noProof/>
                <w:sz w:val="32"/>
                <w:szCs w:val="32"/>
              </w:rPr>
              <w:t>1.1.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Objetivo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_Toc137401934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4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39A480" w14:textId="4B191413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35" w:history="1">
            <w:r w:rsidRPr="00064F23">
              <w:rPr>
                <w:rStyle w:val="Hyperlink"/>
                <w:noProof/>
                <w:sz w:val="32"/>
                <w:szCs w:val="32"/>
              </w:rPr>
              <w:t>1.2.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Problemas gerais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_Toc137401935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4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6883B1" w14:textId="2AE756C9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36" w:history="1">
            <w:r w:rsidRPr="00064F23">
              <w:rPr>
                <w:rStyle w:val="Hyperlink"/>
                <w:noProof/>
                <w:sz w:val="32"/>
                <w:szCs w:val="32"/>
              </w:rPr>
              <w:t>1.3.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Motivação para assistência médica remota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_Toc137401936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5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90D1D3" w14:textId="7AEED34D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37" w:history="1">
            <w:r w:rsidRPr="00064F23">
              <w:rPr>
                <w:rStyle w:val="Hyperlink"/>
                <w:noProof/>
                <w:sz w:val="32"/>
                <w:szCs w:val="32"/>
              </w:rPr>
              <w:t>1.4.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Descrição geral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_Toc137401937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5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E7229" w14:textId="5D79496F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38" w:history="1">
            <w:r w:rsidRPr="00064F23">
              <w:rPr>
                <w:rStyle w:val="Hyperlink"/>
                <w:noProof/>
                <w:sz w:val="32"/>
                <w:szCs w:val="32"/>
              </w:rPr>
              <w:t>2.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Definição Conceitual da Solução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_Toc137401938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6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FE3CFA" w14:textId="40276231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39" w:history="1">
            <w:r w:rsidRPr="00064F23">
              <w:rPr>
                <w:rStyle w:val="Hyperlink"/>
                <w:noProof/>
                <w:sz w:val="32"/>
                <w:szCs w:val="32"/>
              </w:rPr>
              <w:t>2.1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Requisitos Funcionais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_Toc137401939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6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76117F" w14:textId="7F3E18CF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40" w:history="1">
            <w:r w:rsidRPr="00064F23">
              <w:rPr>
                <w:rStyle w:val="Hyperlink"/>
                <w:noProof/>
                <w:sz w:val="32"/>
                <w:szCs w:val="32"/>
              </w:rPr>
              <w:t>2.2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Requisitos Não Funcionais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_Toc137401940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7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8A1B58" w14:textId="2AB585B7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41" w:history="1">
            <w:r w:rsidRPr="00064F23">
              <w:rPr>
                <w:rStyle w:val="Hyperlink"/>
                <w:noProof/>
                <w:sz w:val="32"/>
                <w:szCs w:val="32"/>
              </w:rPr>
              <w:t>2.3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Padrão Arquitetural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_Toc137401941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7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47A928" w14:textId="377C317E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42" w:history="1">
            <w:r w:rsidRPr="00064F23">
              <w:rPr>
                <w:rStyle w:val="Hyperlink"/>
                <w:noProof/>
                <w:sz w:val="32"/>
                <w:szCs w:val="32"/>
              </w:rPr>
              <w:t>2.4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Wireframe do Aplicativo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_Toc137401942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8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312120" w14:textId="77E3C5D2" w:rsidR="00064F23" w:rsidRPr="00064F23" w:rsidRDefault="00064F23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Style w:val="Hyperlink"/>
              <w:noProof/>
              <w:sz w:val="32"/>
              <w:szCs w:val="32"/>
            </w:rPr>
          </w:pPr>
          <w:hyperlink w:anchor="_Toc137401943" w:history="1">
            <w:r w:rsidRPr="00064F23">
              <w:rPr>
                <w:rStyle w:val="Hyperlink"/>
                <w:noProof/>
                <w:sz w:val="32"/>
                <w:szCs w:val="32"/>
              </w:rPr>
              <w:t>3.</w:t>
            </w:r>
            <w:r w:rsidRPr="00064F23">
              <w:rPr>
                <w:rStyle w:val="Hyperlink"/>
                <w:noProof/>
                <w:sz w:val="32"/>
                <w:szCs w:val="32"/>
              </w:rPr>
              <w:tab/>
              <w:t>Referências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ab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begin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instrText xml:space="preserve"> PAGEREF _Toc137401943 \h </w:instrTex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separate"/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t>14</w:t>
            </w:r>
            <w:r w:rsidRPr="00064F23">
              <w:rPr>
                <w:rStyle w:val="Hyperlin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7B2609" w14:textId="48D087F0" w:rsidR="00D84AF3" w:rsidRPr="00807AB0" w:rsidRDefault="00897EF4" w:rsidP="00064F23">
          <w:pPr>
            <w:pStyle w:val="TOC2"/>
            <w:tabs>
              <w:tab w:val="left" w:pos="800"/>
              <w:tab w:val="right" w:pos="8305"/>
            </w:tabs>
            <w:spacing w:line="360" w:lineRule="auto"/>
            <w:rPr>
              <w:rFonts w:eastAsia="Cambria"/>
              <w:color w:val="000000"/>
              <w:sz w:val="48"/>
              <w:szCs w:val="48"/>
            </w:rPr>
          </w:pPr>
          <w:r w:rsidRPr="00064F23">
            <w:rPr>
              <w:rStyle w:val="Hyperlink"/>
              <w:noProof/>
            </w:rPr>
            <w:fldChar w:fldCharType="end"/>
          </w:r>
        </w:p>
      </w:sdtContent>
    </w:sdt>
    <w:p w14:paraId="0ADCC417" w14:textId="5553F267" w:rsidR="004179C2" w:rsidRDefault="002D6054" w:rsidP="00064F23">
      <w:pPr>
        <w:pStyle w:val="TOC2"/>
        <w:tabs>
          <w:tab w:val="left" w:pos="800"/>
          <w:tab w:val="right" w:pos="8305"/>
        </w:tabs>
        <w:spacing w:line="360" w:lineRule="auto"/>
      </w:pPr>
      <w:bookmarkStart w:id="3" w:name="_heading=h.u6f2yrahkoti" w:colFirst="0" w:colLast="0"/>
      <w:bookmarkStart w:id="4" w:name="_heading=h.rf7koqcp6dus" w:colFirst="0" w:colLast="0"/>
      <w:bookmarkEnd w:id="3"/>
      <w:bookmarkEnd w:id="4"/>
      <w:r>
        <w:br w:type="page"/>
      </w:r>
    </w:p>
    <w:p w14:paraId="48F5AA8F" w14:textId="77777777" w:rsidR="004179C2" w:rsidRDefault="004179C2"/>
    <w:p w14:paraId="5B177BB2" w14:textId="77777777" w:rsidR="004179C2" w:rsidRDefault="004179C2"/>
    <w:p w14:paraId="2AEBE383" w14:textId="77777777" w:rsidR="004179C2" w:rsidRDefault="004179C2"/>
    <w:p w14:paraId="39297D85" w14:textId="77777777" w:rsidR="004179C2" w:rsidRDefault="004179C2"/>
    <w:p w14:paraId="65536BA5" w14:textId="77777777" w:rsidR="004179C2" w:rsidRDefault="004179C2"/>
    <w:p w14:paraId="63BA8D10" w14:textId="77777777" w:rsidR="004179C2" w:rsidRDefault="004179C2"/>
    <w:p w14:paraId="5E6EF90E" w14:textId="77777777" w:rsidR="004179C2" w:rsidRDefault="004179C2"/>
    <w:p w14:paraId="2432790A" w14:textId="77777777" w:rsidR="004179C2" w:rsidRDefault="004179C2"/>
    <w:p w14:paraId="400850CB" w14:textId="77777777" w:rsidR="004179C2" w:rsidRDefault="004179C2"/>
    <w:p w14:paraId="4474111E" w14:textId="77777777" w:rsidR="004179C2" w:rsidRDefault="004179C2"/>
    <w:p w14:paraId="7D5BB689" w14:textId="77777777" w:rsidR="004179C2" w:rsidRDefault="004179C2"/>
    <w:p w14:paraId="37CEAFAD" w14:textId="77777777" w:rsidR="004179C2" w:rsidRDefault="004179C2"/>
    <w:p w14:paraId="7BCF9793" w14:textId="77777777" w:rsidR="004179C2" w:rsidRDefault="004179C2"/>
    <w:p w14:paraId="6200666D" w14:textId="77777777" w:rsidR="004179C2" w:rsidRDefault="004179C2"/>
    <w:p w14:paraId="51CD1CF6" w14:textId="77777777" w:rsidR="004179C2" w:rsidRDefault="004179C2"/>
    <w:p w14:paraId="07BBB34A" w14:textId="77777777" w:rsidR="004179C2" w:rsidRDefault="004179C2"/>
    <w:p w14:paraId="290FE8AF" w14:textId="77777777" w:rsidR="004179C2" w:rsidRDefault="004179C2"/>
    <w:p w14:paraId="624FAE91" w14:textId="77777777" w:rsidR="004179C2" w:rsidRDefault="004179C2"/>
    <w:p w14:paraId="4336C27C" w14:textId="77777777" w:rsidR="004179C2" w:rsidRDefault="004179C2"/>
    <w:p w14:paraId="16D9B84B" w14:textId="77777777" w:rsidR="004179C2" w:rsidRDefault="004179C2"/>
    <w:p w14:paraId="065BF02D" w14:textId="77777777" w:rsidR="004179C2" w:rsidRDefault="004179C2"/>
    <w:p w14:paraId="5815BA58" w14:textId="77777777" w:rsidR="004179C2" w:rsidRDefault="004179C2"/>
    <w:p w14:paraId="42418C6A" w14:textId="77777777" w:rsidR="004179C2" w:rsidRDefault="004179C2"/>
    <w:p w14:paraId="58D3B86F" w14:textId="77777777" w:rsidR="004179C2" w:rsidRDefault="004179C2"/>
    <w:p w14:paraId="271F33B4" w14:textId="77777777" w:rsidR="004179C2" w:rsidRDefault="004179C2"/>
    <w:p w14:paraId="78BA9378" w14:textId="77777777" w:rsidR="004179C2" w:rsidRDefault="004179C2"/>
    <w:p w14:paraId="0129AA85" w14:textId="77777777" w:rsidR="004179C2" w:rsidRDefault="004179C2"/>
    <w:p w14:paraId="6BFB560A" w14:textId="77777777" w:rsidR="004179C2" w:rsidRDefault="004179C2"/>
    <w:p w14:paraId="18E49455" w14:textId="77777777" w:rsidR="004179C2" w:rsidRDefault="004179C2"/>
    <w:p w14:paraId="02E082E1" w14:textId="77777777" w:rsidR="004179C2" w:rsidRDefault="004179C2"/>
    <w:p w14:paraId="5D2F244B" w14:textId="77777777" w:rsidR="004179C2" w:rsidRDefault="004179C2"/>
    <w:p w14:paraId="3DD87209" w14:textId="77777777" w:rsidR="004179C2" w:rsidRDefault="004179C2"/>
    <w:p w14:paraId="2A977C99" w14:textId="77777777" w:rsidR="004179C2" w:rsidRDefault="004179C2"/>
    <w:p w14:paraId="20CB2861" w14:textId="77777777" w:rsidR="004179C2" w:rsidRDefault="004179C2"/>
    <w:p w14:paraId="06AC362F" w14:textId="77777777" w:rsidR="004179C2" w:rsidRDefault="004179C2"/>
    <w:p w14:paraId="69BE5A0A" w14:textId="77777777" w:rsidR="004179C2" w:rsidRDefault="004179C2"/>
    <w:p w14:paraId="46379620" w14:textId="77777777" w:rsidR="004179C2" w:rsidRDefault="004179C2"/>
    <w:p w14:paraId="094E94BA" w14:textId="77777777" w:rsidR="004179C2" w:rsidRDefault="004179C2"/>
    <w:p w14:paraId="3968223F" w14:textId="77777777" w:rsidR="004179C2" w:rsidRDefault="004179C2"/>
    <w:p w14:paraId="4F50A71A" w14:textId="77777777" w:rsidR="004179C2" w:rsidRDefault="004179C2"/>
    <w:p w14:paraId="0C1DC543" w14:textId="77777777" w:rsidR="004179C2" w:rsidRDefault="004179C2"/>
    <w:p w14:paraId="1B1869FB" w14:textId="77777777" w:rsidR="004179C2" w:rsidRDefault="004179C2"/>
    <w:p w14:paraId="39433874" w14:textId="77777777" w:rsidR="004179C2" w:rsidRDefault="004179C2"/>
    <w:p w14:paraId="49A613E4" w14:textId="77777777" w:rsidR="004179C2" w:rsidRDefault="004179C2"/>
    <w:p w14:paraId="5786573B" w14:textId="77777777" w:rsidR="004179C2" w:rsidRDefault="004179C2"/>
    <w:p w14:paraId="055AA020" w14:textId="77777777" w:rsidR="004179C2" w:rsidRDefault="004179C2"/>
    <w:p w14:paraId="61403365" w14:textId="77777777" w:rsidR="004179C2" w:rsidRDefault="004179C2"/>
    <w:p w14:paraId="791165FE" w14:textId="77777777" w:rsidR="004179C2" w:rsidRDefault="004179C2"/>
    <w:p w14:paraId="6394893B" w14:textId="77777777" w:rsidR="004179C2" w:rsidRDefault="004179C2"/>
    <w:p w14:paraId="4F97E92E" w14:textId="77777777" w:rsidR="004179C2" w:rsidRDefault="004179C2"/>
    <w:p w14:paraId="628E20B0" w14:textId="77777777" w:rsidR="004179C2" w:rsidRDefault="004179C2"/>
    <w:p w14:paraId="06E1AD90" w14:textId="77777777" w:rsidR="004179C2" w:rsidRDefault="004179C2"/>
    <w:p w14:paraId="7FF132C0" w14:textId="77777777" w:rsidR="004179C2" w:rsidRDefault="004179C2"/>
    <w:p w14:paraId="1561B2CA" w14:textId="77777777" w:rsidR="004179C2" w:rsidRDefault="004179C2"/>
    <w:p w14:paraId="040013A7" w14:textId="77777777" w:rsidR="004179C2" w:rsidRDefault="004179C2"/>
    <w:p w14:paraId="00AA36B1" w14:textId="77777777" w:rsidR="004179C2" w:rsidRDefault="004179C2"/>
    <w:p w14:paraId="18FB448E" w14:textId="77777777" w:rsidR="004179C2" w:rsidRDefault="004179C2"/>
    <w:p w14:paraId="6B820343" w14:textId="77777777" w:rsidR="004179C2" w:rsidRDefault="004179C2"/>
    <w:p w14:paraId="37074399" w14:textId="77777777" w:rsidR="00D84AF3" w:rsidRDefault="00897EF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137401933"/>
      <w:r>
        <w:rPr>
          <w:rFonts w:ascii="Times New Roman" w:hAnsi="Times New Roman"/>
        </w:rPr>
        <w:lastRenderedPageBreak/>
        <w:t>Introdução</w:t>
      </w:r>
      <w:bookmarkEnd w:id="5"/>
    </w:p>
    <w:p w14:paraId="2423D92F" w14:textId="78E8E242" w:rsidR="004607D9" w:rsidRPr="006B5AEB" w:rsidRDefault="00FD6DE1" w:rsidP="006B5AEB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6" w:name="_Toc137401934"/>
      <w:r w:rsidRPr="006B5AEB">
        <w:rPr>
          <w:rFonts w:ascii="Times New Roman" w:hAnsi="Times New Roman"/>
        </w:rPr>
        <w:t>Objetivo</w:t>
      </w:r>
      <w:bookmarkEnd w:id="6"/>
    </w:p>
    <w:p w14:paraId="59327E52" w14:textId="77777777" w:rsidR="00716F72" w:rsidRDefault="000523B7" w:rsidP="004607D9">
      <w:pPr>
        <w:keepLines/>
        <w:spacing w:before="80" w:after="80" w:line="360" w:lineRule="auto"/>
        <w:jc w:val="both"/>
        <w:rPr>
          <w:sz w:val="24"/>
          <w:szCs w:val="24"/>
        </w:rPr>
      </w:pPr>
      <w:bookmarkStart w:id="7" w:name="_Hlk137331310"/>
      <w:r>
        <w:rPr>
          <w:sz w:val="24"/>
          <w:szCs w:val="24"/>
        </w:rPr>
        <w:t xml:space="preserve">Esse </w:t>
      </w:r>
      <w:r w:rsidR="005B7984">
        <w:rPr>
          <w:sz w:val="24"/>
          <w:szCs w:val="24"/>
        </w:rPr>
        <w:t>p</w:t>
      </w:r>
      <w:r w:rsidR="004607D9" w:rsidRPr="004607D9">
        <w:rPr>
          <w:sz w:val="24"/>
          <w:szCs w:val="24"/>
        </w:rPr>
        <w:t>rojeto</w:t>
      </w:r>
      <w:r w:rsidR="005B7984">
        <w:rPr>
          <w:sz w:val="24"/>
          <w:szCs w:val="24"/>
        </w:rPr>
        <w:t xml:space="preserve"> tem como foco</w:t>
      </w:r>
      <w:r w:rsidR="004607D9" w:rsidRPr="004607D9">
        <w:rPr>
          <w:sz w:val="24"/>
          <w:szCs w:val="24"/>
        </w:rPr>
        <w:t xml:space="preserve"> a assistência médica remota, que consiste na prestação de serviços de saúde de forma remota. A importância desse tema reside na necessidade de oferecer atendimento médico de forma remota, sem a necessidade de deslocamento físico dos pacientes a centros </w:t>
      </w:r>
      <w:r w:rsidR="004607D9">
        <w:rPr>
          <w:sz w:val="24"/>
          <w:szCs w:val="24"/>
        </w:rPr>
        <w:t xml:space="preserve">de pronto atendimento </w:t>
      </w:r>
      <w:r w:rsidR="004607D9" w:rsidRPr="004607D9">
        <w:rPr>
          <w:sz w:val="24"/>
          <w:szCs w:val="24"/>
        </w:rPr>
        <w:t xml:space="preserve">médicos, hospitais ou postos de saúde. Isso é especialmente relevante para pacientes com dificuldades de locomoção, moradores de áreas remotas ou com restrições de tempo. </w:t>
      </w:r>
    </w:p>
    <w:p w14:paraId="2E7B9A73" w14:textId="31B71F24" w:rsidR="004607D9" w:rsidRPr="004607D9" w:rsidRDefault="004607D9" w:rsidP="004607D9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4607D9">
        <w:rPr>
          <w:sz w:val="24"/>
          <w:szCs w:val="24"/>
        </w:rPr>
        <w:t>Além disso, em um contexto de pandemia como o da COVID-19, a assistência médica remota pode reduzir o risco de transmissão do vírus, evitando deslocamentos desnecessários e aglomerações em unidades de saúde.</w:t>
      </w:r>
    </w:p>
    <w:p w14:paraId="56E0F508" w14:textId="7601FE02" w:rsidR="004607D9" w:rsidRDefault="004607D9" w:rsidP="004607D9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008832A3" w14:textId="3D842CB4" w:rsidR="00716F72" w:rsidRPr="0020682F" w:rsidRDefault="00716F72" w:rsidP="0020682F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8" w:name="_Toc137401935"/>
      <w:r w:rsidRPr="0020682F">
        <w:rPr>
          <w:rFonts w:ascii="Times New Roman" w:hAnsi="Times New Roman"/>
        </w:rPr>
        <w:t xml:space="preserve">Problemas </w:t>
      </w:r>
      <w:r w:rsidR="0020682F" w:rsidRPr="0020682F">
        <w:rPr>
          <w:rFonts w:ascii="Times New Roman" w:hAnsi="Times New Roman"/>
        </w:rPr>
        <w:t>gerais</w:t>
      </w:r>
      <w:bookmarkEnd w:id="8"/>
    </w:p>
    <w:p w14:paraId="326D72B4" w14:textId="77777777" w:rsidR="0020682F" w:rsidRDefault="0012438D" w:rsidP="00F8753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2B72EC">
        <w:rPr>
          <w:sz w:val="24"/>
          <w:szCs w:val="24"/>
        </w:rPr>
        <w:t>o</w:t>
      </w:r>
      <w:r w:rsidR="00F87538" w:rsidRPr="00F87538">
        <w:rPr>
          <w:sz w:val="24"/>
          <w:szCs w:val="24"/>
        </w:rPr>
        <w:t xml:space="preserve"> ponto de vista econômico e social, há a falta de recursos e acesso à tecnologia, limitando o direito das pessoas de receberem atendimento médico. </w:t>
      </w:r>
      <w:r w:rsidR="00186599">
        <w:rPr>
          <w:sz w:val="24"/>
          <w:szCs w:val="24"/>
        </w:rPr>
        <w:t>Também</w:t>
      </w:r>
      <w:r w:rsidR="005B7984">
        <w:rPr>
          <w:sz w:val="24"/>
          <w:szCs w:val="24"/>
        </w:rPr>
        <w:t xml:space="preserve"> existe a</w:t>
      </w:r>
      <w:r w:rsidR="00F87538" w:rsidRPr="00F87538">
        <w:rPr>
          <w:sz w:val="24"/>
          <w:szCs w:val="24"/>
        </w:rPr>
        <w:t xml:space="preserve"> ausência de legislação clara e regulamentação adequada gera incertezas, especialmente no que diz respeito à prescrição de medicamentos e segurança dos dados médicos. Conforme mencionado no artigo "Desafios e oportunidades para telessaúde em tempos da pandemia pela COVID-19: uma reflexão sobre os espaços e iniciativas no contexto brasileiro"</w:t>
      </w:r>
      <w:sdt>
        <w:sdtPr>
          <w:rPr>
            <w:sz w:val="24"/>
            <w:szCs w:val="24"/>
          </w:rPr>
          <w:id w:val="-1397975088"/>
          <w:citation/>
        </w:sdtPr>
        <w:sdtContent>
          <w:r w:rsidR="00F87538">
            <w:rPr>
              <w:sz w:val="24"/>
              <w:szCs w:val="24"/>
            </w:rPr>
            <w:fldChar w:fldCharType="begin"/>
          </w:r>
          <w:r w:rsidR="00F87538" w:rsidRPr="00F87538">
            <w:rPr>
              <w:sz w:val="24"/>
              <w:szCs w:val="24"/>
            </w:rPr>
            <w:instrText xml:space="preserve"> CITATION San20 \l 2057 </w:instrText>
          </w:r>
          <w:r w:rsidR="00F87538">
            <w:rPr>
              <w:sz w:val="24"/>
              <w:szCs w:val="24"/>
            </w:rPr>
            <w:fldChar w:fldCharType="separate"/>
          </w:r>
          <w:r w:rsidR="00D153AE">
            <w:rPr>
              <w:noProof/>
              <w:sz w:val="24"/>
              <w:szCs w:val="24"/>
            </w:rPr>
            <w:t xml:space="preserve"> </w:t>
          </w:r>
          <w:r w:rsidR="00D153AE" w:rsidRPr="00D153AE">
            <w:rPr>
              <w:noProof/>
              <w:sz w:val="24"/>
              <w:szCs w:val="24"/>
            </w:rPr>
            <w:t xml:space="preserve">SANTOS </w:t>
          </w:r>
          <w:r w:rsidR="00D153AE" w:rsidRPr="00D153AE">
            <w:rPr>
              <w:i/>
              <w:iCs/>
              <w:noProof/>
              <w:sz w:val="24"/>
              <w:szCs w:val="24"/>
            </w:rPr>
            <w:t>et al.</w:t>
          </w:r>
          <w:r w:rsidR="00D153AE" w:rsidRPr="00D153AE">
            <w:rPr>
              <w:noProof/>
              <w:sz w:val="24"/>
              <w:szCs w:val="24"/>
            </w:rPr>
            <w:t>, 2020</w:t>
          </w:r>
          <w:r w:rsidR="00F87538">
            <w:rPr>
              <w:sz w:val="24"/>
              <w:szCs w:val="24"/>
            </w:rPr>
            <w:fldChar w:fldCharType="end"/>
          </w:r>
        </w:sdtContent>
      </w:sdt>
      <w:r w:rsidR="00F87538" w:rsidRPr="00F87538">
        <w:rPr>
          <w:sz w:val="24"/>
          <w:szCs w:val="24"/>
        </w:rPr>
        <w:t xml:space="preserve">, a falta de sincronia entre conduta, padrões e ética também dificulta a organização e regulamentação da telemedicina no país. </w:t>
      </w:r>
    </w:p>
    <w:p w14:paraId="5FB6478B" w14:textId="77777777" w:rsidR="003A7701" w:rsidRDefault="00F87538" w:rsidP="003A7701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F87538">
        <w:rPr>
          <w:sz w:val="24"/>
          <w:szCs w:val="24"/>
        </w:rPr>
        <w:t>É essencial superar esses desafios por meio de uma abordagem multidisciplinar envolvendo profissionais de saúde, legisladores, reguladores, tecnólogos e cidadãos, a fim de promover uma assistência médica remota eficaz e democratizada, garantindo qualidade, segurança e igualdade</w:t>
      </w:r>
      <w:r>
        <w:rPr>
          <w:sz w:val="24"/>
          <w:szCs w:val="24"/>
        </w:rPr>
        <w:t xml:space="preserve"> </w:t>
      </w:r>
      <w:r w:rsidRPr="00F87538">
        <w:rPr>
          <w:sz w:val="24"/>
          <w:szCs w:val="24"/>
        </w:rPr>
        <w:t>de acesso aos serviços de saúde.</w:t>
      </w:r>
    </w:p>
    <w:p w14:paraId="275C6DCC" w14:textId="77777777" w:rsidR="003A7701" w:rsidRDefault="003A7701" w:rsidP="003A7701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280397A0" w14:textId="579C46C8" w:rsidR="003A7701" w:rsidRPr="003A7701" w:rsidRDefault="0020682F" w:rsidP="003A7701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9" w:name="_Toc137401936"/>
      <w:r w:rsidRPr="003A7701">
        <w:rPr>
          <w:rFonts w:ascii="Times New Roman" w:hAnsi="Times New Roman"/>
        </w:rPr>
        <w:lastRenderedPageBreak/>
        <w:t xml:space="preserve">Motivação para </w:t>
      </w:r>
      <w:r w:rsidR="003A7701">
        <w:rPr>
          <w:rFonts w:ascii="Times New Roman" w:hAnsi="Times New Roman"/>
        </w:rPr>
        <w:t>assistência médica remota</w:t>
      </w:r>
      <w:bookmarkEnd w:id="9"/>
    </w:p>
    <w:p w14:paraId="31E0C6EC" w14:textId="3323914D" w:rsidR="004607D9" w:rsidRPr="003A7701" w:rsidRDefault="00F87538" w:rsidP="003A7701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F87538">
        <w:rPr>
          <w:sz w:val="24"/>
          <w:szCs w:val="24"/>
        </w:rPr>
        <w:t xml:space="preserve">A pandemia do COVID-19 impulsionou a necessidade de implementação de novas leis para a telemedicina no Brasil, além da criação de um sistema de contagem de leitos, integração de dados do SUS e treinamento de profissionais de saúde, a fim de possibilitar triagens diretas e classificar pacientes antes de chegarem aos serviços de saúde. </w:t>
      </w:r>
      <w:r w:rsidR="005B0FBF">
        <w:rPr>
          <w:sz w:val="24"/>
          <w:szCs w:val="24"/>
        </w:rPr>
        <w:t xml:space="preserve">Também vale </w:t>
      </w:r>
      <w:r w:rsidRPr="00F87538">
        <w:rPr>
          <w:sz w:val="24"/>
          <w:szCs w:val="24"/>
        </w:rPr>
        <w:t>destac</w:t>
      </w:r>
      <w:r w:rsidR="005B0FBF">
        <w:rPr>
          <w:sz w:val="24"/>
          <w:szCs w:val="24"/>
        </w:rPr>
        <w:t>ar</w:t>
      </w:r>
      <w:r w:rsidRPr="00F87538">
        <w:rPr>
          <w:sz w:val="24"/>
          <w:szCs w:val="24"/>
        </w:rPr>
        <w:t xml:space="preserve"> o potencial de levar atendimento especializado a regiões carentes e de difícil acesso</w:t>
      </w:r>
      <w:r w:rsidR="00614265">
        <w:rPr>
          <w:sz w:val="24"/>
          <w:szCs w:val="24"/>
        </w:rPr>
        <w:t xml:space="preserve"> e </w:t>
      </w:r>
      <w:r w:rsidRPr="00F87538">
        <w:rPr>
          <w:sz w:val="24"/>
          <w:szCs w:val="24"/>
        </w:rPr>
        <w:t>promover a troca de experiências entre profissionais. Além disso, a combinação de tecnologia e cuidados médicos mostra-se promissora para superar as barreiras geográficas e garantir acesso equitativo</w:t>
      </w:r>
      <w:r w:rsidR="00684AD8">
        <w:rPr>
          <w:sz w:val="24"/>
          <w:szCs w:val="24"/>
        </w:rPr>
        <w:t>. O Brasil também tem</w:t>
      </w:r>
      <w:r w:rsidRPr="00F87538">
        <w:rPr>
          <w:sz w:val="24"/>
          <w:szCs w:val="24"/>
        </w:rPr>
        <w:t xml:space="preserve"> infraestrutura de telecomunicações robusta do país, que inclui uma rede de </w:t>
      </w:r>
      <w:proofErr w:type="spellStart"/>
      <w:r w:rsidRPr="00F87538">
        <w:rPr>
          <w:sz w:val="24"/>
          <w:szCs w:val="24"/>
        </w:rPr>
        <w:t>backhaul</w:t>
      </w:r>
      <w:proofErr w:type="spellEnd"/>
      <w:r w:rsidRPr="00F87538">
        <w:rPr>
          <w:sz w:val="24"/>
          <w:szCs w:val="24"/>
        </w:rPr>
        <w:t>/</w:t>
      </w:r>
      <w:proofErr w:type="spellStart"/>
      <w:r w:rsidRPr="00F87538">
        <w:rPr>
          <w:sz w:val="24"/>
          <w:szCs w:val="24"/>
        </w:rPr>
        <w:t>backbone</w:t>
      </w:r>
      <w:proofErr w:type="spellEnd"/>
      <w:r w:rsidRPr="00F87538">
        <w:rPr>
          <w:sz w:val="24"/>
          <w:szCs w:val="24"/>
        </w:rPr>
        <w:t xml:space="preserve"> de fibras ópticas que abrange a maioria dos municípios e uma ampla cobertura de telefonia móvel (ANATEL, 2021). Com uma alta taxa de acesso à internet e mais de 118 milhões de usuários de celulares ativos, o Brasil está </w:t>
      </w:r>
      <w:r w:rsidR="003756FF" w:rsidRPr="00F87538">
        <w:rPr>
          <w:sz w:val="24"/>
          <w:szCs w:val="24"/>
        </w:rPr>
        <w:t>bem-posicionado</w:t>
      </w:r>
      <w:r w:rsidRPr="00F87538">
        <w:rPr>
          <w:sz w:val="24"/>
          <w:szCs w:val="24"/>
        </w:rPr>
        <w:t xml:space="preserve"> para impulsionar o desenvolvimento da telemedicina e promover a democratização dos serviços de saúde remotos em todo o país.</w:t>
      </w:r>
      <w:bookmarkEnd w:id="7"/>
    </w:p>
    <w:p w14:paraId="55FF2B45" w14:textId="47A78F7C" w:rsidR="00E0551B" w:rsidRDefault="00E0551B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2E3845ED" w14:textId="5C1B262E" w:rsidR="003756FF" w:rsidRPr="003756FF" w:rsidRDefault="003756FF" w:rsidP="003756FF">
      <w:pPr>
        <w:pStyle w:val="Heading2"/>
        <w:numPr>
          <w:ilvl w:val="1"/>
          <w:numId w:val="32"/>
        </w:numPr>
        <w:rPr>
          <w:rFonts w:ascii="Times New Roman" w:hAnsi="Times New Roman"/>
        </w:rPr>
      </w:pPr>
      <w:bookmarkStart w:id="10" w:name="_Toc137401937"/>
      <w:r w:rsidRPr="003756FF">
        <w:rPr>
          <w:rFonts w:ascii="Times New Roman" w:hAnsi="Times New Roman"/>
        </w:rPr>
        <w:t>Descrição geral</w:t>
      </w:r>
      <w:bookmarkEnd w:id="10"/>
      <w:r w:rsidRPr="003756FF">
        <w:rPr>
          <w:rFonts w:ascii="Times New Roman" w:hAnsi="Times New Roman"/>
        </w:rPr>
        <w:t xml:space="preserve"> </w:t>
      </w:r>
    </w:p>
    <w:p w14:paraId="6ED4BAAD" w14:textId="4C499B6F" w:rsidR="00BC24BA" w:rsidRDefault="002E79EE" w:rsidP="00370219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foco do projeto é c</w:t>
      </w:r>
      <w:r w:rsidRPr="00B12A8D">
        <w:rPr>
          <w:sz w:val="24"/>
          <w:szCs w:val="24"/>
        </w:rPr>
        <w:t>riar uma plataforma de assistência médica remota segura e de fácil utilização, que permita a realização de consultas médicas virtuais, o compartilhamento de informações médicas e a prescrição eletrônica de forma eficiente.</w:t>
      </w:r>
      <w:r>
        <w:rPr>
          <w:sz w:val="24"/>
          <w:szCs w:val="24"/>
        </w:rPr>
        <w:t xml:space="preserve"> Também criar</w:t>
      </w:r>
      <w:r w:rsidR="00BC24BA" w:rsidRPr="00370219">
        <w:rPr>
          <w:sz w:val="24"/>
          <w:szCs w:val="24"/>
        </w:rPr>
        <w:t xml:space="preserve"> um sistema de </w:t>
      </w:r>
      <w:r w:rsidR="00370219">
        <w:rPr>
          <w:sz w:val="24"/>
          <w:szCs w:val="24"/>
        </w:rPr>
        <w:t>assistência</w:t>
      </w:r>
      <w:r>
        <w:rPr>
          <w:sz w:val="24"/>
          <w:szCs w:val="24"/>
        </w:rPr>
        <w:t xml:space="preserve"> médica</w:t>
      </w:r>
      <w:r w:rsidR="003702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="009A3B15">
        <w:rPr>
          <w:sz w:val="24"/>
          <w:szCs w:val="24"/>
        </w:rPr>
        <w:t xml:space="preserve">pode ser </w:t>
      </w:r>
      <w:r w:rsidR="00576B7B">
        <w:rPr>
          <w:sz w:val="24"/>
          <w:szCs w:val="24"/>
        </w:rPr>
        <w:t>usando celular ou computador</w:t>
      </w:r>
      <w:r w:rsidR="003A69EE">
        <w:rPr>
          <w:sz w:val="24"/>
          <w:szCs w:val="24"/>
        </w:rPr>
        <w:t xml:space="preserve"> (</w:t>
      </w:r>
      <w:r w:rsidR="004164A8">
        <w:rPr>
          <w:sz w:val="24"/>
          <w:szCs w:val="24"/>
        </w:rPr>
        <w:t>Android</w:t>
      </w:r>
      <w:r w:rsidR="003A69EE">
        <w:rPr>
          <w:sz w:val="24"/>
          <w:szCs w:val="24"/>
        </w:rPr>
        <w:t>, iOS</w:t>
      </w:r>
      <w:r w:rsidR="004164A8">
        <w:rPr>
          <w:sz w:val="24"/>
          <w:szCs w:val="24"/>
        </w:rPr>
        <w:t xml:space="preserve"> e Windows), marcação das consultas no calendário</w:t>
      </w:r>
      <w:r w:rsidR="00B9385D">
        <w:rPr>
          <w:sz w:val="24"/>
          <w:szCs w:val="24"/>
        </w:rPr>
        <w:t xml:space="preserve"> e que possa haver monitoramento do paciente. </w:t>
      </w:r>
      <w:r w:rsidR="007106CE">
        <w:rPr>
          <w:sz w:val="24"/>
          <w:szCs w:val="24"/>
        </w:rPr>
        <w:t xml:space="preserve">Nome escolhido para </w:t>
      </w:r>
      <w:r w:rsidR="005832B5">
        <w:rPr>
          <w:sz w:val="24"/>
          <w:szCs w:val="24"/>
        </w:rPr>
        <w:t>o projeto é Techmedic.</w:t>
      </w:r>
    </w:p>
    <w:p w14:paraId="4FF384ED" w14:textId="18948C8D" w:rsidR="005832B5" w:rsidRDefault="004179C2" w:rsidP="00370219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09E175" wp14:editId="1C444434">
            <wp:simplePos x="0" y="0"/>
            <wp:positionH relativeFrom="margin">
              <wp:posOffset>1417741</wp:posOffset>
            </wp:positionH>
            <wp:positionV relativeFrom="paragraph">
              <wp:posOffset>218060</wp:posOffset>
            </wp:positionV>
            <wp:extent cx="2131060" cy="2131060"/>
            <wp:effectExtent l="0" t="0" r="2540" b="254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48001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2C8D" w14:textId="2BE160A1" w:rsidR="005832B5" w:rsidRDefault="005832B5" w:rsidP="00370219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1AC5C51A" w14:textId="77777777" w:rsidR="00BC24BA" w:rsidRDefault="00BC24BA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49CD354C" w14:textId="77777777" w:rsidR="005832B5" w:rsidRDefault="005832B5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0C6D0E98" w14:textId="77777777" w:rsidR="005832B5" w:rsidRDefault="005832B5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7441D5A2" w14:textId="77777777" w:rsidR="005832B5" w:rsidRDefault="005832B5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4A09F5CE" w14:textId="77777777" w:rsidR="005832B5" w:rsidRDefault="005832B5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3E9D8CED" w14:textId="77777777" w:rsidR="005832B5" w:rsidRDefault="005832B5" w:rsidP="00E0551B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2CB91EDF" w14:textId="77777777" w:rsidR="00D84AF3" w:rsidRDefault="00D84AF3"/>
    <w:p w14:paraId="23AEF916" w14:textId="3BB0009E" w:rsidR="00807AB0" w:rsidRPr="00807AB0" w:rsidRDefault="00897EF4" w:rsidP="00807AB0">
      <w:pPr>
        <w:pStyle w:val="Heading2"/>
        <w:numPr>
          <w:ilvl w:val="1"/>
          <w:numId w:val="4"/>
        </w:numPr>
      </w:pPr>
      <w:bookmarkStart w:id="11" w:name="_Hlk116108708"/>
      <w:bookmarkStart w:id="12" w:name="_Toc137401938"/>
      <w:r>
        <w:t>Definição Conceitual da Solução</w:t>
      </w:r>
      <w:bookmarkEnd w:id="12"/>
    </w:p>
    <w:p w14:paraId="445D24E8" w14:textId="56A662F7" w:rsidR="00D84AF3" w:rsidRDefault="00807AB0" w:rsidP="00807AB0">
      <w:pPr>
        <w:pStyle w:val="Heading2"/>
        <w:numPr>
          <w:ilvl w:val="1"/>
          <w:numId w:val="17"/>
        </w:numPr>
        <w:rPr>
          <w:rFonts w:ascii="Times New Roman" w:hAnsi="Times New Roman"/>
        </w:rPr>
      </w:pPr>
      <w:bookmarkStart w:id="13" w:name="_Toc137401939"/>
      <w:bookmarkEnd w:id="11"/>
      <w:r>
        <w:rPr>
          <w:rFonts w:ascii="Times New Roman" w:hAnsi="Times New Roman"/>
        </w:rPr>
        <w:t>Requisitos Funcionais</w:t>
      </w:r>
      <w:bookmarkEnd w:id="13"/>
    </w:p>
    <w:p w14:paraId="4E894CEB" w14:textId="611C6111" w:rsidR="00FB01B9" w:rsidRDefault="00FB01B9" w:rsidP="00321E63">
      <w:pPr>
        <w:numPr>
          <w:ilvl w:val="0"/>
          <w:numId w:val="35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cadastrar seu perfil;</w:t>
      </w:r>
    </w:p>
    <w:p w14:paraId="0458B8AE" w14:textId="7848C30D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deve ser capaz de receber </w:t>
      </w:r>
      <w:r w:rsidR="00913DA6">
        <w:rPr>
          <w:sz w:val="24"/>
          <w:szCs w:val="24"/>
        </w:rPr>
        <w:t>escolher entre criar uma conta nova ou usar uma conta existente</w:t>
      </w:r>
      <w:r w:rsidR="006D0CC9">
        <w:rPr>
          <w:sz w:val="24"/>
          <w:szCs w:val="24"/>
        </w:rPr>
        <w:t>;</w:t>
      </w:r>
    </w:p>
    <w:p w14:paraId="5AB18E80" w14:textId="77EBD7C8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</w:t>
      </w:r>
      <w:r w:rsidR="00913DA6">
        <w:rPr>
          <w:sz w:val="24"/>
          <w:szCs w:val="24"/>
        </w:rPr>
        <w:t xml:space="preserve"> </w:t>
      </w:r>
      <w:r>
        <w:rPr>
          <w:sz w:val="24"/>
          <w:szCs w:val="24"/>
        </w:rPr>
        <w:t>deve ser capaz de pesquisar</w:t>
      </w:r>
      <w:r w:rsidR="006D0CC9">
        <w:rPr>
          <w:sz w:val="24"/>
          <w:szCs w:val="24"/>
        </w:rPr>
        <w:t xml:space="preserve"> por nome ou especialidade do</w:t>
      </w:r>
      <w:r>
        <w:rPr>
          <w:sz w:val="24"/>
          <w:szCs w:val="24"/>
        </w:rPr>
        <w:t xml:space="preserve"> </w:t>
      </w:r>
      <w:r w:rsidR="006D0CC9">
        <w:rPr>
          <w:sz w:val="24"/>
          <w:szCs w:val="24"/>
        </w:rPr>
        <w:t>médico;</w:t>
      </w:r>
    </w:p>
    <w:p w14:paraId="68B4B38B" w14:textId="6E24EAFA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</w:t>
      </w:r>
      <w:r w:rsidR="006D0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deve ser capaz de </w:t>
      </w:r>
      <w:r w:rsidR="006D0CC9">
        <w:rPr>
          <w:sz w:val="24"/>
          <w:szCs w:val="24"/>
        </w:rPr>
        <w:t>acessar a lista com todos os médicos;</w:t>
      </w:r>
    </w:p>
    <w:p w14:paraId="7758BCAD" w14:textId="6997BF62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acessar o perfil</w:t>
      </w:r>
      <w:r w:rsidR="00F525DC">
        <w:rPr>
          <w:sz w:val="24"/>
          <w:szCs w:val="24"/>
        </w:rPr>
        <w:t xml:space="preserve"> próprio;</w:t>
      </w:r>
    </w:p>
    <w:p w14:paraId="224B293E" w14:textId="37000F72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verificar a agenda</w:t>
      </w:r>
      <w:r w:rsidR="00F525DC">
        <w:rPr>
          <w:b/>
          <w:sz w:val="24"/>
          <w:szCs w:val="24"/>
        </w:rPr>
        <w:t xml:space="preserve"> </w:t>
      </w:r>
      <w:r w:rsidR="00F525DC" w:rsidRPr="00F525DC">
        <w:rPr>
          <w:sz w:val="24"/>
          <w:szCs w:val="24"/>
        </w:rPr>
        <w:t>com agendamentos futuros</w:t>
      </w:r>
      <w:r>
        <w:rPr>
          <w:sz w:val="24"/>
          <w:szCs w:val="24"/>
        </w:rPr>
        <w:t>;</w:t>
      </w:r>
    </w:p>
    <w:p w14:paraId="3879F4AF" w14:textId="36F09001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escolher uma data</w:t>
      </w:r>
      <w:r w:rsidR="00F525DC">
        <w:rPr>
          <w:sz w:val="24"/>
          <w:szCs w:val="24"/>
        </w:rPr>
        <w:t xml:space="preserve"> para consultas;</w:t>
      </w:r>
    </w:p>
    <w:p w14:paraId="39ACAA27" w14:textId="129D2FF6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</w:t>
      </w:r>
      <w:r w:rsidR="00F525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deve ser capaz de escolher um horário na data escolhida na agenda do </w:t>
      </w:r>
      <w:r w:rsidR="00F525DC" w:rsidRPr="00F525DC">
        <w:rPr>
          <w:sz w:val="24"/>
          <w:szCs w:val="24"/>
        </w:rPr>
        <w:t>médico;</w:t>
      </w:r>
    </w:p>
    <w:p w14:paraId="30086612" w14:textId="4A6CCEB7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confirmar o agendamento no escolhido;</w:t>
      </w:r>
    </w:p>
    <w:p w14:paraId="4D409A74" w14:textId="46D16599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cancelar seus horários agendados;</w:t>
      </w:r>
    </w:p>
    <w:p w14:paraId="42722CC8" w14:textId="5764B362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deve ser capaz de alterar </w:t>
      </w:r>
      <w:r w:rsidR="00D87190">
        <w:rPr>
          <w:sz w:val="24"/>
          <w:szCs w:val="24"/>
        </w:rPr>
        <w:t>de ver</w:t>
      </w:r>
      <w:r w:rsidR="00883267">
        <w:rPr>
          <w:sz w:val="24"/>
          <w:szCs w:val="24"/>
        </w:rPr>
        <w:t xml:space="preserve"> </w:t>
      </w:r>
      <w:proofErr w:type="spellStart"/>
      <w:r w:rsidR="00883267">
        <w:rPr>
          <w:sz w:val="24"/>
          <w:szCs w:val="24"/>
        </w:rPr>
        <w:t>push</w:t>
      </w:r>
      <w:proofErr w:type="spellEnd"/>
      <w:r w:rsidR="00883267">
        <w:rPr>
          <w:sz w:val="24"/>
          <w:szCs w:val="24"/>
        </w:rPr>
        <w:t xml:space="preserve"> </w:t>
      </w:r>
      <w:proofErr w:type="spellStart"/>
      <w:r w:rsidR="00883267">
        <w:rPr>
          <w:sz w:val="24"/>
          <w:szCs w:val="24"/>
        </w:rPr>
        <w:t>notifi</w:t>
      </w:r>
      <w:r w:rsidR="00D87190">
        <w:rPr>
          <w:sz w:val="24"/>
          <w:szCs w:val="24"/>
        </w:rPr>
        <w:t>cation</w:t>
      </w:r>
      <w:proofErr w:type="spellEnd"/>
      <w:r>
        <w:rPr>
          <w:sz w:val="24"/>
          <w:szCs w:val="24"/>
        </w:rPr>
        <w:t>;</w:t>
      </w:r>
    </w:p>
    <w:p w14:paraId="312CC9ED" w14:textId="5DDA95A8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 alterar seus horários agendados;</w:t>
      </w:r>
    </w:p>
    <w:p w14:paraId="4B703642" w14:textId="78EDF1AF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deve ser capaz </w:t>
      </w:r>
      <w:r w:rsidR="00F525DC">
        <w:rPr>
          <w:sz w:val="24"/>
          <w:szCs w:val="24"/>
        </w:rPr>
        <w:t>receber notificação dos últimos</w:t>
      </w:r>
      <w:r>
        <w:rPr>
          <w:sz w:val="24"/>
          <w:szCs w:val="24"/>
        </w:rPr>
        <w:t xml:space="preserve"> agendamento</w:t>
      </w:r>
      <w:r w:rsidR="00F525DC">
        <w:rPr>
          <w:sz w:val="24"/>
          <w:szCs w:val="24"/>
        </w:rPr>
        <w:t>s</w:t>
      </w:r>
      <w:r>
        <w:rPr>
          <w:sz w:val="24"/>
          <w:szCs w:val="24"/>
        </w:rPr>
        <w:t>;</w:t>
      </w:r>
    </w:p>
    <w:p w14:paraId="300AABE0" w14:textId="660E132C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</w:t>
      </w:r>
      <w:r w:rsidR="00F525DC" w:rsidRPr="00F525DC">
        <w:rPr>
          <w:sz w:val="24"/>
          <w:szCs w:val="24"/>
        </w:rPr>
        <w:t>deve poder alterar seus dados cadastrais;</w:t>
      </w:r>
    </w:p>
    <w:p w14:paraId="2470734A" w14:textId="4442A7A8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</w:t>
      </w:r>
      <w:r w:rsidR="00927193">
        <w:rPr>
          <w:sz w:val="24"/>
          <w:szCs w:val="24"/>
        </w:rPr>
        <w:t xml:space="preserve"> compartilhar os agendamentos na agenda do celular;</w:t>
      </w:r>
    </w:p>
    <w:p w14:paraId="0903993B" w14:textId="5E6B390F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deve ser capaz de </w:t>
      </w:r>
      <w:r w:rsidR="003B795A">
        <w:rPr>
          <w:sz w:val="24"/>
          <w:szCs w:val="24"/>
        </w:rPr>
        <w:t xml:space="preserve">receber notificações de </w:t>
      </w:r>
      <w:r>
        <w:rPr>
          <w:sz w:val="24"/>
          <w:szCs w:val="24"/>
        </w:rPr>
        <w:t>cancelados;</w:t>
      </w:r>
    </w:p>
    <w:p w14:paraId="6A1A1A83" w14:textId="77E87E58" w:rsidR="00FB01B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</w:t>
      </w:r>
      <w:r w:rsidR="003B795A" w:rsidRPr="003B795A">
        <w:rPr>
          <w:sz w:val="24"/>
          <w:szCs w:val="24"/>
        </w:rPr>
        <w:t>deve poder acessar a câmera para atualizar a foto do usuário;</w:t>
      </w:r>
    </w:p>
    <w:p w14:paraId="45A02923" w14:textId="57B3FEEC" w:rsidR="00A92339" w:rsidRDefault="00FB01B9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6927CC">
        <w:rPr>
          <w:sz w:val="24"/>
          <w:szCs w:val="24"/>
        </w:rPr>
        <w:t xml:space="preserve">Um usuário deve ser </w:t>
      </w:r>
      <w:r w:rsidR="006927CC">
        <w:rPr>
          <w:sz w:val="24"/>
          <w:szCs w:val="24"/>
        </w:rPr>
        <w:t>capaz de ver a foto do médico;</w:t>
      </w:r>
    </w:p>
    <w:p w14:paraId="11F67B29" w14:textId="4437F779" w:rsidR="008A224A" w:rsidRDefault="008A224A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usuário deve ser capaz de</w:t>
      </w:r>
      <w:r w:rsidR="00061C10">
        <w:rPr>
          <w:sz w:val="24"/>
          <w:szCs w:val="24"/>
        </w:rPr>
        <w:t xml:space="preserve"> fazer ligação usando a aplicação;</w:t>
      </w:r>
    </w:p>
    <w:p w14:paraId="3917407D" w14:textId="2E5B1F03" w:rsidR="00061C10" w:rsidRPr="006927CC" w:rsidRDefault="005F49FB" w:rsidP="00321E63">
      <w:pPr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usuário deve ser capaz de salvar o nome do </w:t>
      </w:r>
      <w:r w:rsidR="00997096">
        <w:rPr>
          <w:sz w:val="24"/>
          <w:szCs w:val="24"/>
        </w:rPr>
        <w:t>médico</w:t>
      </w:r>
      <w:r>
        <w:rPr>
          <w:sz w:val="24"/>
          <w:szCs w:val="24"/>
        </w:rPr>
        <w:t>;</w:t>
      </w:r>
    </w:p>
    <w:tbl>
      <w:tblPr>
        <w:tblStyle w:val="a4"/>
        <w:tblW w:w="9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317"/>
        <w:gridCol w:w="1452"/>
        <w:gridCol w:w="1317"/>
      </w:tblGrid>
      <w:tr w:rsidR="00D84AF3" w14:paraId="7EA1EB6E" w14:textId="77777777">
        <w:tc>
          <w:tcPr>
            <w:tcW w:w="1028" w:type="dxa"/>
            <w:shd w:val="clear" w:color="auto" w:fill="DBE5F1"/>
          </w:tcPr>
          <w:p w14:paraId="3DF31832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31F40F68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7AFFC911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Dificuldade (B/M/</w:t>
            </w:r>
            <w:proofErr w:type="gramStart"/>
            <w:r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41D18B89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14:paraId="1EE2D213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(B/M/</w:t>
            </w:r>
            <w:proofErr w:type="gramStart"/>
            <w:r>
              <w:rPr>
                <w:b/>
              </w:rPr>
              <w:t>A)*</w:t>
            </w:r>
            <w:proofErr w:type="gramEnd"/>
          </w:p>
        </w:tc>
      </w:tr>
      <w:tr w:rsidR="00D84AF3" w14:paraId="451869B8" w14:textId="77777777">
        <w:tc>
          <w:tcPr>
            <w:tcW w:w="1028" w:type="dxa"/>
            <w:shd w:val="clear" w:color="auto" w:fill="auto"/>
          </w:tcPr>
          <w:p w14:paraId="24D1D492" w14:textId="77777777" w:rsidR="00D84AF3" w:rsidRDefault="00897EF4">
            <w:pPr>
              <w:spacing w:line="360" w:lineRule="auto"/>
            </w:pPr>
            <w:r>
              <w:t>RF01</w:t>
            </w:r>
          </w:p>
        </w:tc>
        <w:tc>
          <w:tcPr>
            <w:tcW w:w="5317" w:type="dxa"/>
            <w:shd w:val="clear" w:color="auto" w:fill="auto"/>
          </w:tcPr>
          <w:p w14:paraId="20D4B763" w14:textId="2FB6FB37" w:rsidR="00D84AF3" w:rsidRDefault="005A2927">
            <w:pPr>
              <w:spacing w:line="360" w:lineRule="auto"/>
            </w:pPr>
            <w:r>
              <w:t xml:space="preserve">O usuário é capaz de </w:t>
            </w:r>
            <w:r w:rsidR="00D635E5">
              <w:t xml:space="preserve">decidir a </w:t>
            </w:r>
            <w:r w:rsidR="00B91BE8">
              <w:t>página</w:t>
            </w:r>
            <w:r w:rsidR="00D635E5">
              <w:t xml:space="preserve"> que quer acessar usando menu horizontal no rodapé</w:t>
            </w:r>
            <w:r w:rsidR="00606130">
              <w:t xml:space="preserve"> e retornar a tela inicial.</w:t>
            </w:r>
          </w:p>
        </w:tc>
        <w:tc>
          <w:tcPr>
            <w:tcW w:w="1452" w:type="dxa"/>
            <w:shd w:val="clear" w:color="auto" w:fill="auto"/>
          </w:tcPr>
          <w:p w14:paraId="1B8C1C58" w14:textId="47D7A481" w:rsidR="00D84AF3" w:rsidRDefault="00BA67BA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9282B77" w14:textId="77777777" w:rsidR="00D84AF3" w:rsidRDefault="00897EF4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2BD3E426" w14:textId="77777777">
        <w:tc>
          <w:tcPr>
            <w:tcW w:w="1028" w:type="dxa"/>
            <w:shd w:val="clear" w:color="auto" w:fill="auto"/>
          </w:tcPr>
          <w:p w14:paraId="549C8A7D" w14:textId="77777777" w:rsidR="00D84AF3" w:rsidRDefault="00897EF4">
            <w:pPr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1479C4AA" w14:textId="7C765F4B" w:rsidR="00D84AF3" w:rsidRDefault="00606130">
            <w:pPr>
              <w:spacing w:line="360" w:lineRule="auto"/>
            </w:pPr>
            <w:r>
              <w:t>O usuário pode</w:t>
            </w:r>
            <w:r w:rsidR="008756F5">
              <w:t xml:space="preserve"> compartilhar o agendamento</w:t>
            </w:r>
            <w:r>
              <w:t xml:space="preserve"> </w:t>
            </w:r>
            <w:r w:rsidR="008756F5">
              <w:t xml:space="preserve">no </w:t>
            </w:r>
            <w:r>
              <w:t xml:space="preserve">calendário </w:t>
            </w:r>
            <w:r w:rsidR="00B91BE8">
              <w:t xml:space="preserve">do </w:t>
            </w:r>
            <w:r w:rsidR="00423065">
              <w:t>device.</w:t>
            </w:r>
            <w:r w:rsidR="00F91B07">
              <w:t xml:space="preserve"> (Compartilhar os dados na agenda)</w:t>
            </w:r>
          </w:p>
        </w:tc>
        <w:tc>
          <w:tcPr>
            <w:tcW w:w="1452" w:type="dxa"/>
            <w:shd w:val="clear" w:color="auto" w:fill="auto"/>
          </w:tcPr>
          <w:p w14:paraId="1E7A6CC6" w14:textId="166CEAAC" w:rsidR="00D84AF3" w:rsidRDefault="00BA67BA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ABB88D" w14:textId="2664E913" w:rsidR="00D84AF3" w:rsidRDefault="00E063C1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6DB01B60" w14:textId="77777777">
        <w:tc>
          <w:tcPr>
            <w:tcW w:w="1028" w:type="dxa"/>
            <w:shd w:val="clear" w:color="auto" w:fill="auto"/>
          </w:tcPr>
          <w:p w14:paraId="7AE440FF" w14:textId="237784CF" w:rsidR="00D84AF3" w:rsidRDefault="005366AD">
            <w:pPr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19E6382" w14:textId="60497C03" w:rsidR="00D84AF3" w:rsidRDefault="002441C0">
            <w:pPr>
              <w:spacing w:line="360" w:lineRule="auto"/>
            </w:pPr>
            <w:r>
              <w:t xml:space="preserve">O usuário </w:t>
            </w:r>
            <w:r w:rsidR="003B54E2">
              <w:t>será</w:t>
            </w:r>
            <w:r>
              <w:t xml:space="preserve"> capaz de deletar agendamento</w:t>
            </w:r>
          </w:p>
        </w:tc>
        <w:tc>
          <w:tcPr>
            <w:tcW w:w="1452" w:type="dxa"/>
            <w:shd w:val="clear" w:color="auto" w:fill="auto"/>
          </w:tcPr>
          <w:p w14:paraId="545C4938" w14:textId="6E4A10C1" w:rsidR="00D84AF3" w:rsidRDefault="00F91B07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371BEC2" w14:textId="7D87D1CE" w:rsidR="00D84AF3" w:rsidRDefault="00B679F6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6815265E" w14:textId="77777777">
        <w:tc>
          <w:tcPr>
            <w:tcW w:w="1028" w:type="dxa"/>
            <w:shd w:val="clear" w:color="auto" w:fill="auto"/>
          </w:tcPr>
          <w:p w14:paraId="1817184E" w14:textId="017FE0DB" w:rsidR="00D84AF3" w:rsidRDefault="005366AD">
            <w:pPr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490C2780" w14:textId="1BFB00F8" w:rsidR="00D84AF3" w:rsidRDefault="003B54E2">
            <w:pPr>
              <w:spacing w:line="360" w:lineRule="auto"/>
            </w:pPr>
            <w:r>
              <w:t xml:space="preserve">O usuário será capaz de deletar notificação. </w:t>
            </w:r>
          </w:p>
        </w:tc>
        <w:tc>
          <w:tcPr>
            <w:tcW w:w="1452" w:type="dxa"/>
            <w:shd w:val="clear" w:color="auto" w:fill="auto"/>
          </w:tcPr>
          <w:p w14:paraId="7254380F" w14:textId="66B453CB" w:rsidR="00D84AF3" w:rsidRDefault="00F91B07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3F77A22" w14:textId="1BA17DE1" w:rsidR="00D84AF3" w:rsidRDefault="00F91B07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12720D9C" w14:textId="77777777">
        <w:tc>
          <w:tcPr>
            <w:tcW w:w="1028" w:type="dxa"/>
            <w:shd w:val="clear" w:color="auto" w:fill="auto"/>
          </w:tcPr>
          <w:p w14:paraId="0E6DD0F3" w14:textId="7AB8242F" w:rsidR="00D84AF3" w:rsidRDefault="009879E4">
            <w:pPr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F5A3DD" w14:textId="51817CC7" w:rsidR="00D84AF3" w:rsidRDefault="00D87190">
            <w:pPr>
              <w:spacing w:line="360" w:lineRule="auto"/>
            </w:pPr>
            <w:r>
              <w:t xml:space="preserve">O usuário deverá ser capaz de ver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5B9C27DB" w14:textId="70F30D71" w:rsidR="00D84AF3" w:rsidRDefault="00D87190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0B1DCD8" w14:textId="3823BFD8" w:rsidR="00D84AF3" w:rsidRDefault="00D87190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3C80C38F" w14:textId="77777777" w:rsidR="00D84AF3" w:rsidRDefault="00897EF4">
      <w:r>
        <w:t>* B = Baixa, M = Média, A = Alta.</w:t>
      </w:r>
    </w:p>
    <w:p w14:paraId="5D20D363" w14:textId="71C91D54" w:rsidR="00D84AF3" w:rsidRDefault="00ED5033" w:rsidP="00534189">
      <w:pPr>
        <w:pStyle w:val="Heading2"/>
        <w:numPr>
          <w:ilvl w:val="1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14" w:name="_Toc137401940"/>
      <w:r w:rsidR="00807AB0" w:rsidRPr="00807AB0">
        <w:rPr>
          <w:rFonts w:ascii="Times New Roman" w:hAnsi="Times New Roman"/>
        </w:rPr>
        <w:t xml:space="preserve">Requisitos </w:t>
      </w:r>
      <w:r w:rsidR="00807AB0">
        <w:rPr>
          <w:rFonts w:ascii="Times New Roman" w:hAnsi="Times New Roman"/>
        </w:rPr>
        <w:t>Não Funcionais</w:t>
      </w:r>
      <w:bookmarkEnd w:id="14"/>
    </w:p>
    <w:p w14:paraId="23386C2F" w14:textId="58694971" w:rsidR="00A55389" w:rsidRPr="00A55389" w:rsidRDefault="001F2307" w:rsidP="00A55389">
      <w:pPr>
        <w:pStyle w:val="ListParagraph"/>
        <w:keepLines/>
        <w:numPr>
          <w:ilvl w:val="0"/>
          <w:numId w:val="37"/>
        </w:numPr>
        <w:spacing w:before="80" w:line="360" w:lineRule="auto"/>
        <w:jc w:val="both"/>
        <w:rPr>
          <w:sz w:val="24"/>
          <w:szCs w:val="24"/>
        </w:rPr>
      </w:pPr>
      <w:r w:rsidRPr="00A55389">
        <w:rPr>
          <w:sz w:val="24"/>
          <w:szCs w:val="24"/>
        </w:rPr>
        <w:t>A aplicação</w:t>
      </w:r>
      <w:r w:rsidR="00A55389">
        <w:rPr>
          <w:sz w:val="24"/>
          <w:szCs w:val="24"/>
        </w:rPr>
        <w:t xml:space="preserve"> deve ser </w:t>
      </w:r>
      <w:r w:rsidR="00864E6C">
        <w:rPr>
          <w:sz w:val="24"/>
          <w:szCs w:val="24"/>
        </w:rPr>
        <w:t xml:space="preserve">compatível com qualquer aplicação </w:t>
      </w:r>
      <w:r w:rsidR="009A3093">
        <w:rPr>
          <w:sz w:val="24"/>
          <w:szCs w:val="24"/>
        </w:rPr>
        <w:t>Android</w:t>
      </w:r>
      <w:r w:rsidR="006C2016">
        <w:rPr>
          <w:sz w:val="24"/>
          <w:szCs w:val="24"/>
        </w:rPr>
        <w:t>;</w:t>
      </w:r>
    </w:p>
    <w:p w14:paraId="469B0EEE" w14:textId="6EB1E53E" w:rsidR="00A55389" w:rsidRDefault="00A55389" w:rsidP="00A55389">
      <w:pPr>
        <w:pStyle w:val="ListParagraph"/>
        <w:keepLines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A55389">
        <w:rPr>
          <w:sz w:val="24"/>
          <w:szCs w:val="24"/>
        </w:rPr>
        <w:t xml:space="preserve">O sistema deve </w:t>
      </w:r>
      <w:r w:rsidR="00013221">
        <w:rPr>
          <w:sz w:val="24"/>
          <w:szCs w:val="24"/>
        </w:rPr>
        <w:t xml:space="preserve">ser acessível a qualquer </w:t>
      </w:r>
      <w:r w:rsidR="009A3093">
        <w:rPr>
          <w:sz w:val="24"/>
          <w:szCs w:val="24"/>
        </w:rPr>
        <w:t>horário do dia</w:t>
      </w:r>
      <w:r w:rsidR="006C2016">
        <w:rPr>
          <w:sz w:val="24"/>
          <w:szCs w:val="24"/>
        </w:rPr>
        <w:t>;</w:t>
      </w:r>
    </w:p>
    <w:p w14:paraId="5848232F" w14:textId="1959469F" w:rsidR="00F67837" w:rsidRPr="00F67837" w:rsidRDefault="00F67837" w:rsidP="00F67837">
      <w:pPr>
        <w:pStyle w:val="ListParagraph"/>
        <w:keepLines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F67837">
        <w:rPr>
          <w:sz w:val="24"/>
          <w:szCs w:val="24"/>
        </w:rPr>
        <w:t>O sistema deve ser altamente confiável, minimizando a ocorrência de falhas ou interrupções inesperadas</w:t>
      </w:r>
      <w:r w:rsidR="006C2016">
        <w:rPr>
          <w:sz w:val="24"/>
          <w:szCs w:val="24"/>
        </w:rPr>
        <w:t>;</w:t>
      </w:r>
    </w:p>
    <w:p w14:paraId="0560E162" w14:textId="283100BA" w:rsidR="006D00B8" w:rsidRPr="006D00B8" w:rsidRDefault="006D00B8" w:rsidP="00A55389">
      <w:pPr>
        <w:pStyle w:val="ListParagraph"/>
        <w:keepLines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6D00B8">
        <w:rPr>
          <w:sz w:val="24"/>
          <w:szCs w:val="24"/>
        </w:rPr>
        <w:t xml:space="preserve">As senhas dos usuários devem ser armazenadas utilizando um algoritmo de </w:t>
      </w:r>
      <w:proofErr w:type="spellStart"/>
      <w:r w:rsidRPr="006D00B8"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;</w:t>
      </w:r>
    </w:p>
    <w:p w14:paraId="0B80E0D8" w14:textId="2116DE75" w:rsidR="00A55389" w:rsidRPr="00A55389" w:rsidRDefault="00A55389" w:rsidP="00A55389">
      <w:pPr>
        <w:pStyle w:val="ListParagraph"/>
        <w:keepLines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A55389">
        <w:rPr>
          <w:sz w:val="24"/>
          <w:szCs w:val="24"/>
        </w:rPr>
        <w:t xml:space="preserve">O sistema deve </w:t>
      </w:r>
      <w:r w:rsidR="002A2478">
        <w:rPr>
          <w:sz w:val="24"/>
          <w:szCs w:val="24"/>
        </w:rPr>
        <w:t xml:space="preserve">mostrar apenas datas disponíveis, impedindo duplo </w:t>
      </w:r>
      <w:r w:rsidR="00BD5DFC">
        <w:rPr>
          <w:sz w:val="24"/>
          <w:szCs w:val="24"/>
        </w:rPr>
        <w:t>agendamento no mesmo horário;</w:t>
      </w:r>
    </w:p>
    <w:p w14:paraId="6A3E7F81" w14:textId="7EBA7675" w:rsidR="00A55389" w:rsidRDefault="00FD50D0" w:rsidP="00A55389">
      <w:pPr>
        <w:pStyle w:val="ListParagraph"/>
        <w:keepLines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ter resposta rápida no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assim que tiver novas alterações</w:t>
      </w:r>
      <w:r w:rsidR="008C2278">
        <w:rPr>
          <w:sz w:val="24"/>
          <w:szCs w:val="24"/>
        </w:rPr>
        <w:t>;</w:t>
      </w:r>
    </w:p>
    <w:p w14:paraId="281B96E5" w14:textId="76379BEB" w:rsidR="007334C1" w:rsidRPr="007334C1" w:rsidRDefault="00ED5033" w:rsidP="007334C1">
      <w:pPr>
        <w:pStyle w:val="ListParagraph"/>
        <w:keepLines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ED5033">
        <w:rPr>
          <w:sz w:val="24"/>
          <w:szCs w:val="24"/>
        </w:rPr>
        <w:t>O sistema deve ser otimizado para minimizar o consumo de recursos do servidor, como memória e processamento</w:t>
      </w:r>
      <w:r w:rsidR="008C2278">
        <w:rPr>
          <w:sz w:val="24"/>
          <w:szCs w:val="24"/>
        </w:rPr>
        <w:t>;</w:t>
      </w:r>
    </w:p>
    <w:tbl>
      <w:tblPr>
        <w:tblStyle w:val="a5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6075"/>
        <w:gridCol w:w="1515"/>
      </w:tblGrid>
      <w:tr w:rsidR="00D84AF3" w14:paraId="65E6F333" w14:textId="77777777">
        <w:tc>
          <w:tcPr>
            <w:tcW w:w="840" w:type="dxa"/>
            <w:shd w:val="clear" w:color="auto" w:fill="D9E2F3"/>
          </w:tcPr>
          <w:p w14:paraId="4F5A657D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75" w:type="dxa"/>
            <w:shd w:val="clear" w:color="auto" w:fill="D9E2F3"/>
          </w:tcPr>
          <w:p w14:paraId="59F45529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</w:tcPr>
          <w:p w14:paraId="0D73DD30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14:paraId="30F9455E" w14:textId="77777777" w:rsidR="00D84AF3" w:rsidRDefault="00897EF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B/M/A</w:t>
            </w:r>
          </w:p>
        </w:tc>
      </w:tr>
      <w:tr w:rsidR="00D84AF3" w14:paraId="55D71C5A" w14:textId="77777777">
        <w:tc>
          <w:tcPr>
            <w:tcW w:w="840" w:type="dxa"/>
            <w:shd w:val="clear" w:color="auto" w:fill="auto"/>
          </w:tcPr>
          <w:p w14:paraId="680CD360" w14:textId="77777777" w:rsidR="00D84AF3" w:rsidRDefault="00897EF4">
            <w:pPr>
              <w:spacing w:line="360" w:lineRule="auto"/>
            </w:pPr>
            <w:r>
              <w:t>RNF01</w:t>
            </w:r>
          </w:p>
        </w:tc>
        <w:tc>
          <w:tcPr>
            <w:tcW w:w="6075" w:type="dxa"/>
            <w:shd w:val="clear" w:color="auto" w:fill="auto"/>
          </w:tcPr>
          <w:p w14:paraId="4F1600A3" w14:textId="4717C18F" w:rsidR="00D84AF3" w:rsidRDefault="00B77ED0">
            <w:pPr>
              <w:spacing w:line="360" w:lineRule="auto"/>
              <w:rPr>
                <w:i/>
              </w:rPr>
            </w:pPr>
            <w:r w:rsidRPr="00B77ED0">
              <w:t>A aplicação deve ter um tempo de resposta médio de no máximo 2 segundos para qualquer interação do usuário.</w:t>
            </w:r>
          </w:p>
        </w:tc>
        <w:tc>
          <w:tcPr>
            <w:tcW w:w="1515" w:type="dxa"/>
            <w:shd w:val="clear" w:color="auto" w:fill="auto"/>
          </w:tcPr>
          <w:p w14:paraId="1A23433C" w14:textId="77777777" w:rsidR="00D84AF3" w:rsidRDefault="00897EF4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6557B0BC" w14:textId="77777777">
        <w:tc>
          <w:tcPr>
            <w:tcW w:w="840" w:type="dxa"/>
            <w:shd w:val="clear" w:color="auto" w:fill="auto"/>
          </w:tcPr>
          <w:p w14:paraId="38679471" w14:textId="77777777" w:rsidR="00D84AF3" w:rsidRDefault="00897EF4">
            <w:pPr>
              <w:spacing w:line="360" w:lineRule="auto"/>
            </w:pPr>
            <w:r>
              <w:t>RNF02</w:t>
            </w:r>
          </w:p>
        </w:tc>
        <w:tc>
          <w:tcPr>
            <w:tcW w:w="6075" w:type="dxa"/>
            <w:shd w:val="clear" w:color="auto" w:fill="auto"/>
          </w:tcPr>
          <w:p w14:paraId="78B69488" w14:textId="2B7C2D62" w:rsidR="00D84AF3" w:rsidRDefault="004D6770">
            <w:pPr>
              <w:spacing w:line="360" w:lineRule="auto"/>
            </w:pPr>
            <w:r w:rsidRPr="004D6770">
              <w:t xml:space="preserve">As senhas dos usuários devem ser armazenadas utilizando um algoritmo de </w:t>
            </w:r>
            <w:proofErr w:type="spellStart"/>
            <w:r w:rsidRPr="004D6770">
              <w:t>hash</w:t>
            </w:r>
            <w:proofErr w:type="spellEnd"/>
            <w:r>
              <w:t>.</w:t>
            </w:r>
          </w:p>
        </w:tc>
        <w:tc>
          <w:tcPr>
            <w:tcW w:w="1515" w:type="dxa"/>
            <w:shd w:val="clear" w:color="auto" w:fill="auto"/>
          </w:tcPr>
          <w:p w14:paraId="0F6D0B50" w14:textId="19774D3B" w:rsidR="00D84AF3" w:rsidRDefault="008E4B09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34DB7A23" w14:textId="77777777">
        <w:tc>
          <w:tcPr>
            <w:tcW w:w="840" w:type="dxa"/>
            <w:shd w:val="clear" w:color="auto" w:fill="auto"/>
          </w:tcPr>
          <w:p w14:paraId="702410BC" w14:textId="0099FC11" w:rsidR="00D84AF3" w:rsidRDefault="008E4B09">
            <w:pPr>
              <w:spacing w:line="360" w:lineRule="auto"/>
            </w:pPr>
            <w:r>
              <w:t>RNF03</w:t>
            </w:r>
          </w:p>
        </w:tc>
        <w:tc>
          <w:tcPr>
            <w:tcW w:w="6075" w:type="dxa"/>
            <w:shd w:val="clear" w:color="auto" w:fill="auto"/>
          </w:tcPr>
          <w:p w14:paraId="32A2E07A" w14:textId="5FEDE708" w:rsidR="00D84AF3" w:rsidRDefault="008E4B09">
            <w:pPr>
              <w:spacing w:line="360" w:lineRule="auto"/>
            </w:pPr>
            <w:proofErr w:type="spellStart"/>
            <w:r>
              <w:t>State</w:t>
            </w:r>
            <w:proofErr w:type="spellEnd"/>
            <w:r>
              <w:t xml:space="preserve"> management para </w:t>
            </w:r>
            <w:r w:rsidR="007E4BD1">
              <w:t xml:space="preserve">administrar os dados da aplicação e não usar de mais o </w:t>
            </w:r>
            <w:proofErr w:type="spellStart"/>
            <w:r w:rsidR="007E4BD1">
              <w:t>webserver</w:t>
            </w:r>
            <w:proofErr w:type="spellEnd"/>
            <w:r w:rsidR="007E4BD1">
              <w:t xml:space="preserve"> e nem os dados do usuário.</w:t>
            </w:r>
          </w:p>
        </w:tc>
        <w:tc>
          <w:tcPr>
            <w:tcW w:w="1515" w:type="dxa"/>
            <w:shd w:val="clear" w:color="auto" w:fill="auto"/>
          </w:tcPr>
          <w:p w14:paraId="2D8A7C9E" w14:textId="3E6BE8DB" w:rsidR="00D84AF3" w:rsidRDefault="00DD413E">
            <w:pPr>
              <w:spacing w:line="360" w:lineRule="auto"/>
              <w:jc w:val="center"/>
            </w:pPr>
            <w:r>
              <w:t>A</w:t>
            </w:r>
          </w:p>
        </w:tc>
      </w:tr>
      <w:tr w:rsidR="00D84AF3" w14:paraId="317B39E3" w14:textId="77777777" w:rsidTr="007E4BD1">
        <w:tc>
          <w:tcPr>
            <w:tcW w:w="840" w:type="dxa"/>
            <w:tcBorders>
              <w:bottom w:val="single" w:sz="4" w:space="0" w:color="000000"/>
            </w:tcBorders>
            <w:shd w:val="clear" w:color="auto" w:fill="auto"/>
          </w:tcPr>
          <w:p w14:paraId="62E96828" w14:textId="2C8D2BBE" w:rsidR="00D84AF3" w:rsidRDefault="007E4BD1">
            <w:pPr>
              <w:spacing w:line="360" w:lineRule="auto"/>
            </w:pPr>
            <w:r>
              <w:t>RNF04</w:t>
            </w:r>
          </w:p>
        </w:tc>
        <w:tc>
          <w:tcPr>
            <w:tcW w:w="6075" w:type="dxa"/>
            <w:tcBorders>
              <w:bottom w:val="single" w:sz="4" w:space="0" w:color="000000"/>
            </w:tcBorders>
            <w:shd w:val="clear" w:color="auto" w:fill="auto"/>
          </w:tcPr>
          <w:p w14:paraId="2F4D9F66" w14:textId="79135F28" w:rsidR="00D84AF3" w:rsidRDefault="0020366E">
            <w:pPr>
              <w:spacing w:line="360" w:lineRule="auto"/>
            </w:pPr>
            <w:r>
              <w:t>Aplicação</w:t>
            </w:r>
            <w:r w:rsidR="00045C77">
              <w:t xml:space="preserve"> em </w:t>
            </w:r>
            <w:proofErr w:type="spellStart"/>
            <w:r w:rsidR="008C2278">
              <w:t>standalone</w:t>
            </w:r>
            <w:proofErr w:type="spellEnd"/>
            <w:r w:rsidR="008C2278">
              <w:t xml:space="preserve"> angular.js.</w:t>
            </w:r>
          </w:p>
        </w:tc>
        <w:tc>
          <w:tcPr>
            <w:tcW w:w="1515" w:type="dxa"/>
            <w:tcBorders>
              <w:bottom w:val="single" w:sz="4" w:space="0" w:color="000000"/>
            </w:tcBorders>
            <w:shd w:val="clear" w:color="auto" w:fill="auto"/>
          </w:tcPr>
          <w:p w14:paraId="4FE8CFDD" w14:textId="4CD0EB9B" w:rsidR="00D84AF3" w:rsidRDefault="00DD413E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05A04A5C" w14:textId="4E92F685" w:rsidR="008D03F2" w:rsidRPr="008D03F2" w:rsidRDefault="008D03F2" w:rsidP="00807AB0">
      <w:pPr>
        <w:pStyle w:val="Heading2"/>
        <w:numPr>
          <w:ilvl w:val="1"/>
          <w:numId w:val="18"/>
        </w:numPr>
        <w:rPr>
          <w:rFonts w:ascii="Times New Roman" w:hAnsi="Times New Roman"/>
        </w:rPr>
      </w:pPr>
      <w:bookmarkStart w:id="15" w:name="_Toc137401941"/>
      <w:r>
        <w:rPr>
          <w:rFonts w:ascii="Times New Roman" w:hAnsi="Times New Roman"/>
        </w:rPr>
        <w:t>Padrão Arquitetural</w:t>
      </w:r>
      <w:bookmarkEnd w:id="15"/>
    </w:p>
    <w:p w14:paraId="71515082" w14:textId="77777777" w:rsidR="008D03F2" w:rsidRDefault="008D03F2" w:rsidP="008D03F2"/>
    <w:p w14:paraId="6CAD8B53" w14:textId="4077F260" w:rsidR="00AF05C5" w:rsidRDefault="00AF05C5" w:rsidP="00AF05C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Padrão arquitetural escolhido foi </w:t>
      </w:r>
      <w:r w:rsidR="00997096">
        <w:rPr>
          <w:sz w:val="24"/>
          <w:szCs w:val="24"/>
        </w:rPr>
        <w:t>o MVP</w:t>
      </w:r>
      <w:r>
        <w:rPr>
          <w:sz w:val="24"/>
          <w:szCs w:val="24"/>
        </w:rPr>
        <w:t xml:space="preserve">, onde a arquitetura foi modularizada utilizando </w:t>
      </w:r>
      <w:r w:rsidR="001F53A9">
        <w:rPr>
          <w:sz w:val="24"/>
          <w:szCs w:val="24"/>
        </w:rPr>
        <w:t>BDD</w:t>
      </w:r>
      <w:r w:rsidR="009E5510">
        <w:rPr>
          <w:sz w:val="24"/>
          <w:szCs w:val="24"/>
        </w:rPr>
        <w:t>.</w:t>
      </w:r>
      <w:r w:rsidR="005C2BED">
        <w:rPr>
          <w:sz w:val="24"/>
          <w:szCs w:val="24"/>
        </w:rPr>
        <w:t xml:space="preserve"> O </w:t>
      </w:r>
      <w:r w:rsidR="005C2BED" w:rsidRPr="005C2BED">
        <w:rPr>
          <w:sz w:val="24"/>
          <w:szCs w:val="24"/>
        </w:rPr>
        <w:t>MVP permite uma melhor organização do código e uma fácil manutenção do aplicativo</w:t>
      </w:r>
      <w:r w:rsidR="005C2BED">
        <w:rPr>
          <w:sz w:val="24"/>
          <w:szCs w:val="24"/>
        </w:rPr>
        <w:t>.</w:t>
      </w:r>
    </w:p>
    <w:p w14:paraId="58C6E803" w14:textId="77777777" w:rsidR="00AF05C5" w:rsidRDefault="00AF05C5" w:rsidP="00AF05C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Tecnologias utilizadas:</w:t>
      </w:r>
    </w:p>
    <w:p w14:paraId="61BF947A" w14:textId="77777777" w:rsidR="00AF05C5" w:rsidRDefault="00AF05C5" w:rsidP="00AF05C5">
      <w:pPr>
        <w:keepLines/>
        <w:numPr>
          <w:ilvl w:val="0"/>
          <w:numId w:val="40"/>
        </w:numPr>
        <w:spacing w:before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</w:p>
    <w:p w14:paraId="0DB000EA" w14:textId="77777777" w:rsidR="00AF05C5" w:rsidRDefault="00AF05C5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;</w:t>
      </w:r>
    </w:p>
    <w:p w14:paraId="341FB666" w14:textId="2210CBDD" w:rsidR="00AF05C5" w:rsidRDefault="00AF05C5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Node</w:t>
      </w:r>
      <w:r w:rsidR="00124818">
        <w:rPr>
          <w:sz w:val="24"/>
          <w:szCs w:val="24"/>
        </w:rPr>
        <w:t>.js</w:t>
      </w:r>
      <w:r>
        <w:rPr>
          <w:sz w:val="24"/>
          <w:szCs w:val="24"/>
        </w:rPr>
        <w:t>;</w:t>
      </w:r>
    </w:p>
    <w:p w14:paraId="3FA53308" w14:textId="77777777" w:rsidR="00AF05C5" w:rsidRDefault="00AF05C5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Express;</w:t>
      </w:r>
    </w:p>
    <w:p w14:paraId="3FA39ACA" w14:textId="77777777" w:rsidR="00AF05C5" w:rsidRDefault="00AF05C5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Jest</w:t>
      </w:r>
      <w:proofErr w:type="spellEnd"/>
      <w:r>
        <w:rPr>
          <w:sz w:val="24"/>
          <w:szCs w:val="24"/>
        </w:rPr>
        <w:t>;</w:t>
      </w:r>
    </w:p>
    <w:p w14:paraId="05B37291" w14:textId="3E396BD8" w:rsidR="00AF05C5" w:rsidRDefault="005C2BED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</w:t>
      </w:r>
      <w:r w:rsidR="002E7A8F">
        <w:rPr>
          <w:sz w:val="24"/>
          <w:szCs w:val="24"/>
        </w:rPr>
        <w:t>QL</w:t>
      </w:r>
      <w:r w:rsidR="005C6563">
        <w:rPr>
          <w:sz w:val="24"/>
          <w:szCs w:val="24"/>
        </w:rPr>
        <w:t>;</w:t>
      </w:r>
    </w:p>
    <w:p w14:paraId="05EE2DF2" w14:textId="77777777" w:rsidR="002E7A8F" w:rsidRDefault="002E7A8F" w:rsidP="002E7A8F">
      <w:pPr>
        <w:keepLines/>
        <w:spacing w:line="360" w:lineRule="auto"/>
        <w:ind w:left="720"/>
        <w:jc w:val="both"/>
        <w:rPr>
          <w:sz w:val="24"/>
          <w:szCs w:val="24"/>
        </w:rPr>
      </w:pPr>
    </w:p>
    <w:p w14:paraId="6C1CAE51" w14:textId="661D1CFE" w:rsidR="00AF05C5" w:rsidRDefault="00AF05C5" w:rsidP="00AF05C5">
      <w:pPr>
        <w:keepLines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Frontend</w:t>
      </w:r>
      <w:proofErr w:type="spellEnd"/>
    </w:p>
    <w:p w14:paraId="23584FAA" w14:textId="77777777" w:rsidR="00AF05C5" w:rsidRDefault="00AF05C5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;</w:t>
      </w:r>
    </w:p>
    <w:p w14:paraId="0DF4F884" w14:textId="45A362B3" w:rsidR="00AF05C5" w:rsidRDefault="00CE28EB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Angular.js</w:t>
      </w:r>
      <w:r w:rsidR="00AF05C5">
        <w:rPr>
          <w:sz w:val="24"/>
          <w:szCs w:val="24"/>
        </w:rPr>
        <w:t>;</w:t>
      </w:r>
    </w:p>
    <w:p w14:paraId="50F1AAE6" w14:textId="3F8A7864" w:rsidR="00CE28EB" w:rsidRDefault="00CE28EB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Sass</w:t>
      </w:r>
      <w:proofErr w:type="spellEnd"/>
      <w:r w:rsidR="005C6563">
        <w:rPr>
          <w:sz w:val="24"/>
          <w:szCs w:val="24"/>
        </w:rPr>
        <w:t>;</w:t>
      </w:r>
    </w:p>
    <w:p w14:paraId="1E86EC8F" w14:textId="6F1FA806" w:rsidR="00AF05C5" w:rsidRDefault="00CE28EB" w:rsidP="00AF05C5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Jest</w:t>
      </w:r>
      <w:proofErr w:type="spellEnd"/>
      <w:r w:rsidR="00AF05C5">
        <w:rPr>
          <w:sz w:val="24"/>
          <w:szCs w:val="24"/>
        </w:rPr>
        <w:t>;</w:t>
      </w:r>
    </w:p>
    <w:p w14:paraId="2D09DBF8" w14:textId="25CCDEC2" w:rsidR="00E95E40" w:rsidRDefault="00E95E40" w:rsidP="00E95E40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Ngx</w:t>
      </w:r>
      <w:proofErr w:type="spellEnd"/>
      <w:r>
        <w:rPr>
          <w:sz w:val="24"/>
          <w:szCs w:val="24"/>
        </w:rPr>
        <w:t xml:space="preserve"> </w:t>
      </w:r>
      <w:r w:rsidR="00E92F2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</w:t>
      </w:r>
      <w:proofErr w:type="spellEnd"/>
      <w:r w:rsidR="005C6563">
        <w:rPr>
          <w:sz w:val="24"/>
          <w:szCs w:val="24"/>
        </w:rPr>
        <w:t>;</w:t>
      </w:r>
    </w:p>
    <w:p w14:paraId="6AD22F5D" w14:textId="03BA86AA" w:rsidR="00E92F24" w:rsidRDefault="00E92F24" w:rsidP="00E95E40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Capacitor</w:t>
      </w:r>
      <w:r w:rsidR="005C6563">
        <w:rPr>
          <w:sz w:val="24"/>
          <w:szCs w:val="24"/>
        </w:rPr>
        <w:t>;</w:t>
      </w:r>
    </w:p>
    <w:p w14:paraId="1D302809" w14:textId="0488809C" w:rsidR="005C6563" w:rsidRPr="00E95E40" w:rsidRDefault="005C6563" w:rsidP="00E95E40">
      <w:pPr>
        <w:keepLines/>
        <w:numPr>
          <w:ilvl w:val="1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Angular material;</w:t>
      </w:r>
    </w:p>
    <w:p w14:paraId="392DFE78" w14:textId="77777777" w:rsidR="00AF05C5" w:rsidRDefault="00AF05C5" w:rsidP="00AF05C5">
      <w:pPr>
        <w:keepLines/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Infra</w:t>
      </w:r>
    </w:p>
    <w:p w14:paraId="145CE027" w14:textId="77777777" w:rsidR="00AF05C5" w:rsidRDefault="00AF05C5" w:rsidP="00AF05C5">
      <w:pPr>
        <w:keepLines/>
        <w:numPr>
          <w:ilvl w:val="1"/>
          <w:numId w:val="40"/>
        </w:numPr>
        <w:spacing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;</w:t>
      </w:r>
    </w:p>
    <w:p w14:paraId="093A4458" w14:textId="53DBE187" w:rsidR="005E1546" w:rsidRDefault="006F14EE" w:rsidP="00FB67A4">
      <w:pPr>
        <w:keepLines/>
        <w:numPr>
          <w:ilvl w:val="1"/>
          <w:numId w:val="40"/>
        </w:numPr>
        <w:spacing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267CCD15" w14:textId="77777777" w:rsidR="00FB67A4" w:rsidRPr="00FB67A4" w:rsidRDefault="00FB67A4" w:rsidP="00FB67A4">
      <w:pPr>
        <w:keepLines/>
        <w:spacing w:after="80" w:line="360" w:lineRule="auto"/>
        <w:jc w:val="both"/>
        <w:rPr>
          <w:sz w:val="24"/>
          <w:szCs w:val="24"/>
        </w:rPr>
      </w:pPr>
    </w:p>
    <w:p w14:paraId="133B5DF3" w14:textId="6F3A343D" w:rsidR="00795BCC" w:rsidRPr="00795BCC" w:rsidRDefault="00807AB0" w:rsidP="00795BCC">
      <w:pPr>
        <w:pStyle w:val="Heading2"/>
        <w:numPr>
          <w:ilvl w:val="1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6" w:name="_Toc137401942"/>
      <w:proofErr w:type="spellStart"/>
      <w:r w:rsidRPr="008D03F2">
        <w:rPr>
          <w:rFonts w:ascii="Times New Roman" w:hAnsi="Times New Roman"/>
        </w:rPr>
        <w:t>Wireframe</w:t>
      </w:r>
      <w:proofErr w:type="spellEnd"/>
      <w:r w:rsidRPr="008D03F2">
        <w:rPr>
          <w:rFonts w:ascii="Times New Roman" w:hAnsi="Times New Roman"/>
        </w:rPr>
        <w:t xml:space="preserve"> do Aplicativo</w:t>
      </w:r>
      <w:bookmarkEnd w:id="16"/>
    </w:p>
    <w:p w14:paraId="4C847FCA" w14:textId="77777777" w:rsidR="002B114E" w:rsidRDefault="00795BCC" w:rsidP="00795BCC">
      <w:pPr>
        <w:pStyle w:val="ListParagraph"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0D7EC3">
        <w:rPr>
          <w:color w:val="000000"/>
          <w:sz w:val="24"/>
          <w:szCs w:val="24"/>
        </w:rPr>
        <w:t>Tela inicial da aplicação</w:t>
      </w:r>
      <w:r>
        <w:rPr>
          <w:color w:val="000000"/>
          <w:sz w:val="24"/>
          <w:szCs w:val="24"/>
        </w:rPr>
        <w:t xml:space="preserve">. </w:t>
      </w:r>
      <w:r w:rsidRPr="00795BCC">
        <w:rPr>
          <w:b/>
          <w:bCs/>
          <w:color w:val="000000"/>
          <w:sz w:val="24"/>
          <w:szCs w:val="24"/>
        </w:rPr>
        <w:t>Homepage</w:t>
      </w:r>
      <w:r>
        <w:rPr>
          <w:color w:val="000000"/>
          <w:sz w:val="24"/>
          <w:szCs w:val="24"/>
        </w:rPr>
        <w:t>.</w:t>
      </w:r>
    </w:p>
    <w:p w14:paraId="3CD49B1F" w14:textId="04D79981" w:rsidR="00511BD2" w:rsidRDefault="002B114E" w:rsidP="00511BD2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511BD2">
        <w:rPr>
          <w:color w:val="000000"/>
          <w:sz w:val="24"/>
          <w:szCs w:val="24"/>
        </w:rPr>
        <w:t>Na t</w:t>
      </w:r>
      <w:r w:rsidR="00511BD2" w:rsidRPr="00511BD2">
        <w:rPr>
          <w:color w:val="000000"/>
          <w:sz w:val="24"/>
          <w:szCs w:val="24"/>
        </w:rPr>
        <w:t xml:space="preserve">ela inicial pode escolher os </w:t>
      </w:r>
      <w:r w:rsidR="00B008AE" w:rsidRPr="00511BD2">
        <w:rPr>
          <w:color w:val="000000"/>
          <w:sz w:val="24"/>
          <w:szCs w:val="24"/>
        </w:rPr>
        <w:t>médicos</w:t>
      </w:r>
      <w:r w:rsidR="00511BD2">
        <w:rPr>
          <w:color w:val="000000"/>
          <w:sz w:val="24"/>
          <w:szCs w:val="24"/>
        </w:rPr>
        <w:t xml:space="preserve"> pelos ícones em círculos ou pelas caixas com sugestão de </w:t>
      </w:r>
      <w:r w:rsidR="008B7C29">
        <w:rPr>
          <w:color w:val="000000"/>
          <w:sz w:val="24"/>
          <w:szCs w:val="24"/>
        </w:rPr>
        <w:t>médicos</w:t>
      </w:r>
      <w:r w:rsidR="00747985">
        <w:rPr>
          <w:color w:val="000000"/>
          <w:sz w:val="24"/>
          <w:szCs w:val="24"/>
        </w:rPr>
        <w:t>;</w:t>
      </w:r>
    </w:p>
    <w:p w14:paraId="42BC93B6" w14:textId="44FBC7EC" w:rsidR="00CF0076" w:rsidRDefault="00CF0076" w:rsidP="00511BD2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Pode se escolher os </w:t>
      </w:r>
      <w:r w:rsidR="008B7C29">
        <w:rPr>
          <w:color w:val="000000"/>
          <w:sz w:val="24"/>
          <w:szCs w:val="24"/>
        </w:rPr>
        <w:t>médicos</w:t>
      </w:r>
      <w:r>
        <w:rPr>
          <w:color w:val="000000"/>
          <w:sz w:val="24"/>
          <w:szCs w:val="24"/>
        </w:rPr>
        <w:t xml:space="preserve"> pela caixa de busca tanto usando o nome do </w:t>
      </w:r>
      <w:r w:rsidR="008B7C29">
        <w:rPr>
          <w:color w:val="000000"/>
          <w:sz w:val="24"/>
          <w:szCs w:val="24"/>
        </w:rPr>
        <w:t>médico</w:t>
      </w:r>
      <w:r>
        <w:rPr>
          <w:color w:val="000000"/>
          <w:sz w:val="24"/>
          <w:szCs w:val="24"/>
        </w:rPr>
        <w:t xml:space="preserve"> ou especialidade</w:t>
      </w:r>
      <w:r w:rsidR="00747985">
        <w:rPr>
          <w:color w:val="000000"/>
          <w:sz w:val="24"/>
          <w:szCs w:val="24"/>
        </w:rPr>
        <w:t>;</w:t>
      </w:r>
    </w:p>
    <w:p w14:paraId="03C78A6B" w14:textId="35A32C11" w:rsidR="000263FB" w:rsidRDefault="00CF0076" w:rsidP="00511BD2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Pode </w:t>
      </w:r>
      <w:r w:rsidR="000263FB">
        <w:rPr>
          <w:color w:val="000000"/>
          <w:sz w:val="24"/>
          <w:szCs w:val="24"/>
        </w:rPr>
        <w:t>ver consultas agendadas</w:t>
      </w:r>
      <w:r w:rsidR="00747985">
        <w:rPr>
          <w:color w:val="000000"/>
          <w:sz w:val="24"/>
          <w:szCs w:val="24"/>
        </w:rPr>
        <w:t>;</w:t>
      </w:r>
    </w:p>
    <w:p w14:paraId="43FE9686" w14:textId="4FDE4A7D" w:rsidR="000263FB" w:rsidRDefault="000263FB" w:rsidP="00511BD2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menu horizontal, o usuário pode clicar no Meu perfil que será direcionado para a </w:t>
      </w:r>
      <w:r w:rsidR="00791665">
        <w:rPr>
          <w:color w:val="000000"/>
          <w:sz w:val="24"/>
          <w:szCs w:val="24"/>
        </w:rPr>
        <w:t>tela minha</w:t>
      </w:r>
      <w:r>
        <w:rPr>
          <w:color w:val="000000"/>
          <w:sz w:val="24"/>
          <w:szCs w:val="24"/>
        </w:rPr>
        <w:t xml:space="preserve"> conta. (</w:t>
      </w:r>
      <w:r w:rsidR="0006424B">
        <w:rPr>
          <w:color w:val="000000"/>
          <w:sz w:val="24"/>
          <w:szCs w:val="24"/>
        </w:rPr>
        <w:t>seção</w:t>
      </w:r>
      <w:r>
        <w:rPr>
          <w:color w:val="000000"/>
          <w:sz w:val="24"/>
          <w:szCs w:val="24"/>
        </w:rPr>
        <w:t xml:space="preserve"> 3</w:t>
      </w:r>
      <w:r w:rsidR="0006424B">
        <w:rPr>
          <w:color w:val="000000"/>
          <w:sz w:val="24"/>
          <w:szCs w:val="24"/>
        </w:rPr>
        <w:t>)</w:t>
      </w:r>
      <w:r w:rsidR="00747985">
        <w:rPr>
          <w:color w:val="000000"/>
          <w:sz w:val="24"/>
          <w:szCs w:val="24"/>
        </w:rPr>
        <w:t>;</w:t>
      </w:r>
    </w:p>
    <w:p w14:paraId="63C37533" w14:textId="1DDC6DBC" w:rsidR="00033B31" w:rsidRDefault="00033B31" w:rsidP="00033B31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 w:rsidR="00791665">
        <w:rPr>
          <w:color w:val="000000"/>
          <w:sz w:val="24"/>
          <w:szCs w:val="24"/>
        </w:rPr>
        <w:t xml:space="preserve">a página Minha conta </w:t>
      </w:r>
      <w:r>
        <w:rPr>
          <w:color w:val="000000"/>
          <w:sz w:val="24"/>
          <w:szCs w:val="24"/>
        </w:rPr>
        <w:t xml:space="preserve">(seção 3) </w:t>
      </w:r>
      <w:r w:rsidR="00791665">
        <w:rPr>
          <w:color w:val="000000"/>
          <w:sz w:val="24"/>
          <w:szCs w:val="24"/>
        </w:rPr>
        <w:t>pode consultar todas as consultas agendadas</w:t>
      </w:r>
      <w:r w:rsidR="00747985">
        <w:rPr>
          <w:color w:val="000000"/>
          <w:sz w:val="24"/>
          <w:szCs w:val="24"/>
        </w:rPr>
        <w:t>;</w:t>
      </w:r>
    </w:p>
    <w:p w14:paraId="1317FBDF" w14:textId="76649DDE" w:rsidR="001A7F94" w:rsidRPr="00747985" w:rsidRDefault="001A7F94" w:rsidP="00747985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página Minha conta (seção 4)</w:t>
      </w:r>
      <w:r w:rsidR="00747985">
        <w:rPr>
          <w:color w:val="000000"/>
          <w:sz w:val="24"/>
          <w:szCs w:val="24"/>
        </w:rPr>
        <w:t xml:space="preserve"> o usuário </w:t>
      </w:r>
      <w:r>
        <w:rPr>
          <w:color w:val="000000"/>
          <w:sz w:val="24"/>
          <w:szCs w:val="24"/>
        </w:rPr>
        <w:t>pode alterar os dados cadastrais</w:t>
      </w:r>
      <w:r w:rsidR="00747985">
        <w:rPr>
          <w:color w:val="000000"/>
          <w:sz w:val="24"/>
          <w:szCs w:val="24"/>
        </w:rPr>
        <w:t>;</w:t>
      </w:r>
    </w:p>
    <w:p w14:paraId="319B099F" w14:textId="2FD48F50" w:rsidR="00033B31" w:rsidRPr="008B7C29" w:rsidRDefault="00791665" w:rsidP="008B7C29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menu horizontal, o usuário pode clicar no </w:t>
      </w:r>
      <w:r w:rsidR="00747985">
        <w:rPr>
          <w:color w:val="000000"/>
          <w:sz w:val="24"/>
          <w:szCs w:val="24"/>
        </w:rPr>
        <w:t>médico</w:t>
      </w:r>
      <w:r w:rsidR="001A7F94">
        <w:rPr>
          <w:color w:val="000000"/>
          <w:sz w:val="24"/>
          <w:szCs w:val="24"/>
        </w:rPr>
        <w:t xml:space="preserve"> escolhido</w:t>
      </w:r>
      <w:r>
        <w:rPr>
          <w:color w:val="000000"/>
          <w:sz w:val="24"/>
          <w:szCs w:val="24"/>
        </w:rPr>
        <w:t xml:space="preserve"> que será direcionado para a tela </w:t>
      </w:r>
      <w:r w:rsidR="001A7F94">
        <w:rPr>
          <w:color w:val="000000"/>
          <w:sz w:val="24"/>
          <w:szCs w:val="24"/>
        </w:rPr>
        <w:t xml:space="preserve">de marcação da consulta </w:t>
      </w:r>
      <w:r>
        <w:rPr>
          <w:color w:val="000000"/>
          <w:sz w:val="24"/>
          <w:szCs w:val="24"/>
        </w:rPr>
        <w:t xml:space="preserve">(seção </w:t>
      </w:r>
      <w:r w:rsidR="001A7F94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)</w:t>
      </w:r>
    </w:p>
    <w:p w14:paraId="3187821B" w14:textId="3247E7DA" w:rsidR="0006424B" w:rsidRDefault="00033B31" w:rsidP="00511BD2">
      <w:pPr>
        <w:pStyle w:val="ListParagraph"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menu horizontal, o usuário pode clicar no calendário que será mostrado todas as consultas agendadas.</w:t>
      </w:r>
    </w:p>
    <w:p w14:paraId="23E20BA0" w14:textId="77777777" w:rsidR="00033B31" w:rsidRDefault="00033B31" w:rsidP="008B7C29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rPr>
          <w:color w:val="000000"/>
          <w:sz w:val="24"/>
          <w:szCs w:val="24"/>
        </w:rPr>
      </w:pPr>
    </w:p>
    <w:p w14:paraId="3A609DCA" w14:textId="1C22F2C1" w:rsidR="00795BCC" w:rsidRPr="00511BD2" w:rsidRDefault="00795BCC" w:rsidP="008B7C29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rPr>
          <w:color w:val="000000"/>
          <w:sz w:val="24"/>
          <w:szCs w:val="24"/>
        </w:rPr>
      </w:pPr>
      <w:r w:rsidRPr="00511BD2">
        <w:rPr>
          <w:color w:val="000000"/>
          <w:sz w:val="24"/>
          <w:szCs w:val="24"/>
        </w:rPr>
        <w:lastRenderedPageBreak/>
        <w:br/>
      </w:r>
      <w:r w:rsidR="00323212" w:rsidRPr="00323212">
        <w:rPr>
          <w:noProof/>
        </w:rPr>
        <w:drawing>
          <wp:inline distT="0" distB="0" distL="0" distR="0" wp14:anchorId="4EE048E9" wp14:editId="0D59F16F">
            <wp:extent cx="3756986" cy="6294665"/>
            <wp:effectExtent l="0" t="0" r="0" b="0"/>
            <wp:docPr id="675171563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1563" name="Picture 1" descr="A screenshot of a cell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BD2">
        <w:rPr>
          <w:color w:val="000000"/>
          <w:sz w:val="24"/>
          <w:szCs w:val="24"/>
        </w:rPr>
        <w:br/>
      </w:r>
    </w:p>
    <w:p w14:paraId="53D13253" w14:textId="77777777" w:rsidR="00795BCC" w:rsidRDefault="00795BCC" w:rsidP="00795B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79AEE165" w14:textId="77777777" w:rsidR="00795BCC" w:rsidRDefault="00795BCC" w:rsidP="00795B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2891327D" w14:textId="77777777" w:rsidR="00795BCC" w:rsidRDefault="00795BCC" w:rsidP="00795B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7A98A578" w14:textId="77777777" w:rsidR="00795BCC" w:rsidRDefault="00795BCC" w:rsidP="00795B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1C258D9F" w14:textId="77777777" w:rsidR="00795BCC" w:rsidRPr="00795BCC" w:rsidRDefault="00795BCC" w:rsidP="00795B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17914068" w14:textId="77777777" w:rsidR="00795BCC" w:rsidRDefault="00795BCC" w:rsidP="00795BCC">
      <w:pPr>
        <w:pStyle w:val="BodyText"/>
      </w:pPr>
    </w:p>
    <w:p w14:paraId="4BF83C8D" w14:textId="77777777" w:rsidR="008B7C29" w:rsidRPr="00795BCC" w:rsidRDefault="008B7C29" w:rsidP="00795BCC">
      <w:pPr>
        <w:pStyle w:val="BodyText"/>
      </w:pPr>
    </w:p>
    <w:p w14:paraId="5E365853" w14:textId="5D17292B" w:rsidR="00A17AFB" w:rsidRDefault="00A17AFB" w:rsidP="00FB67A4">
      <w:pPr>
        <w:pStyle w:val="ListParagraph"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D7EC3">
        <w:rPr>
          <w:color w:val="000000"/>
          <w:sz w:val="24"/>
          <w:szCs w:val="24"/>
        </w:rPr>
        <w:lastRenderedPageBreak/>
        <w:t xml:space="preserve">Tela de cadastro do novo usuário </w:t>
      </w:r>
      <w:r w:rsidR="00B4026D" w:rsidRPr="000D7EC3">
        <w:rPr>
          <w:color w:val="000000"/>
          <w:sz w:val="24"/>
          <w:szCs w:val="24"/>
        </w:rPr>
        <w:t xml:space="preserve">usando nome, telefone, </w:t>
      </w:r>
      <w:r w:rsidR="000D7EC3" w:rsidRPr="000D7EC3">
        <w:rPr>
          <w:color w:val="000000"/>
          <w:sz w:val="24"/>
          <w:szCs w:val="24"/>
        </w:rPr>
        <w:t>Email</w:t>
      </w:r>
      <w:r w:rsidR="00B4026D" w:rsidRPr="000D7EC3">
        <w:rPr>
          <w:color w:val="000000"/>
          <w:sz w:val="24"/>
          <w:szCs w:val="24"/>
        </w:rPr>
        <w:t xml:space="preserve"> e senha.</w:t>
      </w:r>
    </w:p>
    <w:p w14:paraId="30E7D675" w14:textId="3A633F49" w:rsidR="008B7C29" w:rsidRDefault="008B7C29" w:rsidP="008B7C29">
      <w:pPr>
        <w:pStyle w:val="ListParagraph"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o usuário abre a aplicação</w:t>
      </w:r>
      <w:r w:rsidR="00D408A8">
        <w:rPr>
          <w:color w:val="000000"/>
          <w:sz w:val="24"/>
          <w:szCs w:val="24"/>
        </w:rPr>
        <w:t xml:space="preserve"> irá mostrar a tela de login e a opção de </w:t>
      </w:r>
      <w:r w:rsidR="00DA0267">
        <w:rPr>
          <w:color w:val="000000"/>
          <w:sz w:val="24"/>
          <w:szCs w:val="24"/>
        </w:rPr>
        <w:t>criar uma</w:t>
      </w:r>
      <w:r w:rsidR="00D408A8">
        <w:rPr>
          <w:color w:val="000000"/>
          <w:sz w:val="24"/>
          <w:szCs w:val="24"/>
        </w:rPr>
        <w:t xml:space="preserve"> conta.</w:t>
      </w:r>
    </w:p>
    <w:p w14:paraId="722ED654" w14:textId="1A300854" w:rsidR="00D408A8" w:rsidRPr="000D7EC3" w:rsidRDefault="00D408A8" w:rsidP="008B7C29">
      <w:pPr>
        <w:pStyle w:val="ListParagraph"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o usuário </w:t>
      </w:r>
      <w:r w:rsidR="00DA0267">
        <w:rPr>
          <w:color w:val="000000"/>
          <w:sz w:val="24"/>
          <w:szCs w:val="24"/>
        </w:rPr>
        <w:t>clicar</w:t>
      </w:r>
      <w:r>
        <w:rPr>
          <w:color w:val="000000"/>
          <w:sz w:val="24"/>
          <w:szCs w:val="24"/>
        </w:rPr>
        <w:t xml:space="preserve"> em nova conta, ele é direcionado a </w:t>
      </w:r>
      <w:r w:rsidR="00DA0267">
        <w:rPr>
          <w:color w:val="000000"/>
          <w:sz w:val="24"/>
          <w:szCs w:val="24"/>
        </w:rPr>
        <w:t>página para adicionar os dados cadastrais.</w:t>
      </w:r>
    </w:p>
    <w:p w14:paraId="431C1F6B" w14:textId="77777777" w:rsidR="00F1084E" w:rsidRDefault="00A17AFB" w:rsidP="00FB67A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17AFB">
        <w:rPr>
          <w:noProof/>
          <w:color w:val="000000"/>
          <w:sz w:val="24"/>
          <w:szCs w:val="24"/>
        </w:rPr>
        <w:drawing>
          <wp:inline distT="0" distB="0" distL="0" distR="0" wp14:anchorId="64385135" wp14:editId="7B8E87DB">
            <wp:extent cx="2980707" cy="6084407"/>
            <wp:effectExtent l="0" t="0" r="0" b="0"/>
            <wp:docPr id="2124427460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7460" name="Picture 1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392" cy="61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C72" w14:textId="77777777" w:rsidR="00F1084E" w:rsidRDefault="00F1084E" w:rsidP="00FB67A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F11DB8" w14:textId="28EE1A53" w:rsidR="00250583" w:rsidRDefault="00250583" w:rsidP="00FB67A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</w:p>
    <w:p w14:paraId="11D39DC9" w14:textId="1760478D" w:rsidR="00F1084E" w:rsidRPr="00F1084E" w:rsidRDefault="00D77894" w:rsidP="00F1084E">
      <w:pPr>
        <w:pStyle w:val="ListParagraph"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D7EC3">
        <w:rPr>
          <w:color w:val="000000"/>
          <w:sz w:val="24"/>
          <w:szCs w:val="24"/>
        </w:rPr>
        <w:lastRenderedPageBreak/>
        <w:t xml:space="preserve">Tela Minha conta com menu </w:t>
      </w:r>
      <w:r w:rsidR="00B4026D" w:rsidRPr="000D7EC3">
        <w:rPr>
          <w:color w:val="000000"/>
          <w:sz w:val="24"/>
          <w:szCs w:val="24"/>
        </w:rPr>
        <w:t>“Minhas consultas</w:t>
      </w:r>
      <w:r w:rsidR="00795BCC">
        <w:rPr>
          <w:color w:val="000000"/>
          <w:sz w:val="24"/>
          <w:szCs w:val="24"/>
        </w:rPr>
        <w:t>”</w:t>
      </w:r>
      <w:r w:rsidR="00B4026D" w:rsidRPr="000D7EC3">
        <w:rPr>
          <w:color w:val="000000"/>
          <w:sz w:val="24"/>
          <w:szCs w:val="24"/>
        </w:rPr>
        <w:t xml:space="preserve"> aberto mostrando quando será a próxima consulta com data, horário, nome, especialidade e foto do médico. </w:t>
      </w:r>
    </w:p>
    <w:p w14:paraId="5A351015" w14:textId="3C6F0287" w:rsidR="00F1084E" w:rsidRPr="00F1084E" w:rsidRDefault="00F1084E" w:rsidP="00904030">
      <w:pPr>
        <w:pStyle w:val="ListParagraph"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o usuário clicar no botão + será adicionado a consulta na agenda do device e </w:t>
      </w:r>
      <w:r w:rsidR="00904030">
        <w:rPr>
          <w:color w:val="000000"/>
          <w:sz w:val="24"/>
          <w:szCs w:val="24"/>
        </w:rPr>
        <w:t xml:space="preserve">o usuário será redirecionado para uma tela de confirmação. </w:t>
      </w:r>
      <w:r w:rsidRPr="00F1084E">
        <w:rPr>
          <w:color w:val="000000"/>
          <w:sz w:val="24"/>
          <w:szCs w:val="24"/>
        </w:rPr>
        <w:br/>
      </w:r>
    </w:p>
    <w:p w14:paraId="738C5C55" w14:textId="4B461233" w:rsidR="00AE1C2B" w:rsidRDefault="002400DC" w:rsidP="00F1084E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r w:rsidRPr="000D7EC3">
        <w:rPr>
          <w:color w:val="000000"/>
          <w:sz w:val="24"/>
          <w:szCs w:val="24"/>
        </w:rPr>
        <w:br/>
      </w:r>
      <w:r w:rsidR="00F90242" w:rsidRPr="00F90242">
        <w:rPr>
          <w:noProof/>
          <w:color w:val="000000"/>
          <w:sz w:val="24"/>
          <w:szCs w:val="24"/>
        </w:rPr>
        <w:drawing>
          <wp:inline distT="0" distB="0" distL="0" distR="0" wp14:anchorId="0A205C00" wp14:editId="16762061">
            <wp:extent cx="3063505" cy="6264183"/>
            <wp:effectExtent l="0" t="0" r="3810" b="3810"/>
            <wp:docPr id="290222262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22262" name="Picture 1" descr="A screenshot of a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A641" w14:textId="77777777" w:rsidR="00904030" w:rsidRDefault="00904030" w:rsidP="00F1084E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</w:p>
    <w:p w14:paraId="73E9025A" w14:textId="77777777" w:rsidR="00904030" w:rsidRPr="000D7EC3" w:rsidRDefault="00904030" w:rsidP="00F1084E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</w:p>
    <w:p w14:paraId="46969136" w14:textId="3D467A32" w:rsidR="00904030" w:rsidRDefault="001A7F94" w:rsidP="00FB67A4">
      <w:pPr>
        <w:pStyle w:val="ListParagraph"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</w:t>
      </w:r>
      <w:r w:rsidR="00914221" w:rsidRPr="000D7EC3">
        <w:rPr>
          <w:color w:val="000000"/>
          <w:sz w:val="24"/>
          <w:szCs w:val="24"/>
        </w:rPr>
        <w:t xml:space="preserve">ela </w:t>
      </w:r>
      <w:r w:rsidR="007F6BF9">
        <w:rPr>
          <w:color w:val="000000"/>
          <w:sz w:val="24"/>
          <w:szCs w:val="24"/>
        </w:rPr>
        <w:t>“</w:t>
      </w:r>
      <w:r w:rsidR="00914221" w:rsidRPr="000D7EC3">
        <w:rPr>
          <w:color w:val="000000"/>
          <w:sz w:val="24"/>
          <w:szCs w:val="24"/>
        </w:rPr>
        <w:t>Minha conta</w:t>
      </w:r>
      <w:r w:rsidR="00DB2D12">
        <w:rPr>
          <w:color w:val="000000"/>
          <w:sz w:val="24"/>
          <w:szCs w:val="24"/>
        </w:rPr>
        <w:t>”</w:t>
      </w:r>
      <w:r w:rsidR="00914221" w:rsidRPr="000D7EC3">
        <w:rPr>
          <w:color w:val="000000"/>
          <w:sz w:val="24"/>
          <w:szCs w:val="24"/>
        </w:rPr>
        <w:t xml:space="preserve"> com </w:t>
      </w:r>
      <w:proofErr w:type="gramStart"/>
      <w:r w:rsidR="00914221" w:rsidRPr="000D7EC3">
        <w:rPr>
          <w:color w:val="000000"/>
          <w:sz w:val="24"/>
          <w:szCs w:val="24"/>
        </w:rPr>
        <w:t>menu  “</w:t>
      </w:r>
      <w:proofErr w:type="gramEnd"/>
      <w:r w:rsidR="00914221" w:rsidRPr="000D7EC3">
        <w:rPr>
          <w:color w:val="000000"/>
          <w:sz w:val="24"/>
          <w:szCs w:val="24"/>
        </w:rPr>
        <w:t>Minha conta” aberto mostrando</w:t>
      </w:r>
      <w:r w:rsidR="003F5C72" w:rsidRPr="000D7EC3">
        <w:rPr>
          <w:color w:val="000000"/>
          <w:sz w:val="24"/>
          <w:szCs w:val="24"/>
        </w:rPr>
        <w:t xml:space="preserve"> a opção para usuário fazer edição dos dados cadastrais. </w:t>
      </w:r>
    </w:p>
    <w:p w14:paraId="5488B508" w14:textId="09C0DACD" w:rsidR="0068150F" w:rsidRDefault="00B4026D" w:rsidP="00904030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rPr>
          <w:color w:val="000000"/>
          <w:sz w:val="24"/>
          <w:szCs w:val="24"/>
        </w:rPr>
      </w:pPr>
      <w:r w:rsidRPr="000D7EC3">
        <w:rPr>
          <w:color w:val="000000"/>
          <w:sz w:val="24"/>
          <w:szCs w:val="24"/>
        </w:rPr>
        <w:br/>
      </w:r>
      <w:r w:rsidR="00DC42D9" w:rsidRPr="00DC42D9">
        <w:rPr>
          <w:noProof/>
          <w:color w:val="000000"/>
          <w:sz w:val="24"/>
          <w:szCs w:val="24"/>
        </w:rPr>
        <w:drawing>
          <wp:inline distT="0" distB="0" distL="0" distR="0" wp14:anchorId="538EABEE" wp14:editId="23669969">
            <wp:extent cx="3215919" cy="6332769"/>
            <wp:effectExtent l="0" t="0" r="3810" b="0"/>
            <wp:docPr id="195563681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36815" name="Picture 1" descr="A screenshot of a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096">
        <w:rPr>
          <w:color w:val="000000"/>
          <w:sz w:val="24"/>
          <w:szCs w:val="24"/>
        </w:rPr>
        <w:br/>
      </w:r>
    </w:p>
    <w:p w14:paraId="4703CD6D" w14:textId="77777777" w:rsidR="00B52CE1" w:rsidRDefault="00997096" w:rsidP="00997096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14:paraId="0FFC76DC" w14:textId="76C38CF7" w:rsidR="00997096" w:rsidRDefault="00997096" w:rsidP="00997096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</w:p>
    <w:p w14:paraId="598860A3" w14:textId="5856184D" w:rsidR="00997096" w:rsidRDefault="00997096" w:rsidP="00FB67A4">
      <w:pPr>
        <w:pStyle w:val="ListParagraph"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Agendamento médico com horários e dias disponíveis.</w:t>
      </w:r>
    </w:p>
    <w:p w14:paraId="331000DA" w14:textId="77ECA570" w:rsidR="00DA0267" w:rsidRDefault="00DA0267" w:rsidP="00DA0267">
      <w:pPr>
        <w:pStyle w:val="ListParagraph"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Quando o usuário termina de </w:t>
      </w:r>
      <w:r w:rsidR="00F1084E">
        <w:rPr>
          <w:color w:val="000000"/>
          <w:sz w:val="24"/>
          <w:szCs w:val="24"/>
        </w:rPr>
        <w:t>escolher as opções, é redirecionado para uma tela de confirmação.</w:t>
      </w:r>
      <w:r w:rsidR="00B52CE1">
        <w:rPr>
          <w:color w:val="000000"/>
          <w:sz w:val="24"/>
          <w:szCs w:val="24"/>
        </w:rPr>
        <w:br/>
      </w:r>
    </w:p>
    <w:p w14:paraId="0F8783A5" w14:textId="747AC903" w:rsidR="00997096" w:rsidRDefault="00997096" w:rsidP="00997096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rPr>
          <w:color w:val="000000"/>
          <w:sz w:val="24"/>
          <w:szCs w:val="24"/>
        </w:rPr>
      </w:pPr>
      <w:r w:rsidRPr="00997096">
        <w:rPr>
          <w:noProof/>
          <w:color w:val="000000"/>
          <w:sz w:val="24"/>
          <w:szCs w:val="24"/>
        </w:rPr>
        <w:drawing>
          <wp:inline distT="0" distB="0" distL="0" distR="0" wp14:anchorId="4C6E2269" wp14:editId="382AFF6B">
            <wp:extent cx="2880610" cy="6325148"/>
            <wp:effectExtent l="0" t="0" r="0" b="0"/>
            <wp:docPr id="453671533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71533" name="Picture 1" descr="A screenshot of a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CE1">
        <w:rPr>
          <w:color w:val="000000"/>
          <w:sz w:val="24"/>
          <w:szCs w:val="24"/>
        </w:rPr>
        <w:br/>
      </w:r>
      <w:r w:rsidR="00010F9C">
        <w:rPr>
          <w:color w:val="000000"/>
          <w:sz w:val="24"/>
          <w:szCs w:val="24"/>
        </w:rPr>
        <w:br/>
      </w:r>
      <w:r w:rsidR="0080324E">
        <w:rPr>
          <w:color w:val="000000"/>
          <w:sz w:val="24"/>
          <w:szCs w:val="24"/>
        </w:rPr>
        <w:t xml:space="preserve">Link para </w:t>
      </w:r>
      <w:r w:rsidR="006D1DAD">
        <w:rPr>
          <w:color w:val="000000"/>
          <w:sz w:val="24"/>
          <w:szCs w:val="24"/>
        </w:rPr>
        <w:t xml:space="preserve">o </w:t>
      </w:r>
      <w:hyperlink r:id="rId15" w:history="1">
        <w:proofErr w:type="spellStart"/>
        <w:r w:rsidR="006D1DAD">
          <w:rPr>
            <w:rStyle w:val="Hyperlink"/>
            <w:sz w:val="24"/>
            <w:szCs w:val="24"/>
          </w:rPr>
          <w:t>F</w:t>
        </w:r>
        <w:r w:rsidR="0080324E" w:rsidRPr="0080324E">
          <w:rPr>
            <w:rStyle w:val="Hyperlink"/>
            <w:sz w:val="24"/>
            <w:szCs w:val="24"/>
          </w:rPr>
          <w:t>igma</w:t>
        </w:r>
        <w:proofErr w:type="spellEnd"/>
      </w:hyperlink>
    </w:p>
    <w:p w14:paraId="55DD7F76" w14:textId="76FD74E7" w:rsidR="00FB67A4" w:rsidRPr="001E4F4D" w:rsidRDefault="00FB67A4" w:rsidP="00997096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</w:pPr>
      <w:r w:rsidRPr="001E4F4D">
        <w:rPr>
          <w:color w:val="000000"/>
          <w:sz w:val="24"/>
          <w:szCs w:val="24"/>
        </w:rPr>
        <w:t xml:space="preserve">Link para o vídeo do </w:t>
      </w:r>
      <w:hyperlink r:id="rId16" w:history="1">
        <w:proofErr w:type="spellStart"/>
        <w:r w:rsidR="001E4F4D">
          <w:rPr>
            <w:rStyle w:val="Hyperlink"/>
          </w:rPr>
          <w:t>Wireframe</w:t>
        </w:r>
        <w:proofErr w:type="spellEnd"/>
        <w:r w:rsidR="001E4F4D">
          <w:rPr>
            <w:rStyle w:val="Hyperlink"/>
          </w:rPr>
          <w:t xml:space="preserve"> de baixa fidelidade.mp4</w:t>
        </w:r>
      </w:hyperlink>
    </w:p>
    <w:p w14:paraId="723E29FB" w14:textId="77777777" w:rsidR="00FB67A4" w:rsidRPr="001E4F4D" w:rsidRDefault="00FB67A4" w:rsidP="00FB67A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rPr>
          <w:color w:val="000000"/>
          <w:sz w:val="24"/>
          <w:szCs w:val="24"/>
        </w:rPr>
      </w:pPr>
    </w:p>
    <w:p w14:paraId="6A7F1B77" w14:textId="77777777" w:rsidR="00D84AF3" w:rsidRPr="001E4F4D" w:rsidRDefault="00D84AF3"/>
    <w:bookmarkStart w:id="17" w:name="_Toc137401943" w:displacedByCustomXml="next"/>
    <w:sdt>
      <w:sdtPr>
        <w:rPr>
          <w:rFonts w:ascii="Times New Roman" w:hAnsi="Times New Roman"/>
          <w:b w:val="0"/>
          <w:i w:val="0"/>
          <w:kern w:val="0"/>
          <w:sz w:val="20"/>
        </w:rPr>
        <w:id w:val="-1862582555"/>
        <w:docPartObj>
          <w:docPartGallery w:val="Bibliographies"/>
          <w:docPartUnique/>
        </w:docPartObj>
      </w:sdtPr>
      <w:sdtContent>
        <w:p w14:paraId="4B5BB13C" w14:textId="120CD0B8" w:rsidR="00C90B3F" w:rsidRDefault="00600925" w:rsidP="00600925">
          <w:pPr>
            <w:pStyle w:val="Heading2"/>
            <w:numPr>
              <w:ilvl w:val="1"/>
              <w:numId w:val="3"/>
            </w:numPr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Content>
            <w:p w14:paraId="73C65CAD" w14:textId="77777777" w:rsidR="00D153AE" w:rsidRPr="00D153AE" w:rsidRDefault="00C90B3F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sz w:val="24"/>
                  <w:szCs w:val="24"/>
                </w:rPr>
                <w:fldChar w:fldCharType="begin"/>
              </w:r>
              <w:r w:rsidRPr="00D153AE">
                <w:rPr>
                  <w:sz w:val="24"/>
                  <w:szCs w:val="24"/>
                </w:rPr>
                <w:instrText xml:space="preserve"> BIBLIOGRAPHY </w:instrText>
              </w:r>
              <w:r w:rsidRPr="00D153AE">
                <w:rPr>
                  <w:sz w:val="24"/>
                  <w:szCs w:val="24"/>
                </w:rPr>
                <w:fldChar w:fldCharType="separate"/>
              </w:r>
              <w:r w:rsidR="00D153AE" w:rsidRPr="00D153AE">
                <w:rPr>
                  <w:noProof/>
                  <w:sz w:val="24"/>
                  <w:szCs w:val="24"/>
                </w:rPr>
                <w:t xml:space="preserve">ANATEL. </w:t>
              </w:r>
              <w:r w:rsidR="00D153AE" w:rsidRPr="00D153AE">
                <w:rPr>
                  <w:b/>
                  <w:bCs/>
                  <w:noProof/>
                  <w:sz w:val="24"/>
                  <w:szCs w:val="24"/>
                </w:rPr>
                <w:t>Plano estrutural de redes de telecomunicações - PERT</w:t>
              </w:r>
              <w:r w:rsidR="00D153AE" w:rsidRPr="00D153AE">
                <w:rPr>
                  <w:noProof/>
                  <w:sz w:val="24"/>
                  <w:szCs w:val="24"/>
                </w:rPr>
                <w:t>. [S.l.]. 2021.</w:t>
              </w:r>
            </w:p>
            <w:p w14:paraId="1BDE5B9A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CABRAL, F. C. Telemedicina na prática: principais barreiras e facilitadores.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Hospital Moinhos de vento</w:t>
              </w:r>
              <w:r w:rsidRPr="00D153AE">
                <w:rPr>
                  <w:noProof/>
                  <w:sz w:val="24"/>
                  <w:szCs w:val="24"/>
                </w:rPr>
                <w:t>. Disponivel em: https://www.hospitalmoinhos.org.br/atrion/pt_BR/noticias/telemedicina-na-pratica-principais-barreiras-e-facilitadores. Acesso em: 10 Junho 2023.</w:t>
              </w:r>
            </w:p>
            <w:p w14:paraId="3C6CD513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CAETANO, R. </w:t>
              </w:r>
              <w:r w:rsidRPr="00D153AE">
                <w:rPr>
                  <w:i/>
                  <w:iCs/>
                  <w:noProof/>
                  <w:sz w:val="24"/>
                  <w:szCs w:val="24"/>
                </w:rPr>
                <w:t>et al.</w:t>
              </w:r>
              <w:r w:rsidRPr="00D153AE">
                <w:rPr>
                  <w:noProof/>
                  <w:sz w:val="24"/>
                  <w:szCs w:val="24"/>
                </w:rPr>
                <w:t xml:space="preserve">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Desafios e oportunidades para telessaúde em tempos da pandemia pela COVID-19: uma reflexão sobre os espaços e iniciativas no contexto brasileiro</w:t>
              </w:r>
              <w:r w:rsidRPr="00D153AE">
                <w:rPr>
                  <w:noProof/>
                  <w:sz w:val="24"/>
                  <w:szCs w:val="24"/>
                </w:rPr>
                <w:t>, 01 junho 2020.</w:t>
              </w:r>
            </w:p>
            <w:p w14:paraId="3637013C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LISBOAA, K. O. L. </w:t>
              </w:r>
              <w:r w:rsidRPr="00D153AE">
                <w:rPr>
                  <w:i/>
                  <w:iCs/>
                  <w:noProof/>
                  <w:sz w:val="24"/>
                  <w:szCs w:val="24"/>
                </w:rPr>
                <w:t>et al.</w:t>
              </w:r>
              <w:r w:rsidRPr="00D153AE">
                <w:rPr>
                  <w:noProof/>
                  <w:sz w:val="24"/>
                  <w:szCs w:val="24"/>
                </w:rPr>
                <w:t xml:space="preserve">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A história da telemedicina no Brasil: desafios e vantagens</w:t>
              </w:r>
              <w:r w:rsidRPr="00D153AE">
                <w:rPr>
                  <w:noProof/>
                  <w:sz w:val="24"/>
                  <w:szCs w:val="24"/>
                </w:rPr>
                <w:t>, 25 abril 2022.</w:t>
              </w:r>
            </w:p>
            <w:p w14:paraId="773731A3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LOPES, A. Brasil é um dos cinco países com maior número de smartphones, mostra ranking.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Exame</w:t>
              </w:r>
              <w:r w:rsidRPr="00D153AE">
                <w:rPr>
                  <w:noProof/>
                  <w:sz w:val="24"/>
                  <w:szCs w:val="24"/>
                </w:rPr>
                <w:t>, 2023.</w:t>
              </w:r>
            </w:p>
            <w:p w14:paraId="1B782810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MALDONADO, J. M. S. D. V.; MARQUES, A. B.; CRUZ, A.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Telemedicine: challenges to dissemination in Brazil</w:t>
              </w:r>
              <w:r w:rsidRPr="00D153AE">
                <w:rPr>
                  <w:noProof/>
                  <w:sz w:val="24"/>
                  <w:szCs w:val="24"/>
                </w:rPr>
                <w:t>, Novembro 2016.</w:t>
              </w:r>
            </w:p>
            <w:p w14:paraId="6BA5AC60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OLIVEIRA, D. L. M.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Telemedicina no Brasil: ameaças à proteção de dados pessoais em decorrência da flexibilização da pandemia e da regulamentação precária</w:t>
              </w:r>
              <w:r w:rsidRPr="00D153AE">
                <w:rPr>
                  <w:noProof/>
                  <w:sz w:val="24"/>
                  <w:szCs w:val="24"/>
                </w:rPr>
                <w:t>, 06 outubro 2021.</w:t>
              </w:r>
            </w:p>
            <w:p w14:paraId="4DD2D26A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ROMÃO, A.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A competência normativa frente aos novos atores políticos: um estudo de caso da telemedicina</w:t>
              </w:r>
              <w:r w:rsidRPr="00D153AE">
                <w:rPr>
                  <w:noProof/>
                  <w:sz w:val="24"/>
                  <w:szCs w:val="24"/>
                </w:rPr>
                <w:t>, Marco 2023.</w:t>
              </w:r>
            </w:p>
            <w:p w14:paraId="2BDF09F2" w14:textId="77777777" w:rsidR="00D153AE" w:rsidRPr="00D153AE" w:rsidRDefault="00D153AE" w:rsidP="00D153AE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D153AE">
                <w:rPr>
                  <w:noProof/>
                  <w:sz w:val="24"/>
                  <w:szCs w:val="24"/>
                </w:rPr>
                <w:t xml:space="preserve">SANTOS, W. S. </w:t>
              </w:r>
              <w:r w:rsidRPr="00D153AE">
                <w:rPr>
                  <w:i/>
                  <w:iCs/>
                  <w:noProof/>
                  <w:sz w:val="24"/>
                  <w:szCs w:val="24"/>
                </w:rPr>
                <w:t>et al.</w:t>
              </w:r>
              <w:r w:rsidRPr="00D153AE">
                <w:rPr>
                  <w:noProof/>
                  <w:sz w:val="24"/>
                  <w:szCs w:val="24"/>
                </w:rPr>
                <w:t xml:space="preserve"> Reflexões acerca do uso da telemedicina. </w:t>
              </w:r>
              <w:r w:rsidRPr="00D153AE">
                <w:rPr>
                  <w:b/>
                  <w:bCs/>
                  <w:noProof/>
                  <w:sz w:val="24"/>
                  <w:szCs w:val="24"/>
                </w:rPr>
                <w:t>Reflexões acerca do uso da telemedicina</w:t>
              </w:r>
              <w:r w:rsidRPr="00D153AE">
                <w:rPr>
                  <w:noProof/>
                  <w:sz w:val="24"/>
                  <w:szCs w:val="24"/>
                </w:rPr>
                <w:t>, 10 Agosto 2020.</w:t>
              </w:r>
            </w:p>
            <w:p w14:paraId="17AB2D41" w14:textId="5FD91D64" w:rsidR="00C90B3F" w:rsidRDefault="00C90B3F" w:rsidP="00D153AE">
              <w:r w:rsidRPr="00D153AE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B21909B" w14:textId="10BC3230" w:rsidR="00D84AF3" w:rsidRDefault="00D84AF3">
      <w:pPr>
        <w:spacing w:before="280" w:after="280" w:line="360" w:lineRule="auto"/>
        <w:jc w:val="both"/>
        <w:rPr>
          <w:sz w:val="24"/>
          <w:szCs w:val="24"/>
        </w:rPr>
      </w:pPr>
    </w:p>
    <w:sectPr w:rsidR="00D84AF3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6C14" w14:textId="77777777" w:rsidR="00690AF5" w:rsidRDefault="00690AF5">
      <w:r>
        <w:separator/>
      </w:r>
    </w:p>
  </w:endnote>
  <w:endnote w:type="continuationSeparator" w:id="0">
    <w:p w14:paraId="0F0ECD6A" w14:textId="77777777" w:rsidR="00690AF5" w:rsidRDefault="0069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B7B1" w14:textId="77777777" w:rsidR="00D84AF3" w:rsidRDefault="00897EF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46C1F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9ADEA6D" w14:textId="77777777" w:rsidR="00D84AF3" w:rsidRDefault="00D84AF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91D7" w14:textId="5AD314D2" w:rsidR="00D84AF3" w:rsidRDefault="00897EF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46C1F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39428CAB" w14:textId="77777777" w:rsidR="00D84AF3" w:rsidRDefault="00D84A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79AA" w14:textId="77777777" w:rsidR="00690AF5" w:rsidRDefault="00690AF5">
      <w:r>
        <w:separator/>
      </w:r>
    </w:p>
  </w:footnote>
  <w:footnote w:type="continuationSeparator" w:id="0">
    <w:p w14:paraId="2EB611AD" w14:textId="77777777" w:rsidR="00690AF5" w:rsidRDefault="0069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97BCE" w14:textId="1DF884F0" w:rsidR="00D84AF3" w:rsidRPr="00B32E72" w:rsidRDefault="00B32E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GB"/>
      </w:rPr>
    </w:pPr>
    <w:r>
      <w:rPr>
        <w:color w:val="000000"/>
        <w:sz w:val="24"/>
        <w:szCs w:val="24"/>
        <w:lang w:val="en-GB"/>
      </w:rPr>
      <w:t>Techmedic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4998" w14:textId="77777777" w:rsidR="00D84AF3" w:rsidRDefault="00897E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</w:t>
    </w:r>
    <w:r>
      <w:rPr>
        <w:sz w:val="24"/>
        <w:szCs w:val="24"/>
      </w:rPr>
      <w:t>Desenvolvimento de 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7B7"/>
    <w:multiLevelType w:val="multilevel"/>
    <w:tmpl w:val="05A261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2665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40266"/>
    <w:multiLevelType w:val="multilevel"/>
    <w:tmpl w:val="70F85290"/>
    <w:lvl w:ilvl="0">
      <w:start w:val="3"/>
      <w:numFmt w:val="decimal"/>
      <w:pStyle w:val="ListBullet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1288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5D01DC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924EE"/>
    <w:multiLevelType w:val="multilevel"/>
    <w:tmpl w:val="B28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5B1069"/>
    <w:multiLevelType w:val="multilevel"/>
    <w:tmpl w:val="B28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4D29F3"/>
    <w:multiLevelType w:val="hybridMultilevel"/>
    <w:tmpl w:val="19A2B5E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BB1ED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C1FF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6577A"/>
    <w:multiLevelType w:val="hybridMultilevel"/>
    <w:tmpl w:val="31E6A1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B0430"/>
    <w:multiLevelType w:val="multilevel"/>
    <w:tmpl w:val="B28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1F56B0F"/>
    <w:multiLevelType w:val="multilevel"/>
    <w:tmpl w:val="ED7C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D57BF"/>
    <w:multiLevelType w:val="multilevel"/>
    <w:tmpl w:val="2920FD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D1E0660"/>
    <w:multiLevelType w:val="hybridMultilevel"/>
    <w:tmpl w:val="89CA9F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3093"/>
    <w:multiLevelType w:val="hybridMultilevel"/>
    <w:tmpl w:val="7BA87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D02E4"/>
    <w:multiLevelType w:val="hybridMultilevel"/>
    <w:tmpl w:val="0630B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626"/>
    <w:multiLevelType w:val="multilevel"/>
    <w:tmpl w:val="6ED67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570DC0"/>
    <w:multiLevelType w:val="multilevel"/>
    <w:tmpl w:val="6F6E49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3C4C7F17"/>
    <w:multiLevelType w:val="multilevel"/>
    <w:tmpl w:val="E88246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D318ED"/>
    <w:multiLevelType w:val="multilevel"/>
    <w:tmpl w:val="096CF1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42F62363"/>
    <w:multiLevelType w:val="hybridMultilevel"/>
    <w:tmpl w:val="66AC39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D5C61"/>
    <w:multiLevelType w:val="multilevel"/>
    <w:tmpl w:val="7AA0C478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5D12F22"/>
    <w:multiLevelType w:val="multilevel"/>
    <w:tmpl w:val="E2FC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A3B4D"/>
    <w:multiLevelType w:val="multilevel"/>
    <w:tmpl w:val="5BBCAD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150393B"/>
    <w:multiLevelType w:val="hybridMultilevel"/>
    <w:tmpl w:val="9042E0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AE56C3"/>
    <w:multiLevelType w:val="multilevel"/>
    <w:tmpl w:val="815628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4545860"/>
    <w:multiLevelType w:val="multilevel"/>
    <w:tmpl w:val="B28E6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4C576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491910"/>
    <w:multiLevelType w:val="multilevel"/>
    <w:tmpl w:val="86FAB9BE"/>
    <w:lvl w:ilvl="0">
      <w:start w:val="1"/>
      <w:numFmt w:val="decimal"/>
      <w:pStyle w:val="ListNumber"/>
      <w:lvlText w:val="Chapter %1"/>
      <w:lvlJc w:val="left"/>
      <w:pPr>
        <w:ind w:left="0" w:firstLine="0"/>
      </w:pPr>
    </w:lvl>
    <w:lvl w:ilvl="1">
      <w:start w:val="3"/>
      <w:numFmt w:val="decimal"/>
      <w:pStyle w:val="ListNumber2"/>
      <w:lvlText w:val="%2."/>
      <w:lvlJc w:val="left"/>
      <w:pPr>
        <w:ind w:left="360" w:hanging="360"/>
      </w:pPr>
    </w:lvl>
    <w:lvl w:ilvl="2">
      <w:start w:val="1"/>
      <w:numFmt w:val="decimal"/>
      <w:pStyle w:val="ListNumber3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664C4A71"/>
    <w:multiLevelType w:val="multilevel"/>
    <w:tmpl w:val="4EF6B436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3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EC246C3"/>
    <w:multiLevelType w:val="multilevel"/>
    <w:tmpl w:val="B2D41E18"/>
    <w:lvl w:ilvl="0">
      <w:start w:val="6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1" w15:restartNumberingAfterBreak="0">
    <w:nsid w:val="6ED70BBD"/>
    <w:multiLevelType w:val="multilevel"/>
    <w:tmpl w:val="2BC237C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1822FE"/>
    <w:multiLevelType w:val="hybridMultilevel"/>
    <w:tmpl w:val="603E85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2295">
    <w:abstractNumId w:val="27"/>
  </w:num>
  <w:num w:numId="2" w16cid:durableId="906111049">
    <w:abstractNumId w:val="2"/>
  </w:num>
  <w:num w:numId="3" w16cid:durableId="1085540083">
    <w:abstractNumId w:val="28"/>
  </w:num>
  <w:num w:numId="4" w16cid:durableId="1043479728">
    <w:abstractNumId w:val="21"/>
  </w:num>
  <w:num w:numId="5" w16cid:durableId="787774116">
    <w:abstractNumId w:val="31"/>
  </w:num>
  <w:num w:numId="6" w16cid:durableId="1388526365">
    <w:abstractNumId w:val="27"/>
  </w:num>
  <w:num w:numId="7" w16cid:durableId="1537889651">
    <w:abstractNumId w:val="27"/>
  </w:num>
  <w:num w:numId="8" w16cid:durableId="1442648752">
    <w:abstractNumId w:val="29"/>
  </w:num>
  <w:num w:numId="9" w16cid:durableId="1337419404">
    <w:abstractNumId w:val="27"/>
  </w:num>
  <w:num w:numId="10" w16cid:durableId="1668705845">
    <w:abstractNumId w:val="27"/>
  </w:num>
  <w:num w:numId="11" w16cid:durableId="1582256809">
    <w:abstractNumId w:val="2"/>
    <w:lvlOverride w:ilvl="0">
      <w:startOverride w:val="4"/>
    </w:lvlOverride>
    <w:lvlOverride w:ilvl="1">
      <w:startOverride w:val="1"/>
    </w:lvlOverride>
  </w:num>
  <w:num w:numId="12" w16cid:durableId="555431875">
    <w:abstractNumId w:val="2"/>
    <w:lvlOverride w:ilvl="0">
      <w:startOverride w:val="4"/>
    </w:lvlOverride>
    <w:lvlOverride w:ilvl="1">
      <w:startOverride w:val="1"/>
    </w:lvlOverride>
  </w:num>
  <w:num w:numId="13" w16cid:durableId="1468890531">
    <w:abstractNumId w:val="2"/>
    <w:lvlOverride w:ilvl="0">
      <w:startOverride w:val="4"/>
    </w:lvlOverride>
    <w:lvlOverride w:ilvl="1">
      <w:startOverride w:val="1"/>
    </w:lvlOverride>
  </w:num>
  <w:num w:numId="14" w16cid:durableId="2054575987">
    <w:abstractNumId w:val="9"/>
  </w:num>
  <w:num w:numId="15" w16cid:durableId="159397200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3173270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9807546">
    <w:abstractNumId w:val="25"/>
  </w:num>
  <w:num w:numId="18" w16cid:durableId="1798988921">
    <w:abstractNumId w:val="23"/>
  </w:num>
  <w:num w:numId="19" w16cid:durableId="594360230">
    <w:abstractNumId w:val="27"/>
  </w:num>
  <w:num w:numId="20" w16cid:durableId="1868787067">
    <w:abstractNumId w:val="18"/>
  </w:num>
  <w:num w:numId="21" w16cid:durableId="462385624">
    <w:abstractNumId w:val="27"/>
  </w:num>
  <w:num w:numId="22" w16cid:durableId="334042933">
    <w:abstractNumId w:val="27"/>
  </w:num>
  <w:num w:numId="23" w16cid:durableId="715469425">
    <w:abstractNumId w:val="27"/>
  </w:num>
  <w:num w:numId="24" w16cid:durableId="1662737546">
    <w:abstractNumId w:val="11"/>
  </w:num>
  <w:num w:numId="25" w16cid:durableId="684597109">
    <w:abstractNumId w:val="22"/>
  </w:num>
  <w:num w:numId="26" w16cid:durableId="2127845035">
    <w:abstractNumId w:val="14"/>
  </w:num>
  <w:num w:numId="27" w16cid:durableId="461309860">
    <w:abstractNumId w:val="20"/>
  </w:num>
  <w:num w:numId="28" w16cid:durableId="571811929">
    <w:abstractNumId w:val="4"/>
  </w:num>
  <w:num w:numId="29" w16cid:durableId="145900112">
    <w:abstractNumId w:val="15"/>
  </w:num>
  <w:num w:numId="30" w16cid:durableId="806434879">
    <w:abstractNumId w:val="7"/>
  </w:num>
  <w:num w:numId="31" w16cid:durableId="1888292360">
    <w:abstractNumId w:val="1"/>
  </w:num>
  <w:num w:numId="32" w16cid:durableId="1125005105">
    <w:abstractNumId w:val="8"/>
  </w:num>
  <w:num w:numId="33" w16cid:durableId="1759399994">
    <w:abstractNumId w:val="3"/>
  </w:num>
  <w:num w:numId="34" w16cid:durableId="18872576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40805726">
    <w:abstractNumId w:val="16"/>
  </w:num>
  <w:num w:numId="36" w16cid:durableId="16523718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66558741">
    <w:abstractNumId w:val="5"/>
  </w:num>
  <w:num w:numId="38" w16cid:durableId="836844172">
    <w:abstractNumId w:val="0"/>
  </w:num>
  <w:num w:numId="39" w16cid:durableId="1599945736">
    <w:abstractNumId w:val="3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55999751">
    <w:abstractNumId w:val="19"/>
  </w:num>
  <w:num w:numId="41" w16cid:durableId="1898012662">
    <w:abstractNumId w:val="10"/>
  </w:num>
  <w:num w:numId="42" w16cid:durableId="1346787625">
    <w:abstractNumId w:val="26"/>
  </w:num>
  <w:num w:numId="43" w16cid:durableId="434981441">
    <w:abstractNumId w:val="32"/>
  </w:num>
  <w:num w:numId="44" w16cid:durableId="1571961988">
    <w:abstractNumId w:val="24"/>
  </w:num>
  <w:num w:numId="45" w16cid:durableId="456219160">
    <w:abstractNumId w:val="6"/>
  </w:num>
  <w:num w:numId="46" w16cid:durableId="8469899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F3"/>
    <w:rsid w:val="00005DDA"/>
    <w:rsid w:val="00010F9C"/>
    <w:rsid w:val="00013221"/>
    <w:rsid w:val="00014938"/>
    <w:rsid w:val="000263FB"/>
    <w:rsid w:val="00033B31"/>
    <w:rsid w:val="00042664"/>
    <w:rsid w:val="00042BEF"/>
    <w:rsid w:val="00045C77"/>
    <w:rsid w:val="000523B7"/>
    <w:rsid w:val="000549A9"/>
    <w:rsid w:val="00061C10"/>
    <w:rsid w:val="0006424B"/>
    <w:rsid w:val="00064F23"/>
    <w:rsid w:val="0007177A"/>
    <w:rsid w:val="00081333"/>
    <w:rsid w:val="000C0D09"/>
    <w:rsid w:val="000D7EC3"/>
    <w:rsid w:val="000E6736"/>
    <w:rsid w:val="001019A8"/>
    <w:rsid w:val="0012438D"/>
    <w:rsid w:val="00124818"/>
    <w:rsid w:val="00177960"/>
    <w:rsid w:val="00186599"/>
    <w:rsid w:val="00196972"/>
    <w:rsid w:val="001A7F94"/>
    <w:rsid w:val="001E267A"/>
    <w:rsid w:val="001E29FD"/>
    <w:rsid w:val="001E4F4D"/>
    <w:rsid w:val="001F063D"/>
    <w:rsid w:val="001F2307"/>
    <w:rsid w:val="001F49DA"/>
    <w:rsid w:val="001F53A9"/>
    <w:rsid w:val="0020366E"/>
    <w:rsid w:val="0020682F"/>
    <w:rsid w:val="00221CD8"/>
    <w:rsid w:val="0022649C"/>
    <w:rsid w:val="00230DF2"/>
    <w:rsid w:val="002358EB"/>
    <w:rsid w:val="002400DC"/>
    <w:rsid w:val="002441C0"/>
    <w:rsid w:val="00250583"/>
    <w:rsid w:val="0026729F"/>
    <w:rsid w:val="002759C1"/>
    <w:rsid w:val="002A2478"/>
    <w:rsid w:val="002A4B99"/>
    <w:rsid w:val="002B114E"/>
    <w:rsid w:val="002B4ED6"/>
    <w:rsid w:val="002B72EC"/>
    <w:rsid w:val="002C547B"/>
    <w:rsid w:val="002C5C18"/>
    <w:rsid w:val="002D6054"/>
    <w:rsid w:val="002E79EE"/>
    <w:rsid w:val="002E7A8F"/>
    <w:rsid w:val="00321E63"/>
    <w:rsid w:val="00323212"/>
    <w:rsid w:val="0034382A"/>
    <w:rsid w:val="00345CB1"/>
    <w:rsid w:val="003547F5"/>
    <w:rsid w:val="00355CFA"/>
    <w:rsid w:val="00370219"/>
    <w:rsid w:val="00370268"/>
    <w:rsid w:val="003756FF"/>
    <w:rsid w:val="00391014"/>
    <w:rsid w:val="00397C97"/>
    <w:rsid w:val="003A69EE"/>
    <w:rsid w:val="003A7701"/>
    <w:rsid w:val="003B1B07"/>
    <w:rsid w:val="003B39DA"/>
    <w:rsid w:val="003B54E2"/>
    <w:rsid w:val="003B795A"/>
    <w:rsid w:val="003C2387"/>
    <w:rsid w:val="003C5F79"/>
    <w:rsid w:val="003D27C4"/>
    <w:rsid w:val="003E3659"/>
    <w:rsid w:val="003E42C3"/>
    <w:rsid w:val="003E4539"/>
    <w:rsid w:val="003F5C72"/>
    <w:rsid w:val="0040656D"/>
    <w:rsid w:val="00410AC5"/>
    <w:rsid w:val="004164A8"/>
    <w:rsid w:val="004179C2"/>
    <w:rsid w:val="00423065"/>
    <w:rsid w:val="00434D69"/>
    <w:rsid w:val="00437FD1"/>
    <w:rsid w:val="00454148"/>
    <w:rsid w:val="004607D9"/>
    <w:rsid w:val="004753E2"/>
    <w:rsid w:val="00481303"/>
    <w:rsid w:val="00481A3B"/>
    <w:rsid w:val="00491E80"/>
    <w:rsid w:val="004A5BC1"/>
    <w:rsid w:val="004C6640"/>
    <w:rsid w:val="004D6770"/>
    <w:rsid w:val="004E2A06"/>
    <w:rsid w:val="00511BD2"/>
    <w:rsid w:val="00534189"/>
    <w:rsid w:val="005366AD"/>
    <w:rsid w:val="00576B7B"/>
    <w:rsid w:val="005832B5"/>
    <w:rsid w:val="005A2927"/>
    <w:rsid w:val="005B0FBF"/>
    <w:rsid w:val="005B7984"/>
    <w:rsid w:val="005C2BED"/>
    <w:rsid w:val="005C6563"/>
    <w:rsid w:val="005E1546"/>
    <w:rsid w:val="005F3AC3"/>
    <w:rsid w:val="005F49FB"/>
    <w:rsid w:val="00600925"/>
    <w:rsid w:val="00606130"/>
    <w:rsid w:val="00613009"/>
    <w:rsid w:val="00614265"/>
    <w:rsid w:val="006167BA"/>
    <w:rsid w:val="00640390"/>
    <w:rsid w:val="00654ECD"/>
    <w:rsid w:val="0066567B"/>
    <w:rsid w:val="006731CC"/>
    <w:rsid w:val="0068150F"/>
    <w:rsid w:val="00684AD8"/>
    <w:rsid w:val="00690AF5"/>
    <w:rsid w:val="006927CC"/>
    <w:rsid w:val="00692A99"/>
    <w:rsid w:val="00694D7A"/>
    <w:rsid w:val="006B5AEB"/>
    <w:rsid w:val="006C2016"/>
    <w:rsid w:val="006D00B8"/>
    <w:rsid w:val="006D0CC9"/>
    <w:rsid w:val="006D1DAD"/>
    <w:rsid w:val="006F0F58"/>
    <w:rsid w:val="006F14EE"/>
    <w:rsid w:val="006F59B8"/>
    <w:rsid w:val="007020D1"/>
    <w:rsid w:val="007106CE"/>
    <w:rsid w:val="00716F72"/>
    <w:rsid w:val="007334C1"/>
    <w:rsid w:val="00747985"/>
    <w:rsid w:val="00757273"/>
    <w:rsid w:val="0078774D"/>
    <w:rsid w:val="00791665"/>
    <w:rsid w:val="00795BCC"/>
    <w:rsid w:val="007D5AE6"/>
    <w:rsid w:val="007E2C73"/>
    <w:rsid w:val="007E3B6A"/>
    <w:rsid w:val="007E4BD1"/>
    <w:rsid w:val="007E5D19"/>
    <w:rsid w:val="007F6BF9"/>
    <w:rsid w:val="0080324E"/>
    <w:rsid w:val="00807AB0"/>
    <w:rsid w:val="00810CAE"/>
    <w:rsid w:val="008171FB"/>
    <w:rsid w:val="008229F7"/>
    <w:rsid w:val="00845033"/>
    <w:rsid w:val="00845F6B"/>
    <w:rsid w:val="00864E6C"/>
    <w:rsid w:val="00865A7C"/>
    <w:rsid w:val="008756F5"/>
    <w:rsid w:val="00883267"/>
    <w:rsid w:val="00897EF4"/>
    <w:rsid w:val="008A224A"/>
    <w:rsid w:val="008B7C29"/>
    <w:rsid w:val="008C2278"/>
    <w:rsid w:val="008D03F2"/>
    <w:rsid w:val="008E4B09"/>
    <w:rsid w:val="00904030"/>
    <w:rsid w:val="00913DA6"/>
    <w:rsid w:val="00913DAD"/>
    <w:rsid w:val="00914221"/>
    <w:rsid w:val="00922259"/>
    <w:rsid w:val="0092398E"/>
    <w:rsid w:val="00927193"/>
    <w:rsid w:val="00964436"/>
    <w:rsid w:val="00971F1B"/>
    <w:rsid w:val="009879E4"/>
    <w:rsid w:val="00997096"/>
    <w:rsid w:val="009A23DD"/>
    <w:rsid w:val="009A3093"/>
    <w:rsid w:val="009A3B15"/>
    <w:rsid w:val="009D6A75"/>
    <w:rsid w:val="009E5510"/>
    <w:rsid w:val="00A17AFB"/>
    <w:rsid w:val="00A412DF"/>
    <w:rsid w:val="00A436F1"/>
    <w:rsid w:val="00A46C1F"/>
    <w:rsid w:val="00A55389"/>
    <w:rsid w:val="00A60D28"/>
    <w:rsid w:val="00A92339"/>
    <w:rsid w:val="00AB2889"/>
    <w:rsid w:val="00AC48E9"/>
    <w:rsid w:val="00AC5525"/>
    <w:rsid w:val="00AE1C2B"/>
    <w:rsid w:val="00AF05C5"/>
    <w:rsid w:val="00B008AE"/>
    <w:rsid w:val="00B02736"/>
    <w:rsid w:val="00B12A8D"/>
    <w:rsid w:val="00B32E72"/>
    <w:rsid w:val="00B4026D"/>
    <w:rsid w:val="00B52CE1"/>
    <w:rsid w:val="00B55838"/>
    <w:rsid w:val="00B57E89"/>
    <w:rsid w:val="00B67966"/>
    <w:rsid w:val="00B679F6"/>
    <w:rsid w:val="00B77ED0"/>
    <w:rsid w:val="00B91BE8"/>
    <w:rsid w:val="00B9385D"/>
    <w:rsid w:val="00BA67BA"/>
    <w:rsid w:val="00BB151C"/>
    <w:rsid w:val="00BB1AB8"/>
    <w:rsid w:val="00BC24BA"/>
    <w:rsid w:val="00BD24FE"/>
    <w:rsid w:val="00BD5DFC"/>
    <w:rsid w:val="00C10F0C"/>
    <w:rsid w:val="00C40B78"/>
    <w:rsid w:val="00C41920"/>
    <w:rsid w:val="00C90B3F"/>
    <w:rsid w:val="00CA362C"/>
    <w:rsid w:val="00CC7EA1"/>
    <w:rsid w:val="00CE2779"/>
    <w:rsid w:val="00CE28EB"/>
    <w:rsid w:val="00CF0076"/>
    <w:rsid w:val="00CF3E5B"/>
    <w:rsid w:val="00D141F2"/>
    <w:rsid w:val="00D153AE"/>
    <w:rsid w:val="00D2030B"/>
    <w:rsid w:val="00D24074"/>
    <w:rsid w:val="00D35741"/>
    <w:rsid w:val="00D408A8"/>
    <w:rsid w:val="00D42D13"/>
    <w:rsid w:val="00D554E8"/>
    <w:rsid w:val="00D635E5"/>
    <w:rsid w:val="00D65746"/>
    <w:rsid w:val="00D77894"/>
    <w:rsid w:val="00D84AF3"/>
    <w:rsid w:val="00D87190"/>
    <w:rsid w:val="00D936C4"/>
    <w:rsid w:val="00DA0267"/>
    <w:rsid w:val="00DB2D12"/>
    <w:rsid w:val="00DC42D9"/>
    <w:rsid w:val="00DD413E"/>
    <w:rsid w:val="00DE21CC"/>
    <w:rsid w:val="00DF707E"/>
    <w:rsid w:val="00E03010"/>
    <w:rsid w:val="00E04521"/>
    <w:rsid w:val="00E0551B"/>
    <w:rsid w:val="00E063C1"/>
    <w:rsid w:val="00E346BD"/>
    <w:rsid w:val="00E420C7"/>
    <w:rsid w:val="00E457FB"/>
    <w:rsid w:val="00E92F24"/>
    <w:rsid w:val="00E95E40"/>
    <w:rsid w:val="00EA214A"/>
    <w:rsid w:val="00EB0F7E"/>
    <w:rsid w:val="00EB54BB"/>
    <w:rsid w:val="00EC3234"/>
    <w:rsid w:val="00ED5033"/>
    <w:rsid w:val="00ED5D88"/>
    <w:rsid w:val="00EE68C5"/>
    <w:rsid w:val="00EF55F5"/>
    <w:rsid w:val="00F06579"/>
    <w:rsid w:val="00F06AEA"/>
    <w:rsid w:val="00F1084E"/>
    <w:rsid w:val="00F158D8"/>
    <w:rsid w:val="00F21713"/>
    <w:rsid w:val="00F43BD8"/>
    <w:rsid w:val="00F50586"/>
    <w:rsid w:val="00F525DC"/>
    <w:rsid w:val="00F67837"/>
    <w:rsid w:val="00F87538"/>
    <w:rsid w:val="00F90242"/>
    <w:rsid w:val="00F91B07"/>
    <w:rsid w:val="00F95862"/>
    <w:rsid w:val="00FB01B9"/>
    <w:rsid w:val="00FB01E3"/>
    <w:rsid w:val="00FB67A4"/>
    <w:rsid w:val="00FC0188"/>
    <w:rsid w:val="00FC2A70"/>
    <w:rsid w:val="00FD50D0"/>
    <w:rsid w:val="00F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0FAC"/>
  <w15:docId w15:val="{8917363B-0376-42F7-8A9A-B33D208B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Normal1">
    <w:name w:val="Normal1"/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numId w:val="0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numId w:val="0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92339"/>
    <w:rPr>
      <w:color w:val="605E5C"/>
      <w:shd w:val="clear" w:color="auto" w:fill="E1DFDD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07D9"/>
    <w:pPr>
      <w:spacing w:before="100" w:beforeAutospacing="1" w:after="100" w:afterAutospacing="1"/>
    </w:pPr>
    <w:rPr>
      <w:sz w:val="24"/>
      <w:szCs w:val="24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370268"/>
    <w:rPr>
      <w:rFonts w:ascii="Arial" w:hAnsi="Arial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37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1drv.ms/v/s!AgtL3E25TBKgggQo7xP-fCckua0O?e=0oUPWB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figma.com/file/DW0w44ZKIVxe2AnKgRPVIp/Wireframe-baixa?type=design&amp;t=0ShcwI7qUg20J76U-1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XCQ59WQydhzcfn1QIWEFu53yw==">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NBR6023_2018_v.08_2022.XSL.XSL" StyleName="ABNT NBR 6023:2018 (2022)" Version="1">
  <b:Source>
    <b:Tag>San20</b:Tag>
    <b:SourceType>ArticleInAPeriodical</b:SourceType>
    <b:Guid>{382AED21-4B27-4238-B63F-2A456FE0A220}</b:Guid>
    <b:LCID>pt-BR</b:LCID>
    <b:Title>Reflexões acerca do uso da telemedicina</b:Title>
    <b:Year>2020</b:Year>
    <b:Month>Agosto</b:Month>
    <b:Day>10</b:Day>
    <b:Author>
      <b:Author>
        <b:NameList>
          <b:Person>
            <b:Last>Santos</b:Last>
            <b:First>Weverson Soares</b:First>
          </b:Person>
          <b:Person>
            <b:Last>Sousa Júnior</b:Last>
            <b:First>João Henriques de</b:First>
          </b:Person>
          <b:Person>
            <b:Last>Soares</b:Last>
            <b:First>João Coelho</b:First>
          </b:Person>
          <b:Person>
            <b:Last> Raasch</b:Last>
            <b:First>Michele</b:First>
          </b:Person>
        </b:NameList>
      </b:Author>
    </b:Author>
    <b:PeriodicalTitle>Reflexões acerca do uso da telemedicina</b:PeriodicalTitle>
    <b:RefOrder>1</b:RefOrder>
  </b:Source>
  <b:Source>
    <b:Tag>ANA21</b:Tag>
    <b:SourceType>Report</b:SourceType>
    <b:Guid>{9F6CA857-BA0B-4F1B-B9A4-CF98503275F1}</b:Guid>
    <b:Title>Plano estrutural de redes de telecomunicações - PERT</b:Title>
    <b:Year>2021</b:Year>
    <b:Author>
      <b:Author>
        <b:Corporate>ANATEL</b:Corporate>
      </b:Author>
    </b:Author>
    <b:Publisher>ANATEL Agência Nacional de Telecomunicações</b:Publisher>
    <b:RefOrder>2</b:RefOrder>
  </b:Source>
  <b:Source>
    <b:Tag>And23</b:Tag>
    <b:SourceType>JournalArticle</b:SourceType>
    <b:Guid>{87E4F0C9-2E46-45F0-BF4D-AE8D811768EA}</b:Guid>
    <b:Title>Brasil é um dos cinco países com maior número de smartphones, mostra ranking</b:Title>
    <b:Year>2023</b:Year>
    <b:LCID>pt-BR</b:LCID>
    <b:Author>
      <b:Author>
        <b:NameList>
          <b:Person>
            <b:Last>Lopes</b:Last>
            <b:First>André</b:First>
          </b:Person>
        </b:NameList>
      </b:Author>
    </b:Author>
    <b:JournalName>Exame</b:JournalName>
    <b:RefOrder>3</b:RefOrder>
  </b:Source>
  <b:Source>
    <b:Tag>Cae20</b:Tag>
    <b:SourceType>ArticleInAPeriodical</b:SourceType>
    <b:Guid>{978712F0-0424-4E91-91C2-EA659374469C}</b:Guid>
    <b:LCID>pt-BR</b:LCID>
    <b:Author>
      <b:Author>
        <b:NameList>
          <b:Person>
            <b:Last>Caetano</b:Last>
            <b:First>Rosângela</b:First>
          </b:Person>
          <b:Person>
            <b:Last>Silva,</b:Last>
            <b:First> Angélica Baptista</b:First>
          </b:Person>
          <b:Person>
            <b:Last>Guedes</b:Last>
            <b:First>Ana Cristina Carneiro Menezes</b:First>
          </b:Person>
          <b:Person>
            <b:Last>Paiva</b:Last>
            <b:First>Carla Cardi Nepomuceno de</b:First>
          </b:Person>
          <b:Person>
            <b:Last>Ribeiro</b:Last>
            <b:First>Gizele da Rocha</b:First>
          </b:Person>
          <b:Person>
            <b:Last>Santos</b:Last>
            <b:First>Daniela Lacerda</b:First>
          </b:Person>
          <b:Person>
            <b:Last>Silva</b:Last>
            <b:First>Rondineli Mendes da</b:First>
          </b:Person>
        </b:NameList>
      </b:Author>
    </b:Author>
    <b:PeriodicalTitle>Desafios e oportunidades para telessaúde em tempos da pandemia pela COVID-19: uma reflexão sobre os espaços e iniciativas no contexto brasileiro</b:PeriodicalTitle>
    <b:Year>2020</b:Year>
    <b:Month>junho</b:Month>
    <b:Day>01</b:Day>
    <b:RefOrder>4</b:RefOrder>
  </b:Source>
  <b:Source>
    <b:Tag>Mal16</b:Tag>
    <b:SourceType>ArticleInAPeriodical</b:SourceType>
    <b:Guid>{E3EC354F-6B00-4BA1-BDE2-772A73C6605C}</b:Guid>
    <b:PeriodicalTitle>Telemedicine: challenges to dissemination in Brazil</b:PeriodicalTitle>
    <b:Year>2016</b:Year>
    <b:Month>Novembro</b:Month>
    <b:Author>
      <b:Author>
        <b:NameList>
          <b:Person>
            <b:Last>Maldonado</b:Last>
            <b:First>Jose Manuel Santos de Varge</b:First>
          </b:Person>
          <b:Person>
            <b:Last>Marques</b:Last>
            <b:First>Alexandre Barbosa</b:First>
          </b:Person>
          <b:Person>
            <b:Last>Cruz</b:Last>
            <b:First>Antonio</b:First>
          </b:Person>
        </b:NameList>
      </b:Author>
    </b:Author>
    <b:LCID>pt-BR</b:LCID>
    <b:RefOrder>5</b:RefOrder>
  </b:Source>
  <b:Source>
    <b:Tag>Rom23</b:Tag>
    <b:SourceType>ArticleInAPeriodical</b:SourceType>
    <b:Guid>{7FAE4B5F-8D3D-4D5B-AB18-7433EDA0A5D5}</b:Guid>
    <b:Year>2023</b:Year>
    <b:PeriodicalTitle>A competência normativa frente aos novos atores políticos: um estudo de caso da telemedicina</b:PeriodicalTitle>
    <b:Month>Marco</b:Month>
    <b:Author>
      <b:Author>
        <b:NameList>
          <b:Person>
            <b:Last>Romão</b:Last>
            <b:First>Ana</b:First>
          </b:Person>
        </b:NameList>
      </b:Author>
    </b:Author>
    <b:LCID>pt-BR</b:LCID>
    <b:RefOrder>6</b:RefOrder>
  </b:Source>
  <b:Source>
    <b:Tag>Oli21</b:Tag>
    <b:SourceType>ArticleInAPeriodical</b:SourceType>
    <b:Guid>{397267FD-6D5C-4CE0-8CE6-B409C0B5896F}</b:Guid>
    <b:PeriodicalTitle>Telemedicina no Brasil: ameaças à proteção de dados pessoais em decorrência da flexibilização da pandemia e da regulamentação precária</b:PeriodicalTitle>
    <b:Year>2021</b:Year>
    <b:Month>outubro</b:Month>
    <b:Day>06</b:Day>
    <b:Author>
      <b:Author>
        <b:NameList>
          <b:Person>
            <b:Last>Oliveira</b:Last>
            <b:First>Diogo Luís Manganell</b:First>
          </b:Person>
        </b:NameList>
      </b:Author>
    </b:Author>
    <b:RefOrder>7</b:RefOrder>
  </b:Source>
  <b:Source>
    <b:Tag>Lis22</b:Tag>
    <b:SourceType>ArticleInAPeriodical</b:SourceType>
    <b:Guid>{F8C4408D-2862-42CE-89FF-E51769335DE3}</b:Guid>
    <b:PeriodicalTitle>A história da telemedicina no Brasil: desafios e vantagens</b:PeriodicalTitle>
    <b:Year>2022</b:Year>
    <b:Month>abril</b:Month>
    <b:Day>25</b:Day>
    <b:Author>
      <b:Author>
        <b:NameList>
          <b:Person>
            <b:Last>Lisboaa</b:Last>
            <b:First>Kálita Oliveira Lisboaa</b:First>
          </b:Person>
          <b:Person>
            <b:Last>Hajjara</b:Last>
            <b:First>Ana Clara </b:First>
          </b:Person>
          <b:Person>
            <b:Last>Sarmentoa</b:Last>
            <b:First>Isabela Perin </b:First>
          </b:Person>
          <b:Person>
            <b:Last>Sarmentoa</b:Last>
            <b:First>Rebecca Perin</b:First>
          </b:Person>
          <b:Person>
            <b:Last>Gonçalves</b:Last>
            <b:First>Sérgio Henrique Resende </b:First>
          </b:Person>
        </b:NameList>
      </b:Author>
    </b:Author>
    <b:LCID>pt-BR</b:LCID>
    <b:RefOrder>8</b:RefOrder>
  </b:Source>
  <b:Source>
    <b:Tag>Cab23</b:Tag>
    <b:SourceType>InternetSite</b:SourceType>
    <b:Guid>{AD234E0C-2E06-4301-87A7-10D10A69DF92}</b:Guid>
    <b:Title>Telemedicina na prática: principais barreiras e facilitadores</b:Title>
    <b:InternetSiteTitle>Hospital Moinhos de vento</b:InternetSiteTitle>
    <b:YearAccessed>2023</b:YearAccessed>
    <b:MonthAccessed>Junho</b:MonthAccessed>
    <b:DayAccessed>10</b:DayAccessed>
    <b:URL>https://www.hospitalmoinhos.org.br/atrion/pt_BR/noticias/telemedicina-na-pratica-principais-barreiras-e-facilitadores</b:URL>
    <b:Author>
      <b:Author>
        <b:NameList>
          <b:Person>
            <b:Last>Cabral</b:Last>
            <b:First>Felipe Cezar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B9B6F8-48CA-4BF7-935A-D5120D1A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1675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Ingrid Moreira</cp:lastModifiedBy>
  <cp:revision>3</cp:revision>
  <cp:lastPrinted>2023-06-11T17:53:00Z</cp:lastPrinted>
  <dcterms:created xsi:type="dcterms:W3CDTF">2023-06-11T17:46:00Z</dcterms:created>
  <dcterms:modified xsi:type="dcterms:W3CDTF">2023-06-11T17:56:00Z</dcterms:modified>
</cp:coreProperties>
</file>