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CF22" w14:textId="77777777" w:rsidR="009A2A7A" w:rsidRPr="009A2A7A" w:rsidRDefault="009A2A7A" w:rsidP="009A2A7A">
      <w:pPr>
        <w:bidi/>
        <w:jc w:val="center"/>
        <w:rPr>
          <w:b/>
          <w:bCs/>
          <w:sz w:val="52"/>
          <w:szCs w:val="52"/>
          <w:rtl/>
        </w:rPr>
      </w:pPr>
      <w:r w:rsidRPr="009A2A7A">
        <w:rPr>
          <w:rFonts w:hint="cs"/>
          <w:b/>
          <w:bCs/>
          <w:sz w:val="52"/>
          <w:szCs w:val="52"/>
          <w:rtl/>
        </w:rPr>
        <w:t>مقررات الكلية (المرحة المشتركة)</w:t>
      </w:r>
    </w:p>
    <w:p w14:paraId="1F421D7E" w14:textId="3F9A64DC" w:rsidR="009A2A7A" w:rsidRPr="009A2A7A" w:rsidRDefault="009A2A7A" w:rsidP="009A2A7A">
      <w:pPr>
        <w:bidi/>
        <w:jc w:val="center"/>
        <w:rPr>
          <w:color w:val="D1D1D1" w:themeColor="background2" w:themeShade="E6"/>
          <w:sz w:val="28"/>
          <w:szCs w:val="28"/>
          <w:rtl/>
        </w:rPr>
      </w:pPr>
      <w:r>
        <w:rPr>
          <w:rFonts w:hint="cs"/>
          <w:color w:val="D1D1D1" w:themeColor="background2" w:themeShade="E6"/>
          <w:sz w:val="28"/>
          <w:szCs w:val="28"/>
          <w:rtl/>
        </w:rPr>
        <w:t>مستوى</w:t>
      </w:r>
      <w:r w:rsidRPr="009A2A7A">
        <w:rPr>
          <w:rFonts w:hint="cs"/>
          <w:color w:val="D1D1D1" w:themeColor="background2" w:themeShade="E6"/>
          <w:sz w:val="28"/>
          <w:szCs w:val="28"/>
          <w:rtl/>
        </w:rPr>
        <w:t xml:space="preserve"> اول </w:t>
      </w:r>
      <w:r w:rsidRPr="009A2A7A">
        <w:rPr>
          <w:color w:val="D1D1D1" w:themeColor="background2" w:themeShade="E6"/>
          <w:sz w:val="28"/>
          <w:szCs w:val="28"/>
          <w:rtl/>
        </w:rPr>
        <w:t>–</w:t>
      </w:r>
      <w:r w:rsidRPr="009A2A7A">
        <w:rPr>
          <w:rFonts w:hint="cs"/>
          <w:color w:val="D1D1D1" w:themeColor="background2" w:themeShade="E6"/>
          <w:sz w:val="28"/>
          <w:szCs w:val="28"/>
          <w:rtl/>
        </w:rPr>
        <w:t xml:space="preserve"> مستوى ثاني </w:t>
      </w:r>
      <w:r w:rsidRPr="009A2A7A">
        <w:rPr>
          <w:color w:val="D1D1D1" w:themeColor="background2" w:themeShade="E6"/>
          <w:sz w:val="28"/>
          <w:szCs w:val="28"/>
          <w:rtl/>
        </w:rPr>
        <w:t>–</w:t>
      </w:r>
      <w:r w:rsidRPr="009A2A7A">
        <w:rPr>
          <w:rFonts w:hint="cs"/>
          <w:color w:val="D1D1D1" w:themeColor="background2" w:themeShade="E6"/>
          <w:sz w:val="28"/>
          <w:szCs w:val="28"/>
          <w:rtl/>
        </w:rPr>
        <w:t xml:space="preserve"> مستوى ثالث </w:t>
      </w:r>
      <w:r w:rsidRPr="009A2A7A">
        <w:rPr>
          <w:color w:val="D1D1D1" w:themeColor="background2" w:themeShade="E6"/>
          <w:sz w:val="28"/>
          <w:szCs w:val="28"/>
          <w:rtl/>
        </w:rPr>
        <w:t>–</w:t>
      </w:r>
      <w:r w:rsidRPr="009A2A7A">
        <w:rPr>
          <w:rFonts w:hint="cs"/>
          <w:color w:val="D1D1D1" w:themeColor="background2" w:themeShade="E6"/>
          <w:sz w:val="28"/>
          <w:szCs w:val="28"/>
          <w:rtl/>
        </w:rPr>
        <w:t xml:space="preserve"> مستوى رابع</w:t>
      </w:r>
    </w:p>
    <w:p w14:paraId="1C6A617D" w14:textId="000D74AF" w:rsidR="00E30C6C" w:rsidRPr="00E30C6C" w:rsidRDefault="00E30C6C" w:rsidP="009A2A7A">
      <w:pPr>
        <w:bidi/>
        <w:rPr>
          <w:b/>
          <w:bCs/>
          <w:sz w:val="40"/>
          <w:szCs w:val="40"/>
        </w:rPr>
      </w:pPr>
      <w:r w:rsidRPr="00E30C6C">
        <w:rPr>
          <w:b/>
          <w:bCs/>
          <w:sz w:val="40"/>
          <w:szCs w:val="40"/>
          <w:rtl/>
        </w:rPr>
        <w:t>السنة الأولى</w:t>
      </w:r>
    </w:p>
    <w:p w14:paraId="382AC058" w14:textId="77777777" w:rsidR="00E30C6C" w:rsidRPr="00E30C6C" w:rsidRDefault="00E30C6C" w:rsidP="00E30C6C">
      <w:pPr>
        <w:bidi/>
        <w:rPr>
          <w:b/>
          <w:bCs/>
          <w:sz w:val="28"/>
          <w:szCs w:val="28"/>
        </w:rPr>
      </w:pPr>
      <w:r w:rsidRPr="00E30C6C">
        <w:rPr>
          <w:b/>
          <w:bCs/>
          <w:sz w:val="28"/>
          <w:szCs w:val="28"/>
          <w:rtl/>
        </w:rPr>
        <w:t>الفصل الدراسي الأول</w:t>
      </w:r>
    </w:p>
    <w:p w14:paraId="343BC2D6" w14:textId="77777777" w:rsidR="00E30C6C" w:rsidRDefault="00E30C6C" w:rsidP="00E30C6C">
      <w:pPr>
        <w:bidi/>
        <w:rPr>
          <w:b/>
          <w:bCs/>
          <w:sz w:val="22"/>
          <w:szCs w:val="22"/>
          <w:rtl/>
        </w:rPr>
      </w:pPr>
      <w:r w:rsidRPr="00E30C6C">
        <w:rPr>
          <w:b/>
          <w:bCs/>
          <w:sz w:val="22"/>
          <w:szCs w:val="22"/>
          <w:rtl/>
        </w:rPr>
        <w:t>جيولوجيا طبيعية</w:t>
      </w:r>
    </w:p>
    <w:p w14:paraId="1BAB9C48" w14:textId="6D01689A" w:rsidR="00E30C6C" w:rsidRPr="00C23CDD" w:rsidRDefault="00E30C6C" w:rsidP="00C23CDD">
      <w:pPr>
        <w:bidi/>
        <w:rPr>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C23CDD">
        <w:rPr>
          <w:rFonts w:hint="cs"/>
          <w:b/>
          <w:bCs/>
          <w:sz w:val="20"/>
          <w:szCs w:val="20"/>
          <w:rtl/>
        </w:rPr>
        <w:t xml:space="preserve"> </w:t>
      </w:r>
      <w:r w:rsidR="00C23CDD" w:rsidRPr="00C23CDD">
        <w:rPr>
          <w:sz w:val="20"/>
          <w:szCs w:val="20"/>
          <w:rtl/>
        </w:rPr>
        <w:t>يتناول المقرر المفاهيم الأساسية في الجيولوجيا الطبيعية، بما في ذلك أصل الأرض وتركيبها والمعادن والصخور والعمليات الجيولوجية المختلفة مثل البراكين والزلازل والصفائح التكتونية، مع التركيز على تنمية الفهم النظري والمهارات العملية في علوم الأرض</w:t>
      </w:r>
      <w:r w:rsidR="00C23CDD" w:rsidRPr="00C23CDD">
        <w:rPr>
          <w:sz w:val="20"/>
          <w:szCs w:val="20"/>
        </w:rPr>
        <w:t>.</w:t>
      </w:r>
    </w:p>
    <w:p w14:paraId="77F8A2ED" w14:textId="77777777" w:rsidR="00C23CDD" w:rsidRDefault="00E30C6C" w:rsidP="00C23CDD">
      <w:pPr>
        <w:bidi/>
        <w:rPr>
          <w:b/>
          <w:bCs/>
          <w:sz w:val="20"/>
          <w:szCs w:val="20"/>
          <w:rtl/>
        </w:rPr>
      </w:pPr>
      <w:r w:rsidRPr="00E30C6C">
        <w:rPr>
          <w:rFonts w:hint="cs"/>
          <w:b/>
          <w:bCs/>
          <w:sz w:val="20"/>
          <w:szCs w:val="20"/>
          <w:rtl/>
        </w:rPr>
        <w:t xml:space="preserve">الموضوعات الرئيسة </w:t>
      </w:r>
    </w:p>
    <w:p w14:paraId="0F9B7338" w14:textId="4BD467BE" w:rsidR="00C23CDD" w:rsidRPr="00C23CDD" w:rsidRDefault="00C23CDD" w:rsidP="00C23CDD">
      <w:pPr>
        <w:bidi/>
        <w:rPr>
          <w:b/>
          <w:bCs/>
          <w:sz w:val="20"/>
          <w:szCs w:val="20"/>
        </w:rPr>
      </w:pPr>
      <w:r w:rsidRPr="00C23CDD">
        <w:rPr>
          <w:b/>
          <w:bCs/>
          <w:sz w:val="20"/>
          <w:szCs w:val="20"/>
        </w:rPr>
        <w:t xml:space="preserve"> </w:t>
      </w:r>
      <w:r w:rsidRPr="00C23CDD">
        <w:rPr>
          <w:sz w:val="20"/>
          <w:szCs w:val="20"/>
          <w:rtl/>
        </w:rPr>
        <w:t>أصل الأرض والنظام الشمسي</w:t>
      </w:r>
      <w:r w:rsidRPr="00C23CDD">
        <w:rPr>
          <w:sz w:val="20"/>
          <w:szCs w:val="20"/>
        </w:rPr>
        <w:t xml:space="preserve">. </w:t>
      </w:r>
    </w:p>
    <w:p w14:paraId="599FD5C0"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المعادن</w:t>
      </w:r>
      <w:proofErr w:type="gramEnd"/>
      <w:r w:rsidRPr="00C23CDD">
        <w:rPr>
          <w:sz w:val="20"/>
          <w:szCs w:val="20"/>
          <w:rtl/>
        </w:rPr>
        <w:t xml:space="preserve"> والبلورات والصخور النارية والمتحولة</w:t>
      </w:r>
      <w:r w:rsidRPr="00C23CDD">
        <w:rPr>
          <w:sz w:val="20"/>
          <w:szCs w:val="20"/>
        </w:rPr>
        <w:t xml:space="preserve">. </w:t>
      </w:r>
    </w:p>
    <w:p w14:paraId="591CEB7C" w14:textId="63D81F9C" w:rsidR="00E30C6C" w:rsidRPr="00C23CDD" w:rsidRDefault="00C23CDD" w:rsidP="00C23CDD">
      <w:pPr>
        <w:bidi/>
        <w:rPr>
          <w:sz w:val="20"/>
          <w:szCs w:val="20"/>
          <w:rtl/>
        </w:rPr>
      </w:pPr>
      <w:proofErr w:type="gramStart"/>
      <w:r w:rsidRPr="00C23CDD">
        <w:rPr>
          <w:sz w:val="20"/>
          <w:szCs w:val="20"/>
        </w:rPr>
        <w:t xml:space="preserve">  </w:t>
      </w:r>
      <w:r w:rsidRPr="00C23CDD">
        <w:rPr>
          <w:sz w:val="20"/>
          <w:szCs w:val="20"/>
          <w:rtl/>
        </w:rPr>
        <w:t>البراكين</w:t>
      </w:r>
      <w:proofErr w:type="gramEnd"/>
      <w:r w:rsidRPr="00C23CDD">
        <w:rPr>
          <w:sz w:val="20"/>
          <w:szCs w:val="20"/>
          <w:rtl/>
        </w:rPr>
        <w:t xml:space="preserve"> والصفائح التكتونية والزلازل والبنية الداخلية للأرض</w:t>
      </w:r>
      <w:r w:rsidRPr="00C23CDD">
        <w:rPr>
          <w:sz w:val="20"/>
          <w:szCs w:val="20"/>
        </w:rPr>
        <w:t>.</w:t>
      </w:r>
    </w:p>
    <w:p w14:paraId="1AA032FC" w14:textId="68544C8F" w:rsid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089D1000"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التعرف</w:t>
      </w:r>
      <w:proofErr w:type="gramEnd"/>
      <w:r w:rsidRPr="00C23CDD">
        <w:rPr>
          <w:sz w:val="20"/>
          <w:szCs w:val="20"/>
          <w:rtl/>
        </w:rPr>
        <w:t xml:space="preserve"> على المعادن والصخور وتصنيفها</w:t>
      </w:r>
      <w:r w:rsidRPr="00C23CDD">
        <w:rPr>
          <w:sz w:val="20"/>
          <w:szCs w:val="20"/>
        </w:rPr>
        <w:t xml:space="preserve">. </w:t>
      </w:r>
    </w:p>
    <w:p w14:paraId="0C7B9516"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تفسير</w:t>
      </w:r>
      <w:proofErr w:type="gramEnd"/>
      <w:r w:rsidRPr="00C23CDD">
        <w:rPr>
          <w:sz w:val="20"/>
          <w:szCs w:val="20"/>
          <w:rtl/>
        </w:rPr>
        <w:t xml:space="preserve"> الظواهر والعمليات الجيولوجية المختلفة</w:t>
      </w:r>
      <w:r w:rsidRPr="00C23CDD">
        <w:rPr>
          <w:sz w:val="20"/>
          <w:szCs w:val="20"/>
        </w:rPr>
        <w:t xml:space="preserve">. </w:t>
      </w:r>
    </w:p>
    <w:p w14:paraId="2AB9E643" w14:textId="7C133299" w:rsidR="00C23CDD" w:rsidRPr="00C23CDD" w:rsidRDefault="00C23CDD" w:rsidP="00C23CDD">
      <w:pPr>
        <w:bidi/>
        <w:rPr>
          <w:sz w:val="20"/>
          <w:szCs w:val="20"/>
          <w:rtl/>
        </w:rPr>
      </w:pPr>
      <w:proofErr w:type="gramStart"/>
      <w:r w:rsidRPr="00C23CDD">
        <w:rPr>
          <w:sz w:val="20"/>
          <w:szCs w:val="20"/>
        </w:rPr>
        <w:t xml:space="preserve">  </w:t>
      </w:r>
      <w:r w:rsidRPr="00C23CDD">
        <w:rPr>
          <w:sz w:val="20"/>
          <w:szCs w:val="20"/>
          <w:rtl/>
        </w:rPr>
        <w:t>تطبيق</w:t>
      </w:r>
      <w:proofErr w:type="gramEnd"/>
      <w:r w:rsidRPr="00C23CDD">
        <w:rPr>
          <w:sz w:val="20"/>
          <w:szCs w:val="20"/>
          <w:rtl/>
        </w:rPr>
        <w:t xml:space="preserve"> المهارات المعملية الأساسية في دراسة وتحليل العينات الجيولوجية</w:t>
      </w:r>
      <w:r w:rsidRPr="00C23CDD">
        <w:rPr>
          <w:sz w:val="20"/>
          <w:szCs w:val="20"/>
        </w:rPr>
        <w:t>.</w:t>
      </w:r>
    </w:p>
    <w:p w14:paraId="36B00542" w14:textId="77777777" w:rsidR="00E30C6C" w:rsidRPr="00E30C6C" w:rsidRDefault="00E30C6C" w:rsidP="00E30C6C">
      <w:pPr>
        <w:bidi/>
        <w:rPr>
          <w:b/>
          <w:bCs/>
          <w:sz w:val="28"/>
          <w:szCs w:val="28"/>
        </w:rPr>
      </w:pPr>
      <w:r w:rsidRPr="00E30C6C">
        <w:rPr>
          <w:b/>
          <w:bCs/>
          <w:sz w:val="28"/>
          <w:szCs w:val="28"/>
          <w:rtl/>
        </w:rPr>
        <w:t>الفصل الدراسي الثاني</w:t>
      </w:r>
    </w:p>
    <w:p w14:paraId="03E65D88" w14:textId="77777777" w:rsidR="00E30C6C" w:rsidRDefault="00E30C6C" w:rsidP="00E30C6C">
      <w:pPr>
        <w:bidi/>
        <w:rPr>
          <w:b/>
          <w:bCs/>
          <w:sz w:val="22"/>
          <w:szCs w:val="22"/>
          <w:rtl/>
        </w:rPr>
      </w:pPr>
      <w:r w:rsidRPr="00E30C6C">
        <w:rPr>
          <w:b/>
          <w:bCs/>
          <w:sz w:val="22"/>
          <w:szCs w:val="22"/>
          <w:rtl/>
        </w:rPr>
        <w:t>جيولوجيا طبيعية</w:t>
      </w:r>
    </w:p>
    <w:p w14:paraId="2AECBA9E" w14:textId="613D35DE" w:rsidR="00E30C6C" w:rsidRPr="00C23CDD" w:rsidRDefault="00E30C6C" w:rsidP="00C23CDD">
      <w:pPr>
        <w:bidi/>
        <w:rPr>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C23CDD" w:rsidRPr="00C23CDD">
        <w:rPr>
          <w:rtl/>
        </w:rPr>
        <w:t xml:space="preserve"> </w:t>
      </w:r>
      <w:r w:rsidR="00C23CDD" w:rsidRPr="00C23CDD">
        <w:rPr>
          <w:sz w:val="20"/>
          <w:szCs w:val="20"/>
          <w:rtl/>
        </w:rPr>
        <w:t>يركز المقرر على دراسة العمليات الجيولوجية السطحية وشبه السطحية التي تشكل تضاريس سطح الأرض، ويجمع بين المحاضرات والدروس العملية لتنمية الفهم النظري والمهارات التطبيقية في الجيولوجيا</w:t>
      </w:r>
      <w:r w:rsidR="00C23CDD" w:rsidRPr="00C23CDD">
        <w:rPr>
          <w:sz w:val="20"/>
          <w:szCs w:val="20"/>
        </w:rPr>
        <w:t>.</w:t>
      </w:r>
    </w:p>
    <w:p w14:paraId="56BFFCFD" w14:textId="77777777" w:rsidR="00E30C6C" w:rsidRDefault="00E30C6C" w:rsidP="00E30C6C">
      <w:pPr>
        <w:bidi/>
        <w:rPr>
          <w:b/>
          <w:bCs/>
          <w:sz w:val="20"/>
          <w:szCs w:val="20"/>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30A86E9E"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التجوية</w:t>
      </w:r>
      <w:proofErr w:type="gramEnd"/>
      <w:r w:rsidRPr="00C23CDD">
        <w:rPr>
          <w:sz w:val="20"/>
          <w:szCs w:val="20"/>
          <w:rtl/>
        </w:rPr>
        <w:t xml:space="preserve"> والتربة والصخور الرسوبية وعمليات النقل والترسيب</w:t>
      </w:r>
      <w:r w:rsidRPr="00C23CDD">
        <w:rPr>
          <w:sz w:val="20"/>
          <w:szCs w:val="20"/>
        </w:rPr>
        <w:t xml:space="preserve">. </w:t>
      </w:r>
    </w:p>
    <w:p w14:paraId="48A8669C"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التراكيب</w:t>
      </w:r>
      <w:proofErr w:type="gramEnd"/>
      <w:r w:rsidRPr="00C23CDD">
        <w:rPr>
          <w:sz w:val="20"/>
          <w:szCs w:val="20"/>
          <w:rtl/>
        </w:rPr>
        <w:t xml:space="preserve"> الجيولوجية والانهيارات الأرضية والعمليات الجليدية والساحلية والمحيطية</w:t>
      </w:r>
      <w:r w:rsidRPr="00C23CDD">
        <w:rPr>
          <w:sz w:val="20"/>
          <w:szCs w:val="20"/>
        </w:rPr>
        <w:t xml:space="preserve">. </w:t>
      </w:r>
    </w:p>
    <w:p w14:paraId="118BDD7A" w14:textId="7F7545E3" w:rsidR="00C23CDD" w:rsidRPr="00C23CDD" w:rsidRDefault="00C23CDD" w:rsidP="00C23CDD">
      <w:pPr>
        <w:bidi/>
        <w:rPr>
          <w:sz w:val="20"/>
          <w:szCs w:val="20"/>
          <w:rtl/>
        </w:rPr>
      </w:pPr>
      <w:proofErr w:type="gramStart"/>
      <w:r w:rsidRPr="00C23CDD">
        <w:rPr>
          <w:sz w:val="20"/>
          <w:szCs w:val="20"/>
        </w:rPr>
        <w:t xml:space="preserve">  </w:t>
      </w:r>
      <w:r w:rsidRPr="00C23CDD">
        <w:rPr>
          <w:sz w:val="20"/>
          <w:szCs w:val="20"/>
          <w:rtl/>
        </w:rPr>
        <w:t>التغير</w:t>
      </w:r>
      <w:proofErr w:type="gramEnd"/>
      <w:r w:rsidRPr="00C23CDD">
        <w:rPr>
          <w:sz w:val="20"/>
          <w:szCs w:val="20"/>
          <w:rtl/>
        </w:rPr>
        <w:t xml:space="preserve"> المناخي والزمن الجيولوجي والمياه السطحية والجوفية والموارد الجيولوجية</w:t>
      </w:r>
      <w:r w:rsidRPr="00C23CDD">
        <w:rPr>
          <w:sz w:val="20"/>
          <w:szCs w:val="20"/>
        </w:rPr>
        <w:t>.</w:t>
      </w:r>
    </w:p>
    <w:p w14:paraId="3A4CAF45" w14:textId="651B75FD" w:rsidR="00E30C6C" w:rsidRDefault="00E30C6C" w:rsidP="00E30C6C">
      <w:pPr>
        <w:bidi/>
        <w:rPr>
          <w:b/>
          <w:bCs/>
          <w:sz w:val="20"/>
          <w:szCs w:val="20"/>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0E8C13DE"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التعرف</w:t>
      </w:r>
      <w:proofErr w:type="gramEnd"/>
      <w:r w:rsidRPr="00C23CDD">
        <w:rPr>
          <w:sz w:val="20"/>
          <w:szCs w:val="20"/>
          <w:rtl/>
        </w:rPr>
        <w:t xml:space="preserve"> على الصخور الرسوبية والتراكيب الجيولوجية وتفسير البيئات </w:t>
      </w:r>
      <w:proofErr w:type="spellStart"/>
      <w:r w:rsidRPr="00C23CDD">
        <w:rPr>
          <w:sz w:val="20"/>
          <w:szCs w:val="20"/>
          <w:rtl/>
        </w:rPr>
        <w:t>الترسيبية</w:t>
      </w:r>
      <w:proofErr w:type="spellEnd"/>
      <w:r w:rsidRPr="00C23CDD">
        <w:rPr>
          <w:sz w:val="20"/>
          <w:szCs w:val="20"/>
        </w:rPr>
        <w:t xml:space="preserve">. </w:t>
      </w:r>
    </w:p>
    <w:p w14:paraId="2EE2F036"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تفسير</w:t>
      </w:r>
      <w:proofErr w:type="gramEnd"/>
      <w:r w:rsidRPr="00C23CDD">
        <w:rPr>
          <w:sz w:val="20"/>
          <w:szCs w:val="20"/>
          <w:rtl/>
        </w:rPr>
        <w:t xml:space="preserve"> العمليات الجيولوجية السطحية وعلاقتها بالنشاط البشري والبيئة</w:t>
      </w:r>
      <w:r w:rsidRPr="00C23CDD">
        <w:rPr>
          <w:sz w:val="20"/>
          <w:szCs w:val="20"/>
        </w:rPr>
        <w:t xml:space="preserve">. </w:t>
      </w:r>
    </w:p>
    <w:p w14:paraId="1C543CED" w14:textId="532602CF" w:rsidR="00C23CDD" w:rsidRPr="00E30C6C" w:rsidRDefault="00C23CDD" w:rsidP="00C23CDD">
      <w:pPr>
        <w:bidi/>
        <w:rPr>
          <w:b/>
          <w:bCs/>
          <w:sz w:val="20"/>
          <w:szCs w:val="20"/>
          <w:rtl/>
        </w:rPr>
      </w:pPr>
      <w:proofErr w:type="gramStart"/>
      <w:r w:rsidRPr="00C23CDD">
        <w:rPr>
          <w:sz w:val="20"/>
          <w:szCs w:val="20"/>
        </w:rPr>
        <w:t xml:space="preserve">  </w:t>
      </w:r>
      <w:r w:rsidRPr="00C23CDD">
        <w:rPr>
          <w:sz w:val="20"/>
          <w:szCs w:val="20"/>
          <w:rtl/>
        </w:rPr>
        <w:t>تطبيق</w:t>
      </w:r>
      <w:proofErr w:type="gramEnd"/>
      <w:r w:rsidRPr="00C23CDD">
        <w:rPr>
          <w:sz w:val="20"/>
          <w:szCs w:val="20"/>
          <w:rtl/>
        </w:rPr>
        <w:t xml:space="preserve"> المهارات المعملية الأساسية في دراسة الرسوبيات والصخور واستخدام الخرائط والمقاطع الجيولوجية</w:t>
      </w:r>
      <w:r w:rsidRPr="00C23CDD">
        <w:rPr>
          <w:b/>
          <w:bCs/>
          <w:sz w:val="20"/>
          <w:szCs w:val="20"/>
        </w:rPr>
        <w:t>.</w:t>
      </w:r>
    </w:p>
    <w:p w14:paraId="3A827538" w14:textId="39D7AA81" w:rsidR="00E30C6C" w:rsidRDefault="00E30C6C" w:rsidP="00E30C6C">
      <w:pPr>
        <w:bidi/>
        <w:rPr>
          <w:b/>
          <w:bCs/>
          <w:sz w:val="22"/>
          <w:szCs w:val="22"/>
          <w:rtl/>
        </w:rPr>
      </w:pPr>
      <w:r w:rsidRPr="00E30C6C">
        <w:rPr>
          <w:rFonts w:hint="cs"/>
          <w:b/>
          <w:bCs/>
          <w:sz w:val="22"/>
          <w:szCs w:val="22"/>
          <w:rtl/>
        </w:rPr>
        <w:lastRenderedPageBreak/>
        <w:t>ب</w:t>
      </w:r>
      <w:r w:rsidRPr="00E30C6C">
        <w:rPr>
          <w:b/>
          <w:bCs/>
          <w:sz w:val="22"/>
          <w:szCs w:val="22"/>
          <w:rtl/>
        </w:rPr>
        <w:t>صريات المعادن</w:t>
      </w:r>
    </w:p>
    <w:p w14:paraId="459996C0" w14:textId="11B45ADA" w:rsidR="00E30C6C" w:rsidRPr="00C23CDD" w:rsidRDefault="00E30C6C" w:rsidP="00C23CDD">
      <w:pPr>
        <w:bidi/>
        <w:rPr>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C23CDD" w:rsidRPr="00C23CDD">
        <w:rPr>
          <w:rtl/>
        </w:rPr>
        <w:t xml:space="preserve"> </w:t>
      </w:r>
      <w:r w:rsidR="00C23CDD" w:rsidRPr="00C23CDD">
        <w:rPr>
          <w:sz w:val="20"/>
          <w:szCs w:val="20"/>
          <w:rtl/>
        </w:rPr>
        <w:t xml:space="preserve">يتناول المقرر المبادئ الأساسية للبصريات المعدنية وسلوك الضوء عند مروره خلال المعادن، مع التركيز على دراسة الخواص البصرية للمعادن باستخدام المجهر </w:t>
      </w:r>
      <w:proofErr w:type="spellStart"/>
      <w:r w:rsidR="00C23CDD" w:rsidRPr="00C23CDD">
        <w:rPr>
          <w:sz w:val="20"/>
          <w:szCs w:val="20"/>
          <w:rtl/>
        </w:rPr>
        <w:t>البتروجرافي</w:t>
      </w:r>
      <w:proofErr w:type="spellEnd"/>
      <w:r w:rsidR="00C23CDD" w:rsidRPr="00C23CDD">
        <w:rPr>
          <w:sz w:val="20"/>
          <w:szCs w:val="20"/>
          <w:rtl/>
        </w:rPr>
        <w:t xml:space="preserve"> وتطبيقاتها في التعرف على المعادن وتشخيصها</w:t>
      </w:r>
      <w:r w:rsidR="00C23CDD" w:rsidRPr="00C23CDD">
        <w:rPr>
          <w:sz w:val="20"/>
          <w:szCs w:val="20"/>
        </w:rPr>
        <w:t>.</w:t>
      </w:r>
    </w:p>
    <w:p w14:paraId="3039150C" w14:textId="77777777" w:rsid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786AE8D3"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نظرية</w:t>
      </w:r>
      <w:proofErr w:type="gramEnd"/>
      <w:r w:rsidRPr="00C23CDD">
        <w:rPr>
          <w:sz w:val="20"/>
          <w:szCs w:val="20"/>
          <w:rtl/>
        </w:rPr>
        <w:t xml:space="preserve"> الضوء، الانعكاس والانكسار، والاستقطاب والانكسار المزدوج</w:t>
      </w:r>
      <w:r w:rsidRPr="00C23CDD">
        <w:rPr>
          <w:sz w:val="20"/>
          <w:szCs w:val="20"/>
        </w:rPr>
        <w:t xml:space="preserve">. </w:t>
      </w:r>
    </w:p>
    <w:p w14:paraId="3872D147" w14:textId="7EBC0A24"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المجهر</w:t>
      </w:r>
      <w:proofErr w:type="gramEnd"/>
      <w:r w:rsidRPr="00C23CDD">
        <w:rPr>
          <w:sz w:val="20"/>
          <w:szCs w:val="20"/>
          <w:rtl/>
        </w:rPr>
        <w:t xml:space="preserve"> </w:t>
      </w:r>
      <w:r w:rsidRPr="00C23CDD">
        <w:rPr>
          <w:rFonts w:hint="cs"/>
          <w:sz w:val="20"/>
          <w:szCs w:val="20"/>
          <w:rtl/>
        </w:rPr>
        <w:t>المستقطب</w:t>
      </w:r>
      <w:r w:rsidRPr="00C23CDD">
        <w:rPr>
          <w:sz w:val="20"/>
          <w:szCs w:val="20"/>
          <w:rtl/>
        </w:rPr>
        <w:t xml:space="preserve"> ومكوناته والخواص البصرية للمعادن تحت الضوء المستقطب والمستقطب المتعامد</w:t>
      </w:r>
      <w:r w:rsidRPr="00C23CDD">
        <w:rPr>
          <w:sz w:val="20"/>
          <w:szCs w:val="20"/>
        </w:rPr>
        <w:t xml:space="preserve">. </w:t>
      </w:r>
    </w:p>
    <w:p w14:paraId="18C6CD05" w14:textId="17B1E07F" w:rsidR="00C23CDD" w:rsidRPr="00C23CDD" w:rsidRDefault="00C23CDD" w:rsidP="00C23CDD">
      <w:pPr>
        <w:bidi/>
        <w:rPr>
          <w:sz w:val="20"/>
          <w:szCs w:val="20"/>
          <w:rtl/>
        </w:rPr>
      </w:pPr>
      <w:proofErr w:type="gramStart"/>
      <w:r w:rsidRPr="00C23CDD">
        <w:rPr>
          <w:sz w:val="20"/>
          <w:szCs w:val="20"/>
        </w:rPr>
        <w:t xml:space="preserve">  </w:t>
      </w:r>
      <w:r w:rsidRPr="00C23CDD">
        <w:rPr>
          <w:sz w:val="20"/>
          <w:szCs w:val="20"/>
          <w:rtl/>
        </w:rPr>
        <w:t>الأشكال</w:t>
      </w:r>
      <w:proofErr w:type="gramEnd"/>
      <w:r w:rsidRPr="00C23CDD">
        <w:rPr>
          <w:sz w:val="20"/>
          <w:szCs w:val="20"/>
          <w:rtl/>
        </w:rPr>
        <w:t xml:space="preserve"> التداخلية، وتحديد الإشارة البصرية للمعادن والتعرف على المعادن المكونة للصخور</w:t>
      </w:r>
      <w:r w:rsidRPr="00C23CDD">
        <w:rPr>
          <w:sz w:val="20"/>
          <w:szCs w:val="20"/>
        </w:rPr>
        <w:t>.</w:t>
      </w:r>
    </w:p>
    <w:p w14:paraId="4C1D16BF" w14:textId="77777777" w:rsidR="00C23CDD" w:rsidRDefault="00E30C6C" w:rsidP="00C23CDD">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1A1B76D2" w14:textId="6F945AAA" w:rsidR="00C23CDD" w:rsidRPr="00C23CDD" w:rsidRDefault="00C23CDD" w:rsidP="00C23CDD">
      <w:pPr>
        <w:bidi/>
        <w:rPr>
          <w:sz w:val="20"/>
          <w:szCs w:val="20"/>
        </w:rPr>
      </w:pPr>
      <w:proofErr w:type="gramStart"/>
      <w:r w:rsidRPr="00C23CDD">
        <w:rPr>
          <w:sz w:val="20"/>
          <w:szCs w:val="20"/>
        </w:rPr>
        <w:t></w:t>
      </w:r>
      <w:r w:rsidRPr="00C23CDD">
        <w:rPr>
          <w:b/>
          <w:bCs/>
          <w:sz w:val="20"/>
          <w:szCs w:val="20"/>
        </w:rPr>
        <w:t xml:space="preserve"> </w:t>
      </w:r>
      <w:r w:rsidRPr="00C23CDD">
        <w:rPr>
          <w:sz w:val="20"/>
          <w:szCs w:val="20"/>
        </w:rPr>
        <w:t xml:space="preserve"> </w:t>
      </w:r>
      <w:r w:rsidRPr="00C23CDD">
        <w:rPr>
          <w:sz w:val="20"/>
          <w:szCs w:val="20"/>
          <w:rtl/>
        </w:rPr>
        <w:t>استخدام</w:t>
      </w:r>
      <w:proofErr w:type="gramEnd"/>
      <w:r w:rsidRPr="00C23CDD">
        <w:rPr>
          <w:sz w:val="20"/>
          <w:szCs w:val="20"/>
          <w:rtl/>
        </w:rPr>
        <w:t xml:space="preserve"> المجهر </w:t>
      </w:r>
      <w:r w:rsidRPr="00C23CDD">
        <w:rPr>
          <w:rFonts w:hint="cs"/>
          <w:sz w:val="20"/>
          <w:szCs w:val="20"/>
          <w:rtl/>
        </w:rPr>
        <w:t>المستقطب</w:t>
      </w:r>
      <w:r w:rsidRPr="00C23CDD">
        <w:rPr>
          <w:sz w:val="20"/>
          <w:szCs w:val="20"/>
          <w:rtl/>
        </w:rPr>
        <w:t xml:space="preserve"> بكفاءة لدراسة الشرائح الرقيقة</w:t>
      </w:r>
      <w:r w:rsidRPr="00C23CDD">
        <w:rPr>
          <w:sz w:val="20"/>
          <w:szCs w:val="20"/>
        </w:rPr>
        <w:t xml:space="preserve">. </w:t>
      </w:r>
    </w:p>
    <w:p w14:paraId="2AAA0CFD"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تحديد</w:t>
      </w:r>
      <w:proofErr w:type="gramEnd"/>
      <w:r w:rsidRPr="00C23CDD">
        <w:rPr>
          <w:sz w:val="20"/>
          <w:szCs w:val="20"/>
          <w:rtl/>
        </w:rPr>
        <w:t xml:space="preserve"> وتشخيص المعادن اعتمادًا على خواصها البصرية المختلفة</w:t>
      </w:r>
      <w:r w:rsidRPr="00C23CDD">
        <w:rPr>
          <w:sz w:val="20"/>
          <w:szCs w:val="20"/>
        </w:rPr>
        <w:t xml:space="preserve">. </w:t>
      </w:r>
    </w:p>
    <w:p w14:paraId="05C60D49" w14:textId="58C11050" w:rsidR="00C23CDD" w:rsidRPr="00C23CDD" w:rsidRDefault="00C23CDD" w:rsidP="00C23CDD">
      <w:pPr>
        <w:bidi/>
        <w:rPr>
          <w:sz w:val="20"/>
          <w:szCs w:val="20"/>
          <w:rtl/>
        </w:rPr>
      </w:pPr>
      <w:proofErr w:type="gramStart"/>
      <w:r w:rsidRPr="00C23CDD">
        <w:rPr>
          <w:sz w:val="20"/>
          <w:szCs w:val="20"/>
        </w:rPr>
        <w:t xml:space="preserve">  </w:t>
      </w:r>
      <w:r w:rsidRPr="00C23CDD">
        <w:rPr>
          <w:sz w:val="20"/>
          <w:szCs w:val="20"/>
          <w:rtl/>
        </w:rPr>
        <w:t>تفسير</w:t>
      </w:r>
      <w:proofErr w:type="gramEnd"/>
      <w:r w:rsidRPr="00C23CDD">
        <w:rPr>
          <w:sz w:val="20"/>
          <w:szCs w:val="20"/>
          <w:rtl/>
        </w:rPr>
        <w:t xml:space="preserve"> الأشكال التداخلية وتحديد الإشارة البصرية والتمييز بين المعادن المتشابهة بصريًا</w:t>
      </w:r>
      <w:r w:rsidRPr="00C23CDD">
        <w:rPr>
          <w:sz w:val="20"/>
          <w:szCs w:val="20"/>
        </w:rPr>
        <w:t>.</w:t>
      </w:r>
    </w:p>
    <w:p w14:paraId="05C62331" w14:textId="76F26517" w:rsidR="00E30C6C" w:rsidRPr="00E30C6C" w:rsidRDefault="00E30C6C" w:rsidP="00C23CDD">
      <w:pPr>
        <w:bidi/>
        <w:rPr>
          <w:b/>
          <w:bCs/>
          <w:sz w:val="40"/>
          <w:szCs w:val="40"/>
        </w:rPr>
      </w:pPr>
      <w:r w:rsidRPr="00E30C6C">
        <w:rPr>
          <w:b/>
          <w:bCs/>
          <w:sz w:val="40"/>
          <w:szCs w:val="40"/>
          <w:rtl/>
        </w:rPr>
        <w:t>السنة الثانية</w:t>
      </w:r>
    </w:p>
    <w:p w14:paraId="1D40B205" w14:textId="77777777" w:rsidR="00E30C6C" w:rsidRPr="00E30C6C" w:rsidRDefault="00E30C6C" w:rsidP="00E30C6C">
      <w:pPr>
        <w:bidi/>
        <w:rPr>
          <w:b/>
          <w:bCs/>
          <w:sz w:val="28"/>
          <w:szCs w:val="28"/>
        </w:rPr>
      </w:pPr>
      <w:r w:rsidRPr="00E30C6C">
        <w:rPr>
          <w:b/>
          <w:bCs/>
          <w:sz w:val="28"/>
          <w:szCs w:val="28"/>
          <w:rtl/>
        </w:rPr>
        <w:t>الفصل الدراسي الأول</w:t>
      </w:r>
    </w:p>
    <w:p w14:paraId="4D47E7DF" w14:textId="77777777" w:rsidR="00E30C6C" w:rsidRDefault="00E30C6C" w:rsidP="00E30C6C">
      <w:pPr>
        <w:bidi/>
        <w:rPr>
          <w:b/>
          <w:bCs/>
          <w:sz w:val="22"/>
          <w:szCs w:val="22"/>
          <w:rtl/>
        </w:rPr>
      </w:pPr>
      <w:r w:rsidRPr="00E30C6C">
        <w:rPr>
          <w:b/>
          <w:bCs/>
          <w:sz w:val="22"/>
          <w:szCs w:val="22"/>
          <w:rtl/>
        </w:rPr>
        <w:t>علم الرسوبيات والأحافير</w:t>
      </w:r>
    </w:p>
    <w:p w14:paraId="2A0F7277" w14:textId="27C65981" w:rsidR="00E30C6C" w:rsidRPr="00E30C6C" w:rsidRDefault="00E30C6C" w:rsidP="00FC01F9">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FC01F9">
        <w:rPr>
          <w:rFonts w:hint="cs"/>
          <w:b/>
          <w:bCs/>
          <w:sz w:val="20"/>
          <w:szCs w:val="20"/>
          <w:rtl/>
        </w:rPr>
        <w:t xml:space="preserve"> </w:t>
      </w:r>
      <w:r w:rsidR="00FC01F9" w:rsidRPr="00FC01F9">
        <w:rPr>
          <w:sz w:val="20"/>
          <w:szCs w:val="20"/>
          <w:rtl/>
        </w:rPr>
        <w:t xml:space="preserve">يتناول المقرر المبادئ الأساسية في علم الرسوبيات </w:t>
      </w:r>
      <w:proofErr w:type="spellStart"/>
      <w:r w:rsidR="00FC01F9" w:rsidRPr="00FC01F9">
        <w:rPr>
          <w:sz w:val="20"/>
          <w:szCs w:val="20"/>
          <w:rtl/>
        </w:rPr>
        <w:t>والطباقية</w:t>
      </w:r>
      <w:proofErr w:type="spellEnd"/>
      <w:r w:rsidR="00FC01F9" w:rsidRPr="00FC01F9">
        <w:rPr>
          <w:sz w:val="20"/>
          <w:szCs w:val="20"/>
          <w:rtl/>
        </w:rPr>
        <w:t xml:space="preserve"> وعلم الأحافير، مع التركيز على العمليات الرسوبية، والبيئات </w:t>
      </w:r>
      <w:proofErr w:type="spellStart"/>
      <w:r w:rsidR="00FC01F9" w:rsidRPr="00FC01F9">
        <w:rPr>
          <w:sz w:val="20"/>
          <w:szCs w:val="20"/>
          <w:rtl/>
        </w:rPr>
        <w:t>الترسيبية</w:t>
      </w:r>
      <w:proofErr w:type="spellEnd"/>
      <w:r w:rsidR="00FC01F9" w:rsidRPr="00FC01F9">
        <w:rPr>
          <w:sz w:val="20"/>
          <w:szCs w:val="20"/>
          <w:rtl/>
        </w:rPr>
        <w:t xml:space="preserve">، والتراكيب الرسوبية، ومبادئ </w:t>
      </w:r>
      <w:proofErr w:type="spellStart"/>
      <w:r w:rsidR="00FC01F9" w:rsidRPr="00FC01F9">
        <w:rPr>
          <w:sz w:val="20"/>
          <w:szCs w:val="20"/>
          <w:rtl/>
        </w:rPr>
        <w:t>الطباقية</w:t>
      </w:r>
      <w:proofErr w:type="spellEnd"/>
      <w:r w:rsidR="00FC01F9" w:rsidRPr="00FC01F9">
        <w:rPr>
          <w:sz w:val="20"/>
          <w:szCs w:val="20"/>
          <w:rtl/>
        </w:rPr>
        <w:t xml:space="preserve"> وتصنيف الوحدات </w:t>
      </w:r>
      <w:proofErr w:type="spellStart"/>
      <w:r w:rsidR="00FC01F9" w:rsidRPr="00FC01F9">
        <w:rPr>
          <w:sz w:val="20"/>
          <w:szCs w:val="20"/>
          <w:rtl/>
        </w:rPr>
        <w:t>الطباقية</w:t>
      </w:r>
      <w:proofErr w:type="spellEnd"/>
      <w:r w:rsidR="00FC01F9" w:rsidRPr="00FC01F9">
        <w:rPr>
          <w:sz w:val="20"/>
          <w:szCs w:val="20"/>
          <w:rtl/>
        </w:rPr>
        <w:t>، بالإضافة إلى دراسة الأحافير وأهميتها في تفسير البيئات القديمة والتاريخ الجيولوجي للأرض</w:t>
      </w:r>
      <w:r w:rsidR="00FC01F9" w:rsidRPr="00FC01F9">
        <w:rPr>
          <w:sz w:val="20"/>
          <w:szCs w:val="20"/>
        </w:rPr>
        <w:t>.</w:t>
      </w:r>
    </w:p>
    <w:p w14:paraId="2DA70A63" w14:textId="77777777" w:rsid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66719F98" w14:textId="77777777" w:rsidR="00FC01F9" w:rsidRPr="00FC01F9" w:rsidRDefault="00FC01F9" w:rsidP="00FC01F9">
      <w:pPr>
        <w:bidi/>
        <w:rPr>
          <w:sz w:val="20"/>
          <w:szCs w:val="20"/>
        </w:rPr>
      </w:pPr>
      <w:proofErr w:type="gramStart"/>
      <w:r w:rsidRPr="00FC01F9">
        <w:rPr>
          <w:b/>
          <w:bCs/>
          <w:sz w:val="20"/>
          <w:szCs w:val="20"/>
        </w:rPr>
        <w:t></w:t>
      </w:r>
      <w:r w:rsidRPr="00FC01F9">
        <w:rPr>
          <w:sz w:val="20"/>
          <w:szCs w:val="20"/>
        </w:rPr>
        <w:t xml:space="preserve">  </w:t>
      </w:r>
      <w:r w:rsidRPr="00FC01F9">
        <w:rPr>
          <w:sz w:val="20"/>
          <w:szCs w:val="20"/>
          <w:rtl/>
        </w:rPr>
        <w:t>العمليات</w:t>
      </w:r>
      <w:proofErr w:type="gramEnd"/>
      <w:r w:rsidRPr="00FC01F9">
        <w:rPr>
          <w:sz w:val="20"/>
          <w:szCs w:val="20"/>
          <w:rtl/>
        </w:rPr>
        <w:t xml:space="preserve"> الرسوبية والبيئات </w:t>
      </w:r>
      <w:proofErr w:type="spellStart"/>
      <w:r w:rsidRPr="00FC01F9">
        <w:rPr>
          <w:sz w:val="20"/>
          <w:szCs w:val="20"/>
          <w:rtl/>
        </w:rPr>
        <w:t>الترسيبية</w:t>
      </w:r>
      <w:proofErr w:type="spellEnd"/>
      <w:r w:rsidRPr="00FC01F9">
        <w:rPr>
          <w:sz w:val="20"/>
          <w:szCs w:val="20"/>
          <w:rtl/>
        </w:rPr>
        <w:t xml:space="preserve"> والتراكيب الرسوبية وعمليات ما بعد الترسيب</w:t>
      </w:r>
      <w:r w:rsidRPr="00FC01F9">
        <w:rPr>
          <w:sz w:val="20"/>
          <w:szCs w:val="20"/>
        </w:rPr>
        <w:t xml:space="preserve">. </w:t>
      </w:r>
    </w:p>
    <w:p w14:paraId="30046615"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مبادئ</w:t>
      </w:r>
      <w:proofErr w:type="gramEnd"/>
      <w:r w:rsidRPr="00FC01F9">
        <w:rPr>
          <w:sz w:val="20"/>
          <w:szCs w:val="20"/>
          <w:rtl/>
        </w:rPr>
        <w:t xml:space="preserve"> </w:t>
      </w:r>
      <w:proofErr w:type="spellStart"/>
      <w:r w:rsidRPr="00FC01F9">
        <w:rPr>
          <w:sz w:val="20"/>
          <w:szCs w:val="20"/>
          <w:rtl/>
        </w:rPr>
        <w:t>الطباقية</w:t>
      </w:r>
      <w:proofErr w:type="spellEnd"/>
      <w:r w:rsidRPr="00FC01F9">
        <w:rPr>
          <w:sz w:val="20"/>
          <w:szCs w:val="20"/>
          <w:rtl/>
        </w:rPr>
        <w:t xml:space="preserve">، وصف المقاطع </w:t>
      </w:r>
      <w:proofErr w:type="spellStart"/>
      <w:r w:rsidRPr="00FC01F9">
        <w:rPr>
          <w:sz w:val="20"/>
          <w:szCs w:val="20"/>
          <w:rtl/>
        </w:rPr>
        <w:t>الطباقية</w:t>
      </w:r>
      <w:proofErr w:type="spellEnd"/>
      <w:r w:rsidRPr="00FC01F9">
        <w:rPr>
          <w:sz w:val="20"/>
          <w:szCs w:val="20"/>
          <w:rtl/>
        </w:rPr>
        <w:t xml:space="preserve">، وتصنيف الوحدات </w:t>
      </w:r>
      <w:proofErr w:type="spellStart"/>
      <w:r w:rsidRPr="00FC01F9">
        <w:rPr>
          <w:sz w:val="20"/>
          <w:szCs w:val="20"/>
          <w:rtl/>
        </w:rPr>
        <w:t>الطباقية</w:t>
      </w:r>
      <w:proofErr w:type="spellEnd"/>
      <w:r w:rsidRPr="00FC01F9">
        <w:rPr>
          <w:sz w:val="20"/>
          <w:szCs w:val="20"/>
        </w:rPr>
        <w:t xml:space="preserve">. </w:t>
      </w:r>
    </w:p>
    <w:p w14:paraId="564F9EB1" w14:textId="33CD01A1" w:rsidR="00FC01F9" w:rsidRPr="00FC01F9" w:rsidRDefault="00FC01F9" w:rsidP="00FC01F9">
      <w:pPr>
        <w:bidi/>
        <w:rPr>
          <w:sz w:val="20"/>
          <w:szCs w:val="20"/>
          <w:rtl/>
        </w:rPr>
      </w:pPr>
      <w:proofErr w:type="gramStart"/>
      <w:r w:rsidRPr="00FC01F9">
        <w:rPr>
          <w:sz w:val="20"/>
          <w:szCs w:val="20"/>
        </w:rPr>
        <w:t xml:space="preserve">  </w:t>
      </w:r>
      <w:r w:rsidRPr="00FC01F9">
        <w:rPr>
          <w:sz w:val="20"/>
          <w:szCs w:val="20"/>
          <w:rtl/>
        </w:rPr>
        <w:t>علم</w:t>
      </w:r>
      <w:proofErr w:type="gramEnd"/>
      <w:r w:rsidRPr="00FC01F9">
        <w:rPr>
          <w:sz w:val="20"/>
          <w:szCs w:val="20"/>
          <w:rtl/>
        </w:rPr>
        <w:t xml:space="preserve"> الأحافير، تصنيف الأحافير، الأحافير المرشدة، والمجموعات الأحفورية الرئيسة</w:t>
      </w:r>
      <w:r w:rsidRPr="00FC01F9">
        <w:rPr>
          <w:sz w:val="20"/>
          <w:szCs w:val="20"/>
        </w:rPr>
        <w:t>.</w:t>
      </w:r>
    </w:p>
    <w:p w14:paraId="2C9D4FE9" w14:textId="2C0E7370" w:rsid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34E54C7B" w14:textId="77777777" w:rsidR="009A2A7A" w:rsidRPr="009A2A7A" w:rsidRDefault="009A2A7A" w:rsidP="009A2A7A">
      <w:pPr>
        <w:bidi/>
        <w:rPr>
          <w:sz w:val="20"/>
          <w:szCs w:val="20"/>
        </w:rPr>
      </w:pPr>
      <w:proofErr w:type="gramStart"/>
      <w:r w:rsidRPr="009A2A7A">
        <w:rPr>
          <w:sz w:val="20"/>
          <w:szCs w:val="20"/>
        </w:rPr>
        <w:t xml:space="preserve">  </w:t>
      </w:r>
      <w:r w:rsidRPr="009A2A7A">
        <w:rPr>
          <w:sz w:val="20"/>
          <w:szCs w:val="20"/>
          <w:rtl/>
        </w:rPr>
        <w:t>تفسير</w:t>
      </w:r>
      <w:proofErr w:type="gramEnd"/>
      <w:r w:rsidRPr="009A2A7A">
        <w:rPr>
          <w:sz w:val="20"/>
          <w:szCs w:val="20"/>
          <w:rtl/>
        </w:rPr>
        <w:t xml:space="preserve"> البيئات الرسوبية والتعرف على التراكيب الرسوبية المختلفة</w:t>
      </w:r>
      <w:r w:rsidRPr="009A2A7A">
        <w:rPr>
          <w:sz w:val="20"/>
          <w:szCs w:val="20"/>
        </w:rPr>
        <w:t xml:space="preserve">. </w:t>
      </w:r>
    </w:p>
    <w:p w14:paraId="5BB3D28A" w14:textId="77777777" w:rsidR="009A2A7A" w:rsidRPr="009A2A7A" w:rsidRDefault="009A2A7A" w:rsidP="009A2A7A">
      <w:pPr>
        <w:bidi/>
        <w:rPr>
          <w:sz w:val="20"/>
          <w:szCs w:val="20"/>
        </w:rPr>
      </w:pPr>
      <w:proofErr w:type="gramStart"/>
      <w:r w:rsidRPr="009A2A7A">
        <w:rPr>
          <w:sz w:val="20"/>
          <w:szCs w:val="20"/>
        </w:rPr>
        <w:t xml:space="preserve">  </w:t>
      </w:r>
      <w:r w:rsidRPr="009A2A7A">
        <w:rPr>
          <w:sz w:val="20"/>
          <w:szCs w:val="20"/>
          <w:rtl/>
        </w:rPr>
        <w:t>وصف</w:t>
      </w:r>
      <w:proofErr w:type="gramEnd"/>
      <w:r w:rsidRPr="009A2A7A">
        <w:rPr>
          <w:sz w:val="20"/>
          <w:szCs w:val="20"/>
          <w:rtl/>
        </w:rPr>
        <w:t xml:space="preserve"> وتحليل المقاطع </w:t>
      </w:r>
      <w:proofErr w:type="spellStart"/>
      <w:r w:rsidRPr="009A2A7A">
        <w:rPr>
          <w:sz w:val="20"/>
          <w:szCs w:val="20"/>
          <w:rtl/>
        </w:rPr>
        <w:t>الطباقية</w:t>
      </w:r>
      <w:proofErr w:type="spellEnd"/>
      <w:r w:rsidRPr="009A2A7A">
        <w:rPr>
          <w:sz w:val="20"/>
          <w:szCs w:val="20"/>
          <w:rtl/>
        </w:rPr>
        <w:t xml:space="preserve"> وتصنيف الوحدات </w:t>
      </w:r>
      <w:proofErr w:type="spellStart"/>
      <w:r w:rsidRPr="009A2A7A">
        <w:rPr>
          <w:sz w:val="20"/>
          <w:szCs w:val="20"/>
          <w:rtl/>
        </w:rPr>
        <w:t>الطباقية</w:t>
      </w:r>
      <w:proofErr w:type="spellEnd"/>
      <w:r w:rsidRPr="009A2A7A">
        <w:rPr>
          <w:sz w:val="20"/>
          <w:szCs w:val="20"/>
        </w:rPr>
        <w:t xml:space="preserve">. </w:t>
      </w:r>
    </w:p>
    <w:p w14:paraId="046B7B4E" w14:textId="1CA0D964" w:rsidR="009A2A7A" w:rsidRDefault="009A2A7A" w:rsidP="009A2A7A">
      <w:pPr>
        <w:bidi/>
        <w:rPr>
          <w:sz w:val="20"/>
          <w:szCs w:val="20"/>
          <w:rtl/>
        </w:rPr>
      </w:pPr>
      <w:proofErr w:type="gramStart"/>
      <w:r w:rsidRPr="009A2A7A">
        <w:rPr>
          <w:sz w:val="20"/>
          <w:szCs w:val="20"/>
        </w:rPr>
        <w:t xml:space="preserve">  </w:t>
      </w:r>
      <w:r w:rsidRPr="009A2A7A">
        <w:rPr>
          <w:sz w:val="20"/>
          <w:szCs w:val="20"/>
          <w:rtl/>
        </w:rPr>
        <w:t>التعرف</w:t>
      </w:r>
      <w:proofErr w:type="gramEnd"/>
      <w:r w:rsidRPr="009A2A7A">
        <w:rPr>
          <w:sz w:val="20"/>
          <w:szCs w:val="20"/>
          <w:rtl/>
        </w:rPr>
        <w:t xml:space="preserve"> على الأحافير وتصنيفها واستخدامها في تفسير البيئات القديمة والتاريخ الجيولوجي</w:t>
      </w:r>
      <w:r w:rsidRPr="009A2A7A">
        <w:rPr>
          <w:sz w:val="20"/>
          <w:szCs w:val="20"/>
        </w:rPr>
        <w:t>.</w:t>
      </w:r>
    </w:p>
    <w:p w14:paraId="4E0EAA29" w14:textId="77777777" w:rsidR="009A2A7A" w:rsidRDefault="009A2A7A" w:rsidP="009A2A7A">
      <w:pPr>
        <w:bidi/>
        <w:rPr>
          <w:sz w:val="20"/>
          <w:szCs w:val="20"/>
          <w:rtl/>
        </w:rPr>
      </w:pPr>
    </w:p>
    <w:p w14:paraId="383E41A6" w14:textId="77777777" w:rsidR="009A2A7A" w:rsidRDefault="009A2A7A" w:rsidP="009A2A7A">
      <w:pPr>
        <w:bidi/>
        <w:rPr>
          <w:sz w:val="20"/>
          <w:szCs w:val="20"/>
          <w:rtl/>
        </w:rPr>
      </w:pPr>
    </w:p>
    <w:p w14:paraId="2C2A7BAE" w14:textId="77777777" w:rsidR="009A2A7A" w:rsidRDefault="009A2A7A" w:rsidP="009A2A7A">
      <w:pPr>
        <w:bidi/>
        <w:rPr>
          <w:sz w:val="20"/>
          <w:szCs w:val="20"/>
          <w:rtl/>
        </w:rPr>
      </w:pPr>
    </w:p>
    <w:p w14:paraId="4FC88751" w14:textId="77777777" w:rsidR="009A2A7A" w:rsidRDefault="009A2A7A" w:rsidP="009A2A7A">
      <w:pPr>
        <w:bidi/>
        <w:rPr>
          <w:sz w:val="20"/>
          <w:szCs w:val="20"/>
          <w:rtl/>
        </w:rPr>
      </w:pPr>
    </w:p>
    <w:p w14:paraId="51516AF5" w14:textId="77777777" w:rsidR="009A2A7A" w:rsidRPr="009A2A7A" w:rsidRDefault="009A2A7A" w:rsidP="009A2A7A">
      <w:pPr>
        <w:bidi/>
        <w:rPr>
          <w:sz w:val="20"/>
          <w:szCs w:val="20"/>
          <w:rtl/>
        </w:rPr>
      </w:pPr>
    </w:p>
    <w:p w14:paraId="73339C77" w14:textId="77777777" w:rsidR="00E30C6C" w:rsidRDefault="00E30C6C" w:rsidP="00E30C6C">
      <w:pPr>
        <w:bidi/>
        <w:rPr>
          <w:b/>
          <w:bCs/>
          <w:sz w:val="22"/>
          <w:szCs w:val="22"/>
          <w:rtl/>
        </w:rPr>
      </w:pPr>
      <w:r w:rsidRPr="00E30C6C">
        <w:rPr>
          <w:b/>
          <w:bCs/>
          <w:sz w:val="22"/>
          <w:szCs w:val="22"/>
          <w:rtl/>
        </w:rPr>
        <w:lastRenderedPageBreak/>
        <w:t>الصخور النارية والمتحولة</w:t>
      </w:r>
    </w:p>
    <w:p w14:paraId="73AE92E5" w14:textId="3BAB04A5" w:rsidR="00E30C6C" w:rsidRPr="00E30C6C" w:rsidRDefault="00E30C6C" w:rsidP="009A2A7A">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9A2A7A" w:rsidRPr="009A2A7A">
        <w:rPr>
          <w:rtl/>
        </w:rPr>
        <w:t xml:space="preserve"> </w:t>
      </w:r>
      <w:r w:rsidR="009A2A7A" w:rsidRPr="009A2A7A">
        <w:rPr>
          <w:sz w:val="20"/>
          <w:szCs w:val="20"/>
          <w:rtl/>
        </w:rPr>
        <w:t>يتناول المقرر دراسة الصخور النارية والمتحولة من حيث نشأتها وتركيبها وتصنيفها وأنسجتها، كما يركز على عمليات تكوّن الصهارة وتطورها، وعمليات التحول الصخري والعوامل المؤثرة فيها، بالإضافة إلى تطبيقات الديناميكا الحرارية والعلاقات بين الصخور والبيئات التكتونية والترسيبات المعدنية المرتبطة بها</w:t>
      </w:r>
      <w:r w:rsidR="009A2A7A" w:rsidRPr="009A2A7A">
        <w:rPr>
          <w:sz w:val="20"/>
          <w:szCs w:val="20"/>
        </w:rPr>
        <w:t>.</w:t>
      </w:r>
    </w:p>
    <w:p w14:paraId="07D74A85" w14:textId="77777777" w:rsidR="009A2A7A" w:rsidRDefault="00E30C6C" w:rsidP="009A2A7A">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28D5A0FD" w14:textId="77777777" w:rsidR="009A2A7A" w:rsidRPr="009A2A7A" w:rsidRDefault="009A2A7A" w:rsidP="009A2A7A">
      <w:pPr>
        <w:bidi/>
        <w:rPr>
          <w:sz w:val="20"/>
          <w:szCs w:val="20"/>
        </w:rPr>
      </w:pPr>
      <w:proofErr w:type="gramStart"/>
      <w:r w:rsidRPr="009A2A7A">
        <w:rPr>
          <w:sz w:val="20"/>
          <w:szCs w:val="20"/>
        </w:rPr>
        <w:t xml:space="preserve">  </w:t>
      </w:r>
      <w:r w:rsidRPr="009A2A7A">
        <w:rPr>
          <w:sz w:val="20"/>
          <w:szCs w:val="20"/>
          <w:rtl/>
        </w:rPr>
        <w:t>نشأة</w:t>
      </w:r>
      <w:proofErr w:type="gramEnd"/>
      <w:r w:rsidRPr="009A2A7A">
        <w:rPr>
          <w:sz w:val="20"/>
          <w:szCs w:val="20"/>
          <w:rtl/>
        </w:rPr>
        <w:t xml:space="preserve"> الصهارة وتطورها وتصنيف الصخور النارية وأنسجتها</w:t>
      </w:r>
      <w:r w:rsidRPr="009A2A7A">
        <w:rPr>
          <w:sz w:val="20"/>
          <w:szCs w:val="20"/>
        </w:rPr>
        <w:t xml:space="preserve">. </w:t>
      </w:r>
    </w:p>
    <w:p w14:paraId="268DE147" w14:textId="77777777" w:rsidR="009A2A7A" w:rsidRPr="009A2A7A" w:rsidRDefault="009A2A7A" w:rsidP="009A2A7A">
      <w:pPr>
        <w:bidi/>
        <w:rPr>
          <w:sz w:val="20"/>
          <w:szCs w:val="20"/>
        </w:rPr>
      </w:pPr>
      <w:proofErr w:type="gramStart"/>
      <w:r w:rsidRPr="009A2A7A">
        <w:rPr>
          <w:sz w:val="20"/>
          <w:szCs w:val="20"/>
        </w:rPr>
        <w:t xml:space="preserve">  </w:t>
      </w:r>
      <w:r w:rsidRPr="009A2A7A">
        <w:rPr>
          <w:sz w:val="20"/>
          <w:szCs w:val="20"/>
          <w:rtl/>
        </w:rPr>
        <w:t>عمليات</w:t>
      </w:r>
      <w:proofErr w:type="gramEnd"/>
      <w:r w:rsidRPr="009A2A7A">
        <w:rPr>
          <w:sz w:val="20"/>
          <w:szCs w:val="20"/>
          <w:rtl/>
        </w:rPr>
        <w:t xml:space="preserve"> التحول الصخري وسحنات التحول والتجمعات المعدنية والتفاعلات المتحولة</w:t>
      </w:r>
      <w:r w:rsidRPr="009A2A7A">
        <w:rPr>
          <w:sz w:val="20"/>
          <w:szCs w:val="20"/>
        </w:rPr>
        <w:t xml:space="preserve">. </w:t>
      </w:r>
    </w:p>
    <w:p w14:paraId="1F2C222F" w14:textId="2C0832B1" w:rsidR="009A2A7A" w:rsidRPr="009A2A7A" w:rsidRDefault="009A2A7A" w:rsidP="009A2A7A">
      <w:pPr>
        <w:bidi/>
        <w:rPr>
          <w:sz w:val="20"/>
          <w:szCs w:val="20"/>
          <w:rtl/>
        </w:rPr>
      </w:pPr>
      <w:proofErr w:type="gramStart"/>
      <w:r w:rsidRPr="009A2A7A">
        <w:rPr>
          <w:sz w:val="20"/>
          <w:szCs w:val="20"/>
        </w:rPr>
        <w:t xml:space="preserve">  </w:t>
      </w:r>
      <w:r w:rsidRPr="009A2A7A">
        <w:rPr>
          <w:sz w:val="20"/>
          <w:szCs w:val="20"/>
          <w:rtl/>
        </w:rPr>
        <w:t>تطبيقات</w:t>
      </w:r>
      <w:proofErr w:type="gramEnd"/>
      <w:r w:rsidRPr="009A2A7A">
        <w:rPr>
          <w:sz w:val="20"/>
          <w:szCs w:val="20"/>
          <w:rtl/>
        </w:rPr>
        <w:t xml:space="preserve"> الديناميكا الحرارية، </w:t>
      </w:r>
      <w:proofErr w:type="spellStart"/>
      <w:r w:rsidRPr="009A2A7A">
        <w:rPr>
          <w:sz w:val="20"/>
          <w:szCs w:val="20"/>
          <w:rtl/>
        </w:rPr>
        <w:t>الجيوحرارية</w:t>
      </w:r>
      <w:proofErr w:type="spellEnd"/>
      <w:r w:rsidRPr="009A2A7A">
        <w:rPr>
          <w:sz w:val="20"/>
          <w:szCs w:val="20"/>
          <w:rtl/>
        </w:rPr>
        <w:t xml:space="preserve"> </w:t>
      </w:r>
      <w:proofErr w:type="spellStart"/>
      <w:r w:rsidRPr="009A2A7A">
        <w:rPr>
          <w:sz w:val="20"/>
          <w:szCs w:val="20"/>
          <w:rtl/>
        </w:rPr>
        <w:t>والجيوضغطية</w:t>
      </w:r>
      <w:proofErr w:type="spellEnd"/>
      <w:r w:rsidRPr="009A2A7A">
        <w:rPr>
          <w:sz w:val="20"/>
          <w:szCs w:val="20"/>
          <w:rtl/>
        </w:rPr>
        <w:t>، وأنظمة الترسيب المعدني المرتبطة بالصخور النارية والمتحولة</w:t>
      </w:r>
      <w:r w:rsidRPr="009A2A7A">
        <w:rPr>
          <w:sz w:val="20"/>
          <w:szCs w:val="20"/>
        </w:rPr>
        <w:t>.</w:t>
      </w:r>
    </w:p>
    <w:p w14:paraId="0450162B" w14:textId="570577F1" w:rsidR="00E30C6C" w:rsidRDefault="00E30C6C" w:rsidP="009A2A7A">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1445C160" w14:textId="77777777" w:rsidR="009A2A7A" w:rsidRPr="009A2A7A" w:rsidRDefault="009A2A7A" w:rsidP="009A2A7A">
      <w:pPr>
        <w:bidi/>
        <w:rPr>
          <w:sz w:val="20"/>
          <w:szCs w:val="20"/>
        </w:rPr>
      </w:pPr>
      <w:proofErr w:type="gramStart"/>
      <w:r w:rsidRPr="009A2A7A">
        <w:rPr>
          <w:sz w:val="20"/>
          <w:szCs w:val="20"/>
        </w:rPr>
        <w:t xml:space="preserve">  </w:t>
      </w:r>
      <w:r w:rsidRPr="009A2A7A">
        <w:rPr>
          <w:sz w:val="20"/>
          <w:szCs w:val="20"/>
          <w:rtl/>
        </w:rPr>
        <w:t>تصنيف</w:t>
      </w:r>
      <w:proofErr w:type="gramEnd"/>
      <w:r w:rsidRPr="009A2A7A">
        <w:rPr>
          <w:sz w:val="20"/>
          <w:szCs w:val="20"/>
          <w:rtl/>
        </w:rPr>
        <w:t xml:space="preserve"> الصخور النارية والمتحولة اعتمادًا على تركيبها المعدني وأنسجتها</w:t>
      </w:r>
      <w:r w:rsidRPr="009A2A7A">
        <w:rPr>
          <w:sz w:val="20"/>
          <w:szCs w:val="20"/>
        </w:rPr>
        <w:t xml:space="preserve">. </w:t>
      </w:r>
    </w:p>
    <w:p w14:paraId="53182AF5" w14:textId="77777777" w:rsidR="009A2A7A" w:rsidRPr="009A2A7A" w:rsidRDefault="009A2A7A" w:rsidP="009A2A7A">
      <w:pPr>
        <w:bidi/>
        <w:rPr>
          <w:sz w:val="20"/>
          <w:szCs w:val="20"/>
        </w:rPr>
      </w:pPr>
      <w:proofErr w:type="gramStart"/>
      <w:r w:rsidRPr="009A2A7A">
        <w:rPr>
          <w:sz w:val="20"/>
          <w:szCs w:val="20"/>
        </w:rPr>
        <w:t xml:space="preserve">  </w:t>
      </w:r>
      <w:r w:rsidRPr="009A2A7A">
        <w:rPr>
          <w:sz w:val="20"/>
          <w:szCs w:val="20"/>
          <w:rtl/>
        </w:rPr>
        <w:t>تفسير</w:t>
      </w:r>
      <w:proofErr w:type="gramEnd"/>
      <w:r w:rsidRPr="009A2A7A">
        <w:rPr>
          <w:sz w:val="20"/>
          <w:szCs w:val="20"/>
          <w:rtl/>
        </w:rPr>
        <w:t xml:space="preserve"> عمليات تكوّن الصهارة والتحول الصخري والظروف الجيولوجية المصاحبة لها</w:t>
      </w:r>
      <w:r w:rsidRPr="009A2A7A">
        <w:rPr>
          <w:sz w:val="20"/>
          <w:szCs w:val="20"/>
        </w:rPr>
        <w:t xml:space="preserve">. </w:t>
      </w:r>
    </w:p>
    <w:p w14:paraId="7DDCBCF7" w14:textId="6134E3DA" w:rsidR="009A2A7A" w:rsidRPr="009A2A7A" w:rsidRDefault="009A2A7A" w:rsidP="009A2A7A">
      <w:pPr>
        <w:bidi/>
        <w:rPr>
          <w:sz w:val="20"/>
          <w:szCs w:val="20"/>
          <w:rtl/>
        </w:rPr>
      </w:pPr>
      <w:proofErr w:type="gramStart"/>
      <w:r w:rsidRPr="009A2A7A">
        <w:rPr>
          <w:sz w:val="20"/>
          <w:szCs w:val="20"/>
        </w:rPr>
        <w:t xml:space="preserve">  </w:t>
      </w:r>
      <w:r w:rsidRPr="009A2A7A">
        <w:rPr>
          <w:sz w:val="20"/>
          <w:szCs w:val="20"/>
          <w:rtl/>
        </w:rPr>
        <w:t>تطبيق</w:t>
      </w:r>
      <w:proofErr w:type="gramEnd"/>
      <w:r w:rsidRPr="009A2A7A">
        <w:rPr>
          <w:sz w:val="20"/>
          <w:szCs w:val="20"/>
          <w:rtl/>
        </w:rPr>
        <w:t xml:space="preserve"> المبادئ </w:t>
      </w:r>
      <w:proofErr w:type="spellStart"/>
      <w:r w:rsidRPr="009A2A7A">
        <w:rPr>
          <w:sz w:val="20"/>
          <w:szCs w:val="20"/>
          <w:rtl/>
        </w:rPr>
        <w:t>البترولوجية</w:t>
      </w:r>
      <w:proofErr w:type="spellEnd"/>
      <w:r w:rsidRPr="009A2A7A">
        <w:rPr>
          <w:sz w:val="20"/>
          <w:szCs w:val="20"/>
          <w:rtl/>
        </w:rPr>
        <w:t xml:space="preserve"> والديناميكا الحرارية في تفسير البيئات التكتونية وتقييم الترسيبات المعدنية</w:t>
      </w:r>
      <w:r w:rsidRPr="009A2A7A">
        <w:rPr>
          <w:sz w:val="20"/>
          <w:szCs w:val="20"/>
        </w:rPr>
        <w:t>.</w:t>
      </w:r>
    </w:p>
    <w:p w14:paraId="78DA2580" w14:textId="77777777" w:rsidR="00E30C6C" w:rsidRDefault="00E30C6C" w:rsidP="00E30C6C">
      <w:pPr>
        <w:bidi/>
        <w:rPr>
          <w:b/>
          <w:bCs/>
          <w:sz w:val="22"/>
          <w:szCs w:val="22"/>
          <w:rtl/>
        </w:rPr>
      </w:pPr>
      <w:r w:rsidRPr="00E30C6C">
        <w:rPr>
          <w:b/>
          <w:bCs/>
          <w:sz w:val="22"/>
          <w:szCs w:val="22"/>
          <w:rtl/>
        </w:rPr>
        <w:t>جيولوجيا بنائية</w:t>
      </w:r>
    </w:p>
    <w:p w14:paraId="3BC1F9D7" w14:textId="77777777" w:rsidR="00E30C6C" w:rsidRPr="00E30C6C" w:rsidRDefault="00E30C6C" w:rsidP="00E30C6C">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p>
    <w:p w14:paraId="1B9A91D0" w14:textId="77777777" w:rsidR="00E30C6C" w:rsidRP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2D94AD1D" w14:textId="76392506" w:rsidR="00E30C6C" w:rsidRP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4916649F" w14:textId="77777777" w:rsidR="00E30C6C" w:rsidRDefault="00E30C6C" w:rsidP="00E30C6C">
      <w:pPr>
        <w:bidi/>
        <w:rPr>
          <w:b/>
          <w:bCs/>
          <w:sz w:val="22"/>
          <w:szCs w:val="22"/>
          <w:rtl/>
        </w:rPr>
      </w:pPr>
      <w:r w:rsidRPr="00E30C6C">
        <w:rPr>
          <w:b/>
          <w:bCs/>
          <w:sz w:val="22"/>
          <w:szCs w:val="22"/>
          <w:rtl/>
        </w:rPr>
        <w:t>جيوفيزياء</w:t>
      </w:r>
    </w:p>
    <w:p w14:paraId="043E7724" w14:textId="6D6BCB78" w:rsidR="00E30C6C" w:rsidRPr="00E30C6C" w:rsidRDefault="00E30C6C" w:rsidP="00FC01F9">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FC01F9" w:rsidRPr="00FC01F9">
        <w:rPr>
          <w:rtl/>
        </w:rPr>
        <w:t xml:space="preserve"> </w:t>
      </w:r>
      <w:r w:rsidR="00FC01F9" w:rsidRPr="00FC01F9">
        <w:rPr>
          <w:sz w:val="20"/>
          <w:szCs w:val="20"/>
          <w:rtl/>
        </w:rPr>
        <w:t>يعرّف هذا المقرر الطلاب بالمبادئ الأساسية لطرق الاستكشاف الجيوفيزيائي المختلفة، بما في ذلك طرق الجاذبية والمغناطيسية والكهربائية والزلزالية. كما يتناول الخصائص الفيزيائية للصخور، وطرق جمع البيانات الجيوفيزيائية وتفسيرها، وتطبيقاتها في دراسة التراكيب الجيولوجية واستكشاف الموارد الطبيعية</w:t>
      </w:r>
      <w:r w:rsidR="00FC01F9" w:rsidRPr="00FC01F9">
        <w:rPr>
          <w:sz w:val="20"/>
          <w:szCs w:val="20"/>
        </w:rPr>
        <w:t>.</w:t>
      </w:r>
    </w:p>
    <w:p w14:paraId="6B6D5846" w14:textId="77777777" w:rsid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037F81EC"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مبادئ</w:t>
      </w:r>
      <w:proofErr w:type="gramEnd"/>
      <w:r w:rsidRPr="00FC01F9">
        <w:rPr>
          <w:sz w:val="20"/>
          <w:szCs w:val="20"/>
          <w:rtl/>
        </w:rPr>
        <w:t xml:space="preserve"> طريقة الجاذبية وعلاقتها بالكثافة والتباين </w:t>
      </w:r>
      <w:proofErr w:type="spellStart"/>
      <w:r w:rsidRPr="00FC01F9">
        <w:rPr>
          <w:sz w:val="20"/>
          <w:szCs w:val="20"/>
          <w:rtl/>
        </w:rPr>
        <w:t>الكثافي</w:t>
      </w:r>
      <w:proofErr w:type="spellEnd"/>
      <w:r w:rsidRPr="00FC01F9">
        <w:rPr>
          <w:sz w:val="20"/>
          <w:szCs w:val="20"/>
          <w:rtl/>
        </w:rPr>
        <w:t xml:space="preserve"> بين الوحدات الجيولوجية</w:t>
      </w:r>
      <w:r w:rsidRPr="00FC01F9">
        <w:rPr>
          <w:sz w:val="20"/>
          <w:szCs w:val="20"/>
        </w:rPr>
        <w:t xml:space="preserve">. </w:t>
      </w:r>
    </w:p>
    <w:p w14:paraId="4DA7F3FB"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المبادئ</w:t>
      </w:r>
      <w:proofErr w:type="gramEnd"/>
      <w:r w:rsidRPr="00FC01F9">
        <w:rPr>
          <w:sz w:val="20"/>
          <w:szCs w:val="20"/>
          <w:rtl/>
        </w:rPr>
        <w:t xml:space="preserve"> الأساسية للمغناطيسية الأرضية والقابلية المغناطيسية والعناصر </w:t>
      </w:r>
      <w:proofErr w:type="spellStart"/>
      <w:r w:rsidRPr="00FC01F9">
        <w:rPr>
          <w:sz w:val="20"/>
          <w:szCs w:val="20"/>
          <w:rtl/>
        </w:rPr>
        <w:t>الجيومغناطيسية</w:t>
      </w:r>
      <w:proofErr w:type="spellEnd"/>
      <w:r w:rsidRPr="00FC01F9">
        <w:rPr>
          <w:sz w:val="20"/>
          <w:szCs w:val="20"/>
        </w:rPr>
        <w:t xml:space="preserve">. </w:t>
      </w:r>
    </w:p>
    <w:p w14:paraId="3F47B555"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المقاومة</w:t>
      </w:r>
      <w:proofErr w:type="gramEnd"/>
      <w:r w:rsidRPr="00FC01F9">
        <w:rPr>
          <w:sz w:val="20"/>
          <w:szCs w:val="20"/>
          <w:rtl/>
        </w:rPr>
        <w:t xml:space="preserve"> النوعية والتوصيلية الكهربائية والعوامل المؤثرة عليهما في الصخور والتربة</w:t>
      </w:r>
      <w:r w:rsidRPr="00FC01F9">
        <w:rPr>
          <w:sz w:val="20"/>
          <w:szCs w:val="20"/>
        </w:rPr>
        <w:t xml:space="preserve">. </w:t>
      </w:r>
    </w:p>
    <w:p w14:paraId="3D044CDB"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أساسيات</w:t>
      </w:r>
      <w:proofErr w:type="gramEnd"/>
      <w:r w:rsidRPr="00FC01F9">
        <w:rPr>
          <w:sz w:val="20"/>
          <w:szCs w:val="20"/>
          <w:rtl/>
        </w:rPr>
        <w:t xml:space="preserve"> الاستكشاف الزلزالي، مصادر الموجات الزلزالية، وأجهزة التسجيل والاستقبال</w:t>
      </w:r>
      <w:r w:rsidRPr="00FC01F9">
        <w:rPr>
          <w:sz w:val="20"/>
          <w:szCs w:val="20"/>
        </w:rPr>
        <w:t xml:space="preserve">. </w:t>
      </w:r>
    </w:p>
    <w:p w14:paraId="69053244"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خصائص</w:t>
      </w:r>
      <w:proofErr w:type="gramEnd"/>
      <w:r w:rsidRPr="00FC01F9">
        <w:rPr>
          <w:sz w:val="20"/>
          <w:szCs w:val="20"/>
          <w:rtl/>
        </w:rPr>
        <w:t xml:space="preserve"> الموجات الزلزالية ومصطلحاتها الأساسية مثل الطول الموجي والتردد والسعة والزمن الدوري</w:t>
      </w:r>
      <w:r w:rsidRPr="00FC01F9">
        <w:rPr>
          <w:sz w:val="20"/>
          <w:szCs w:val="20"/>
        </w:rPr>
        <w:t xml:space="preserve">. </w:t>
      </w:r>
    </w:p>
    <w:p w14:paraId="12EB22C5" w14:textId="07664A33" w:rsidR="00FC01F9" w:rsidRDefault="00FC01F9" w:rsidP="00FC01F9">
      <w:pPr>
        <w:bidi/>
        <w:rPr>
          <w:sz w:val="20"/>
          <w:szCs w:val="20"/>
          <w:rtl/>
        </w:rPr>
      </w:pPr>
      <w:proofErr w:type="gramStart"/>
      <w:r w:rsidRPr="00FC01F9">
        <w:rPr>
          <w:sz w:val="20"/>
          <w:szCs w:val="20"/>
        </w:rPr>
        <w:t xml:space="preserve">  </w:t>
      </w:r>
      <w:r w:rsidRPr="00FC01F9">
        <w:rPr>
          <w:sz w:val="20"/>
          <w:szCs w:val="20"/>
          <w:rtl/>
        </w:rPr>
        <w:t>تطبيقات</w:t>
      </w:r>
      <w:proofErr w:type="gramEnd"/>
      <w:r w:rsidRPr="00FC01F9">
        <w:rPr>
          <w:sz w:val="20"/>
          <w:szCs w:val="20"/>
          <w:rtl/>
        </w:rPr>
        <w:t xml:space="preserve"> الطرق الجيوفيزيائية في الدراسات الهندسية، والجيولوجية، واستكشاف الموارد الطبيعية</w:t>
      </w:r>
      <w:r w:rsidRPr="00FC01F9">
        <w:rPr>
          <w:sz w:val="20"/>
          <w:szCs w:val="20"/>
        </w:rPr>
        <w:t>.</w:t>
      </w:r>
    </w:p>
    <w:p w14:paraId="148AAB36" w14:textId="77777777" w:rsidR="009A2A7A" w:rsidRDefault="009A2A7A" w:rsidP="009A2A7A">
      <w:pPr>
        <w:bidi/>
        <w:rPr>
          <w:sz w:val="20"/>
          <w:szCs w:val="20"/>
          <w:rtl/>
        </w:rPr>
      </w:pPr>
    </w:p>
    <w:p w14:paraId="1E7205CC" w14:textId="77777777" w:rsidR="009A2A7A" w:rsidRDefault="009A2A7A" w:rsidP="009A2A7A">
      <w:pPr>
        <w:bidi/>
        <w:rPr>
          <w:sz w:val="20"/>
          <w:szCs w:val="20"/>
          <w:rtl/>
        </w:rPr>
      </w:pPr>
    </w:p>
    <w:p w14:paraId="393E8869" w14:textId="77777777" w:rsidR="009A2A7A" w:rsidRDefault="009A2A7A" w:rsidP="009A2A7A">
      <w:pPr>
        <w:bidi/>
        <w:rPr>
          <w:sz w:val="20"/>
          <w:szCs w:val="20"/>
          <w:rtl/>
        </w:rPr>
      </w:pPr>
    </w:p>
    <w:p w14:paraId="46EBA174" w14:textId="77777777" w:rsidR="009A2A7A" w:rsidRPr="00FC01F9" w:rsidRDefault="009A2A7A" w:rsidP="009A2A7A">
      <w:pPr>
        <w:bidi/>
        <w:rPr>
          <w:sz w:val="20"/>
          <w:szCs w:val="20"/>
          <w:rtl/>
        </w:rPr>
      </w:pPr>
    </w:p>
    <w:p w14:paraId="0540064D" w14:textId="25A10C8E" w:rsidR="00E30C6C" w:rsidRDefault="00E30C6C" w:rsidP="00E30C6C">
      <w:pPr>
        <w:bidi/>
        <w:rPr>
          <w:b/>
          <w:bCs/>
          <w:sz w:val="20"/>
          <w:szCs w:val="20"/>
          <w:rtl/>
        </w:rPr>
      </w:pPr>
      <w:r w:rsidRPr="00E30C6C">
        <w:rPr>
          <w:rFonts w:hint="cs"/>
          <w:b/>
          <w:bCs/>
          <w:sz w:val="20"/>
          <w:szCs w:val="20"/>
          <w:rtl/>
        </w:rPr>
        <w:lastRenderedPageBreak/>
        <w:t xml:space="preserve">المهارات </w:t>
      </w:r>
      <w:proofErr w:type="gramStart"/>
      <w:r w:rsidRPr="00E30C6C">
        <w:rPr>
          <w:rFonts w:hint="cs"/>
          <w:b/>
          <w:bCs/>
          <w:sz w:val="20"/>
          <w:szCs w:val="20"/>
          <w:rtl/>
        </w:rPr>
        <w:t>المكتسبة :</w:t>
      </w:r>
      <w:proofErr w:type="gramEnd"/>
    </w:p>
    <w:p w14:paraId="336C34EB"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فهم</w:t>
      </w:r>
      <w:proofErr w:type="gramEnd"/>
      <w:r w:rsidRPr="00FC01F9">
        <w:rPr>
          <w:sz w:val="20"/>
          <w:szCs w:val="20"/>
          <w:rtl/>
        </w:rPr>
        <w:t xml:space="preserve"> الخصائص الفيزيائية للصخور وعلاقتها بالقياسات الجيوفيزيائية المختلفة</w:t>
      </w:r>
      <w:r w:rsidRPr="00FC01F9">
        <w:rPr>
          <w:sz w:val="20"/>
          <w:szCs w:val="20"/>
        </w:rPr>
        <w:t xml:space="preserve">. </w:t>
      </w:r>
    </w:p>
    <w:p w14:paraId="5936F13D"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استخدام</w:t>
      </w:r>
      <w:proofErr w:type="gramEnd"/>
      <w:r w:rsidRPr="00FC01F9">
        <w:rPr>
          <w:sz w:val="20"/>
          <w:szCs w:val="20"/>
          <w:rtl/>
        </w:rPr>
        <w:t xml:space="preserve"> وتحديد الأجهزة الأساسية المستخدمة في المسوحات الجيوفيزيائية</w:t>
      </w:r>
      <w:r w:rsidRPr="00FC01F9">
        <w:rPr>
          <w:sz w:val="20"/>
          <w:szCs w:val="20"/>
        </w:rPr>
        <w:t xml:space="preserve">. </w:t>
      </w:r>
    </w:p>
    <w:p w14:paraId="2BD19125"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تحليل</w:t>
      </w:r>
      <w:proofErr w:type="gramEnd"/>
      <w:r w:rsidRPr="00FC01F9">
        <w:rPr>
          <w:sz w:val="20"/>
          <w:szCs w:val="20"/>
          <w:rtl/>
        </w:rPr>
        <w:t xml:space="preserve"> وتفسير الشذوذات الجيوفيزيائية وربطها بالتراكيب الجيولوجية تحت السطحية</w:t>
      </w:r>
      <w:r w:rsidRPr="00FC01F9">
        <w:rPr>
          <w:sz w:val="20"/>
          <w:szCs w:val="20"/>
        </w:rPr>
        <w:t xml:space="preserve">. </w:t>
      </w:r>
    </w:p>
    <w:p w14:paraId="21BA0612"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التمييز</w:t>
      </w:r>
      <w:proofErr w:type="gramEnd"/>
      <w:r w:rsidRPr="00FC01F9">
        <w:rPr>
          <w:sz w:val="20"/>
          <w:szCs w:val="20"/>
          <w:rtl/>
        </w:rPr>
        <w:t xml:space="preserve"> بين مجالات استخدام الطرق الجاذبية والمغناطيسية والكهربائية والزلزالية</w:t>
      </w:r>
      <w:r w:rsidRPr="00FC01F9">
        <w:rPr>
          <w:sz w:val="20"/>
          <w:szCs w:val="20"/>
        </w:rPr>
        <w:t xml:space="preserve">. </w:t>
      </w:r>
    </w:p>
    <w:p w14:paraId="021750FF" w14:textId="78879AE8" w:rsidR="00FC01F9" w:rsidRPr="00FC01F9" w:rsidRDefault="00FC01F9" w:rsidP="00FC01F9">
      <w:pPr>
        <w:bidi/>
        <w:rPr>
          <w:sz w:val="20"/>
          <w:szCs w:val="20"/>
          <w:rtl/>
        </w:rPr>
      </w:pPr>
      <w:proofErr w:type="gramStart"/>
      <w:r w:rsidRPr="00FC01F9">
        <w:rPr>
          <w:sz w:val="20"/>
          <w:szCs w:val="20"/>
        </w:rPr>
        <w:t xml:space="preserve">  </w:t>
      </w:r>
      <w:r w:rsidRPr="00FC01F9">
        <w:rPr>
          <w:sz w:val="20"/>
          <w:szCs w:val="20"/>
          <w:rtl/>
        </w:rPr>
        <w:t>اكتساب</w:t>
      </w:r>
      <w:proofErr w:type="gramEnd"/>
      <w:r w:rsidRPr="00FC01F9">
        <w:rPr>
          <w:sz w:val="20"/>
          <w:szCs w:val="20"/>
          <w:rtl/>
        </w:rPr>
        <w:t xml:space="preserve"> مهارات أولية في جمع البيانات الجيوفيزيائية ومعالجتها وتفسير نتائجها</w:t>
      </w:r>
      <w:r w:rsidRPr="00FC01F9">
        <w:rPr>
          <w:sz w:val="20"/>
          <w:szCs w:val="20"/>
        </w:rPr>
        <w:t>.</w:t>
      </w:r>
    </w:p>
    <w:p w14:paraId="7964BF58" w14:textId="77777777" w:rsidR="00E30C6C" w:rsidRPr="00E30C6C" w:rsidRDefault="00E30C6C" w:rsidP="00E30C6C">
      <w:pPr>
        <w:bidi/>
        <w:rPr>
          <w:b/>
          <w:bCs/>
          <w:sz w:val="28"/>
          <w:szCs w:val="28"/>
        </w:rPr>
      </w:pPr>
      <w:r w:rsidRPr="00E30C6C">
        <w:rPr>
          <w:b/>
          <w:bCs/>
          <w:sz w:val="28"/>
          <w:szCs w:val="28"/>
          <w:rtl/>
        </w:rPr>
        <w:t>الفصل الدراسي الثاني</w:t>
      </w:r>
    </w:p>
    <w:p w14:paraId="092AC385" w14:textId="77777777" w:rsidR="00E30C6C" w:rsidRDefault="00E30C6C" w:rsidP="00E30C6C">
      <w:pPr>
        <w:bidi/>
        <w:rPr>
          <w:b/>
          <w:bCs/>
          <w:sz w:val="22"/>
          <w:szCs w:val="22"/>
          <w:rtl/>
        </w:rPr>
      </w:pPr>
      <w:r w:rsidRPr="00E30C6C">
        <w:rPr>
          <w:b/>
          <w:bCs/>
          <w:sz w:val="22"/>
          <w:szCs w:val="22"/>
          <w:rtl/>
        </w:rPr>
        <w:t>الصخور الرسوبية</w:t>
      </w:r>
    </w:p>
    <w:p w14:paraId="47E95EC6" w14:textId="65F8FD19" w:rsidR="00E30C6C" w:rsidRPr="00E30C6C" w:rsidRDefault="00E30C6C" w:rsidP="00FC01F9">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FC01F9" w:rsidRPr="00FC01F9">
        <w:rPr>
          <w:rtl/>
        </w:rPr>
        <w:t xml:space="preserve"> </w:t>
      </w:r>
      <w:r w:rsidR="00FC01F9" w:rsidRPr="00FC01F9">
        <w:rPr>
          <w:sz w:val="20"/>
          <w:szCs w:val="20"/>
          <w:rtl/>
        </w:rPr>
        <w:t xml:space="preserve">يتناول المقرر المبادئ الأساسية لعلم الصخور الرسوبية، بما في ذلك عمليات التجوية والنقل والترسيب، وتصنيف الصخور الرسوبية الفتاتية </w:t>
      </w:r>
      <w:proofErr w:type="spellStart"/>
      <w:r w:rsidR="00FC01F9" w:rsidRPr="00FC01F9">
        <w:rPr>
          <w:sz w:val="20"/>
          <w:szCs w:val="20"/>
          <w:rtl/>
        </w:rPr>
        <w:t>والكربوناتية</w:t>
      </w:r>
      <w:proofErr w:type="spellEnd"/>
      <w:r w:rsidR="00FC01F9" w:rsidRPr="00FC01F9">
        <w:rPr>
          <w:sz w:val="20"/>
          <w:szCs w:val="20"/>
          <w:rtl/>
        </w:rPr>
        <w:t>، ودراسة مكوناتها ونسيجها، بالإضافة إلى عمليات ما بعد الترسيب وتأثيرها في خصائص الصخور الرسوبية</w:t>
      </w:r>
      <w:r w:rsidR="00FC01F9" w:rsidRPr="00FC01F9">
        <w:rPr>
          <w:sz w:val="20"/>
          <w:szCs w:val="20"/>
        </w:rPr>
        <w:t>.</w:t>
      </w:r>
    </w:p>
    <w:p w14:paraId="5EE5B236" w14:textId="77777777" w:rsid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428C09DF"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عمليات</w:t>
      </w:r>
      <w:proofErr w:type="gramEnd"/>
      <w:r w:rsidRPr="00FC01F9">
        <w:rPr>
          <w:sz w:val="20"/>
          <w:szCs w:val="20"/>
          <w:rtl/>
        </w:rPr>
        <w:t xml:space="preserve"> الترسيب والبيئات الرسوبية</w:t>
      </w:r>
      <w:r w:rsidRPr="00FC01F9">
        <w:rPr>
          <w:sz w:val="20"/>
          <w:szCs w:val="20"/>
        </w:rPr>
        <w:t xml:space="preserve">. </w:t>
      </w:r>
    </w:p>
    <w:p w14:paraId="116398C4"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تصنيف</w:t>
      </w:r>
      <w:proofErr w:type="gramEnd"/>
      <w:r w:rsidRPr="00FC01F9">
        <w:rPr>
          <w:sz w:val="20"/>
          <w:szCs w:val="20"/>
          <w:rtl/>
        </w:rPr>
        <w:t xml:space="preserve"> الصخور الرسوبية الفتاتية </w:t>
      </w:r>
      <w:proofErr w:type="spellStart"/>
      <w:r w:rsidRPr="00FC01F9">
        <w:rPr>
          <w:sz w:val="20"/>
          <w:szCs w:val="20"/>
          <w:rtl/>
        </w:rPr>
        <w:t>والكربوناتية</w:t>
      </w:r>
      <w:proofErr w:type="spellEnd"/>
      <w:r w:rsidRPr="00FC01F9">
        <w:rPr>
          <w:sz w:val="20"/>
          <w:szCs w:val="20"/>
        </w:rPr>
        <w:t xml:space="preserve">. </w:t>
      </w:r>
    </w:p>
    <w:p w14:paraId="34E84822"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نسيج</w:t>
      </w:r>
      <w:proofErr w:type="gramEnd"/>
      <w:r w:rsidRPr="00FC01F9">
        <w:rPr>
          <w:sz w:val="20"/>
          <w:szCs w:val="20"/>
          <w:rtl/>
        </w:rPr>
        <w:t xml:space="preserve"> الصخور الرسوبية وحجم الحبيبات ومكوناتها</w:t>
      </w:r>
      <w:r w:rsidRPr="00FC01F9">
        <w:rPr>
          <w:sz w:val="20"/>
          <w:szCs w:val="20"/>
        </w:rPr>
        <w:t xml:space="preserve">. </w:t>
      </w:r>
    </w:p>
    <w:p w14:paraId="4E240B48"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الحجر</w:t>
      </w:r>
      <w:proofErr w:type="gramEnd"/>
      <w:r w:rsidRPr="00FC01F9">
        <w:rPr>
          <w:sz w:val="20"/>
          <w:szCs w:val="20"/>
          <w:rtl/>
        </w:rPr>
        <w:t xml:space="preserve"> الرملي والصخور الطينية والحجر الجيري</w:t>
      </w:r>
      <w:r w:rsidRPr="00FC01F9">
        <w:rPr>
          <w:sz w:val="20"/>
          <w:szCs w:val="20"/>
        </w:rPr>
        <w:t xml:space="preserve">. </w:t>
      </w:r>
    </w:p>
    <w:p w14:paraId="2209379F" w14:textId="57D19535" w:rsidR="00FC01F9" w:rsidRPr="00FC01F9" w:rsidRDefault="00FC01F9" w:rsidP="00FC01F9">
      <w:pPr>
        <w:bidi/>
        <w:rPr>
          <w:sz w:val="20"/>
          <w:szCs w:val="20"/>
          <w:rtl/>
        </w:rPr>
      </w:pPr>
      <w:proofErr w:type="gramStart"/>
      <w:r w:rsidRPr="00FC01F9">
        <w:rPr>
          <w:sz w:val="20"/>
          <w:szCs w:val="20"/>
        </w:rPr>
        <w:t xml:space="preserve">  </w:t>
      </w:r>
      <w:r w:rsidRPr="00FC01F9">
        <w:rPr>
          <w:sz w:val="20"/>
          <w:szCs w:val="20"/>
          <w:rtl/>
        </w:rPr>
        <w:t>تغيرات</w:t>
      </w:r>
      <w:proofErr w:type="gramEnd"/>
      <w:r w:rsidRPr="00FC01F9">
        <w:rPr>
          <w:sz w:val="20"/>
          <w:szCs w:val="20"/>
          <w:rtl/>
        </w:rPr>
        <w:t xml:space="preserve"> ما بعد الترسيب</w:t>
      </w:r>
      <w:r w:rsidRPr="00FC01F9">
        <w:rPr>
          <w:sz w:val="20"/>
          <w:szCs w:val="20"/>
        </w:rPr>
        <w:t xml:space="preserve"> (Diagenesis) </w:t>
      </w:r>
      <w:r w:rsidRPr="00FC01F9">
        <w:rPr>
          <w:sz w:val="20"/>
          <w:szCs w:val="20"/>
          <w:rtl/>
        </w:rPr>
        <w:t>في الصخور الرسوبية</w:t>
      </w:r>
      <w:r w:rsidRPr="00FC01F9">
        <w:rPr>
          <w:sz w:val="20"/>
          <w:szCs w:val="20"/>
        </w:rPr>
        <w:t>.</w:t>
      </w:r>
    </w:p>
    <w:p w14:paraId="69CF11C3" w14:textId="749B6E25" w:rsid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2D7B2757"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تصنيف</w:t>
      </w:r>
      <w:proofErr w:type="gramEnd"/>
      <w:r w:rsidRPr="00FC01F9">
        <w:rPr>
          <w:sz w:val="20"/>
          <w:szCs w:val="20"/>
          <w:rtl/>
        </w:rPr>
        <w:t xml:space="preserve"> الصخور الرسوبية اعتمادًا على حجم الحبيبات والتركيب المعدني</w:t>
      </w:r>
      <w:r w:rsidRPr="00FC01F9">
        <w:rPr>
          <w:sz w:val="20"/>
          <w:szCs w:val="20"/>
        </w:rPr>
        <w:t xml:space="preserve">. </w:t>
      </w:r>
    </w:p>
    <w:p w14:paraId="68A0FD5C" w14:textId="77777777" w:rsidR="00FC01F9" w:rsidRPr="00FC01F9" w:rsidRDefault="00FC01F9" w:rsidP="00FC01F9">
      <w:pPr>
        <w:bidi/>
        <w:rPr>
          <w:sz w:val="20"/>
          <w:szCs w:val="20"/>
        </w:rPr>
      </w:pPr>
      <w:proofErr w:type="gramStart"/>
      <w:r w:rsidRPr="00FC01F9">
        <w:rPr>
          <w:sz w:val="20"/>
          <w:szCs w:val="20"/>
        </w:rPr>
        <w:t xml:space="preserve">  </w:t>
      </w:r>
      <w:r w:rsidRPr="00FC01F9">
        <w:rPr>
          <w:sz w:val="20"/>
          <w:szCs w:val="20"/>
          <w:rtl/>
        </w:rPr>
        <w:t>التعرف</w:t>
      </w:r>
      <w:proofErr w:type="gramEnd"/>
      <w:r w:rsidRPr="00FC01F9">
        <w:rPr>
          <w:sz w:val="20"/>
          <w:szCs w:val="20"/>
          <w:rtl/>
        </w:rPr>
        <w:t xml:space="preserve"> على مكونات الصخور الرسوبية ووصف نسيجها ودرجة نضجها</w:t>
      </w:r>
      <w:r w:rsidRPr="00FC01F9">
        <w:rPr>
          <w:sz w:val="20"/>
          <w:szCs w:val="20"/>
        </w:rPr>
        <w:t xml:space="preserve">. </w:t>
      </w:r>
    </w:p>
    <w:p w14:paraId="55BDECD4" w14:textId="03249A94" w:rsidR="00FC01F9" w:rsidRPr="00FC01F9" w:rsidRDefault="00FC01F9" w:rsidP="00FC01F9">
      <w:pPr>
        <w:bidi/>
        <w:rPr>
          <w:sz w:val="20"/>
          <w:szCs w:val="20"/>
          <w:rtl/>
        </w:rPr>
      </w:pPr>
      <w:proofErr w:type="gramStart"/>
      <w:r w:rsidRPr="00FC01F9">
        <w:rPr>
          <w:sz w:val="20"/>
          <w:szCs w:val="20"/>
        </w:rPr>
        <w:t xml:space="preserve">  </w:t>
      </w:r>
      <w:r w:rsidRPr="00FC01F9">
        <w:rPr>
          <w:sz w:val="20"/>
          <w:szCs w:val="20"/>
          <w:rtl/>
        </w:rPr>
        <w:t>تفسير</w:t>
      </w:r>
      <w:proofErr w:type="gramEnd"/>
      <w:r w:rsidRPr="00FC01F9">
        <w:rPr>
          <w:sz w:val="20"/>
          <w:szCs w:val="20"/>
          <w:rtl/>
        </w:rPr>
        <w:t xml:space="preserve"> عمليات ما بعد الترسيب وتأثيرها في المسامية والنفاذية وخصائص الصخور</w:t>
      </w:r>
      <w:r w:rsidRPr="00FC01F9">
        <w:rPr>
          <w:sz w:val="20"/>
          <w:szCs w:val="20"/>
        </w:rPr>
        <w:t>.</w:t>
      </w:r>
    </w:p>
    <w:p w14:paraId="0F6A55F0" w14:textId="77777777" w:rsidR="00E30C6C" w:rsidRDefault="00E30C6C" w:rsidP="00E30C6C">
      <w:pPr>
        <w:bidi/>
        <w:rPr>
          <w:b/>
          <w:bCs/>
          <w:sz w:val="22"/>
          <w:szCs w:val="22"/>
          <w:rtl/>
        </w:rPr>
      </w:pPr>
      <w:r w:rsidRPr="00E30C6C">
        <w:rPr>
          <w:b/>
          <w:bCs/>
          <w:sz w:val="22"/>
          <w:szCs w:val="22"/>
          <w:rtl/>
        </w:rPr>
        <w:t>الخرائط الجيولوجية</w:t>
      </w:r>
    </w:p>
    <w:p w14:paraId="7966E013" w14:textId="77777777" w:rsidR="00E30C6C" w:rsidRPr="00E30C6C" w:rsidRDefault="00E30C6C" w:rsidP="00E30C6C">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p>
    <w:p w14:paraId="7AAF3F8C" w14:textId="77777777" w:rsidR="00E30C6C" w:rsidRP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6BED68A6" w14:textId="102D4E8E" w:rsidR="00E30C6C" w:rsidRP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3DB4EEC1" w14:textId="77777777" w:rsidR="00E30C6C" w:rsidRPr="00E30C6C" w:rsidRDefault="00E30C6C" w:rsidP="00E30C6C">
      <w:pPr>
        <w:bidi/>
        <w:rPr>
          <w:b/>
          <w:bCs/>
          <w:sz w:val="22"/>
          <w:szCs w:val="22"/>
          <w:rtl/>
        </w:rPr>
      </w:pPr>
      <w:r w:rsidRPr="00E30C6C">
        <w:rPr>
          <w:b/>
          <w:bCs/>
          <w:sz w:val="22"/>
          <w:szCs w:val="22"/>
          <w:rtl/>
        </w:rPr>
        <w:t>الجيولوجيا الحقلية</w:t>
      </w:r>
    </w:p>
    <w:p w14:paraId="2725489A" w14:textId="77777777" w:rsidR="00E30C6C" w:rsidRPr="00E30C6C" w:rsidRDefault="00E30C6C" w:rsidP="00E30C6C">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p>
    <w:p w14:paraId="5C5F134F" w14:textId="77777777" w:rsidR="00E30C6C" w:rsidRP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2DD6DE92" w14:textId="0675664D" w:rsid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33EE3C74" w14:textId="77777777" w:rsidR="009A2A7A" w:rsidRPr="00E30C6C" w:rsidRDefault="009A2A7A" w:rsidP="009A2A7A">
      <w:pPr>
        <w:bidi/>
        <w:rPr>
          <w:b/>
          <w:bCs/>
          <w:sz w:val="20"/>
          <w:szCs w:val="20"/>
          <w:rtl/>
        </w:rPr>
      </w:pPr>
    </w:p>
    <w:p w14:paraId="4560D150" w14:textId="77777777" w:rsidR="00E30C6C" w:rsidRPr="00E30C6C" w:rsidRDefault="00E30C6C" w:rsidP="00E30C6C">
      <w:pPr>
        <w:bidi/>
        <w:rPr>
          <w:b/>
          <w:bCs/>
          <w:sz w:val="22"/>
          <w:szCs w:val="22"/>
          <w:rtl/>
        </w:rPr>
      </w:pPr>
      <w:r w:rsidRPr="00E30C6C">
        <w:rPr>
          <w:b/>
          <w:bCs/>
          <w:sz w:val="22"/>
          <w:szCs w:val="22"/>
          <w:rtl/>
        </w:rPr>
        <w:lastRenderedPageBreak/>
        <w:t>نظم المعلومات الجغرافية والاستشعار عن بعد</w:t>
      </w:r>
    </w:p>
    <w:p w14:paraId="153510E4" w14:textId="48C97732" w:rsidR="00E30C6C" w:rsidRPr="00E30C6C" w:rsidRDefault="00E30C6C" w:rsidP="00C23CDD">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r w:rsidR="00C23CDD" w:rsidRPr="00C23CDD">
        <w:rPr>
          <w:rtl/>
        </w:rPr>
        <w:t xml:space="preserve"> </w:t>
      </w:r>
      <w:r w:rsidR="00C23CDD" w:rsidRPr="00C23CDD">
        <w:rPr>
          <w:sz w:val="20"/>
          <w:szCs w:val="20"/>
          <w:rtl/>
        </w:rPr>
        <w:t xml:space="preserve">يتناول المقرر المفاهيم والمبادئ الأساسية لنظم المعلومات الجغرافية والاستشعار عن بعد، مع التركيز على جمع البيانات المكانية وتحليلها وتمثيلها باستخدام التقنيات </w:t>
      </w:r>
      <w:proofErr w:type="spellStart"/>
      <w:r w:rsidR="00C23CDD" w:rsidRPr="00C23CDD">
        <w:rPr>
          <w:sz w:val="20"/>
          <w:szCs w:val="20"/>
          <w:rtl/>
        </w:rPr>
        <w:t>الجيومكانية</w:t>
      </w:r>
      <w:proofErr w:type="spellEnd"/>
      <w:r w:rsidR="00C23CDD" w:rsidRPr="00C23CDD">
        <w:rPr>
          <w:sz w:val="20"/>
          <w:szCs w:val="20"/>
          <w:rtl/>
        </w:rPr>
        <w:t xml:space="preserve"> الحديثة وتطبيقاتها في علوم الأرض</w:t>
      </w:r>
      <w:r w:rsidR="00C23CDD" w:rsidRPr="00C23CDD">
        <w:rPr>
          <w:sz w:val="20"/>
          <w:szCs w:val="20"/>
        </w:rPr>
        <w:t>.</w:t>
      </w:r>
    </w:p>
    <w:p w14:paraId="2FD5B400" w14:textId="77777777" w:rsid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37C4F92E" w14:textId="77777777" w:rsidR="00C23CDD" w:rsidRPr="00C23CDD" w:rsidRDefault="00C23CDD" w:rsidP="00C23CDD">
      <w:pPr>
        <w:bidi/>
        <w:rPr>
          <w:sz w:val="20"/>
          <w:szCs w:val="20"/>
        </w:rPr>
      </w:pPr>
      <w:proofErr w:type="gramStart"/>
      <w:r w:rsidRPr="00C23CDD">
        <w:rPr>
          <w:b/>
          <w:bCs/>
          <w:sz w:val="20"/>
          <w:szCs w:val="20"/>
        </w:rPr>
        <w:t xml:space="preserve">  </w:t>
      </w:r>
      <w:r w:rsidRPr="00C23CDD">
        <w:rPr>
          <w:sz w:val="20"/>
          <w:szCs w:val="20"/>
          <w:rtl/>
        </w:rPr>
        <w:t>مفاهيم</w:t>
      </w:r>
      <w:proofErr w:type="gramEnd"/>
      <w:r w:rsidRPr="00C23CDD">
        <w:rPr>
          <w:sz w:val="20"/>
          <w:szCs w:val="20"/>
          <w:rtl/>
        </w:rPr>
        <w:t xml:space="preserve"> نظم المعلومات الجغرافية ومكوناتها وأنواع البيانات المكانية وغير المكانية</w:t>
      </w:r>
      <w:r w:rsidRPr="00C23CDD">
        <w:rPr>
          <w:sz w:val="20"/>
          <w:szCs w:val="20"/>
        </w:rPr>
        <w:t xml:space="preserve">. </w:t>
      </w:r>
    </w:p>
    <w:p w14:paraId="1A9821CB"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أنظمة</w:t>
      </w:r>
      <w:proofErr w:type="gramEnd"/>
      <w:r w:rsidRPr="00C23CDD">
        <w:rPr>
          <w:sz w:val="20"/>
          <w:szCs w:val="20"/>
          <w:rtl/>
        </w:rPr>
        <w:t xml:space="preserve"> الإحداثيات والإسقاطات الخرائطية ومبادئ تمثيل البيانات المكانية</w:t>
      </w:r>
      <w:r w:rsidRPr="00C23CDD">
        <w:rPr>
          <w:sz w:val="20"/>
          <w:szCs w:val="20"/>
        </w:rPr>
        <w:t xml:space="preserve">. </w:t>
      </w:r>
    </w:p>
    <w:p w14:paraId="43F7C750" w14:textId="5955388B" w:rsidR="00C23CDD" w:rsidRPr="00C23CDD" w:rsidRDefault="00C23CDD" w:rsidP="00C23CDD">
      <w:pPr>
        <w:bidi/>
        <w:rPr>
          <w:sz w:val="20"/>
          <w:szCs w:val="20"/>
          <w:rtl/>
        </w:rPr>
      </w:pPr>
      <w:proofErr w:type="gramStart"/>
      <w:r w:rsidRPr="00C23CDD">
        <w:rPr>
          <w:sz w:val="20"/>
          <w:szCs w:val="20"/>
        </w:rPr>
        <w:t xml:space="preserve">  </w:t>
      </w:r>
      <w:r w:rsidRPr="00C23CDD">
        <w:rPr>
          <w:sz w:val="20"/>
          <w:szCs w:val="20"/>
          <w:rtl/>
        </w:rPr>
        <w:t>مبادئ</w:t>
      </w:r>
      <w:proofErr w:type="gramEnd"/>
      <w:r w:rsidRPr="00C23CDD">
        <w:rPr>
          <w:sz w:val="20"/>
          <w:szCs w:val="20"/>
          <w:rtl/>
        </w:rPr>
        <w:t xml:space="preserve"> الاستشعار عن بعد والأقمار الصناعية والمستشعرات وأنواع دقة الصور الفضائية</w:t>
      </w:r>
      <w:r w:rsidRPr="00C23CDD">
        <w:rPr>
          <w:sz w:val="20"/>
          <w:szCs w:val="20"/>
        </w:rPr>
        <w:t>.</w:t>
      </w:r>
    </w:p>
    <w:p w14:paraId="4B09D0F7" w14:textId="0DD48B83" w:rsid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401921F6"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استخدام</w:t>
      </w:r>
      <w:proofErr w:type="gramEnd"/>
      <w:r w:rsidRPr="00C23CDD">
        <w:rPr>
          <w:sz w:val="20"/>
          <w:szCs w:val="20"/>
          <w:rtl/>
        </w:rPr>
        <w:t xml:space="preserve"> نظم المعلومات الجغرافية في إدارة وتحليل وتمثيل البيانات المكانية</w:t>
      </w:r>
      <w:r w:rsidRPr="00C23CDD">
        <w:rPr>
          <w:sz w:val="20"/>
          <w:szCs w:val="20"/>
        </w:rPr>
        <w:t xml:space="preserve">. </w:t>
      </w:r>
    </w:p>
    <w:p w14:paraId="1F38BB1A" w14:textId="77777777" w:rsidR="00C23CDD" w:rsidRPr="00C23CDD" w:rsidRDefault="00C23CDD" w:rsidP="00C23CDD">
      <w:pPr>
        <w:bidi/>
        <w:rPr>
          <w:sz w:val="20"/>
          <w:szCs w:val="20"/>
        </w:rPr>
      </w:pPr>
      <w:proofErr w:type="gramStart"/>
      <w:r w:rsidRPr="00C23CDD">
        <w:rPr>
          <w:sz w:val="20"/>
          <w:szCs w:val="20"/>
        </w:rPr>
        <w:t xml:space="preserve">  </w:t>
      </w:r>
      <w:r w:rsidRPr="00C23CDD">
        <w:rPr>
          <w:sz w:val="20"/>
          <w:szCs w:val="20"/>
          <w:rtl/>
        </w:rPr>
        <w:t>تفسير</w:t>
      </w:r>
      <w:proofErr w:type="gramEnd"/>
      <w:r w:rsidRPr="00C23CDD">
        <w:rPr>
          <w:sz w:val="20"/>
          <w:szCs w:val="20"/>
          <w:rtl/>
        </w:rPr>
        <w:t xml:space="preserve"> الصور الفضائية والتمييز بين أنواع البيانات والمستشعرات المختلفة</w:t>
      </w:r>
      <w:r w:rsidRPr="00C23CDD">
        <w:rPr>
          <w:sz w:val="20"/>
          <w:szCs w:val="20"/>
        </w:rPr>
        <w:t xml:space="preserve">. </w:t>
      </w:r>
    </w:p>
    <w:p w14:paraId="5A2DE036" w14:textId="7258775A" w:rsidR="00C23CDD" w:rsidRPr="00C23CDD" w:rsidRDefault="00C23CDD" w:rsidP="00C23CDD">
      <w:pPr>
        <w:bidi/>
        <w:rPr>
          <w:sz w:val="20"/>
          <w:szCs w:val="20"/>
          <w:rtl/>
        </w:rPr>
      </w:pPr>
      <w:proofErr w:type="gramStart"/>
      <w:r w:rsidRPr="00C23CDD">
        <w:rPr>
          <w:sz w:val="20"/>
          <w:szCs w:val="20"/>
        </w:rPr>
        <w:t xml:space="preserve">  </w:t>
      </w:r>
      <w:r w:rsidRPr="00C23CDD">
        <w:rPr>
          <w:sz w:val="20"/>
          <w:szCs w:val="20"/>
          <w:rtl/>
        </w:rPr>
        <w:t>تطبيق</w:t>
      </w:r>
      <w:proofErr w:type="gramEnd"/>
      <w:r w:rsidRPr="00C23CDD">
        <w:rPr>
          <w:sz w:val="20"/>
          <w:szCs w:val="20"/>
          <w:rtl/>
        </w:rPr>
        <w:t xml:space="preserve"> مفاهيم الإحداثيات والإسقاطات والاستشعار عن بعد في الدراسات الجيولوجية</w:t>
      </w:r>
      <w:r>
        <w:rPr>
          <w:rFonts w:hint="cs"/>
          <w:sz w:val="20"/>
          <w:szCs w:val="20"/>
          <w:rtl/>
        </w:rPr>
        <w:t>.</w:t>
      </w:r>
    </w:p>
    <w:p w14:paraId="150D4F04" w14:textId="14458B9D" w:rsidR="00E30C6C" w:rsidRPr="00E30C6C" w:rsidRDefault="00E30C6C" w:rsidP="00E30C6C">
      <w:pPr>
        <w:bidi/>
        <w:rPr>
          <w:b/>
          <w:bCs/>
          <w:sz w:val="20"/>
          <w:szCs w:val="20"/>
          <w:rtl/>
        </w:rPr>
      </w:pPr>
      <w:r w:rsidRPr="00E30C6C">
        <w:rPr>
          <w:b/>
          <w:bCs/>
          <w:sz w:val="20"/>
          <w:szCs w:val="20"/>
          <w:rtl/>
        </w:rPr>
        <w:t>كتابة التقارير الجيولوجية</w:t>
      </w:r>
    </w:p>
    <w:p w14:paraId="578F781B" w14:textId="77777777" w:rsidR="00E30C6C" w:rsidRPr="00E30C6C" w:rsidRDefault="00E30C6C" w:rsidP="00E30C6C">
      <w:pPr>
        <w:bidi/>
        <w:rPr>
          <w:b/>
          <w:bCs/>
          <w:sz w:val="20"/>
          <w:szCs w:val="20"/>
          <w:rtl/>
        </w:rPr>
      </w:pPr>
      <w:r w:rsidRPr="00E30C6C">
        <w:rPr>
          <w:rFonts w:hint="cs"/>
          <w:b/>
          <w:bCs/>
          <w:sz w:val="20"/>
          <w:szCs w:val="20"/>
          <w:rtl/>
        </w:rPr>
        <w:t xml:space="preserve">وصف </w:t>
      </w:r>
      <w:proofErr w:type="gramStart"/>
      <w:r w:rsidRPr="00E30C6C">
        <w:rPr>
          <w:rFonts w:hint="cs"/>
          <w:b/>
          <w:bCs/>
          <w:sz w:val="20"/>
          <w:szCs w:val="20"/>
          <w:rtl/>
        </w:rPr>
        <w:t>المقرر :</w:t>
      </w:r>
      <w:proofErr w:type="gramEnd"/>
    </w:p>
    <w:p w14:paraId="35FF909B" w14:textId="77777777" w:rsidR="00E30C6C" w:rsidRPr="00E30C6C" w:rsidRDefault="00E30C6C" w:rsidP="00E30C6C">
      <w:pPr>
        <w:bidi/>
        <w:rPr>
          <w:b/>
          <w:bCs/>
          <w:sz w:val="20"/>
          <w:szCs w:val="20"/>
          <w:rtl/>
        </w:rPr>
      </w:pPr>
      <w:r w:rsidRPr="00E30C6C">
        <w:rPr>
          <w:rFonts w:hint="cs"/>
          <w:b/>
          <w:bCs/>
          <w:sz w:val="20"/>
          <w:szCs w:val="20"/>
          <w:rtl/>
        </w:rPr>
        <w:t xml:space="preserve">الموضوعات </w:t>
      </w:r>
      <w:proofErr w:type="gramStart"/>
      <w:r w:rsidRPr="00E30C6C">
        <w:rPr>
          <w:rFonts w:hint="cs"/>
          <w:b/>
          <w:bCs/>
          <w:sz w:val="20"/>
          <w:szCs w:val="20"/>
          <w:rtl/>
        </w:rPr>
        <w:t>الرئيسة :</w:t>
      </w:r>
      <w:proofErr w:type="gramEnd"/>
    </w:p>
    <w:p w14:paraId="285B5A42" w14:textId="77777777" w:rsidR="00E30C6C" w:rsidRPr="00E30C6C" w:rsidRDefault="00E30C6C" w:rsidP="00E30C6C">
      <w:pPr>
        <w:bidi/>
        <w:rPr>
          <w:b/>
          <w:bCs/>
          <w:sz w:val="20"/>
          <w:szCs w:val="20"/>
          <w:rtl/>
        </w:rPr>
      </w:pPr>
      <w:r w:rsidRPr="00E30C6C">
        <w:rPr>
          <w:rFonts w:hint="cs"/>
          <w:b/>
          <w:bCs/>
          <w:sz w:val="20"/>
          <w:szCs w:val="20"/>
          <w:rtl/>
        </w:rPr>
        <w:t xml:space="preserve">المهارات </w:t>
      </w:r>
      <w:proofErr w:type="gramStart"/>
      <w:r w:rsidRPr="00E30C6C">
        <w:rPr>
          <w:rFonts w:hint="cs"/>
          <w:b/>
          <w:bCs/>
          <w:sz w:val="20"/>
          <w:szCs w:val="20"/>
          <w:rtl/>
        </w:rPr>
        <w:t>المكتسبة :</w:t>
      </w:r>
      <w:proofErr w:type="gramEnd"/>
    </w:p>
    <w:p w14:paraId="5F68EE6B" w14:textId="77777777" w:rsidR="00E30C6C" w:rsidRPr="00E30C6C" w:rsidRDefault="00E30C6C" w:rsidP="00E30C6C">
      <w:pPr>
        <w:bidi/>
        <w:rPr>
          <w:b/>
          <w:bCs/>
          <w:sz w:val="22"/>
          <w:szCs w:val="22"/>
          <w:rtl/>
        </w:rPr>
      </w:pPr>
    </w:p>
    <w:p w14:paraId="338631F4" w14:textId="77777777" w:rsidR="00E30C6C" w:rsidRPr="00E30C6C" w:rsidRDefault="00E30C6C" w:rsidP="00E30C6C">
      <w:pPr>
        <w:bidi/>
        <w:rPr>
          <w:rtl/>
        </w:rPr>
      </w:pPr>
    </w:p>
    <w:p w14:paraId="7B874E65" w14:textId="77777777" w:rsidR="002A4316" w:rsidRDefault="002A4316"/>
    <w:sectPr w:rsidR="002A43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4560"/>
    <w:multiLevelType w:val="multilevel"/>
    <w:tmpl w:val="180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96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C6C"/>
    <w:rsid w:val="002A4316"/>
    <w:rsid w:val="00637E84"/>
    <w:rsid w:val="00953B67"/>
    <w:rsid w:val="009A2A7A"/>
    <w:rsid w:val="00BB105E"/>
    <w:rsid w:val="00C23CDD"/>
    <w:rsid w:val="00E30C6C"/>
    <w:rsid w:val="00FC0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DCCB"/>
  <w15:chartTrackingRefBased/>
  <w15:docId w15:val="{863220C6-F790-45D7-BCF1-77529AA1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0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C6C"/>
    <w:rPr>
      <w:rFonts w:eastAsiaTheme="majorEastAsia" w:cstheme="majorBidi"/>
      <w:color w:val="272727" w:themeColor="text1" w:themeTint="D8"/>
    </w:rPr>
  </w:style>
  <w:style w:type="paragraph" w:styleId="Title">
    <w:name w:val="Title"/>
    <w:basedOn w:val="Normal"/>
    <w:next w:val="Normal"/>
    <w:link w:val="TitleChar"/>
    <w:uiPriority w:val="10"/>
    <w:qFormat/>
    <w:rsid w:val="00E30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C6C"/>
    <w:pPr>
      <w:spacing w:before="160"/>
      <w:jc w:val="center"/>
    </w:pPr>
    <w:rPr>
      <w:i/>
      <w:iCs/>
      <w:color w:val="404040" w:themeColor="text1" w:themeTint="BF"/>
    </w:rPr>
  </w:style>
  <w:style w:type="character" w:customStyle="1" w:styleId="QuoteChar">
    <w:name w:val="Quote Char"/>
    <w:basedOn w:val="DefaultParagraphFont"/>
    <w:link w:val="Quote"/>
    <w:uiPriority w:val="29"/>
    <w:rsid w:val="00E30C6C"/>
    <w:rPr>
      <w:i/>
      <w:iCs/>
      <w:color w:val="404040" w:themeColor="text1" w:themeTint="BF"/>
    </w:rPr>
  </w:style>
  <w:style w:type="paragraph" w:styleId="ListParagraph">
    <w:name w:val="List Paragraph"/>
    <w:basedOn w:val="Normal"/>
    <w:uiPriority w:val="34"/>
    <w:qFormat/>
    <w:rsid w:val="00E30C6C"/>
    <w:pPr>
      <w:ind w:left="720"/>
      <w:contextualSpacing/>
    </w:pPr>
  </w:style>
  <w:style w:type="character" w:styleId="IntenseEmphasis">
    <w:name w:val="Intense Emphasis"/>
    <w:basedOn w:val="DefaultParagraphFont"/>
    <w:uiPriority w:val="21"/>
    <w:qFormat/>
    <w:rsid w:val="00E30C6C"/>
    <w:rPr>
      <w:i/>
      <w:iCs/>
      <w:color w:val="0F4761" w:themeColor="accent1" w:themeShade="BF"/>
    </w:rPr>
  </w:style>
  <w:style w:type="paragraph" w:styleId="IntenseQuote">
    <w:name w:val="Intense Quote"/>
    <w:basedOn w:val="Normal"/>
    <w:next w:val="Normal"/>
    <w:link w:val="IntenseQuoteChar"/>
    <w:uiPriority w:val="30"/>
    <w:qFormat/>
    <w:rsid w:val="00E30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C6C"/>
    <w:rPr>
      <w:i/>
      <w:iCs/>
      <w:color w:val="0F4761" w:themeColor="accent1" w:themeShade="BF"/>
    </w:rPr>
  </w:style>
  <w:style w:type="character" w:styleId="IntenseReference">
    <w:name w:val="Intense Reference"/>
    <w:basedOn w:val="DefaultParagraphFont"/>
    <w:uiPriority w:val="32"/>
    <w:qFormat/>
    <w:rsid w:val="00E30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Retal Abdulmannan</dc:creator>
  <cp:keywords/>
  <dc:description/>
  <cp:lastModifiedBy>Retal Abdulmannan</cp:lastModifiedBy>
  <cp:revision>1</cp:revision>
  <dcterms:created xsi:type="dcterms:W3CDTF">2026-06-30T11:32:00Z</dcterms:created>
  <dcterms:modified xsi:type="dcterms:W3CDTF">2026-06-30T12:21:00Z</dcterms:modified>
</cp:coreProperties>
</file>