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4E79"/>
          <w:sz w:val="32"/>
          <w:szCs w:val="32"/>
        </w:rPr>
        <w:t xml:space="preserve">Compito di allenamento 2 – Soluzioni e chiave di correzione</w:t>
      </w:r>
    </w:p>
    <w:p>
      <w:pPr>
        <w:spacing w:after="80" w:before="0"/>
      </w:pPr>
      <w:r>
        <w:t xml:space="preserve">Versione per il docente. Correzione con il modulo dello scritto: Impostazione 50%, Calcolo 25%, Correttezza formale 10%, Chiarezza 15% (tipo algebra: motivazione dei passaggi), Completezza come moltiplicatore.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4600"/>
        <w:gridCol w:w="900"/>
        <w:gridCol w:w="2500"/>
      </w:tblGrid>
      <w:tr>
        <w:trPr>
          <w:cantSplit/>
          <w:tblHeader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Parte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Contenuto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Punti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Minuti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e zeri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Lettura di un grafico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Immagini, controimmagini, pari e dispari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 composta e inversa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Dominio: radice di una frazione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 con più condizioni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con un fattore di 2° grado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Inversa di una funzione fratta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Composta e dominio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Parametri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 motivato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Totale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107</w:t>
            </w:r>
          </w:p>
        </w:tc>
      </w:tr>
    </w:tbl>
    <w:p>
      <w:pPr>
        <w:spacing w:after="120" w:before="0"/>
      </w:pPr>
      <w:r>
        <w:t xml:space="preserve">Durata 120 min, disponibili 110 (10 min di margine): completa stimata 107 min (97%). Base: 6,5 punti (chi fa bene la base arriva a 6,5; con qualche errore lieve resta sopra il 6). Approfondimento: 7 × 0,5 punti.</w:t>
      </w:r>
    </w:p>
    <w:p>
      <w:pPr>
        <w:pStyle w:val="Heading2"/>
        <w:keepNext/>
        <w:spacing w:after="100" w:before="200"/>
      </w:pPr>
      <w:r>
        <w:t xml:space="preserve">Esercizio 1 – Dominio (1,5 punti)</w:t>
      </w:r>
    </w:p>
    <w:p>
      <w:pPr>
        <w:spacing w:after="40" w:before="0"/>
      </w:pPr>
      <w:r>
        <w:rPr>
          <w:i/>
          <w:iCs/>
        </w:rPr>
        <w:t xml:space="preserve">Fonte: pagg. 19–20 n. 30, 40, 48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il dominio delle seguenti funzioni.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</w:t>
      </w:r>
      <m:oMath>
        <m:r>
          <m:t>y=</m:t>
        </m:r>
        <m:f>
          <m:num>
            <m:r>
              <m:t>x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−4x+3</m:t>
            </m:r>
          </m:den>
        </m:f>
      </m:oMath>
      <w:r>
        <w:t xml:space="preserve"> (n. 30)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</w:t>
      </w:r>
      <m:oMath>
        <m:r>
          <m:t>y=4−</m:t>
        </m:r>
        <m:rad>
          <m:radPr>
            <m:degHide m:val="1"/>
          </m:radPr>
          <m:deg/>
          <m:e>
            <m:r>
              <m:t>6−2x</m:t>
            </m:r>
          </m:e>
        </m:rad>
      </m:oMath>
      <w:r>
        <w:t xml:space="preserve"> (n. 40)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</w:t>
      </w:r>
      <m:oMath>
        <m:r>
          <m:t>y=</m:t>
        </m:r>
        <m:rad>
          <m:radPr>
            <m:degHide m:val="1"/>
          </m:radPr>
          <m:deg/>
          <m:e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+2x−15</m:t>
            </m:r>
          </m:e>
        </m:rad>
      </m:oMath>
      <w:r>
        <w:t xml:space="preserve"> (n. 48)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−4x+3=0</m:t>
        </m:r>
      </m:oMath>
      <w:r>
        <w:t xml:space="preserve">: </w:t>
      </w:r>
      <m:oMath>
        <m:r>
          <m:t>Δ=16−12=4</m:t>
        </m:r>
      </m:oMath>
      <w:r>
        <w:t xml:space="preserve">, </w:t>
      </w:r>
      <m:oMath>
        <m:r>
          <m:t>x=</m:t>
        </m:r>
        <m:f>
          <m:num>
            <m:r>
              <m:t>4±2</m:t>
            </m:r>
          </m:num>
          <m:den>
            <m:r>
              <m:t>2</m:t>
            </m:r>
          </m:den>
        </m:f>
      </m:oMath>
      <w:r>
        <w:t xml:space="preserve"> ⇒ </w:t>
      </w:r>
      <m:oMath>
        <m:r>
          <m:t>1</m:t>
        </m:r>
      </m:oMath>
      <w:r>
        <w:t xml:space="preserve"> e </w:t>
      </w:r>
      <m:oMath>
        <m:r>
          <m:t>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D=ℝ−{1; 3}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m:oMath>
        <m:r>
          <m:t>6−2x≥0</m:t>
        </m:r>
      </m:oMath>
      <w:r>
        <w:t xml:space="preserve"> ⇒ </w:t>
      </w:r>
      <m:oMath>
        <m:r>
          <m:t>−2x≥−6</m:t>
        </m:r>
      </m:oMath>
      <w:r>
        <w:t xml:space="preserve"> ⇒ (giro il verso) </w:t>
      </w:r>
      <m:oMath>
        <m:r>
          <m:t>x≤3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x≤3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m:oMath>
        <m:r>
          <m:t>Δ=4+60=64</m:t>
        </m:r>
      </m:oMath>
      <w:r>
        <w:t xml:space="preserve">, </w:t>
      </w:r>
      <m:oMath>
        <m:r>
          <m:t>x=</m:t>
        </m:r>
        <m:f>
          <m:num>
            <m:r>
              <m:t>−2±8</m:t>
            </m:r>
          </m:num>
          <m:den>
            <m:r>
              <m:t>2</m:t>
            </m:r>
          </m:den>
        </m:f>
      </m:oMath>
      <w:r>
        <w:t xml:space="preserve"> ⇒ </w:t>
      </w:r>
      <m:oMath>
        <m:r>
          <m:t>−5</m:t>
        </m:r>
      </m:oMath>
      <w:r>
        <w:t xml:space="preserve"> e </w:t>
      </w:r>
      <m:oMath>
        <m:r>
          <m:t>3</m:t>
        </m:r>
      </m:oMath>
      <w:r>
        <w:t xml:space="preserve">; </w:t>
      </w:r>
      <w:r>
        <w:t xml:space="preserve"> ≥0 </w:t>
      </w:r>
      <w:r>
        <w:t xml:space="preserve">: esterni.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x≤−5 ∨ x≥3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Condizione giusta per ogni funzione: denominatore </w:t>
            </w:r>
            <w:r>
              <w:rPr>
                <w:b w:val="false"/>
                <w:bCs w:val="false"/>
              </w:rPr>
              <w:t xml:space="preserve"> ≠0 </w:t>
            </w:r>
            <w:r>
              <w:rPr>
                <w:b w:val="false"/>
                <w:bCs w:val="false"/>
              </w:rPr>
              <w:t xml:space="preserve">; radicando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se la radice è al denominatore).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Δ e zeri; verso girato quando si divide per un negativo; esterni/interni scelti dopo il passo 0.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«</w:t>
            </w:r>
            <w:r>
              <w:rPr>
                <w:b w:val="false"/>
                <w:bCs w:val="false"/>
              </w:rPr>
              <w:t xml:space="preserve"> ≠ </w:t>
            </w:r>
            <w:r>
              <w:rPr>
                <w:b w:val="false"/>
                <w:bCs w:val="false"/>
              </w:rPr>
              <w:t xml:space="preserve">» (non «</w:t>
            </w:r>
            <w:r>
              <w:rPr>
                <w:b w:val="false"/>
                <w:bCs w:val="false"/>
              </w:rPr>
              <w:t xml:space="preserve"> &gt; </w:t>
            </w:r>
            <w:r>
              <w:rPr>
                <w:b w:val="false"/>
                <w:bCs w:val="false"/>
              </w:rPr>
              <w:t xml:space="preserve">») per i denominatori; insiemi scritti bene: ℝ − {…}, ∨, intervalli.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Condizione scritta prima del calcolo; risultato di ogni quesito ben visibile.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40% · b 25% · c 35%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Esterni e interni scambiati; una sola soluzione di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=k</m:t>
              </m:r>
            </m:oMath>
            <w:r>
              <w:rPr>
                <w:b w:val="false"/>
                <w:bCs w:val="false"/>
              </w:rPr>
              <w:t xml:space="preserve">; denominatore imposto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2 – Segno e zeri (1,25 punti)</w:t>
      </w:r>
    </w:p>
    <w:p>
      <w:pPr>
        <w:spacing w:after="40" w:before="0"/>
      </w:pPr>
      <w:r>
        <w:rPr>
          <w:i/>
          <w:iCs/>
        </w:rPr>
        <w:t xml:space="preserve">Fonte: esercizio R11 (assegnazione 3)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Studia</w:t>
      </w:r>
      <w:r>
        <w:t xml:space="preserve"> dominio, zeri e segno di </w:t>
      </w:r>
      <m:oMath>
        <m:r>
          <m:t>y=</m:t>
        </m:r>
        <m:f>
          <m:num>
            <m:r>
              <m:t>x+5</m:t>
            </m:r>
          </m:num>
          <m:den>
            <m:r>
              <m:t>x−3</m:t>
            </m:r>
          </m:den>
        </m:f>
      </m:oMath>
      <w:r>
        <w:t xml:space="preserve"> e </w:t>
      </w:r>
      <w:r>
        <w:rPr>
          <w:b/>
          <w:bCs/>
        </w:rPr>
        <w:t xml:space="preserve">indica</w:t>
      </w:r>
      <w:r>
        <w:t xml:space="preserve"> dove si trova il grafico.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Dominio e zeri.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Segno.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Zone del piano.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r>
          <m:t>D=ℝ−{3}</m:t>
        </m:r>
      </m:oMath>
      <w:r>
        <w:t xml:space="preserve">; zero: </w:t>
      </w:r>
      <m:oMath>
        <m:r>
          <m:t>x+5=0</m:t>
        </m:r>
      </m:oMath>
      <w:r>
        <w:t xml:space="preserve"> ⇒ </w:t>
      </w:r>
      <m:oMath>
        <m:r>
          <m:t>x=−5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w:r>
        <w:t xml:space="preserve">N </w:t>
      </w:r>
      <w:r>
        <w:t xml:space="preserve"> &gt;0 </w:t>
      </w:r>
      <w:r>
        <w:t xml:space="preserve">: </w:t>
      </w:r>
      <m:oMath>
        <m:r>
          <m:t>x&gt;−5</m:t>
        </m:r>
      </m:oMath>
      <w:r>
        <w:t xml:space="preserve">; D </w:t>
      </w:r>
      <w:r>
        <w:t xml:space="preserve"> &gt;0 </w:t>
      </w:r>
      <w:r>
        <w:t xml:space="preserve">: </w:t>
      </w:r>
      <m:oMath>
        <m:r>
          <m:t>x&gt;3</m:t>
        </m:r>
      </m:oMath>
      <w:r>
        <w:t xml:space="preserve">. Tabella: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−5 e 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y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y&gt;0</m:t>
        </m:r>
      </m:oMath>
      <w:r>
        <w:rPr>
          <w:b/>
          <w:bCs/>
        </w:rPr>
        <w:t xml:space="preserve"> per </w:t>
      </w:r>
      <m:oMath>
        <m:r>
          <m:t>x&lt;−5 ∨ x&gt;3</m:t>
        </m:r>
      </m:oMath>
      <w:r>
        <w:rPr>
          <w:b/>
          <w:bCs/>
        </w:rPr>
        <w:t xml:space="preserve">;  </w:t>
      </w:r>
      <m:oMath>
        <m:r>
          <m:t>y&lt;0</m:t>
        </m:r>
      </m:oMath>
      <w:r>
        <w:rPr>
          <w:b/>
          <w:bCs/>
        </w:rPr>
        <w:t xml:space="preserve"> per </w:t>
      </w:r>
      <m:oMath>
        <m:r>
          <m:t>−5&lt;x&lt;3</m:t>
        </m:r>
      </m:oMath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w:r>
        <w:t xml:space="preserve">Grafico sopra l’asse </w:t>
      </w:r>
      <m:oMath>
        <m:r>
          <m:t>x</m:t>
        </m:r>
      </m:oMath>
      <w:r>
        <w:t xml:space="preserve"> per </w:t>
      </w:r>
      <m:oMath>
        <m:r>
          <m:t>x&lt;−5</m:t>
        </m:r>
      </m:oMath>
      <w:r>
        <w:t xml:space="preserve"> e </w:t>
      </w:r>
      <m:oMath>
        <m:r>
          <m:t>x&gt;3</m:t>
        </m:r>
      </m:oMath>
      <w:r>
        <w:t xml:space="preserve">, sotto fra </w:t>
      </w:r>
      <m:oMath>
        <m:r>
          <m:t>−5</m:t>
        </m:r>
      </m:oMath>
      <w:r>
        <w:t xml:space="preserve"> e </w:t>
      </w:r>
      <m:oMath>
        <m:r>
          <m:t>3</m:t>
        </m:r>
      </m:oMath>
      <w:r>
        <w:t xml:space="preserve">; passa per </w:t>
      </w:r>
      <m:oMath>
        <m:r>
          <m:t>(−5; 0)</m:t>
        </m:r>
      </m:oMath>
      <w:r>
        <w:t xml:space="preserve">; non esiste per </w:t>
      </w:r>
      <m:oMath>
        <m:r>
          <m:t>x=3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Dominio; zeri dal numeratore; 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studiati separatamente; tabella dei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Soluzioni di 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(verso con </w:t>
            </w:r>
            <m:oMath>
              <m:r>
                <m:t>−x</m:t>
              </m:r>
            </m:oMath>
            <w:r>
              <w:rPr>
                <w:b w:val="false"/>
                <w:bCs w:val="false"/>
              </w:rPr>
              <w:t xml:space="preserve">); segni e prodotto colonna per colonna.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del denominatore esclusi; conclusione con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y=0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Tabella ordinata e conclusione scritta, anche per le zone del piano.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30% · b 50% · c 20%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Moltiplicare per il denominatore; includere lo zero del denominatore fra gli zeri.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3 – Lettura di un grafico (1,25 punti)</w:t>
      </w:r>
    </w:p>
    <w:p>
      <w:pPr>
        <w:spacing w:after="40" w:before="0"/>
      </w:pPr>
      <w:r>
        <w:rPr>
          <w:i/>
          <w:iCs/>
        </w:rPr>
        <w:t xml:space="preserve">Fonte: pag. 38 n. 342 (stesso grafico)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Osserva il grafico della funzione </w:t>
      </w:r>
      <m:oMath>
        <m:r>
          <m:t>y=f(x)</m:t>
        </m:r>
      </m:oMath>
      <w:r>
        <w:t xml:space="preserve"> (gli estremi del grafico sono inclusi).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Determina dominio e immagine.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Quanti zeri ha </w:t>
      </w:r>
      <m:oMath>
        <m:r>
          <m:t>f</m:t>
        </m:r>
      </m:oMath>
      <w:r>
        <w:t xml:space="preserve">? Fra quali numeri interi si trovano?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Quanto valgono </w:t>
      </w:r>
      <m:oMath>
        <m:r>
          <m:t>f(1)</m:t>
        </m:r>
      </m:oMath>
      <w:r>
        <w:t xml:space="preserve">, </w:t>
      </w:r>
      <m:oMath>
        <m:r>
          <m:t>f(3)</m:t>
        </m:r>
      </m:oMath>
      <w:r>
        <w:t xml:space="preserve"> e </w:t>
      </w:r>
      <m:oMath>
        <m:r>
          <m:t>f(7)</m:t>
        </m:r>
      </m:oMath>
      <w:r>
        <w:t xml:space="preserve">?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d)</w:t>
      </w:r>
      <w:r>
        <w:t xml:space="preserve"> In quali intervalli </w:t>
      </w:r>
      <m:oMath>
        <m:r>
          <m:t>f</m:t>
        </m:r>
      </m:oMath>
      <w:r>
        <w:t xml:space="preserve"> è crescente o decrescente?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e)</w:t>
      </w:r>
      <w:r>
        <w:t xml:space="preserve"> Quante soluzioni ha l’equazione </w:t>
      </w:r>
      <m:oMath>
        <m:r>
          <m:t>f(x)=2</m:t>
        </m:r>
      </m:oMath>
      <w:r>
        <w:t xml:space="preserve">?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D=[−4; 7]</m:t>
        </m:r>
      </m:oMath>
      <w:r>
        <w:rPr>
          <w:b/>
          <w:bCs/>
        </w:rPr>
        <w:t xml:space="preserve">,  </w:t>
      </w:r>
      <m:oMath>
        <m:r>
          <m:t>I=[−4; 4]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w:r>
        <w:t xml:space="preserve">Un solo zero, fra </w:t>
      </w:r>
      <m:oMath>
        <m:r>
          <m:t>x=2</m:t>
        </m:r>
      </m:oMath>
      <w:r>
        <w:t xml:space="preserve"> e </w:t>
      </w:r>
      <m:oMath>
        <m:r>
          <m:t>x=3</m:t>
        </m:r>
      </m:oMath>
      <w:r>
        <w:t xml:space="preserve"> (il grafico attraversa l’asse sul tratto fra </w:t>
      </w:r>
      <m:oMath>
        <m:r>
          <m:t>(1; −2)</m:t>
        </m:r>
      </m:oMath>
      <w:r>
        <w:t xml:space="preserve"> e </w:t>
      </w:r>
      <m:oMath>
        <m:r>
          <m:t>(3; 1)</m:t>
        </m:r>
      </m:oMath>
      <w:r>
        <w:t xml:space="preserve">).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m:oMath>
        <m:r>
          <m:t>f(1)=−2</m:t>
        </m:r>
      </m:oMath>
      <w:r>
        <w:t xml:space="preserve">;  </w:t>
      </w:r>
      <m:oMath>
        <m:r>
          <m:t>f(3)=1</m:t>
        </m:r>
      </m:oMath>
      <w:r>
        <w:t xml:space="preserve">;  </w:t>
      </w:r>
      <m:oMath>
        <m:r>
          <m:t>f(7)=4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d)  </w:t>
      </w:r>
      <w:r>
        <w:t xml:space="preserve">Sale sempre: strettamente crescente in tutto il dominio </w:t>
      </w:r>
      <m:oMath>
        <m:r>
          <m:t>[−4; 7]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e)  </w:t>
      </w:r>
      <w:r>
        <w:t xml:space="preserve">Una sola: la funzione è sempre crescente, ogni valore dell’immagine è assunto una volta.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Proiezione sugli assi per dominio e immagine; intersezioni con l’asse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e con la retta </w:t>
            </w:r>
            <m:oMath>
              <m:r>
                <m:t>y=k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Valori letti correttamente sul quadretto.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Intervalli con le parentesi giuste (estremi del grafico inclusi).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Una risposta chiara per ogni domanda.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25% · b 15% · c 15% · d 30% · e 15%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 e immagine scambiati; zeri confusi con le soluzioni di </w:t>
            </w:r>
            <m:oMath>
              <m:r>
                <m:t>f(x)=k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4 – Immagini, controimmagini, pari e dispari (1,25 punti)</w:t>
      </w:r>
    </w:p>
    <w:p>
      <w:pPr>
        <w:spacing w:after="40" w:before="0"/>
      </w:pPr>
      <w:r>
        <w:rPr>
          <w:i/>
          <w:iCs/>
        </w:rPr>
        <w:t xml:space="preserve">Fonte: pag. 18 n. 6, 14; pag. 31 n. 265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Rispondi alle domande.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Data </w:t>
      </w:r>
      <m:oMath>
        <m:r>
          <m:t>f(x)=</m:t>
        </m:r>
        <m:rad>
          <m:radPr>
            <m:degHide m:val="1"/>
          </m:radPr>
          <m:deg/>
          <m:e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</m:t>
            </m:r>
          </m:e>
        </m:rad>
      </m:oMath>
      <w:r>
        <w:t xml:space="preserve">, calcola </w:t>
      </w:r>
      <m:oMath>
        <m:r>
          <m:t>f(</m:t>
        </m:r>
        <m:f>
          <m:num>
            <m:r>
              <m:t>1</m:t>
            </m:r>
          </m:num>
          <m:den>
            <m:r>
              <m:t>2</m:t>
            </m:r>
          </m:den>
        </m:f>
        <m:r>
          <m:t>)</m:t>
        </m:r>
      </m:oMath>
      <w:r>
        <w:t xml:space="preserve">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Data </w:t>
      </w:r>
      <m:oMath>
        <m:r>
          <m:t>g(x)=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−5x</m:t>
        </m:r>
      </m:oMath>
      <w:r>
        <w:t xml:space="preserve">, trova le controimmagini di </w:t>
      </w:r>
      <m:oMath>
        <m:r>
          <m:t>6</m:t>
        </m:r>
      </m:oMath>
      <w:r>
        <w:t xml:space="preserve">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Stabilisci se </w:t>
      </w:r>
      <m:oMath>
        <m:r>
          <m:t>y=3</m:t>
        </m:r>
        <m:sSup>
          <m:sSupPr/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è pari, dispari o né pari né dispari.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rad>
          <m:radPr>
            <m:degHide m:val="1"/>
          </m:radPr>
          <m:deg/>
          <m:e>
            <m:f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t>+1</m:t>
            </m:r>
          </m:e>
        </m:rad>
        <m:r>
          <m:t>=</m:t>
        </m:r>
        <m:rad>
          <m:radPr>
            <m:degHide m:val="1"/>
          </m:radPr>
          <m:deg/>
          <m:e>
            <m:f>
              <m:num>
                <m:r>
                  <m:t>5</m:t>
                </m:r>
              </m:num>
              <m:den>
                <m:r>
                  <m:t>4</m:t>
                </m:r>
              </m:den>
            </m:f>
          </m:e>
        </m:rad>
        <m:r>
          <m:t>=</m:t>
        </m:r>
        <m:f>
          <m:num>
            <m:rad>
              <m:radPr>
                <m:degHide m:val="1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−5x−6=0</m:t>
        </m:r>
      </m:oMath>
      <w:r>
        <w:t xml:space="preserve">, </w:t>
      </w:r>
      <m:oMath>
        <m:r>
          <m:t>Δ=49</m:t>
        </m:r>
      </m:oMath>
      <w:r>
        <w:t xml:space="preserve">, </w:t>
      </w:r>
      <m:oMath>
        <m:r>
          <m:t>x=</m:t>
        </m:r>
        <m:f>
          <m:num>
            <m:r>
              <m:t>5±7</m:t>
            </m:r>
          </m:num>
          <m:den>
            <m:r>
              <m:t>2</m:t>
            </m:r>
          </m:den>
        </m:f>
      </m:oMath>
      <w:r>
        <w:t xml:space="preserve"> ⇒ </w:t>
      </w:r>
      <m:oMath>
        <m:r>
          <m:t>x=−1</m:t>
        </m:r>
      </m:oMath>
      <w:r>
        <w:t xml:space="preserve">, </w:t>
      </w:r>
      <m:oMath>
        <m:r>
          <m:t>x=6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m:oMath>
        <m:r>
          <m:t>f(−x)=3(−x</m:t>
        </m:r>
        <m:sSup>
          <m:sSupPr/>
          <m:e>
            <m:r>
              <m:t>)</m:t>
            </m:r>
          </m:e>
          <m:sup>
            <m:r>
              <m:t>5</m:t>
            </m:r>
          </m:sup>
        </m:sSup>
        <m:r>
          <m:t>=−3</m:t>
        </m:r>
        <m:sSup>
          <m:sSupPr/>
          <m:e>
            <m:r>
              <m:t>x</m:t>
            </m:r>
          </m:e>
          <m:sup>
            <m:r>
              <m:t>5</m:t>
            </m:r>
          </m:sup>
        </m:sSup>
        <m:r>
          <m:t>=−f(x)</m:t>
        </m:r>
      </m:oMath>
      <w:r>
        <w:t xml:space="preserve"> ⇒ </w:t>
      </w:r>
      <w:r>
        <w:rPr>
          <w:b/>
          <w:bCs/>
        </w:rPr>
        <w:t xml:space="preserve">dispari</w:t>
      </w:r>
      <w:r>
        <w:t xml:space="preserve">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Sostituzione tra parentesi; controimmagine come equazione </w:t>
            </w:r>
            <m:oMath>
              <m:r>
                <m:t>f(x)=k</m:t>
              </m:r>
            </m:oMath>
            <w:r>
              <w:rPr>
                <w:b w:val="false"/>
                <w:bCs w:val="false"/>
              </w:rPr>
              <w:t xml:space="preserve">; confronto di </w:t>
            </w:r>
            <m:oMath>
              <m:r>
                <m:t>f(−x)</m:t>
              </m:r>
            </m:oMath>
            <w:r>
              <w:rPr>
                <w:b w:val="false"/>
                <w:bCs w:val="false"/>
              </w:rPr>
              <w:t xml:space="preserve"> con </w:t>
            </w:r>
            <m:oMath>
              <m:r>
                <m:t>f(x)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−f(x)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Potenze di numeri negativi; equazione di 2° grado.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«=» solo fra quantità uguali.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Conclusione esplicita (pari / dispari / né pari né dispari) motivata.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30% · b 40% · c 30%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(−2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scritto </w:t>
            </w:r>
            <m:oMath>
              <m:r>
                <m:t>−4</m:t>
              </m:r>
            </m:oMath>
            <w:r>
              <w:rPr>
                <w:b w:val="false"/>
                <w:bCs w:val="false"/>
              </w:rPr>
              <w:t xml:space="preserve">; controimmagine calcolata come immagine.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5 – Funzione composta e inversa (1,25 punti)</w:t>
      </w:r>
    </w:p>
    <w:p>
      <w:pPr>
        <w:spacing w:after="40" w:before="0"/>
      </w:pPr>
      <w:r>
        <w:rPr>
          <w:i/>
          <w:iCs/>
        </w:rPr>
        <w:t xml:space="preserve">Fonte: pag. 34 n. 294; pag. 36 n. 314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Rispondi alle domande.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Date </w:t>
      </w:r>
      <m:oMath>
        <m:r>
          <m:t>f(x)=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+4</m:t>
        </m:r>
      </m:oMath>
      <w:r>
        <w:t xml:space="preserve"> e </w:t>
      </w:r>
      <m:oMath>
        <m:r>
          <m:t>g(x)=3x−2</m:t>
        </m:r>
      </m:oMath>
      <w:r>
        <w:t xml:space="preserve">, determina </w:t>
      </w:r>
      <m:oMath>
        <m:r>
          <m:t>(f∘g)(x)</m:t>
        </m:r>
      </m:oMath>
      <w:r>
        <w:t xml:space="preserve"> e </w:t>
      </w:r>
      <m:oMath>
        <m:r>
          <m:t>(g∘f)(x)</m:t>
        </m:r>
      </m:oMath>
      <w:r>
        <w:t xml:space="preserve">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Determina l’inversa di </w:t>
      </w:r>
      <m:oMath>
        <m:r>
          <m:t>h(x)=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−1</m:t>
        </m:r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r>
          <m:t>(f∘g)(x)=(3x−2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+4=9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−12x+8</m:t>
        </m:r>
      </m:oMath>
      <w:r>
        <w:t xml:space="preserve">;  </w:t>
      </w:r>
      <m:oMath>
        <m:r>
          <m:t>(g∘f)(x)=3(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+4)−2=3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+10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m:oMath>
        <m:r>
          <m:t>x=</m:t>
        </m:r>
        <m:sSup>
          <m:sSupPr/>
          <m:e>
            <m:r>
              <m:t>y</m:t>
            </m:r>
          </m:e>
          <m:sup>
            <m:r>
              <m:t>3</m:t>
            </m:r>
          </m:sup>
        </m:sSup>
        <m:r>
          <m:t>−1</m:t>
        </m:r>
      </m:oMath>
      <w:r>
        <w:t xml:space="preserve"> ⇒ </w:t>
      </w:r>
      <m:oMath>
        <m:sSup>
          <m:sSupPr/>
          <m:e>
            <m:r>
              <m:t>y</m:t>
            </m:r>
          </m:e>
          <m:sup>
            <m:r>
              <m:t>3</m:t>
            </m:r>
          </m:sup>
        </m:sSup>
        <m:r>
          <m:t>=x+1</m:t>
        </m:r>
      </m:oMath>
      <w:r>
        <w:t xml:space="preserve"> ⇒ </w:t>
      </w:r>
      <m:oMath>
        <m:sSup>
          <m:sSupPr/>
          <m:e>
            <m:r>
              <m:t>h</m:t>
            </m:r>
          </m:e>
          <m:sup>
            <m:r>
              <m:t>−1</m:t>
            </m:r>
          </m:sup>
        </m:sSup>
        <m:r>
          <m:t>(x)=</m:t>
        </m:r>
        <m:rad>
          <m:radPr/>
          <m:deg>
            <m:r>
              <m:t>3</m:t>
            </m:r>
          </m:deg>
          <m:e>
            <m:r>
              <m:t>x+1</m:t>
            </m:r>
          </m:e>
        </m:rad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f(g(x))</m:t>
              </m:r>
            </m:oMath>
            <w:r>
              <w:rPr>
                <w:b w:val="false"/>
                <w:bCs w:val="false"/>
              </w:rPr>
              <w:t xml:space="preserve">: tutta </w:t>
            </w:r>
            <m:oMath>
              <m:r>
                <m:t>g(x)</m:t>
              </m:r>
            </m:oMath>
            <w:r>
              <w:rPr>
                <w:b w:val="false"/>
                <w:bCs w:val="false"/>
              </w:rPr>
              <w:t xml:space="preserve"> dentro </w:t>
            </w:r>
            <m:oMath>
              <m:r>
                <m:t>f</m:t>
              </m:r>
            </m:oMath>
            <w:r>
              <w:rPr>
                <w:b w:val="false"/>
                <w:bCs w:val="false"/>
              </w:rPr>
              <w:t xml:space="preserve">, tra parentesi; per l’inversa scambio di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Quadrato di binomio; isolamento di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Notazione </w:t>
            </w:r>
            <m:oMath>
              <m:r>
                <m:t>(f∘g)(x)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Ordine della composizione dichiarato.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60% · b 40%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f∘g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g∘f</m:t>
              </m:r>
            </m:oMath>
            <w:r>
              <w:rPr>
                <w:b w:val="false"/>
                <w:bCs w:val="false"/>
              </w:rPr>
              <w:t xml:space="preserve"> scambiate; prodotto </w:t>
            </w:r>
            <m:oMath>
              <m:r>
                <m:t>f·g</m:t>
              </m:r>
            </m:oMath>
            <w:r>
              <w:rPr>
                <w:b w:val="false"/>
                <w:bCs w:val="false"/>
              </w:rPr>
              <w:t xml:space="preserve"> al posto della composta.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6 – Dominio: radice di una frazione (0,5 punti)</w:t>
      </w:r>
    </w:p>
    <w:p>
      <w:pPr>
        <w:spacing w:after="40" w:before="0"/>
      </w:pPr>
      <w:r>
        <w:rPr>
          <w:i/>
          <w:iCs/>
        </w:rPr>
        <w:t xml:space="preserve">Fonte: pag. 20 n. 63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rad>
          <m:radPr>
            <m:degHide m:val="1"/>
          </m:radPr>
          <m:deg/>
          <m:e>
            <m:f>
              <m:num>
                <m:r>
                  <m:t>x</m:t>
                </m:r>
              </m:num>
              <m:den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−1</m:t>
                </m:r>
              </m:den>
            </m:f>
          </m:e>
        </m:rad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75"/>
        <w:gridCol w:w="1875"/>
        <w:gridCol w:w="1875"/>
        <w:gridCol w:w="1875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−1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−1 / 0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0 / 1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N / D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</w:tbl>
    <w:p>
      <w:pPr>
        <w:spacing w:after="80"/>
      </w:pP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−1&lt;x≤0 ∨ x&gt;1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Radice di una frazione ⇒ disequazione fratta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(N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,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Tabella dei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Zero del denominatore escluso, zero del numeratore incluso.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Tabella e scelta del segno motivate.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Imporre separatamente 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(sistema al posto della tabella).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7 – Dominio con più condizioni (0,5 punti)</w:t>
      </w:r>
    </w:p>
    <w:p>
      <w:pPr>
        <w:spacing w:after="40" w:before="0"/>
      </w:pPr>
      <w:r>
        <w:rPr>
          <w:i/>
          <w:iCs/>
        </w:rPr>
        <w:t xml:space="preserve">Fonte: pag. 21 n. 97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f>
          <m:num>
            <m:rad>
              <m:radPr>
                <m:degHide m:val="1"/>
              </m:radPr>
              <m:deg/>
              <m:e>
                <m:r>
                  <m:t>x+3</m:t>
                </m:r>
              </m:e>
            </m:rad>
          </m:num>
          <m:den>
            <m:r>
              <m:t>x+2</m:t>
            </m:r>
          </m:den>
        </m:f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−3≤x&lt;−2 ∨ x&gt;−2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Una condizione per ogni radice e ogni denominatore, messe a sistema (o tabella se è un prodotto).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Soluzione di ogni condizione e intersezione.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Insieme finale scritto correttamente.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Schema delle condizioni.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Unire invece di intersecare le soluzioni.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8 – Segno con un fattore di 2° grado (0,5 punti)</w:t>
      </w:r>
    </w:p>
    <w:p>
      <w:pPr>
        <w:spacing w:after="40" w:before="0"/>
      </w:pPr>
      <w:r>
        <w:rPr>
          <w:i/>
          <w:iCs/>
        </w:rPr>
        <w:t xml:space="preserve">Fonte: pag. 29 n. 243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Studia</w:t>
      </w:r>
      <w:r>
        <w:t xml:space="preserve"> il segno di </w:t>
      </w:r>
      <m:oMath>
        <m:r>
          <m:t>y=</m:t>
        </m:r>
        <m:f>
          <m:num>
            <m:r>
              <m:t>x−6</m:t>
            </m:r>
          </m:num>
          <m:den>
            <m:r>
              <m:t>4x−2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75"/>
        <w:gridCol w:w="1875"/>
        <w:gridCol w:w="1875"/>
        <w:gridCol w:w="1875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0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0 / 2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2 / 6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y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</w:tbl>
    <w:p>
      <w:pPr>
        <w:spacing w:after="80"/>
      </w:pP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y&gt;0</m:t>
        </m:r>
      </m:oMath>
      <w:r>
        <w:rPr>
          <w:b/>
          <w:bCs/>
        </w:rPr>
        <w:t xml:space="preserve"> per </w:t>
      </w:r>
      <m:oMath>
        <m:r>
          <m:t>x&lt;0 ∨ 2&lt;x&lt;6</m:t>
        </m:r>
      </m:oMath>
      <w:r>
        <w:rPr>
          <w:b/>
          <w:bCs/>
        </w:rPr>
        <w:t xml:space="preserve">;  </w:t>
      </w:r>
      <m:oMath>
        <m:r>
          <m:t>y&lt;0</m:t>
        </m:r>
      </m:oMath>
      <w:r>
        <w:rPr>
          <w:b/>
          <w:bCs/>
        </w:rPr>
        <w:t xml:space="preserve"> per </w:t>
      </w:r>
      <m:oMath>
        <m:r>
          <m:t>0&lt;x&lt;2 ∨ x&gt;6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Dominio, zeri, 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(metodo della parabola per il fattore di 2° grado), tabella dei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del trinomio, esterni/interni,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del denominatore esclusi.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Conclusione per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del fattore di 2° grado preso «a occhio».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9 – Inversa di una funzione fratta (0,5 punti)</w:t>
      </w:r>
    </w:p>
    <w:p>
      <w:pPr>
        <w:spacing w:after="40" w:before="0"/>
      </w:pPr>
      <w:r>
        <w:rPr>
          <w:i/>
          <w:iCs/>
        </w:rPr>
        <w:t xml:space="preserve">Fonte: pag. 36 n. 318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l’inversa di </w:t>
      </w:r>
      <m:oMath>
        <m:r>
          <m:t>f(x)=</m:t>
        </m:r>
        <m:f>
          <m:num>
            <m:r>
              <m:t>1</m:t>
            </m:r>
          </m:num>
          <m:den>
            <m:r>
              <m:t>x−2</m:t>
            </m:r>
          </m:den>
        </m:f>
        <m:r>
          <m:t>−3</m:t>
        </m:r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sSup>
          <m:sSupPr/>
          <m:e>
            <m:r>
              <m:t>f</m:t>
            </m:r>
          </m:e>
          <m:sup>
            <m:r>
              <m:t>−1</m:t>
            </m:r>
          </m:sup>
        </m:sSup>
        <m:r>
          <m:t>(x)=</m:t>
        </m:r>
        <m:f>
          <m:num>
            <m:r>
              <m:t>2x+7</m:t>
            </m:r>
          </m:num>
          <m:den>
            <m:r>
              <m:t>x+3</m:t>
            </m:r>
          </m:den>
        </m:f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Scambio di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 e risoluzione rispetto a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Raccoglimento di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 e divisione.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Risultato scritto come </w:t>
            </w: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(x)=…</m:t>
              </m:r>
            </m:oMath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Passaggi in ordine.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Scrivere </w:t>
            </w:r>
            <m:oMath>
              <m:f>
                <m:num>
                  <m:r>
                    <m:t>1</m:t>
                  </m:r>
                </m:num>
                <m:den>
                  <m:r>
                    <m:t>f(x)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al posto dell’inversa.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10 – Composta e dominio (0,5 punti)</w:t>
      </w:r>
    </w:p>
    <w:p>
      <w:pPr>
        <w:spacing w:after="40" w:before="0"/>
      </w:pPr>
      <w:r>
        <w:rPr>
          <w:i/>
          <w:iCs/>
        </w:rPr>
        <w:t xml:space="preserve">Fonte: pag. 34 n. 298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Date </w:t>
      </w:r>
      <m:oMath>
        <m:r>
          <m:t>f(x)=</m:t>
        </m:r>
        <m:f>
          <m:num>
            <m:r>
              <m:t>2</m:t>
            </m:r>
          </m:num>
          <m:den>
            <m:r>
              <m:t>x+1</m:t>
            </m:r>
          </m:den>
        </m:f>
      </m:oMath>
      <w:r>
        <w:t xml:space="preserve"> e </w:t>
      </w:r>
      <m:oMath>
        <m:r>
          <m:t>g(x)=2x</m:t>
        </m:r>
      </m:oMath>
      <w:r>
        <w:t xml:space="preserve">, </w:t>
      </w:r>
      <w:r>
        <w:rPr>
          <w:b/>
          <w:bCs/>
        </w:rPr>
        <w:t xml:space="preserve">determina</w:t>
      </w:r>
      <w:r>
        <w:t xml:space="preserve"> </w:t>
      </w:r>
      <m:oMath>
        <m:r>
          <m:t>f∘g</m:t>
        </m:r>
      </m:oMath>
      <w:r>
        <w:t xml:space="preserve"> e </w:t>
      </w:r>
      <m:oMath>
        <m:r>
          <m:t>g∘f</m:t>
        </m:r>
      </m:oMath>
      <w:r>
        <w:t xml:space="preserve"> con il loro dominio.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Composta corretta e condizioni di esistenza sull’espressione ottenuta.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Sostituzione e dominio.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 indicato per ciascuna composta.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Le due composte distinte.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Dimenticare il dominio della funzione interna.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11 – Parametri (0,5 punti)</w:t>
      </w:r>
    </w:p>
    <w:p>
      <w:pPr>
        <w:spacing w:after="40" w:before="0"/>
      </w:pPr>
      <w:r>
        <w:rPr>
          <w:i/>
          <w:iCs/>
        </w:rPr>
        <w:t xml:space="preserve">Fonte: pag. 31 n. 277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</w:t>
      </w:r>
      <m:oMath>
        <m:r>
          <m:t>a</m:t>
        </m:r>
      </m:oMath>
      <w:r>
        <w:t xml:space="preserve"> e </w:t>
      </w:r>
      <m:oMath>
        <m:r>
          <m:t>b</m:t>
        </m:r>
      </m:oMath>
      <w:r>
        <w:t xml:space="preserve"> in modo che </w:t>
      </w:r>
      <m:oMath>
        <m:r>
          <m:t>y=ax+b</m:t>
        </m:r>
      </m:oMath>
      <w:r>
        <w:t xml:space="preserve"> sia dispari e passi per </w:t>
      </w:r>
      <m:oMath>
        <m:r>
          <m:t>(−2; 6)</m:t>
        </m:r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Traduzione delle condizioni del testo in equazioni o disequazioni nel parametro.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Risoluzione per il parametro.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Valori del parametro dichiarati.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Verifica o motivazione finale.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Usare la condizione sbagliata (es. </w:t>
            </w:r>
            <m:oMath>
              <m:r>
                <m:t>Δ&gt;0</m:t>
              </m:r>
            </m:oMath>
            <w:r>
              <w:rPr>
                <w:b w:val="false"/>
                <w:bCs w:val="false"/>
              </w:rPr>
              <w:t xml:space="preserve"> invece di </w:t>
            </w:r>
            <m:oMath>
              <m:r>
                <m:t>Δ≤0</m:t>
              </m:r>
            </m:oMath>
            <w:r>
              <w:rPr>
                <w:b w:val="false"/>
                <w:bCs w:val="false"/>
              </w:rPr>
              <w:t xml:space="preserve">).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12 – Test motivato (0,5 punti)</w:t>
      </w:r>
    </w:p>
    <w:p>
      <w:pPr>
        <w:spacing w:after="40" w:before="0"/>
      </w:pPr>
      <w:r>
        <w:rPr>
          <w:i/>
          <w:iCs/>
        </w:rPr>
        <w:t xml:space="preserve">Fonte: pag. 37 n. 331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Quale funzione non è né pari né dispari? </w:t>
      </w:r>
      <w:r>
        <w:rPr>
          <w:b/>
          <w:bCs/>
        </w:rPr>
        <w:t xml:space="preserve">Motiva</w:t>
      </w:r>
      <w:r>
        <w:t xml:space="preserve"> la risposta.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A </w:t>
      </w:r>
      <m:oMath>
        <m:r>
          <m:t>y=</m:t>
        </m:r>
        <m:f>
          <m:num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den>
        </m:f>
      </m:oMath>
      <w:r>
        <w:t xml:space="preserve">    B </w:t>
      </w:r>
      <m:oMath>
        <m:r>
          <m:t>y=</m:t>
        </m:r>
        <m:f>
          <m:num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den>
        </m:f>
      </m:oMath>
      <w:r>
        <w:t xml:space="preserve">    C </w:t>
      </w:r>
      <m:oMath>
        <m:r>
          <m:t>y=</m:t>
        </m:r>
        <m:f>
          <m:num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+1</m:t>
            </m:r>
          </m:den>
        </m:f>
      </m:oMath>
      <w:r>
        <w:t xml:space="preserve">    D </w:t>
      </w:r>
      <m:oMath>
        <m:r>
          <m:t>y=</m:t>
        </m:r>
        <m:f>
          <m:num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den>
        </m:f>
      </m:oMath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Scelta motivata: almeno un motivo per la risposta giusta.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Motivazione scritta.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Risposta senza motivazione (vale metà).</w:t>
            </w:r>
          </w:p>
        </w:tc>
      </w:tr>
    </w:tbl>
    <w:p>
      <w:pPr>
        <w:pageBreakBefore/>
      </w:pPr>
    </w:p>
    <w:p>
      <w:pPr>
        <w:pStyle w:val="Heading2"/>
        <w:keepNext/>
        <w:spacing w:after="100" w:before="200"/>
      </w:pPr>
      <w:r>
        <w:t xml:space="preserve">Modulo di correzione (completa)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650"/>
        <w:gridCol w:w="1550"/>
        <w:gridCol w:w="1550"/>
        <w:gridCol w:w="1450"/>
        <w:gridCol w:w="1550"/>
        <w:gridCol w:w="1000"/>
        <w:gridCol w:w="14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Impost. 50%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Calcolo 25%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Formale 10%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Chiarezza 15%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Punti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0,75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0,375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0,225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Tot.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2,5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1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1,5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10</w:t>
            </w:r>
          </w:p>
        </w:tc>
      </w:tr>
    </w:tbl>
    <w:p>
      <w:pPr>
        <w:spacing w:after="160" w:before="0"/>
      </w:pPr>
      <w:r>
        <w:t xml:space="preserve">Ogni casella: punti ottenuti / punti massimi della voce (max = P × quota). Livelli delle voci: 100 · 70 · 30 · 0 %. Completezza (moltiplicatore): 100 · 75 · 50 · 25 · 0 %, dai pesi dei quesiti indicati sotto ogni esercizio (un quesito impostato senza risultato vale metà del suo peso). Voto = punti totali (su 10), arrotondato al quarto di voto.</w:t>
      </w:r>
    </w:p>
    <w:sectPr>
      <w:footerReference w:type="default" r:id="rId7"/>
      <w:pgSz w:w="11906" w:h="16838" w:orient="portrait"/>
      <w:pgMar w:top="900" w:right="1050" w:bottom="9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Allenamento 2 – soluzioni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>
      <w:pPr>
        <w:spacing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0" w:space="4"/>
      </w:pBdr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rPr>
      <w:b/>
      <w:bCs/>
      <w:color w:val="2E7D32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Allenamento 2 – soluzioni</dc:title>
  <dc:creator>Docente di matematica</dc:creator>
  <cp:lastModifiedBy>Un-named</cp:lastModifiedBy>
  <cp:revision>1</cp:revision>
  <dcterms:created xsi:type="dcterms:W3CDTF">2026-10-21T17:58:45.607Z</dcterms:created>
  <dcterms:modified xsi:type="dcterms:W3CDTF">2026-10-21T17:58:45.607Z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