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9.jpeg" ContentType="image/jpe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276" w:before="0" w:after="0"/>
        <w:ind w:hanging="0"/>
        <w:jc w:val="left"/>
        <w:rPr>
          <w:rFonts w:ascii="Arial" w:hAnsi="Arial" w:eastAsia="Arial" w:cs="Arial"/>
          <w:sz w:val="22"/>
          <w:szCs w:val="22"/>
        </w:rPr>
      </w:pPr>
      <w:r>
        <w:rPr>
          <w:rFonts w:eastAsia="Arial" w:cs="Arial" w:ascii="Arial" w:hAnsi="Arial"/>
          <w:sz w:val="22"/>
          <w:szCs w:val="22"/>
        </w:rPr>
      </w:r>
    </w:p>
    <w:tbl>
      <w:tblPr>
        <w:tblStyle w:val="a"/>
        <w:tblW w:w="10981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firstRow="0" w:lastRow="0" w:firstColumn="0" w:lastColumn="0"/>
      </w:tblPr>
      <w:tblGrid>
        <w:gridCol w:w="8202"/>
        <w:gridCol w:w="2778"/>
      </w:tblGrid>
      <w:tr>
        <w:trPr>
          <w:trHeight w:val="440" w:hRule="atLeast"/>
        </w:trPr>
        <w:tc>
          <w:tcPr>
            <w:tcW w:w="8202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center"/>
              <w:rPr>
                <w:rFonts w:ascii="Arial" w:hAnsi="Arial" w:eastAsia="Arial" w:cs="Arial"/>
                <w:b/>
                <w:b/>
                <w:sz w:val="32"/>
                <w:szCs w:val="32"/>
              </w:rPr>
            </w:pPr>
            <w:r>
              <w:rPr/>
              <w:drawing>
                <wp:inline distT="0" distB="0" distL="0" distR="0">
                  <wp:extent cx="5062855" cy="674370"/>
                  <wp:effectExtent l="0" t="0" r="0" b="0"/>
                  <wp:docPr id="1" name="0 Imagen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 Imagen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285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before="0" w:after="0"/>
              <w:ind w:hanging="0"/>
              <w:jc w:val="center"/>
              <w:rPr/>
            </w:pPr>
            <w:r>
              <w:rPr>
                <w:rFonts w:eastAsia="Arial" w:cs="Arial" w:ascii="Arial" w:hAnsi="Arial"/>
                <w:b/>
                <w:color w:val="FFFFFF"/>
                <w:sz w:val="22"/>
                <w:szCs w:val="22"/>
              </w:rPr>
              <w:t>29 y 30 de agosto 2019</w:t>
            </w:r>
          </w:p>
        </w:tc>
        <w:tc>
          <w:tcPr>
            <w:tcW w:w="2778" w:type="dxa"/>
            <w:tcBorders/>
            <w:shd w:color="auto" w:fill="F07D2A" w:val="clear"/>
          </w:tcPr>
          <w:p>
            <w:pPr>
              <w:pStyle w:val="Normal"/>
              <w:spacing w:before="0" w:after="0"/>
              <w:ind w:hanging="0"/>
              <w:jc w:val="right"/>
              <w:rPr>
                <w:rFonts w:ascii="Arial" w:hAnsi="Arial" w:eastAsia="Arial" w:cs="Arial"/>
              </w:rPr>
            </w:pPr>
            <w:r>
              <w:rPr/>
              <w:drawing>
                <wp:inline distT="0" distB="0" distL="0" distR="0">
                  <wp:extent cx="1021715" cy="656590"/>
                  <wp:effectExtent l="0" t="0" r="0" b="0"/>
                  <wp:docPr id="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71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  <w:sz w:val="32"/>
          <w:szCs w:val="32"/>
        </w:rPr>
      </w:pPr>
      <w:r>
        <w:rPr>
          <w:rFonts w:eastAsia="Arial" w:cs="Arial" w:ascii="Arial" w:hAnsi="Arial"/>
          <w:b/>
          <w:sz w:val="32"/>
          <w:szCs w:val="32"/>
        </w:rPr>
      </w:r>
    </w:p>
    <w:p>
      <w:pPr>
        <w:pStyle w:val="Titular"/>
        <w:rPr/>
      </w:pPr>
      <w:r>
        <w:rPr/>
        <w:t>Deploying Moodle on Cloud using Docker with SSL in 21 minutes</w:t>
      </w:r>
    </w:p>
    <w:tbl>
      <w:tblPr>
        <w:tblStyle w:val="a0"/>
        <w:tblW w:w="9525" w:type="dxa"/>
        <w:jc w:val="left"/>
        <w:tblInd w:w="1072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09"/>
        <w:gridCol w:w="3015"/>
        <w:gridCol w:w="3801"/>
      </w:tblGrid>
      <w:tr>
        <w:trPr/>
        <w:tc>
          <w:tcPr>
            <w:tcW w:w="2709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 Jesús Vera Contreras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miltonjesusvc@ufps.edu.co</w:t>
            </w:r>
          </w:p>
        </w:tc>
        <w:tc>
          <w:tcPr>
            <w:tcW w:w="3015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 Andrés Castañeda Pacheco</w:t>
            </w:r>
          </w:p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jairoandrescp@ufps.edu.co</w:t>
            </w:r>
          </w:p>
        </w:tc>
        <w:tc>
          <w:tcPr>
            <w:tcW w:w="3801" w:type="dxa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 xml:space="preserve">Carlos Iván Ortega Álvarez </w:t>
            </w:r>
          </w:p>
          <w:p>
            <w:pPr>
              <w:pStyle w:val="Normal"/>
              <w:spacing w:before="0" w:after="0"/>
              <w:ind w:hanging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  <w:lang w:val="es-ES" w:eastAsia="es-CO" w:bidi="ar-SA"/>
              </w:rPr>
            </w:pPr>
            <w:r>
              <w:rPr>
                <w:rFonts w:eastAsia="Times New Roman" w:cs="Times New Roman"/>
                <w:color w:val="000000"/>
                <w:sz w:val="21"/>
                <w:szCs w:val="21"/>
                <w:lang w:val="es-ES" w:eastAsia="es-CO" w:bidi="ar-SA"/>
              </w:rPr>
              <w:t>carlosivanoa@ufps.edu.co</w:t>
            </w:r>
          </w:p>
        </w:tc>
      </w:tr>
      <w:tr>
        <w:trPr/>
        <w:tc>
          <w:tcPr>
            <w:tcW w:w="9525" w:type="dxa"/>
            <w:gridSpan w:val="3"/>
            <w:tcBorders/>
            <w:shd w:fill="auto" w:val="clear"/>
          </w:tcPr>
          <w:p>
            <w:pPr>
              <w:pStyle w:val="Normal"/>
              <w:spacing w:before="0" w:after="0"/>
              <w:ind w:hanging="0"/>
              <w:rPr/>
            </w:pPr>
            <w:r>
              <w:rPr>
                <w:sz w:val="21"/>
                <w:szCs w:val="21"/>
              </w:rPr>
              <w:t>Universidad Francisco de Paula Santander - Programa Ingeniería de Sistemas – Semillero SILUX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Parte 4: Desplegar Moodle sin SSL usando Docker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 Cree los directorios de trabajo de moodle: moodledata, moodledb y moodle_log.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Luego descargue moodle al servidor usando el comando:</w:t>
      </w:r>
    </w:p>
    <w:p>
      <w:pPr>
        <w:pStyle w:val="Normal"/>
        <w:jc w:val="both"/>
        <w:rPr/>
      </w:pPr>
      <w:r>
        <w:rPr/>
        <w:t xml:space="preserve">   </w:t>
      </w:r>
      <w:r>
        <w:rPr/>
        <w:t>sudo git clone -b MOODLE_37_STABLE https://github.com/moodle/moodle.git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5165" cy="2145665"/>
            <wp:effectExtent l="0" t="0" r="0" b="0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285" t="7209" r="8649" b="37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2. Descargue ahora el repositorio del taller usando el siguiente comando:</w:t>
      </w:r>
    </w:p>
    <w:p>
      <w:pPr>
        <w:pStyle w:val="Normal"/>
        <w:jc w:val="both"/>
        <w:rPr/>
      </w:pPr>
      <w:r>
        <w:rPr/>
        <w:t xml:space="preserve"> </w:t>
      </w:r>
      <w:r>
        <w:rPr/>
        <w:t xml:space="preserve">git clone </w:t>
      </w:r>
      <w:hyperlink r:id="rId5">
        <w:r>
          <w:rPr>
            <w:rStyle w:val="EnlacedeInternet"/>
          </w:rPr>
          <w:t>https://github.com/ingsistemascloud/moodlemootcolombia2019sample.git</w:t>
        </w:r>
      </w:hyperlink>
    </w:p>
    <w:p>
      <w:pPr>
        <w:pStyle w:val="Normal"/>
        <w:jc w:val="center"/>
        <w:rPr/>
      </w:pPr>
      <w:r>
        <w:rPr/>
        <w:drawing>
          <wp:inline distT="0" distB="0" distL="0" distR="0">
            <wp:extent cx="5732145" cy="2134235"/>
            <wp:effectExtent l="0" t="0" r="0" b="0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425" t="6552" r="8983" b="3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3. Ubíquese dentro del directorio del repositorio del taller “moodlemootcolombia2019sample”</w:t>
      </w:r>
    </w:p>
    <w:p>
      <w:pPr>
        <w:pStyle w:val="Normal"/>
        <w:jc w:val="both"/>
        <w:rPr/>
      </w:pPr>
      <w:r>
        <w:rPr/>
        <w:t>Allí ejecute el script de permisos “sudo set_moodle_permits.sh”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7225" cy="2350135"/>
            <wp:effectExtent l="0" t="0" r="0" b="0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89" t="6085" r="8950" b="32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4. Modifique el fichero de configuración “.env” use el comando “nano .env”</w:t>
      </w:r>
    </w:p>
    <w:p>
      <w:pPr>
        <w:pStyle w:val="Normal"/>
        <w:jc w:val="both"/>
        <w:rPr/>
      </w:pPr>
      <w:r>
        <w:rPr/>
        <w:t>Para el taller sólo debe modificar algunas variables y las demás se pueden mantener.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MOODLE_DOMAIN= ponga aquí el dominio que creó en la parte 2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MOODLE_URL=http://ponga aquí el dominio que creó en la parte 2 con el http://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MOODLE_SSL=false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MOODLE_NETWORK=ponga la dirección IP privada de AWS (ver parte 1)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DATABASE_URL=ponga la dirección IP privada de AWS (ver parte 1)</w:t>
      </w:r>
    </w:p>
    <w:p>
      <w:pPr>
        <w:pStyle w:val="Normal"/>
        <w:jc w:val="both"/>
        <w:rPr/>
      </w:pPr>
      <w:r>
        <w:rPr/>
        <w:t>Tenga cuidado al modificar las variables para no generar errores posteriores.</w:t>
      </w:r>
    </w:p>
    <w:p>
      <w:pPr>
        <w:pStyle w:val="Normal"/>
        <w:jc w:val="both"/>
        <w:rPr/>
      </w:pPr>
      <w:r>
        <w:rPr/>
        <w:t>Para guardar y salir use la combinación de teclas Ctrl + O y Ctrl + X</w:t>
      </w:r>
    </w:p>
    <w:p>
      <w:pPr>
        <w:pStyle w:val="Normal"/>
        <w:jc w:val="both"/>
        <w:rPr/>
      </w:pPr>
      <w:r>
        <w:rPr/>
        <w:t>Después de guardar ejecute el script config.http. Use el siguiente comando:</w:t>
      </w:r>
    </w:p>
    <w:p>
      <w:pPr>
        <w:pStyle w:val="Normal"/>
        <w:jc w:val="both"/>
        <w:rPr/>
      </w:pPr>
      <w:r>
        <w:rPr/>
        <w:t>“</w:t>
      </w:r>
      <w:r>
        <w:rPr/>
        <w:t>sudo ./config.http”</w:t>
      </w:r>
    </w:p>
    <w:p>
      <w:pPr>
        <w:pStyle w:val="Normal"/>
        <w:jc w:val="both"/>
        <w:rPr/>
      </w:pPr>
      <w:r>
        <w:rPr/>
        <w:t>El comando no genera ninguna salida pero deja listo el entorno para desplegar usando las variables que</w:t>
      </w:r>
    </w:p>
    <w:p>
      <w:pPr>
        <w:pStyle w:val="Normal"/>
        <w:jc w:val="both"/>
        <w:rPr/>
      </w:pPr>
      <w:bookmarkStart w:id="0" w:name="__DdeLink__167_1071419928"/>
      <w:bookmarkEnd w:id="0"/>
      <w:r>
        <w:rPr/>
        <w:t>se configuraron previamente.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</w:t>
      </w:r>
      <w:r>
        <w:rPr/>
        <w:t xml:space="preserve">. Ahora </w:t>
      </w:r>
      <w:r>
        <w:rPr/>
        <w:t>hay que instalar docker. Ejecute el comando sudo ./install-docker.sh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bookmarkStart w:id="1" w:name="__DdeLink__85_1038675344"/>
      <w:r>
        <w:rPr/>
        <w:t>6</w:t>
      </w:r>
      <w:bookmarkEnd w:id="1"/>
      <w:r>
        <w:rPr/>
        <w:t>. Ahora despliegue moodle usando docker. Use el siguiente comando:</w:t>
      </w:r>
    </w:p>
    <w:p>
      <w:pPr>
        <w:pStyle w:val="Normal"/>
        <w:jc w:val="both"/>
        <w:rPr/>
      </w:pPr>
      <w:r>
        <w:rPr/>
        <w:t>sudo docker-compose up -d</w:t>
      </w:r>
    </w:p>
    <w:p>
      <w:pPr>
        <w:pStyle w:val="Normal"/>
        <w:jc w:val="both"/>
        <w:rPr/>
      </w:pPr>
      <w:r>
        <w:rPr/>
        <w:t>Espere mientras se crean los docker.</w:t>
      </w:r>
    </w:p>
    <w:p>
      <w:pPr>
        <w:pStyle w:val="Normal"/>
        <w:jc w:val="both"/>
        <w:rPr/>
      </w:pPr>
      <w:r>
        <w:rPr/>
        <w:t>Puede tardar un poco y según la conexión a Internet podría cerrarse su conexión SSH. Si eso ocurre</w:t>
      </w:r>
    </w:p>
    <w:p>
      <w:pPr>
        <w:pStyle w:val="Normal"/>
        <w:jc w:val="both"/>
        <w:rPr/>
      </w:pPr>
      <w:r>
        <w:rPr/>
        <w:t>intente conectarse nuevamente.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88965" cy="3300095"/>
            <wp:effectExtent l="0" t="0" r="0" b="0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844" t="7499" r="9200" b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56275" cy="3305175"/>
            <wp:effectExtent l="0" t="0" r="0" b="0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110" t="9116" r="8950" b="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Luego verifique que funcionen. Use el siguiente comando:</w:t>
      </w:r>
    </w:p>
    <w:p>
      <w:pPr>
        <w:pStyle w:val="Normal"/>
        <w:jc w:val="both"/>
        <w:rPr/>
      </w:pPr>
      <w:r>
        <w:rPr/>
        <w:t>sudo docker container ps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2145" cy="1572260"/>
            <wp:effectExtent l="0" t="0" r="0" b="0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978" t="8118" r="8433" b="5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Si no se presentó ningún error, se han creado tres docker según la siguiente arquitectura: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7355" cy="272161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3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Un docker para la base de datos usando mysql (mariadb).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Un docker para moodle usando apache.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Un docker proxy usando nginx, que ayudará a mejorar la seguridad posteriormente con SSL.</w:t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7</w:t>
      </w:r>
      <w:r>
        <w:rPr/>
        <w:t>. Felicitaciones. Ahora ingrese desde su navegador web al dominio que creó en la parte 2 y siga el asistente de instalación de Moodle.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098290" cy="1638935"/>
            <wp:effectExtent l="0" t="0" r="0" b="0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509" t="12178" r="20728" b="45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160520" cy="3248025"/>
            <wp:effectExtent l="0" t="0" r="0" b="0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377" t="11093" r="19964" b="4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Seleccione como BD mariadb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189095" cy="1724025"/>
            <wp:effectExtent l="0" t="0" r="0" b="0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655" t="11338" r="19273" b="43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t>Al configurar la base de datos, use la dirección IP privada que asignó AWS, la misma que puso en el paso 4 de este documento.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136390" cy="2939415"/>
            <wp:effectExtent l="0" t="0" r="0" b="0"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09" t="18652" r="20173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Complete el asistente de instalación de moodle y listo, ya quesó desplegado usando dockers.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Felicitaciones, ahora avanza a la parte 5, para configurar SSL.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both"/>
        <w:rPr/>
      </w:pPr>
      <w:r>
        <w:rPr/>
      </w:r>
    </w:p>
    <w:sectPr>
      <w:footerReference w:type="default" r:id="rId16"/>
      <w:type w:val="nextPage"/>
      <w:pgSz w:w="12240" w:h="15840"/>
      <w:pgMar w:left="720" w:right="720" w:header="0" w:top="720" w:footer="720" w:bottom="777" w:gutter="0"/>
      <w:pgNumType w:start="1"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320" w:leader="none"/>
        <w:tab w:val="right" w:pos="8640" w:leader="none"/>
      </w:tabs>
      <w:jc w:val="center"/>
      <w:rPr>
        <w:rFonts w:ascii="Times New Roman" w:hAnsi="Times New Roman" w:eastAsia="Times New Roman" w:cs="Times New Roman"/>
        <w:color w:val="000000"/>
        <w:sz w:val="24"/>
        <w:szCs w:val="24"/>
        <w:lang w:val="es-ES" w:eastAsia="es-CO" w:bidi="ar-SA"/>
      </w:rPr>
    </w:pPr>
    <w:r>
      <w:rPr>
        <w:rFonts w:eastAsia="Times New Roman" w:cs="Times New Roman"/>
        <w:color w:val="000000"/>
        <w:sz w:val="24"/>
        <w:szCs w:val="24"/>
        <w:lang w:val="es-ES" w:eastAsia="es-CO" w:bidi="ar-SA"/>
      </w:rPr>
    </w:r>
  </w:p>
  <w:p>
    <w:pPr>
      <w:pStyle w:val="Normal"/>
      <w:tabs>
        <w:tab w:val="center" w:pos="2700" w:leader="none"/>
        <w:tab w:val="right" w:pos="5040" w:leader="none"/>
      </w:tabs>
      <w:spacing w:before="0" w:after="696"/>
      <w:rPr/>
    </w:pPr>
    <w:r>
      <w:rPr>
        <w:sz w:val="20"/>
        <w:szCs w:val="20"/>
      </w:rPr>
      <w:t xml:space="preserve">       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color w:val="000000"/>
        <w:szCs w:val="24"/>
        <w:lang w:val="es-ES" w:eastAsia="es-CO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before="0" w:after="120"/>
      <w:ind w:firstLine="567"/>
      <w:jc w:val="left"/>
    </w:pPr>
    <w:rPr>
      <w:rFonts w:ascii="Times New Roman" w:hAnsi="Times New Roman" w:eastAsia="Times New Roman" w:cs="Times New Roman"/>
      <w:color w:val="000000"/>
      <w:sz w:val="24"/>
      <w:szCs w:val="24"/>
      <w:lang w:val="es-ES" w:eastAsia="es-CO" w:bidi="ar-SA"/>
    </w:rPr>
  </w:style>
  <w:style w:type="paragraph" w:styleId="Ttulo1">
    <w:name w:val="Heading 1"/>
    <w:basedOn w:val="Normal"/>
    <w:next w:val="Normal"/>
    <w:qFormat/>
    <w:pPr>
      <w:keepNext/>
      <w:spacing w:before="360" w:after="240"/>
      <w:ind w:left="720" w:hanging="181"/>
      <w:jc w:val="center"/>
      <w:outlineLvl w:val="0"/>
    </w:pPr>
    <w:rPr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/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b77fe5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semiHidden/>
    <w:unhideWhenUsed/>
    <w:rsid w:val="00ef4a7c"/>
    <w:rPr>
      <w:color w:val="0000FF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Caracteresdenotaalpie">
    <w:name w:val="Caracteres de nota al pie"/>
    <w:qFormat/>
    <w:rPr/>
  </w:style>
  <w:style w:type="character" w:styleId="Ancladenotaalpie">
    <w:name w:val="Ancla de nota al pie"/>
    <w:rPr>
      <w:vertAlign w:val="superscript"/>
    </w:rPr>
  </w:style>
  <w:style w:type="character" w:styleId="Ancladenotafinal">
    <w:name w:val="Ancla de nota final"/>
    <w:rPr>
      <w:vertAlign w:val="superscript"/>
    </w:rPr>
  </w:style>
  <w:style w:type="character" w:styleId="Caracteresdenotafinal">
    <w:name w:val="Caracteres de nota final"/>
    <w:qFormat/>
    <w:rPr/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paragraph" w:styleId="Ttulo">
    <w:name w:val="Títul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Titular">
    <w:name w:val="Title"/>
    <w:basedOn w:val="Normal"/>
    <w:next w:val="Normal"/>
    <w:qFormat/>
    <w:pPr>
      <w:jc w:val="center"/>
    </w:pPr>
    <w:rPr>
      <w:rFonts w:ascii="Cambria" w:hAnsi="Cambria" w:eastAsia="Cambria" w:cs="Cambria"/>
      <w:sz w:val="56"/>
      <w:szCs w:val="56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77fe5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38a9"/>
    <w:pPr>
      <w:spacing w:before="0" w:after="120"/>
      <w:ind w:left="720" w:firstLine="567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e4e37"/>
    <w:pPr>
      <w:tabs>
        <w:tab w:val="left" w:pos="384" w:leader="none"/>
      </w:tabs>
      <w:spacing w:before="0" w:after="0"/>
      <w:ind w:left="384" w:hanging="384"/>
    </w:pPr>
    <w:rPr/>
  </w:style>
  <w:style w:type="paragraph" w:styleId="Piedepgina">
    <w:name w:val="Footer"/>
    <w:basedOn w:val="Normal"/>
    <w:pPr/>
    <w:rPr/>
  </w:style>
  <w:style w:type="paragraph" w:styleId="Notaalpie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github.com/ingsistemascloud/moodlemootcolombia2019sample.git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jpe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Application>LibreOffice/5.2.7.2$Linux_X86_64 LibreOffice_project/20m0$Build-2</Application>
  <Pages>7</Pages>
  <Words>435</Words>
  <Characters>2446</Characters>
  <CharactersWithSpaces>2843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2019-05-15T16:58:00Z</dcterms:created>
  <dc:creator>COMUNICACIONES ACIS</dc:creator>
  <dc:description/>
  <dc:language>es-CO</dc:language>
  <cp:lastModifiedBy/>
  <dcterms:modified xsi:type="dcterms:W3CDTF">2019-08-29T16:20:32Z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ZOTERO_PREF_1">
    <vt:lpwstr>&lt;data data-version="3" zotero-version="5.0.60"&gt;&lt;session id="mCxqKzbW"/&gt;&lt;style id="http://www.zotero.org/styles/ieee" locale="es-ES" hasBibliography="1" bibliographyStyleHasBeenSet="1"/&gt;&lt;prefs&gt;&lt;pref name="fieldType" value="Field"/&gt;&lt;/prefs&gt;&lt;/data&gt;</vt:lpwstr>
  </property>
</Properties>
</file>