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  <w:r>
        <w:t xml:space="preserve"> </w:t>
      </w:r>
      <w:r>
        <w:t xml:space="preserve">3.1</w:t>
      </w:r>
    </w:p>
    <w:p>
      <w:pPr>
        <w:pStyle w:val="Author"/>
      </w:pPr>
      <w:r>
        <w:t xml:space="preserve">Гузева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учётную запись на сайте https://github.com/ и заполнила основные</w:t>
      </w:r>
      <w:r>
        <w:t xml:space="preserve"> </w:t>
      </w:r>
      <w:r>
        <w:t xml:space="preserve">данные (рис. 1)</w:t>
      </w:r>
    </w:p>
    <w:p>
      <w:pPr>
        <w:pStyle w:val="CaptionedFigure"/>
      </w:pPr>
      <w:bookmarkStart w:id="24" w:name="fig:001"/>
      <w:r>
        <w:drawing>
          <wp:inline>
            <wp:extent cx="5334000" cy="2519362"/>
            <wp:effectExtent b="0" l="0" r="0" t="0"/>
            <wp:docPr descr="Figure 1: Учетная запись на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Учетная запись на GitHub</w:t>
      </w:r>
    </w:p>
    <w:p>
      <w:pPr>
        <w:numPr>
          <w:ilvl w:val="0"/>
          <w:numId w:val="1002"/>
        </w:numPr>
        <w:pStyle w:val="Compact"/>
      </w:pPr>
      <w:r>
        <w:t xml:space="preserve">Сделала предварительную конфигурацию git (рис. 2)</w:t>
      </w:r>
    </w:p>
    <w:p>
      <w:pPr>
        <w:pStyle w:val="CaptionedFigure"/>
      </w:pPr>
      <w:bookmarkStart w:id="28" w:name="fig:002"/>
      <w:r>
        <w:drawing>
          <wp:inline>
            <wp:extent cx="5334000" cy="337538"/>
            <wp:effectExtent b="0" l="0" r="0" t="0"/>
            <wp:docPr descr="Figure 2: Конфигурация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git</w:t>
      </w:r>
    </w:p>
    <w:p>
      <w:pPr>
        <w:numPr>
          <w:ilvl w:val="0"/>
          <w:numId w:val="1003"/>
        </w:numPr>
        <w:pStyle w:val="Compact"/>
      </w:pPr>
      <w:r>
        <w:t xml:space="preserve">Настроила utf-8 в выводе сообщений git и задала имя начальной ветки (рис. 3)</w:t>
      </w:r>
    </w:p>
    <w:p>
      <w:pPr>
        <w:pStyle w:val="CaptionedFigure"/>
      </w:pPr>
      <w:bookmarkStart w:id="32" w:name="fig:003"/>
      <w:r>
        <w:drawing>
          <wp:inline>
            <wp:extent cx="5334000" cy="400167"/>
            <wp:effectExtent b="0" l="0" r="0" t="0"/>
            <wp:docPr descr="Figure 3: Настройка utf-8 и определение имени начальной ветк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Настройка utf-8 и определение имени начальной ветки</w:t>
      </w:r>
    </w:p>
    <w:p>
      <w:pPr>
        <w:numPr>
          <w:ilvl w:val="0"/>
          <w:numId w:val="1004"/>
        </w:numPr>
        <w:pStyle w:val="Compact"/>
      </w:pPr>
      <w:r>
        <w:t xml:space="preserve">Задала параметры autocrlf и safecrlf (рис. 4)</w:t>
      </w:r>
    </w:p>
    <w:p>
      <w:pPr>
        <w:pStyle w:val="CaptionedFigure"/>
      </w:pPr>
      <w:bookmarkStart w:id="36" w:name="fig:004"/>
      <w:r>
        <w:drawing>
          <wp:inline>
            <wp:extent cx="5334000" cy="423415"/>
            <wp:effectExtent b="0" l="0" r="0" t="0"/>
            <wp:docPr descr="Figure 4: Параметры autocrlf и safecrlf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Параметры autocrlf и safecrlf</w:t>
      </w:r>
    </w:p>
    <w:p>
      <w:pPr>
        <w:numPr>
          <w:ilvl w:val="0"/>
          <w:numId w:val="1005"/>
        </w:numPr>
        <w:pStyle w:val="Compact"/>
      </w:pPr>
      <w:r>
        <w:t xml:space="preserve">Сгенерировала приватный и открытый ключ (рис. 5)</w:t>
      </w:r>
    </w:p>
    <w:p>
      <w:pPr>
        <w:pStyle w:val="CaptionedFigure"/>
      </w:pPr>
      <w:bookmarkStart w:id="40" w:name="fig:005"/>
      <w:r>
        <w:drawing>
          <wp:inline>
            <wp:extent cx="5334000" cy="3537957"/>
            <wp:effectExtent b="0" l="0" r="0" t="0"/>
            <wp:docPr descr="Figure 5: Новый ключ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Новый ключ</w:t>
      </w:r>
    </w:p>
    <w:p>
      <w:pPr>
        <w:numPr>
          <w:ilvl w:val="0"/>
          <w:numId w:val="1006"/>
        </w:numPr>
        <w:pStyle w:val="Compact"/>
      </w:pPr>
      <w:r>
        <w:t xml:space="preserve">Скопировала и вставила ключ на сайте, сохранила его (рис. 6)</w:t>
      </w:r>
    </w:p>
    <w:p>
      <w:pPr>
        <w:pStyle w:val="CaptionedFigure"/>
      </w:pPr>
      <w:bookmarkStart w:id="44" w:name="fig:006"/>
      <w:r>
        <w:drawing>
          <wp:inline>
            <wp:extent cx="5334000" cy="1949823"/>
            <wp:effectExtent b="0" l="0" r="0" t="0"/>
            <wp:docPr descr="Figure 6: Создание ключа на сайт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Создание ключа на сайте</w:t>
      </w:r>
    </w:p>
    <w:p>
      <w:pPr>
        <w:numPr>
          <w:ilvl w:val="0"/>
          <w:numId w:val="1007"/>
        </w:numPr>
        <w:pStyle w:val="Compact"/>
      </w:pPr>
      <w:r>
        <w:t xml:space="preserve">Создала каталог для предмета «Архитектура компьютера» (рис. 7)</w:t>
      </w:r>
    </w:p>
    <w:p>
      <w:pPr>
        <w:pStyle w:val="CaptionedFigure"/>
      </w:pPr>
      <w:bookmarkStart w:id="48" w:name="fig:007"/>
      <w:r>
        <w:drawing>
          <wp:inline>
            <wp:extent cx="5334000" cy="237849"/>
            <wp:effectExtent b="0" l="0" r="0" t="0"/>
            <wp:docPr descr="Figure 7: Создание нового каталог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Создание нового каталога</w:t>
      </w:r>
    </w:p>
    <w:p>
      <w:pPr>
        <w:numPr>
          <w:ilvl w:val="0"/>
          <w:numId w:val="1008"/>
        </w:numPr>
        <w:pStyle w:val="Compact"/>
      </w:pPr>
      <w:r>
        <w:t xml:space="preserve">Создала репозиторий курса на основе шаблона с названием</w:t>
      </w:r>
      <w:r>
        <w:t xml:space="preserve"> </w:t>
      </w:r>
      <w:r>
        <w:t xml:space="preserve">study_2022–2023_arh-pc (рис. 8)</w:t>
      </w:r>
    </w:p>
    <w:p>
      <w:pPr>
        <w:pStyle w:val="CaptionedFigure"/>
      </w:pPr>
      <w:bookmarkStart w:id="52" w:name="fig:008"/>
      <w:r>
        <w:drawing>
          <wp:inline>
            <wp:extent cx="5334000" cy="4004619"/>
            <wp:effectExtent b="0" l="0" r="0" t="0"/>
            <wp:docPr descr="Figure 8: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Клонировала созданный репозиторий (рис. 9)</w:t>
      </w:r>
    </w:p>
    <w:p>
      <w:pPr>
        <w:pStyle w:val="CaptionedFigure"/>
      </w:pPr>
      <w:bookmarkStart w:id="56" w:name="fig:009"/>
      <w:r>
        <w:drawing>
          <wp:inline>
            <wp:extent cx="5334000" cy="3320602"/>
            <wp:effectExtent b="0" l="0" r="0" t="0"/>
            <wp:docPr descr="Figure 9: Клониров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Клонирование репозитория</w:t>
      </w:r>
    </w:p>
    <w:p>
      <w:pPr>
        <w:numPr>
          <w:ilvl w:val="0"/>
          <w:numId w:val="1010"/>
        </w:numPr>
        <w:pStyle w:val="Compact"/>
      </w:pPr>
      <w:r>
        <w:t xml:space="preserve">Перешла в каталог курса и удалила лишние файлы (рис. 10)</w:t>
      </w:r>
    </w:p>
    <w:p>
      <w:pPr>
        <w:pStyle w:val="CaptionedFigure"/>
      </w:pPr>
      <w:bookmarkStart w:id="60" w:name="fig:010"/>
      <w:r>
        <w:drawing>
          <wp:inline>
            <wp:extent cx="5334000" cy="255924"/>
            <wp:effectExtent b="0" l="0" r="0" t="0"/>
            <wp:docPr descr="Figure 10: Удаление лишних файл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Удаление лишних файлов</w:t>
      </w:r>
    </w:p>
    <w:p>
      <w:pPr>
        <w:numPr>
          <w:ilvl w:val="0"/>
          <w:numId w:val="1011"/>
        </w:numPr>
        <w:pStyle w:val="Compact"/>
      </w:pPr>
      <w:r>
        <w:t xml:space="preserve">Создала необходимые каталоги (рис. 11)</w:t>
      </w:r>
    </w:p>
    <w:p>
      <w:pPr>
        <w:pStyle w:val="CaptionedFigure"/>
      </w:pPr>
      <w:bookmarkStart w:id="64" w:name="fig:011"/>
      <w:r>
        <w:drawing>
          <wp:inline>
            <wp:extent cx="5334000" cy="505113"/>
            <wp:effectExtent b="0" l="0" r="0" t="0"/>
            <wp:docPr descr="Figure 11: Создание каталог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Создание каталогов</w:t>
      </w:r>
    </w:p>
    <w:p>
      <w:pPr>
        <w:numPr>
          <w:ilvl w:val="0"/>
          <w:numId w:val="1012"/>
        </w:numPr>
        <w:pStyle w:val="Compact"/>
      </w:pPr>
      <w:r>
        <w:t xml:space="preserve">Отправила файлы на сервер (рис. 12)</w:t>
      </w:r>
    </w:p>
    <w:p>
      <w:pPr>
        <w:pStyle w:val="CaptionedFigure"/>
      </w:pPr>
      <w:bookmarkStart w:id="68" w:name="fig:012"/>
      <w:r>
        <w:drawing>
          <wp:inline>
            <wp:extent cx="5334000" cy="6234158"/>
            <wp:effectExtent b="0" l="0" r="0" t="0"/>
            <wp:docPr descr="Figure 12: Отправка файлов на сервер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Отправка файлов на сервер</w:t>
      </w:r>
    </w:p>
    <w:p>
      <w:pPr>
        <w:numPr>
          <w:ilvl w:val="0"/>
          <w:numId w:val="1013"/>
        </w:numPr>
        <w:pStyle w:val="Compact"/>
      </w:pPr>
      <w:r>
        <w:t xml:space="preserve">Убедилась в правильности создания иерархии рабочего пространства в</w:t>
      </w:r>
      <w:r>
        <w:t xml:space="preserve"> </w:t>
      </w:r>
      <w:r>
        <w:t xml:space="preserve">локальном репозитории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 и на странице GitHub 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</w:t>
      </w:r>
    </w:p>
    <w:p>
      <w:pPr>
        <w:pStyle w:val="FirstParagraph"/>
      </w:pPr>
      <w:bookmarkStart w:id="72" w:name="fig:013"/>
      <w:r>
        <w:drawing>
          <wp:inline>
            <wp:extent cx="5334000" cy="3881647"/>
            <wp:effectExtent b="0" l="0" r="0" t="0"/>
            <wp:docPr descr="Иерархия рабочего пространства в локальном репозитории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14"/>
      <w:r>
        <w:drawing>
          <wp:inline>
            <wp:extent cx="5334000" cy="3459891"/>
            <wp:effectExtent b="0" l="0" r="0" t="0"/>
            <wp:docPr descr="Иерархия рабочего пространства на странице GitHub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14"/>
        </w:numPr>
        <w:pStyle w:val="Compact"/>
      </w:pPr>
      <w:r>
        <w:t xml:space="preserve">Создала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 (рис. 13)</w:t>
      </w:r>
    </w:p>
    <w:p>
      <w:pPr>
        <w:pStyle w:val="CaptionedFigure"/>
      </w:pPr>
      <w:bookmarkStart w:id="80" w:name="fig:015"/>
      <w:r>
        <w:drawing>
          <wp:inline>
            <wp:extent cx="5334000" cy="1733318"/>
            <wp:effectExtent b="0" l="0" r="0" t="0"/>
            <wp:docPr descr="Figure 13: Добавление лабораторной работы №3 на GitHub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13: Добавление лабораторной работы №3 на GitHub</w:t>
      </w:r>
    </w:p>
    <w:p>
      <w:pPr>
        <w:numPr>
          <w:ilvl w:val="0"/>
          <w:numId w:val="1015"/>
        </w:numPr>
        <w:pStyle w:val="Compact"/>
      </w:pPr>
      <w:r>
        <w:t xml:space="preserve">Загрузила отчет по лабораторной работе №2 (рис. 14)</w:t>
      </w:r>
    </w:p>
    <w:p>
      <w:pPr>
        <w:pStyle w:val="CaptionedFigure"/>
      </w:pPr>
      <w:bookmarkStart w:id="84" w:name="fig:016"/>
      <w:r>
        <w:drawing>
          <wp:inline>
            <wp:extent cx="5334000" cy="1704167"/>
            <wp:effectExtent b="0" l="0" r="0" t="0"/>
            <wp:docPr descr="Figure 14: Добавление лабораторной работы №2 на GitHub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14: Добавление лабораторной работы №2 на GitHub</w:t>
      </w:r>
    </w:p>
    <w:p>
      <w:pPr>
        <w:numPr>
          <w:ilvl w:val="0"/>
          <w:numId w:val="1016"/>
        </w:numPr>
        <w:pStyle w:val="Compact"/>
      </w:pPr>
      <w:r>
        <w:t xml:space="preserve">Загрузила отчет по лабораторной работе №1 (рис. 15)</w:t>
      </w:r>
    </w:p>
    <w:p>
      <w:pPr>
        <w:pStyle w:val="CaptionedFigure"/>
      </w:pPr>
      <w:bookmarkStart w:id="88" w:name="fig:017"/>
      <w:r>
        <w:drawing>
          <wp:inline>
            <wp:extent cx="5334000" cy="1766797"/>
            <wp:effectExtent b="0" l="0" r="0" t="0"/>
            <wp:docPr descr="Figure 15: Добавление лабораторной работы №1 на GitHub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15: Добавление лабораторной работы №1 на GitHub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практические навыки</w:t>
      </w:r>
      <w:r>
        <w:t xml:space="preserve"> </w:t>
      </w:r>
      <w:r>
        <w:t xml:space="preserve">по работе с системой git.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Гузева Ирина Николаевна</dc:creator>
  <dc:language>ru-RU</dc:language>
  <cp:keywords/>
  <dcterms:created xsi:type="dcterms:W3CDTF">2022-10-25T16:10:35Z</dcterms:created>
  <dcterms:modified xsi:type="dcterms:W3CDTF">2022-10-25T16:10:35Z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Figure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Listing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List of Figures</vt:lpwstr>
  </property>
  <property fmtid="{D5CDD505-2E9C-101B-9397-08002B2CF9AE}" pid="45" name="lolTitle">
    <vt:lpwstr>List of Listings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 3.1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</Properties>
</file>