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6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примера задаче о погоне.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11,5 км от катера. Затем лодка снова скрывается в тумане и уходит прямолинейно в неизвестном направлении. Известно, что скорость катера в 3,5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Найти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Кривая погони — кривая, представляющая собой решение задачи о «погоне», которая ставится следующим образом. Пусть точка A равномерно движется по некоторой заданной кривой. Требуется найти траекторию равномерного движения точки P такую, что касательная, проведённая к траектории в любой момент движения, проходила бы через соответствующее этому моменту положение точки A.</w:t>
      </w:r>
    </w:p>
    <w:bookmarkEnd w:id="22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Формула для выбора варианта:</w:t>
      </w:r>
      <w:r>
        <w:t xml:space="preserve"> </w:t>
      </w:r>
      <w:r>
        <w:rPr>
          <w:rStyle w:val="VerbatimChar"/>
        </w:rPr>
        <w:t xml:space="preserve">(1132226441%70)+1</w:t>
      </w:r>
      <w:r>
        <w:t xml:space="preserve"> </w:t>
      </w:r>
      <w:r>
        <w:t xml:space="preserve">= 32 вариант.</w:t>
      </w:r>
    </w:p>
    <w:p>
      <w:pPr>
        <w:pStyle w:val="BodyText"/>
      </w:pPr>
      <w:r>
        <w:t xml:space="preserve">Запишем уравнение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BodyText"/>
      </w:pPr>
      <w:r>
        <w:t xml:space="preserve">Принимем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место нахождения лодки браконьеров в момент обнаружения,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охраны.</w:t>
      </w:r>
    </w:p>
    <w:p>
      <w:pPr>
        <w:pStyle w:val="BodyText"/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BodyText"/>
      </w:pPr>
      <w:r>
        <w:t xml:space="preserve">Скорость катера в 3,5 раза больше скорости лодки. Обозначим скорость лодки как ( v ), тогда скорость катера будет ( 3,5v ).</w:t>
      </w:r>
    </w:p>
    <w:bookmarkStart w:id="36" w:name="X8c03601570d5e58336ef743c5839a4527a0e0d5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Случай 1: Катер находится на расстоянии 11,5 км от лодки в начальный момент времени.</w:t>
      </w:r>
    </w:p>
    <w:p>
      <w:pPr>
        <w:pStyle w:val="FirstParagraph"/>
      </w:pPr>
      <w:r>
        <w:t xml:space="preserve">Уравнение движения катера в полярных координатах (рис. 1):</w:t>
      </w:r>
    </w:p>
    <w:p>
      <w:pPr>
        <w:pStyle w:val="CaptionedFigure"/>
      </w:pPr>
      <w:bookmarkStart w:id="26" w:name="fig:003"/>
      <w:r>
        <w:drawing>
          <wp:inline>
            <wp:extent cx="5334000" cy="1203464"/>
            <wp:effectExtent b="0" l="0" r="0" t="0"/>
            <wp:docPr descr="Рис. 1: Уравнение движения" title="" id="24" name="Picture"/>
            <a:graphic>
              <a:graphicData uri="http://schemas.openxmlformats.org/drawingml/2006/picture">
                <pic:pic>
                  <pic:nvPicPr>
                    <pic:cNvPr descr="image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3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Уравнение движения</w:t>
      </w:r>
    </w:p>
    <w:p>
      <w:pPr>
        <w:pStyle w:val="BodyText"/>
      </w:pPr>
      <w:r>
        <w:t xml:space="preserve">Исключая время ( t ), получаем (рис. 2):</w:t>
      </w:r>
    </w:p>
    <w:p>
      <w:pPr>
        <w:pStyle w:val="CaptionedFigure"/>
      </w:pPr>
      <w:bookmarkStart w:id="30" w:name="fig:004"/>
      <w:r>
        <w:drawing>
          <wp:inline>
            <wp:extent cx="2641600" cy="698500"/>
            <wp:effectExtent b="0" l="0" r="0" t="0"/>
            <wp:docPr descr="Рис. 2: Уравнение" title="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Уравнение</w:t>
      </w:r>
    </w:p>
    <w:bookmarkStart w:id="35" w:name="начальные-условия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Начальные условия</w:t>
      </w:r>
    </w:p>
    <w:p>
      <w:pPr>
        <w:pStyle w:val="FirstParagraph"/>
      </w:pPr>
      <w:r>
        <w:t xml:space="preserve">Начальные условия для 1 случая (рис. 3):</w:t>
      </w:r>
    </w:p>
    <w:p>
      <w:pPr>
        <w:pStyle w:val="CaptionedFigure"/>
      </w:pPr>
      <w:bookmarkStart w:id="34" w:name="fig:005"/>
      <w:r>
        <w:drawing>
          <wp:inline>
            <wp:extent cx="3594100" cy="736600"/>
            <wp:effectExtent b="0" l="0" r="0" t="0"/>
            <wp:docPr descr="Рис. 3: Начальные условия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Начальные условия</w:t>
      </w:r>
    </w:p>
    <w:bookmarkEnd w:id="35"/>
    <w:bookmarkEnd w:id="36"/>
    <w:bookmarkStart w:id="41" w:name="Xd81776501a8bf43cc3457391410d7f4b286072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Случай 2: Катер находится на расстоянии 11,5 км от лодки, но в противоположном направлении.</w:t>
      </w:r>
    </w:p>
    <w:p>
      <w:pPr>
        <w:pStyle w:val="FirstParagraph"/>
      </w:pPr>
      <w:r>
        <w:t xml:space="preserve">Уравнение движения катера остается таким же, но начальные условия меняются (рис. 4):</w:t>
      </w:r>
    </w:p>
    <w:p>
      <w:pPr>
        <w:pStyle w:val="CaptionedFigure"/>
      </w:pPr>
      <w:bookmarkStart w:id="40" w:name="fig:006"/>
      <w:r>
        <w:drawing>
          <wp:inline>
            <wp:extent cx="3937000" cy="673100"/>
            <wp:effectExtent b="0" l="0" r="0" t="0"/>
            <wp:docPr descr="Рис. 4: Начальные условия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Начальные условия</w:t>
      </w:r>
    </w:p>
    <w:bookmarkEnd w:id="41"/>
    <w:bookmarkStart w:id="50" w:name="построение-модели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Построение модели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Начальные условия для первого случая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br/>
      </w:r>
      <w:r>
        <w:rPr>
          <w:rStyle w:val="NormalTok"/>
        </w:rPr>
        <w:t xml:space="preserve">theta0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Функция, описывающая движение катера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(r,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Постановка задачи и решение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r0, theta0)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Построение траектории движения катера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sol.u,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"Траектория движения катера"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 5):</w:t>
      </w:r>
    </w:p>
    <w:p>
      <w:pPr>
        <w:pStyle w:val="CaptionedFigure"/>
      </w:pPr>
      <w:bookmarkStart w:id="45" w:name="fig:001"/>
      <w:r>
        <w:drawing>
          <wp:inline>
            <wp:extent cx="5334000" cy="3457116"/>
            <wp:effectExtent b="0" l="0" r="0" t="0"/>
            <wp:docPr descr="Рис. 5: Траектория движения катера в 1 случае" title="" id="43" name="Picture"/>
            <a:graphic>
              <a:graphicData uri="http://schemas.openxmlformats.org/drawingml/2006/picture">
                <pic:pic>
                  <pic:nvPicPr>
                    <pic:cNvPr descr="image/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Траектория движения катера в 1 случае</w:t>
      </w:r>
    </w:p>
    <w:p>
      <w:pPr>
        <w:pStyle w:val="SourceCode"/>
      </w:pPr>
      <w:r>
        <w:br/>
      </w:r>
      <w:r>
        <w:rPr>
          <w:rStyle w:val="CommentTok"/>
        </w:rPr>
        <w:t xml:space="preserve"># Начальные условия для второго случая</w:t>
      </w:r>
      <w:r>
        <w:br/>
      </w:r>
      <w:r>
        <w:rPr>
          <w:rStyle w:val="NormalTok"/>
        </w:rPr>
        <w:t xml:space="preserve">r0_2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theta0_2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Постановка задачи и решение</w:t>
      </w:r>
      <w:r>
        <w:br/>
      </w:r>
      <w:r>
        <w:rPr>
          <w:rStyle w:val="NormalTok"/>
        </w:rPr>
        <w:t xml:space="preserve">prob_2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r0_2, theta0_2)</w:t>
      </w:r>
      <w:r>
        <w:br/>
      </w:r>
      <w:r>
        <w:rPr>
          <w:rStyle w:val="NormalTok"/>
        </w:rPr>
        <w:t xml:space="preserve">sol_2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(prob_2,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Построение траектории движения катера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(sol_2.t, sol_2.u,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"Траектория движения катера"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 6):</w:t>
      </w:r>
    </w:p>
    <w:p>
      <w:pPr>
        <w:pStyle w:val="CaptionedFigure"/>
      </w:pPr>
      <w:bookmarkStart w:id="49" w:name="fig:002"/>
      <w:r>
        <w:drawing>
          <wp:inline>
            <wp:extent cx="5334000" cy="3223306"/>
            <wp:effectExtent b="0" l="0" r="0" t="0"/>
            <wp:docPr descr="Рис. 6: Траектория движения катера и лодки" title="" id="47" name="Picture"/>
            <a:graphic>
              <a:graphicData uri="http://schemas.openxmlformats.org/drawingml/2006/picture">
                <pic:pic>
                  <pic:nvPicPr>
                    <pic:cNvPr descr="image/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3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Траектория движения катера и лодки</w:t>
      </w:r>
    </w:p>
    <w:bookmarkEnd w:id="50"/>
    <w:bookmarkStart w:id="51" w:name="итоговые-результа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Итоговые результаты</w:t>
      </w:r>
    </w:p>
    <w:p>
      <w:pPr>
        <w:numPr>
          <w:ilvl w:val="0"/>
          <w:numId w:val="1002"/>
        </w:numPr>
        <w:pStyle w:val="Compact"/>
      </w:pPr>
      <w:r>
        <w:t xml:space="preserve">В первом случае катер перехватит лодку на расстоянии 6.532 км под углом 60 градусов (1.047 радиан).</w:t>
      </w:r>
    </w:p>
    <w:p>
      <w:pPr>
        <w:numPr>
          <w:ilvl w:val="0"/>
          <w:numId w:val="1002"/>
        </w:numPr>
        <w:pStyle w:val="Compact"/>
      </w:pPr>
      <w:r>
        <w:t xml:space="preserve">Во втором случае катер перехватит лодку на расстоянии 9.798 км под углом 120 градусов (2.094 радиан).</w:t>
      </w:r>
    </w:p>
    <w:bookmarkEnd w:id="51"/>
    <w:bookmarkEnd w:id="52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построила математическую модель для выбора правильной стратегии при решении примера задаче о погоне.</w:t>
      </w:r>
    </w:p>
    <w:bookmarkStart w:id="53" w:name="список-литературы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Кривая погони [Электронный ресурс]. URL: https://ru.wikipedia.org/wiki/Кривая_погони.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Гузева Ирина Николаевна</dc:creator>
  <dc:language>ru-RU</dc:language>
  <cp:keywords/>
  <dcterms:created xsi:type="dcterms:W3CDTF">2025-03-06T20:09:41Z</dcterms:created>
  <dcterms:modified xsi:type="dcterms:W3CDTF">2025-03-06T20:09:41Z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Задача о погоне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