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60" w:rsidRPr="00D851DD" w:rsidRDefault="008B028B">
      <w:r>
        <w:t>Последовательность импорта</w:t>
      </w:r>
      <w:r w:rsidR="00A54F9E">
        <w:t xml:space="preserve"> глав Энциклопедии лекарств в </w:t>
      </w:r>
      <w:r w:rsidR="00A54F9E">
        <w:rPr>
          <w:lang w:val="en-US"/>
        </w:rPr>
        <w:t>InDesign</w:t>
      </w:r>
      <w:r w:rsidR="00D851DD">
        <w:t xml:space="preserve"> (вывод Идентификатора описан в руководстве).</w:t>
      </w:r>
    </w:p>
    <w:p w:rsidR="00A54F9E" w:rsidRPr="00A54F9E" w:rsidRDefault="00A54F9E"/>
    <w:p w:rsidR="00A54F9E" w:rsidRDefault="00A54F9E" w:rsidP="006D356F">
      <w:pPr>
        <w:pStyle w:val="a3"/>
        <w:numPr>
          <w:ilvl w:val="0"/>
          <w:numId w:val="2"/>
        </w:numPr>
      </w:pPr>
      <w:r>
        <w:t>Вывод глав(ы) из Ксенона.</w:t>
      </w:r>
      <w:r w:rsidR="00C94FB8" w:rsidRPr="00C94FB8">
        <w:t xml:space="preserve"> </w:t>
      </w:r>
      <w:hyperlink r:id="rId5" w:history="1">
        <w:r w:rsidR="00C94FB8" w:rsidRPr="00CF6F1C">
          <w:rPr>
            <w:rStyle w:val="a5"/>
            <w:lang w:val="en-US"/>
          </w:rPr>
          <w:t>\\universe\zvs\Launcher.exe</w:t>
        </w:r>
      </w:hyperlink>
      <w:r w:rsidR="00C94FB8">
        <w:rPr>
          <w:lang w:val="en-US"/>
        </w:rPr>
        <w:t xml:space="preserve"> - </w:t>
      </w:r>
      <w:r w:rsidR="00C94FB8">
        <w:t>Редактура - Главы Энциклопедии.</w:t>
      </w:r>
    </w:p>
    <w:p w:rsidR="00A54F9E" w:rsidRPr="006D356F" w:rsidRDefault="00A54F9E" w:rsidP="006D356F">
      <w:pPr>
        <w:pStyle w:val="a3"/>
        <w:numPr>
          <w:ilvl w:val="0"/>
          <w:numId w:val="2"/>
        </w:numPr>
        <w:rPr>
          <w:i/>
          <w:lang w:val="en-US"/>
        </w:rPr>
      </w:pPr>
      <w:r>
        <w:t>Импорт</w:t>
      </w:r>
      <w:r w:rsidRPr="00A54F9E">
        <w:t xml:space="preserve"> </w:t>
      </w:r>
      <w:r>
        <w:t>главы</w:t>
      </w:r>
      <w:r w:rsidRPr="00A54F9E">
        <w:t xml:space="preserve"> </w:t>
      </w:r>
      <w:r>
        <w:t>в</w:t>
      </w:r>
      <w:r w:rsidRPr="00A54F9E">
        <w:t xml:space="preserve"> </w:t>
      </w:r>
      <w:r w:rsidRPr="006D356F">
        <w:rPr>
          <w:lang w:val="en-US"/>
        </w:rPr>
        <w:t>Oxygen</w:t>
      </w:r>
      <w:r w:rsidRPr="00A54F9E">
        <w:t xml:space="preserve"> </w:t>
      </w:r>
      <w:r w:rsidRPr="006D356F">
        <w:rPr>
          <w:lang w:val="en-US"/>
        </w:rPr>
        <w:t>XML</w:t>
      </w:r>
      <w:r w:rsidRPr="00A54F9E">
        <w:t xml:space="preserve"> </w:t>
      </w:r>
      <w:r w:rsidRPr="006D356F">
        <w:rPr>
          <w:lang w:val="en-US"/>
        </w:rPr>
        <w:t>Editor</w:t>
      </w:r>
      <w:r w:rsidRPr="00A54F9E">
        <w:t xml:space="preserve">. </w:t>
      </w:r>
      <w:r w:rsidRPr="006D356F">
        <w:rPr>
          <w:lang w:val="en-US"/>
        </w:rPr>
        <w:t xml:space="preserve">File -&gt; Import -&gt; HTML File </w:t>
      </w:r>
      <w:r>
        <w:t>с</w:t>
      </w:r>
      <w:r w:rsidRPr="006D356F">
        <w:rPr>
          <w:lang w:val="en-US"/>
        </w:rPr>
        <w:t xml:space="preserve"> </w:t>
      </w:r>
      <w:r>
        <w:t>опцией</w:t>
      </w:r>
      <w:r w:rsidRPr="006D356F">
        <w:rPr>
          <w:lang w:val="en-US"/>
        </w:rPr>
        <w:t xml:space="preserve"> </w:t>
      </w:r>
      <w:r w:rsidRPr="006D356F">
        <w:rPr>
          <w:i/>
          <w:lang w:val="en-US"/>
        </w:rPr>
        <w:t>XHTML 1.0 Transitional.</w:t>
      </w:r>
    </w:p>
    <w:p w:rsidR="00A54F9E" w:rsidRPr="006D356F" w:rsidRDefault="00A54F9E" w:rsidP="006D356F">
      <w:pPr>
        <w:pStyle w:val="a3"/>
        <w:numPr>
          <w:ilvl w:val="0"/>
          <w:numId w:val="2"/>
        </w:numPr>
        <w:rPr>
          <w:bCs/>
        </w:rPr>
      </w:pPr>
      <w:r>
        <w:t xml:space="preserve">Полная нормализация текста главы. Последовательность нажатий </w:t>
      </w:r>
      <w:r w:rsidR="00D851DD">
        <w:t>–</w:t>
      </w:r>
      <w:r>
        <w:t xml:space="preserve"> </w:t>
      </w:r>
      <w:r w:rsidRPr="006D356F">
        <w:rPr>
          <w:bCs/>
        </w:rPr>
        <w:t>(</w:t>
      </w:r>
      <w:r w:rsidRPr="006D356F">
        <w:rPr>
          <w:bCs/>
          <w:lang w:val="en-US"/>
        </w:rPr>
        <w:t>Ctrl</w:t>
      </w:r>
      <w:r w:rsidRPr="006D356F">
        <w:rPr>
          <w:bCs/>
        </w:rPr>
        <w:t>-</w:t>
      </w:r>
      <w:proofErr w:type="gramStart"/>
      <w:r w:rsidRPr="006D356F">
        <w:rPr>
          <w:bCs/>
          <w:lang w:val="en-US"/>
        </w:rPr>
        <w:t>A</w:t>
      </w:r>
      <w:r w:rsidRPr="006D356F">
        <w:rPr>
          <w:bCs/>
        </w:rPr>
        <w:t xml:space="preserve"> ,</w:t>
      </w:r>
      <w:proofErr w:type="gramEnd"/>
      <w:r w:rsidRPr="006D356F">
        <w:rPr>
          <w:bCs/>
        </w:rPr>
        <w:t xml:space="preserve"> </w:t>
      </w:r>
      <w:r w:rsidRPr="006D356F">
        <w:rPr>
          <w:bCs/>
          <w:lang w:val="en-US"/>
        </w:rPr>
        <w:t>Ctrl</w:t>
      </w:r>
      <w:r w:rsidRPr="006D356F">
        <w:rPr>
          <w:bCs/>
        </w:rPr>
        <w:t>-</w:t>
      </w:r>
      <w:r w:rsidRPr="006D356F">
        <w:rPr>
          <w:bCs/>
          <w:lang w:val="en-US"/>
        </w:rPr>
        <w:t>J</w:t>
      </w:r>
      <w:r w:rsidRPr="006D356F">
        <w:rPr>
          <w:bCs/>
        </w:rPr>
        <w:t xml:space="preserve">). (Выделение всего и </w:t>
      </w:r>
      <w:r w:rsidRPr="006D356F">
        <w:rPr>
          <w:bCs/>
          <w:lang w:val="en-US"/>
        </w:rPr>
        <w:t>Document</w:t>
      </w:r>
      <w:r w:rsidRPr="006D356F">
        <w:rPr>
          <w:bCs/>
        </w:rPr>
        <w:t xml:space="preserve"> -&gt; </w:t>
      </w:r>
      <w:r w:rsidRPr="006D356F">
        <w:rPr>
          <w:bCs/>
          <w:lang w:val="en-US"/>
        </w:rPr>
        <w:t>Source</w:t>
      </w:r>
      <w:r w:rsidRPr="006D356F">
        <w:rPr>
          <w:bCs/>
        </w:rPr>
        <w:t xml:space="preserve"> -&gt; </w:t>
      </w:r>
      <w:r w:rsidRPr="006D356F">
        <w:rPr>
          <w:bCs/>
          <w:lang w:val="en-US"/>
        </w:rPr>
        <w:t>Join</w:t>
      </w:r>
      <w:r w:rsidRPr="006D356F">
        <w:rPr>
          <w:bCs/>
        </w:rPr>
        <w:t xml:space="preserve"> </w:t>
      </w:r>
      <w:r w:rsidRPr="006D356F">
        <w:rPr>
          <w:bCs/>
          <w:lang w:val="en-US"/>
        </w:rPr>
        <w:t>and</w:t>
      </w:r>
      <w:r w:rsidRPr="006D356F">
        <w:rPr>
          <w:bCs/>
        </w:rPr>
        <w:t xml:space="preserve"> </w:t>
      </w:r>
      <w:r w:rsidRPr="006D356F">
        <w:rPr>
          <w:bCs/>
          <w:lang w:val="en-US"/>
        </w:rPr>
        <w:t>Normalize</w:t>
      </w:r>
      <w:r w:rsidRPr="006D356F">
        <w:rPr>
          <w:bCs/>
        </w:rPr>
        <w:t xml:space="preserve"> </w:t>
      </w:r>
      <w:r w:rsidRPr="006D356F">
        <w:rPr>
          <w:bCs/>
          <w:lang w:val="en-US"/>
        </w:rPr>
        <w:t>Lines</w:t>
      </w:r>
      <w:r w:rsidRPr="006D356F">
        <w:rPr>
          <w:bCs/>
        </w:rPr>
        <w:t xml:space="preserve">). Побочный эффект – сведение всего текста главы в одну строку. Сохранить как </w:t>
      </w:r>
      <w:proofErr w:type="spellStart"/>
      <w:r w:rsidRPr="006D356F">
        <w:rPr>
          <w:bCs/>
          <w:lang w:val="en-US"/>
        </w:rPr>
        <w:t>xhtml</w:t>
      </w:r>
      <w:proofErr w:type="spellEnd"/>
      <w:r w:rsidRPr="006D356F">
        <w:rPr>
          <w:bCs/>
        </w:rPr>
        <w:t>.</w:t>
      </w:r>
    </w:p>
    <w:p w:rsidR="00A54F9E" w:rsidRDefault="00A54F9E" w:rsidP="006D356F">
      <w:pPr>
        <w:pStyle w:val="a3"/>
        <w:numPr>
          <w:ilvl w:val="0"/>
          <w:numId w:val="2"/>
        </w:numPr>
      </w:pPr>
      <w:r w:rsidRPr="006D356F">
        <w:rPr>
          <w:bCs/>
        </w:rPr>
        <w:t xml:space="preserve">Открыть сохраненный </w:t>
      </w:r>
      <w:proofErr w:type="spellStart"/>
      <w:r w:rsidRPr="006D356F">
        <w:rPr>
          <w:bCs/>
          <w:lang w:val="en-US"/>
        </w:rPr>
        <w:t>xhtml</w:t>
      </w:r>
      <w:proofErr w:type="spellEnd"/>
      <w:r w:rsidRPr="006D356F">
        <w:rPr>
          <w:bCs/>
        </w:rPr>
        <w:t xml:space="preserve">. Запуск сценария преобразования в </w:t>
      </w:r>
      <w:r w:rsidRPr="006D356F">
        <w:rPr>
          <w:bCs/>
          <w:lang w:val="en-US"/>
        </w:rPr>
        <w:t>xml</w:t>
      </w:r>
      <w:r w:rsidRPr="006D356F">
        <w:rPr>
          <w:bCs/>
        </w:rPr>
        <w:t xml:space="preserve">: на </w:t>
      </w:r>
      <w:r>
        <w:t xml:space="preserve">вкладке </w:t>
      </w:r>
      <w:r w:rsidRPr="006D356F">
        <w:rPr>
          <w:lang w:val="en-US"/>
        </w:rPr>
        <w:t>Transformation</w:t>
      </w:r>
      <w:r w:rsidRPr="00FB5F1A">
        <w:t xml:space="preserve"> </w:t>
      </w:r>
      <w:r w:rsidRPr="006D356F">
        <w:rPr>
          <w:lang w:val="en-US"/>
        </w:rPr>
        <w:t>scenarios</w:t>
      </w:r>
      <w:r>
        <w:t xml:space="preserve"> (если ее нет -  </w:t>
      </w:r>
      <w:r w:rsidRPr="006D356F">
        <w:rPr>
          <w:lang w:val="en-US"/>
        </w:rPr>
        <w:t>Window</w:t>
      </w:r>
      <w:r w:rsidRPr="004E6BCD">
        <w:t xml:space="preserve"> -&gt; </w:t>
      </w:r>
      <w:r w:rsidRPr="006D356F">
        <w:rPr>
          <w:lang w:val="en-US"/>
        </w:rPr>
        <w:t>Show</w:t>
      </w:r>
      <w:r w:rsidRPr="004E6BCD">
        <w:t xml:space="preserve"> </w:t>
      </w:r>
      <w:r w:rsidRPr="006D356F">
        <w:rPr>
          <w:lang w:val="en-US"/>
        </w:rPr>
        <w:t>View</w:t>
      </w:r>
      <w:r w:rsidRPr="004E6BCD">
        <w:t xml:space="preserve"> -&gt; </w:t>
      </w:r>
      <w:r w:rsidRPr="006D356F">
        <w:rPr>
          <w:lang w:val="en-US"/>
        </w:rPr>
        <w:t>Transformation</w:t>
      </w:r>
      <w:r w:rsidRPr="004E6BCD">
        <w:t xml:space="preserve"> </w:t>
      </w:r>
      <w:r w:rsidRPr="006D356F">
        <w:rPr>
          <w:lang w:val="en-US"/>
        </w:rPr>
        <w:t>Scenarios</w:t>
      </w:r>
      <w:r>
        <w:t xml:space="preserve">) запустить </w:t>
      </w:r>
      <w:proofErr w:type="spellStart"/>
      <w:r w:rsidR="00806E02">
        <w:rPr>
          <w:lang w:val="en-US"/>
        </w:rPr>
        <w:t>xmlMaket</w:t>
      </w:r>
      <w:proofErr w:type="spellEnd"/>
      <w:r w:rsidR="00806E02" w:rsidRPr="00806E02">
        <w:t>.</w:t>
      </w:r>
    </w:p>
    <w:p w:rsidR="00A54F9E" w:rsidRPr="00772060" w:rsidRDefault="00A54F9E" w:rsidP="006D356F">
      <w:pPr>
        <w:pStyle w:val="a3"/>
        <w:numPr>
          <w:ilvl w:val="0"/>
          <w:numId w:val="2"/>
        </w:numPr>
      </w:pPr>
      <w:r>
        <w:t xml:space="preserve">Импорт </w:t>
      </w:r>
      <w:r w:rsidRPr="006D356F">
        <w:rPr>
          <w:lang w:val="en-US"/>
        </w:rPr>
        <w:t>xml</w:t>
      </w:r>
      <w:r w:rsidRPr="00A54F9E">
        <w:t xml:space="preserve"> </w:t>
      </w:r>
      <w:r>
        <w:t xml:space="preserve">документа с главой в соответствующий шаблон главы в </w:t>
      </w:r>
      <w:r w:rsidRPr="006D356F">
        <w:rPr>
          <w:lang w:val="en-US"/>
        </w:rPr>
        <w:t>InDesign</w:t>
      </w:r>
    </w:p>
    <w:p w:rsidR="00772060" w:rsidRDefault="00772060" w:rsidP="00772060"/>
    <w:p w:rsidR="00772060" w:rsidRDefault="00772060" w:rsidP="00772060">
      <w:r>
        <w:t>Верстка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108"/>
        <w:gridCol w:w="3115"/>
      </w:tblGrid>
      <w:tr w:rsidR="006C111D" w:rsidTr="006C111D">
        <w:tc>
          <w:tcPr>
            <w:tcW w:w="2122" w:type="dxa"/>
          </w:tcPr>
          <w:p w:rsidR="006C111D" w:rsidRDefault="006B2141" w:rsidP="00772060">
            <w:r>
              <w:t>Глава</w:t>
            </w:r>
          </w:p>
        </w:tc>
        <w:tc>
          <w:tcPr>
            <w:tcW w:w="4108" w:type="dxa"/>
          </w:tcPr>
          <w:p w:rsidR="006C111D" w:rsidRPr="009317EA" w:rsidRDefault="009317EA" w:rsidP="00772060">
            <w:r>
              <w:t>Особенности</w:t>
            </w:r>
          </w:p>
        </w:tc>
        <w:tc>
          <w:tcPr>
            <w:tcW w:w="3115" w:type="dxa"/>
          </w:tcPr>
          <w:p w:rsidR="006C111D" w:rsidRDefault="006B2141" w:rsidP="00772060">
            <w:r>
              <w:t>Набор действий</w:t>
            </w:r>
          </w:p>
        </w:tc>
      </w:tr>
      <w:tr w:rsidR="00954AD3" w:rsidTr="006C111D">
        <w:tc>
          <w:tcPr>
            <w:tcW w:w="2122" w:type="dxa"/>
          </w:tcPr>
          <w:p w:rsidR="00954AD3" w:rsidRDefault="00954AD3" w:rsidP="00954AD3">
            <w:pPr>
              <w:rPr>
                <w:lang w:val="en-US"/>
              </w:rPr>
            </w:pPr>
            <w:r>
              <w:rPr>
                <w:lang w:val="en-US"/>
              </w:rPr>
              <w:t>Glava_1_4</w:t>
            </w:r>
          </w:p>
          <w:p w:rsidR="00954AD3" w:rsidRPr="00954AD3" w:rsidRDefault="00954AD3" w:rsidP="00954AD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Предметный указатель</w:t>
            </w:r>
            <w:r>
              <w:rPr>
                <w:lang w:val="en-US"/>
              </w:rPr>
              <w:t>”</w:t>
            </w:r>
          </w:p>
        </w:tc>
        <w:tc>
          <w:tcPr>
            <w:tcW w:w="4108" w:type="dxa"/>
          </w:tcPr>
          <w:p w:rsidR="00954AD3" w:rsidRPr="00BA39ED" w:rsidRDefault="00BA39ED" w:rsidP="00D06B0B">
            <w:r>
              <w:t xml:space="preserve">После заливки макета некоторые наполнители 0000 для простановки номеров страниц </w:t>
            </w:r>
            <w:r w:rsidR="00D06B0B">
              <w:t>из-за переноса на новую строку</w:t>
            </w:r>
            <w:r>
              <w:t xml:space="preserve"> получают цвет шрифта </w:t>
            </w:r>
            <w:r>
              <w:rPr>
                <w:lang w:val="en-US"/>
              </w:rPr>
              <w:t>magenta</w:t>
            </w:r>
            <w:r w:rsidRPr="00BA39ED">
              <w:t xml:space="preserve"> </w:t>
            </w:r>
            <w:r>
              <w:t xml:space="preserve">как в абзацах с наименованием лек. препарата. </w:t>
            </w:r>
          </w:p>
        </w:tc>
        <w:tc>
          <w:tcPr>
            <w:tcW w:w="3115" w:type="dxa"/>
          </w:tcPr>
          <w:p w:rsidR="00954AD3" w:rsidRDefault="00BA39ED" w:rsidP="00BA39ED">
            <w:r>
              <w:t xml:space="preserve">Необходимо запустить скрипт </w:t>
            </w:r>
            <w:r w:rsidRPr="00BA39ED">
              <w:t>0000Placeholder_rightSetter</w:t>
            </w:r>
            <w:r>
              <w:t>. Абзац с розовым наполнителем получает другой сти</w:t>
            </w:r>
            <w:r w:rsidR="00D06B0B">
              <w:t>ль, приобретает нормальный цвет и отбивается вправо.</w:t>
            </w:r>
          </w:p>
        </w:tc>
      </w:tr>
      <w:tr w:rsidR="00D06B0B" w:rsidTr="006C111D">
        <w:tc>
          <w:tcPr>
            <w:tcW w:w="2122" w:type="dxa"/>
          </w:tcPr>
          <w:p w:rsidR="00D06B0B" w:rsidRPr="00D06B0B" w:rsidRDefault="00803420" w:rsidP="00954AD3">
            <w:proofErr w:type="spellStart"/>
            <w:r>
              <w:rPr>
                <w:lang w:val="en-US"/>
              </w:rPr>
              <w:t>Glava</w:t>
            </w:r>
            <w:proofErr w:type="spellEnd"/>
            <w:r w:rsidR="00D06B0B" w:rsidRPr="00D06B0B">
              <w:t>_1_5</w:t>
            </w:r>
            <w:r w:rsidR="00D06B0B" w:rsidRPr="00D06B0B">
              <w:br/>
              <w:t>“</w:t>
            </w:r>
            <w:r w:rsidR="00D06B0B">
              <w:t>Описания лек. средств</w:t>
            </w:r>
            <w:r w:rsidR="00D06B0B" w:rsidRPr="00D06B0B">
              <w:t>”</w:t>
            </w:r>
          </w:p>
        </w:tc>
        <w:tc>
          <w:tcPr>
            <w:tcW w:w="4108" w:type="dxa"/>
          </w:tcPr>
          <w:p w:rsidR="00D06B0B" w:rsidRDefault="006A2C54" w:rsidP="006A2C54">
            <w:r>
              <w:t>Привести основные размерности, употребляемые в ЭЛ, в неразрывное сочетание с пред. знаками, знаки сравнения также с пред и послед. знаками.</w:t>
            </w:r>
          </w:p>
        </w:tc>
        <w:tc>
          <w:tcPr>
            <w:tcW w:w="3115" w:type="dxa"/>
          </w:tcPr>
          <w:p w:rsidR="00D06B0B" w:rsidRPr="006A2C54" w:rsidRDefault="006A2C54" w:rsidP="00BA39ED">
            <w:r>
              <w:t xml:space="preserve">Чтобы выполнить эту задачу, при желании можно запустить скрипт </w:t>
            </w:r>
            <w:proofErr w:type="spellStart"/>
            <w:r>
              <w:rPr>
                <w:lang w:val="en-US"/>
              </w:rPr>
              <w:t>measuringsSet</w:t>
            </w:r>
            <w:proofErr w:type="spellEnd"/>
            <w:r w:rsidRPr="006A2C54">
              <w:t xml:space="preserve">. </w:t>
            </w:r>
            <w:r>
              <w:t>Если это делать, то конечно, до начала всякой верстки в этой главе.</w:t>
            </w:r>
          </w:p>
        </w:tc>
      </w:tr>
      <w:tr w:rsidR="00D851DD" w:rsidTr="006C111D">
        <w:tc>
          <w:tcPr>
            <w:tcW w:w="2122" w:type="dxa"/>
          </w:tcPr>
          <w:p w:rsidR="00D851DD" w:rsidRDefault="00D851DD" w:rsidP="00954AD3">
            <w:pPr>
              <w:rPr>
                <w:lang w:val="en-US"/>
              </w:rPr>
            </w:pPr>
            <w:r>
              <w:rPr>
                <w:lang w:val="en-US"/>
              </w:rPr>
              <w:t>Glava_5_2</w:t>
            </w:r>
          </w:p>
          <w:p w:rsidR="00D851DD" w:rsidRPr="00D851DD" w:rsidRDefault="00D851DD" w:rsidP="00954AD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Указатель производител</w:t>
            </w:r>
            <w:bookmarkStart w:id="0" w:name="_GoBack"/>
            <w:bookmarkEnd w:id="0"/>
            <w:r>
              <w:t>ей</w:t>
            </w:r>
            <w:r>
              <w:rPr>
                <w:lang w:val="en-US"/>
              </w:rPr>
              <w:t>”</w:t>
            </w:r>
          </w:p>
        </w:tc>
        <w:tc>
          <w:tcPr>
            <w:tcW w:w="4108" w:type="dxa"/>
          </w:tcPr>
          <w:p w:rsidR="00D851DD" w:rsidRPr="00D851DD" w:rsidRDefault="00D851DD" w:rsidP="006A2C54">
            <w:r>
              <w:t xml:space="preserve">Также, как и в </w:t>
            </w:r>
            <w:proofErr w:type="spellStart"/>
            <w:r>
              <w:rPr>
                <w:lang w:val="en-US"/>
              </w:rPr>
              <w:t>Glava</w:t>
            </w:r>
            <w:proofErr w:type="spellEnd"/>
            <w:r>
              <w:t>_1_4, п</w:t>
            </w:r>
            <w:r>
              <w:t xml:space="preserve">осле заливки макета некоторые наполнители 0000 для простановки номеров страниц из-за переноса на новую строку получают цвет шрифта </w:t>
            </w:r>
            <w:r>
              <w:rPr>
                <w:lang w:val="en-US"/>
              </w:rPr>
              <w:t>magenta</w:t>
            </w:r>
            <w:r w:rsidRPr="00BA39ED">
              <w:t xml:space="preserve"> </w:t>
            </w:r>
            <w:r>
              <w:t>как в абзацах с наименованием лек. препарата.</w:t>
            </w:r>
          </w:p>
        </w:tc>
        <w:tc>
          <w:tcPr>
            <w:tcW w:w="3115" w:type="dxa"/>
          </w:tcPr>
          <w:p w:rsidR="00D851DD" w:rsidRDefault="00D851DD" w:rsidP="00BA39ED">
            <w:r>
              <w:t xml:space="preserve">Необходимо запустить скрипт </w:t>
            </w:r>
            <w:r w:rsidRPr="00BA39ED">
              <w:t>0000Placeholder_rightSetter</w:t>
            </w:r>
            <w:r>
              <w:t>. Абзац с розовым наполнителем получает другой стиль, приобретает нормальный цвет и отбивается вправо.</w:t>
            </w:r>
          </w:p>
        </w:tc>
      </w:tr>
    </w:tbl>
    <w:p w:rsidR="00772060" w:rsidRDefault="00772060" w:rsidP="00772060"/>
    <w:p w:rsidR="006C111D" w:rsidRDefault="006C111D" w:rsidP="00772060"/>
    <w:p w:rsidR="006C111D" w:rsidRDefault="006C111D" w:rsidP="00772060">
      <w:r>
        <w:t>Сборка книги и нумерация</w:t>
      </w:r>
    </w:p>
    <w:p w:rsidR="006C111D" w:rsidRDefault="006C111D" w:rsidP="00772060">
      <w:r>
        <w:t>Все части собрать в книгу в порядке их следования так, чтобы соблюдалась сквозная нумерация.</w:t>
      </w:r>
    </w:p>
    <w:p w:rsidR="006C111D" w:rsidRDefault="00806E02" w:rsidP="00772060">
      <w:r>
        <w:rPr>
          <w:noProof/>
          <w:lang w:eastAsia="ru-RU"/>
        </w:rPr>
        <w:lastRenderedPageBreak/>
        <w:drawing>
          <wp:inline distT="0" distB="0" distL="0" distR="0">
            <wp:extent cx="1957589" cy="2665927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BookPi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589" cy="26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02" w:rsidRDefault="00806E02" w:rsidP="00772060"/>
    <w:p w:rsidR="00806E02" w:rsidRDefault="00806E02" w:rsidP="00772060">
      <w:r>
        <w:t xml:space="preserve">Для нумерации запустить скрипт </w:t>
      </w:r>
      <w:r w:rsidRPr="00806E02">
        <w:t>сrossrefBookSetup.js</w:t>
      </w:r>
      <w:r>
        <w:t>.</w:t>
      </w:r>
    </w:p>
    <w:p w:rsidR="00806E02" w:rsidRDefault="00806E02" w:rsidP="00772060"/>
    <w:p w:rsidR="00806E02" w:rsidRPr="00806E02" w:rsidRDefault="00806E02" w:rsidP="00772060">
      <w:r>
        <w:t xml:space="preserve">После внесения исправлений в главу описаний </w:t>
      </w:r>
      <w:proofErr w:type="spellStart"/>
      <w:r>
        <w:rPr>
          <w:lang w:val="en-US"/>
        </w:rPr>
        <w:t>Glava</w:t>
      </w:r>
      <w:proofErr w:type="spellEnd"/>
      <w:r>
        <w:t>_1_5</w:t>
      </w:r>
      <w:r w:rsidRPr="00806E02">
        <w:t xml:space="preserve"> </w:t>
      </w:r>
      <w:r>
        <w:t xml:space="preserve">для простановки буквенных маркеров запуск скрипта </w:t>
      </w:r>
      <w:proofErr w:type="spellStart"/>
      <w:r w:rsidRPr="006C111D">
        <w:t>Capital</w:t>
      </w:r>
      <w:proofErr w:type="spellEnd"/>
      <w:r w:rsidRPr="006C111D">
        <w:t xml:space="preserve"> </w:t>
      </w:r>
      <w:proofErr w:type="spellStart"/>
      <w:r w:rsidRPr="006C111D">
        <w:t>Index</w:t>
      </w:r>
      <w:proofErr w:type="spellEnd"/>
      <w:r w:rsidRPr="006C111D">
        <w:t xml:space="preserve"> </w:t>
      </w:r>
      <w:proofErr w:type="spellStart"/>
      <w:r w:rsidRPr="006C111D">
        <w:t>Set.jsx</w:t>
      </w:r>
      <w:proofErr w:type="spellEnd"/>
    </w:p>
    <w:sectPr w:rsidR="00806E02" w:rsidRPr="00806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D48AD"/>
    <w:multiLevelType w:val="hybridMultilevel"/>
    <w:tmpl w:val="A87E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703DE"/>
    <w:multiLevelType w:val="hybridMultilevel"/>
    <w:tmpl w:val="08DAF2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8B"/>
    <w:rsid w:val="006A2C54"/>
    <w:rsid w:val="006B2141"/>
    <w:rsid w:val="006C111D"/>
    <w:rsid w:val="006D356F"/>
    <w:rsid w:val="00772060"/>
    <w:rsid w:val="00803420"/>
    <w:rsid w:val="00806E02"/>
    <w:rsid w:val="00843C60"/>
    <w:rsid w:val="008B028B"/>
    <w:rsid w:val="009317EA"/>
    <w:rsid w:val="00954AD3"/>
    <w:rsid w:val="00A54F9E"/>
    <w:rsid w:val="00BA39ED"/>
    <w:rsid w:val="00C94FB8"/>
    <w:rsid w:val="00D06B0B"/>
    <w:rsid w:val="00D8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33AB7-B8EF-49AC-B755-FAA1D09B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56F"/>
    <w:pPr>
      <w:ind w:left="720"/>
      <w:contextualSpacing/>
    </w:pPr>
  </w:style>
  <w:style w:type="table" w:styleId="a4">
    <w:name w:val="Table Grid"/>
    <w:basedOn w:val="a1"/>
    <w:uiPriority w:val="39"/>
    <w:rsid w:val="006C1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94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file:///\\universe\zvs\Launcher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Игорь Валерьевич</dc:creator>
  <cp:keywords/>
  <dc:description/>
  <cp:lastModifiedBy>Никитин Игорь Валерьевич</cp:lastModifiedBy>
  <cp:revision>8</cp:revision>
  <dcterms:created xsi:type="dcterms:W3CDTF">2021-08-26T08:43:00Z</dcterms:created>
  <dcterms:modified xsi:type="dcterms:W3CDTF">2021-09-21T10:34:00Z</dcterms:modified>
</cp:coreProperties>
</file>