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KR" w:hAnsi="Noto Sans CJK KR" w:eastAsia="Noto Sans CJK KR"/>
          <w:b/>
          <w:color w:val="17365D"/>
          <w:sz w:val="40"/>
        </w:rPr>
        <w:br/>
        <w:br/>
        <w:t>프로젝트 분석 진행상황 초상세 인수인계 브리핑</w:t>
        <w:br/>
      </w:r>
      <w:r>
        <w:rPr>
          <w:rFonts w:ascii="Noto Sans CJK KR" w:hAnsi="Noto Sans CJK KR" w:eastAsia="Noto Sans CJK KR"/>
          <w:b/>
          <w:color w:val="1F4E79"/>
          <w:sz w:val="30"/>
        </w:rPr>
        <w:t>SK Planet ASAC 10기 OTT 이탈 예측 프로젝트</w:t>
        <w:br/>
      </w:r>
      <w:r>
        <w:rPr>
          <w:rFonts w:ascii="Noto Sans CJK KR" w:hAnsi="Noto Sans CJK KR" w:eastAsia="Noto Sans CJK KR"/>
          <w:b/>
          <w:color w:val="1F4E79"/>
          <w:sz w:val="26"/>
        </w:rPr>
        <w:t>XAI 기반 OTT 신규 고객 이탈 요인 분석 및 리텐션 전략</w:t>
        <w:br/>
      </w:r>
      <w:r>
        <w:rPr>
          <w:rFonts w:ascii="Noto Sans CJK KR" w:hAnsi="Noto Sans CJK KR" w:eastAsia="Noto Sans CJK KR"/>
          <w:sz w:val="20"/>
        </w:rPr>
        <w:t>2026년 05월 11일 v2 파이프라인 Stage 01~09 완료 기준</w:t>
        <w:br/>
        <w:br/>
      </w:r>
    </w:p>
    <w:tbl>
      <w:tblPr>
        <w:tblStyle w:val="TableGrid"/>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100"/>
        <w:gridCol w:w="5100"/>
      </w:tblGrid>
      <w:tr>
        <w:tc>
          <w:tcPr>
            <w:tcW w:type="dxa" w:w="1701"/>
            <w:shd w:fill="1F6FAF"/>
            <w:vAlign w:val="center"/>
          </w:tcPr>
          <w:p>
            <w:pPr>
              <w:spacing w:after="0"/>
            </w:pPr>
            <w:r/>
            <w:r>
              <w:rPr>
                <w:rFonts w:ascii="Noto Sans CJK KR" w:hAnsi="Noto Sans CJK KR" w:eastAsia="Noto Sans CJK KR"/>
                <w:b/>
                <w:color w:val="FFFFFF"/>
                <w:sz w:val="17"/>
              </w:rPr>
              <w:t>구분</w:t>
            </w:r>
          </w:p>
        </w:tc>
        <w:tc>
          <w:tcPr>
            <w:tcW w:type="dxa" w:w="7370"/>
            <w:shd w:fill="1F6FAF"/>
            <w:vAlign w:val="center"/>
          </w:tcPr>
          <w:p>
            <w:pPr>
              <w:spacing w:after="0"/>
            </w:pPr>
            <w:r/>
            <w:r>
              <w:rPr>
                <w:rFonts w:ascii="Noto Sans CJK KR" w:hAnsi="Noto Sans CJK KR" w:eastAsia="Noto Sans CJK KR"/>
                <w:b/>
                <w:color w:val="FFFFFF"/>
                <w:sz w:val="17"/>
              </w:rPr>
              <w:t>내용</w:t>
            </w:r>
          </w:p>
        </w:tc>
      </w:tr>
      <w:tr>
        <w:tc>
          <w:tcPr>
            <w:tcW w:type="dxa" w:w="1701"/>
            <w:vAlign w:val="center"/>
            <w:shd w:fill="EAF2F8"/>
          </w:tcPr>
          <w:p>
            <w:pPr>
              <w:spacing w:after="0"/>
            </w:pPr>
            <w:r/>
            <w:r>
              <w:rPr>
                <w:rFonts w:ascii="Noto Sans CJK KR" w:hAnsi="Noto Sans CJK KR" w:eastAsia="Noto Sans CJK KR"/>
                <w:b w:val="0"/>
                <w:sz w:val="17"/>
              </w:rPr>
              <w:t>문서 목적</w:t>
            </w:r>
          </w:p>
        </w:tc>
        <w:tc>
          <w:tcPr>
            <w:tcW w:type="dxa" w:w="7370"/>
            <w:vAlign w:val="center"/>
          </w:tcPr>
          <w:p>
            <w:pPr>
              <w:spacing w:after="0"/>
            </w:pPr>
            <w:r/>
            <w:r>
              <w:rPr>
                <w:rFonts w:ascii="Noto Sans CJK KR" w:hAnsi="Noto Sans CJK KR" w:eastAsia="Noto Sans CJK KR"/>
                <w:b w:val="0"/>
                <w:sz w:val="17"/>
              </w:rPr>
              <w:t>새 대화, 팀원, 다른 LLM, Git 작업자가 현재 프로젝트의 목표, 데이터, 전처리, 파생변수, 모델링, TRUE SHAP, 세그먼트, 비즈니스 시뮬레이션 상황을 즉시 파악하도록 만든 초상세 인수인계 문서</w:t>
            </w:r>
          </w:p>
        </w:tc>
      </w:tr>
      <w:tr>
        <w:tc>
          <w:tcPr>
            <w:tcW w:type="dxa" w:w="1701"/>
            <w:vAlign w:val="center"/>
            <w:shd w:fill="EAF2F8"/>
          </w:tcPr>
          <w:p>
            <w:pPr>
              <w:spacing w:after="0"/>
            </w:pPr>
            <w:r/>
            <w:r>
              <w:rPr>
                <w:rFonts w:ascii="Noto Sans CJK KR" w:hAnsi="Noto Sans CJK KR" w:eastAsia="Noto Sans CJK KR"/>
                <w:b w:val="0"/>
                <w:sz w:val="17"/>
              </w:rPr>
              <w:t>기준 상태</w:t>
            </w:r>
          </w:p>
        </w:tc>
        <w:tc>
          <w:tcPr>
            <w:tcW w:type="dxa" w:w="7370"/>
            <w:vAlign w:val="center"/>
          </w:tcPr>
          <w:p>
            <w:pPr>
              <w:spacing w:after="0"/>
            </w:pPr>
            <w:r/>
            <w:r>
              <w:rPr>
                <w:rFonts w:ascii="Noto Sans CJK KR" w:hAnsi="Noto Sans CJK KR" w:eastAsia="Noto Sans CJK KR"/>
                <w:b w:val="0"/>
                <w:sz w:val="17"/>
              </w:rPr>
              <w:t>v2 active raw 데이터 기준 Stage 01~09 완료, Stage 10 최종 감사 전. Stage 07 fallback은 superseded 상태이며, Stage 07r TRUE SHAP만 최종 XAI 근거로 사용</w:t>
            </w:r>
          </w:p>
        </w:tc>
      </w:tr>
      <w:tr>
        <w:tc>
          <w:tcPr>
            <w:tcW w:type="dxa" w:w="1701"/>
            <w:vAlign w:val="center"/>
            <w:shd w:fill="EAF2F8"/>
          </w:tcPr>
          <w:p>
            <w:pPr>
              <w:spacing w:after="0"/>
            </w:pPr>
            <w:r/>
            <w:r>
              <w:rPr>
                <w:rFonts w:ascii="Noto Sans CJK KR" w:hAnsi="Noto Sans CJK KR" w:eastAsia="Noto Sans CJK KR"/>
                <w:b w:val="0"/>
                <w:sz w:val="17"/>
              </w:rPr>
              <w:t>문서 성격</w:t>
            </w:r>
          </w:p>
        </w:tc>
        <w:tc>
          <w:tcPr>
            <w:tcW w:type="dxa" w:w="7370"/>
            <w:vAlign w:val="center"/>
          </w:tcPr>
          <w:p>
            <w:pPr>
              <w:spacing w:after="0"/>
            </w:pPr>
            <w:r/>
            <w:r>
              <w:rPr>
                <w:rFonts w:ascii="Noto Sans CJK KR" w:hAnsi="Noto Sans CJK KR" w:eastAsia="Noto Sans CJK KR"/>
                <w:b w:val="0"/>
                <w:sz w:val="17"/>
              </w:rPr>
              <w:t>최종 제출 보고서가 아니라 작업 백업, 팀 공유, 다음 작업 착수용 기준 문서. 확정 사실, 재현 결과, 해석, 가설, 보류/주의를 분리하여 기록</w:t>
            </w:r>
          </w:p>
        </w:tc>
      </w:tr>
      <w:tr>
        <w:tc>
          <w:tcPr>
            <w:tcW w:type="dxa" w:w="1701"/>
            <w:vAlign w:val="center"/>
            <w:shd w:fill="EAF2F8"/>
          </w:tcPr>
          <w:p>
            <w:pPr>
              <w:spacing w:after="0"/>
            </w:pPr>
            <w:r/>
            <w:r>
              <w:rPr>
                <w:rFonts w:ascii="Noto Sans CJK KR" w:hAnsi="Noto Sans CJK KR" w:eastAsia="Noto Sans CJK KR"/>
                <w:b w:val="0"/>
                <w:sz w:val="17"/>
              </w:rPr>
              <w:t>가장 중요한 결론</w:t>
            </w:r>
          </w:p>
        </w:tc>
        <w:tc>
          <w:tcPr>
            <w:tcW w:type="dxa" w:w="7370"/>
            <w:vAlign w:val="center"/>
          </w:tcPr>
          <w:p>
            <w:pPr>
              <w:spacing w:after="0"/>
            </w:pPr>
            <w:r/>
            <w:r>
              <w:rPr>
                <w:rFonts w:ascii="Noto Sans CJK KR" w:hAnsi="Noto Sans CJK KR" w:eastAsia="Noto Sans CJK KR"/>
                <w:b w:val="0"/>
                <w:sz w:val="17"/>
              </w:rPr>
              <w:t>v2에서는 보수적인 w1_3 early-observation 모델 기준 ROC AUC 0.8705를 확보했다. TRUE SHAP 기준 주요 설명축은 usage, genre, membership 순서이며, 최종 세그먼트는 Stage 08b의 6개 세그먼트를 기준으로 한다. Stage 09는 인과효과가 아닌 가정 기반 retained-user 시나리오다.</w:t>
            </w:r>
          </w:p>
        </w:tc>
      </w:tr>
    </w:tbl>
    <w:p/>
    <w:tbl>
      <w:tblPr>
        <w:tblW w:type="auto" w:w="0"/>
        <w:jc w:val="center"/>
        <w:tblLook w:firstColumn="1" w:firstRow="1" w:lastColumn="0" w:lastRow="0" w:noHBand="0" w:noVBand="1" w:val="04A0"/>
        <w:tblBorders>
          <w:top w:val="single" w:sz="4" w:space="0" w:color="C8D7E1"/>
          <w:left w:val="single" w:sz="4" w:space="0" w:color="C8D7E1"/>
          <w:bottom w:val="single" w:sz="4" w:space="0" w:color="C8D7E1"/>
          <w:right w:val="single" w:sz="4" w:space="0" w:color="C8D7E1"/>
          <w:insideH w:val="single" w:sz="4" w:space="0" w:color="C8D7E1"/>
          <w:insideV w:val="single" w:sz="4" w:space="0" w:color="C8D7E1"/>
        </w:tblBorders>
      </w:tblPr>
      <w:tblGrid>
        <w:gridCol w:w="10200"/>
      </w:tblGrid>
      <w:tr>
        <w:tc>
          <w:tcPr>
            <w:tcW w:type="dxa" w:w="10200"/>
            <w:shd w:fill="F2F6FA"/>
          </w:tcPr>
          <w:p>
            <w:pPr>
              <w:spacing w:before="40" w:after="40"/>
            </w:pPr>
            <w:r>
              <w:rPr>
                <w:rFonts w:ascii="Noto Sans CJK KR" w:hAnsi="Noto Sans CJK KR" w:eastAsia="Noto Sans CJK KR"/>
                <w:b/>
                <w:color w:val="194E7C"/>
                <w:sz w:val="19"/>
              </w:rPr>
              <w:t>중요한 주의</w:t>
              <w:br/>
            </w:r>
            <w:r>
              <w:rPr>
                <w:rFonts w:ascii="Noto Sans CJK KR" w:hAnsi="Noto Sans CJK KR" w:eastAsia="Noto Sans CJK KR"/>
                <w:sz w:val="18"/>
              </w:rPr>
              <w:t>이 문서 안의 수치는 현재 대화에서 생성된 산출물과 업로드된 CSV/JSON/MD 기준이다. 최종 발표 전에는 Git에 올라간 노트북과 코드로 한 번 더 실행 검산해야 한다. 특히 Stage 10 최종 감사는 아직 수행 전이다.</w:t>
            </w:r>
          </w:p>
        </w:tc>
      </w:tr>
    </w:tbl>
    <w:p/>
    <w:p>
      <w:r>
        <w:br w:type="page"/>
      </w:r>
    </w:p>
    <w:p>
      <w:pPr>
        <w:pStyle w:val="Heading1"/>
      </w:pPr>
      <w:r>
        <w:t>00. 이 문서의 목적과 사용법</w:t>
      </w:r>
    </w:p>
    <w:p>
      <w:r>
        <w:t>이 문서는 v2 데이터 전환 이후 수행된 모든 분석 과정을 하나의 기준 문서로 고정하기 위한 작업 백업 문서다. 처음 보는 사람도 이 프로젝트가 무엇을 하려는지, 왜 v2로 방향이 바뀌었는지, 어떤 산출물이 만들어졌는지, 현재 무엇을 말할 수 있고 무엇을 말하면 안 되는지를 파악할 수 있어야 한다.</w:t>
      </w:r>
    </w:p>
    <w:p>
      <w:r>
        <w:t>빠르게 현황을 알고 싶다면 00, 01, 02, 06, 07, 12, 15, 16, 17을 먼저 읽으면 된다. 실제 분석을 이어가려면 03, 04, 05, 08, 09, 10, 11을 반드시 확인해야 한다. 발표와 팀 공유를 준비하려면 13, 14, 15, 16, 17 및 부록의 claim registry 초안을 확인하면 된다.</w:t>
      </w:r>
    </w:p>
    <w:tbl>
      <w:tblPr>
        <w:tblStyle w:val="TableGrid"/>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400"/>
        <w:gridCol w:w="3400"/>
        <w:gridCol w:w="3400"/>
      </w:tblGrid>
      <w:tr>
        <w:tc>
          <w:tcPr>
            <w:tcW w:type="dxa" w:w="1361"/>
            <w:shd w:fill="1F6FAF"/>
            <w:vAlign w:val="center"/>
          </w:tcPr>
          <w:p>
            <w:pPr>
              <w:spacing w:after="0"/>
            </w:pPr>
            <w:r/>
            <w:r>
              <w:rPr>
                <w:rFonts w:ascii="Noto Sans CJK KR" w:hAnsi="Noto Sans CJK KR" w:eastAsia="Noto Sans CJK KR"/>
                <w:b/>
                <w:color w:val="FFFFFF"/>
                <w:sz w:val="16"/>
              </w:rPr>
              <w:t>분류</w:t>
            </w:r>
          </w:p>
        </w:tc>
        <w:tc>
          <w:tcPr>
            <w:tcW w:type="dxa" w:w="3515"/>
            <w:shd w:fill="1F6FAF"/>
            <w:vAlign w:val="center"/>
          </w:tcPr>
          <w:p>
            <w:pPr>
              <w:spacing w:after="0"/>
            </w:pPr>
            <w:r/>
            <w:r>
              <w:rPr>
                <w:rFonts w:ascii="Noto Sans CJK KR" w:hAnsi="Noto Sans CJK KR" w:eastAsia="Noto Sans CJK KR"/>
                <w:b/>
                <w:color w:val="FFFFFF"/>
                <w:sz w:val="16"/>
              </w:rPr>
              <w:t>의미</w:t>
            </w:r>
          </w:p>
        </w:tc>
        <w:tc>
          <w:tcPr>
            <w:tcW w:type="dxa" w:w="4082"/>
            <w:shd w:fill="1F6FAF"/>
            <w:vAlign w:val="center"/>
          </w:tcPr>
          <w:p>
            <w:pPr>
              <w:spacing w:after="0"/>
            </w:pPr>
            <w:r/>
            <w:r>
              <w:rPr>
                <w:rFonts w:ascii="Noto Sans CJK KR" w:hAnsi="Noto Sans CJK KR" w:eastAsia="Noto Sans CJK KR"/>
                <w:b/>
                <w:color w:val="FFFFFF"/>
                <w:sz w:val="16"/>
              </w:rPr>
              <w:t>문서 내 사용 방식</w:t>
            </w:r>
          </w:p>
        </w:tc>
      </w:tr>
      <w:tr>
        <w:tc>
          <w:tcPr>
            <w:tcW w:type="dxa" w:w="1361"/>
            <w:vAlign w:val="center"/>
            <w:shd w:fill="EAF2F8"/>
          </w:tcPr>
          <w:p>
            <w:pPr>
              <w:spacing w:after="0"/>
            </w:pPr>
            <w:r/>
            <w:r>
              <w:rPr>
                <w:rFonts w:ascii="Noto Sans CJK KR" w:hAnsi="Noto Sans CJK KR" w:eastAsia="Noto Sans CJK KR"/>
                <w:b w:val="0"/>
                <w:sz w:val="16"/>
              </w:rPr>
              <w:t>확정 사실</w:t>
            </w:r>
          </w:p>
        </w:tc>
        <w:tc>
          <w:tcPr>
            <w:tcW w:type="dxa" w:w="3515"/>
            <w:vAlign w:val="center"/>
          </w:tcPr>
          <w:p>
            <w:pPr>
              <w:spacing w:after="0"/>
            </w:pPr>
            <w:r/>
            <w:r>
              <w:rPr>
                <w:rFonts w:ascii="Noto Sans CJK KR" w:hAnsi="Noto Sans CJK KR" w:eastAsia="Noto Sans CJK KR"/>
                <w:b w:val="0"/>
                <w:sz w:val="16"/>
              </w:rPr>
              <w:t>파일명, 행 수, 조인키, 실제 생성된 산출물처럼 확인 가능한 내용</w:t>
            </w:r>
          </w:p>
        </w:tc>
        <w:tc>
          <w:tcPr>
            <w:tcW w:type="dxa" w:w="4082"/>
            <w:vAlign w:val="center"/>
          </w:tcPr>
          <w:p>
            <w:pPr>
              <w:spacing w:after="0"/>
            </w:pPr>
            <w:r/>
            <w:r>
              <w:rPr>
                <w:rFonts w:ascii="Noto Sans CJK KR" w:hAnsi="Noto Sans CJK KR" w:eastAsia="Noto Sans CJK KR"/>
                <w:b w:val="0"/>
                <w:sz w:val="16"/>
              </w:rPr>
              <w:t>단정형으로 작성하되 기준 파일과 stage를 함께 표기</w:t>
            </w:r>
          </w:p>
        </w:tc>
      </w:tr>
      <w:tr>
        <w:tc>
          <w:tcPr>
            <w:tcW w:type="dxa" w:w="1361"/>
            <w:vAlign w:val="center"/>
            <w:shd w:fill="EAF2F8"/>
          </w:tcPr>
          <w:p>
            <w:pPr>
              <w:spacing w:after="0"/>
            </w:pPr>
            <w:r/>
            <w:r>
              <w:rPr>
                <w:rFonts w:ascii="Noto Sans CJK KR" w:hAnsi="Noto Sans CJK KR" w:eastAsia="Noto Sans CJK KR"/>
                <w:b w:val="0"/>
                <w:sz w:val="16"/>
              </w:rPr>
              <w:t>재현 결과</w:t>
            </w:r>
          </w:p>
        </w:tc>
        <w:tc>
          <w:tcPr>
            <w:tcW w:type="dxa" w:w="3515"/>
            <w:vAlign w:val="center"/>
          </w:tcPr>
          <w:p>
            <w:pPr>
              <w:spacing w:after="0"/>
            </w:pPr>
            <w:r/>
            <w:r>
              <w:rPr>
                <w:rFonts w:ascii="Noto Sans CJK KR" w:hAnsi="Noto Sans CJK KR" w:eastAsia="Noto Sans CJK KR"/>
                <w:b w:val="0"/>
                <w:sz w:val="16"/>
              </w:rPr>
              <w:t>현재 산출물에서 계산된 수치, 모델 점수, SHAP 값, 세그먼트 성과</w:t>
            </w:r>
          </w:p>
        </w:tc>
        <w:tc>
          <w:tcPr>
            <w:tcW w:type="dxa" w:w="4082"/>
            <w:vAlign w:val="center"/>
          </w:tcPr>
          <w:p>
            <w:pPr>
              <w:spacing w:after="0"/>
            </w:pPr>
            <w:r/>
            <w:r>
              <w:rPr>
                <w:rFonts w:ascii="Noto Sans CJK KR" w:hAnsi="Noto Sans CJK KR" w:eastAsia="Noto Sans CJK KR"/>
                <w:b w:val="0"/>
                <w:sz w:val="16"/>
              </w:rPr>
              <w:t>수치와 산출물 기준을 함께 표기</w:t>
            </w:r>
          </w:p>
        </w:tc>
      </w:tr>
      <w:tr>
        <w:tc>
          <w:tcPr>
            <w:tcW w:type="dxa" w:w="1361"/>
            <w:vAlign w:val="center"/>
            <w:shd w:fill="EAF2F8"/>
          </w:tcPr>
          <w:p>
            <w:pPr>
              <w:spacing w:after="0"/>
            </w:pPr>
            <w:r/>
            <w:r>
              <w:rPr>
                <w:rFonts w:ascii="Noto Sans CJK KR" w:hAnsi="Noto Sans CJK KR" w:eastAsia="Noto Sans CJK KR"/>
                <w:b w:val="0"/>
                <w:sz w:val="16"/>
              </w:rPr>
              <w:t>해석</w:t>
            </w:r>
          </w:p>
        </w:tc>
        <w:tc>
          <w:tcPr>
            <w:tcW w:type="dxa" w:w="3515"/>
            <w:vAlign w:val="center"/>
          </w:tcPr>
          <w:p>
            <w:pPr>
              <w:spacing w:after="0"/>
            </w:pPr>
            <w:r/>
            <w:r>
              <w:rPr>
                <w:rFonts w:ascii="Noto Sans CJK KR" w:hAnsi="Noto Sans CJK KR" w:eastAsia="Noto Sans CJK KR"/>
                <w:b w:val="0"/>
                <w:sz w:val="16"/>
              </w:rPr>
              <w:t>수치에 대한 비즈니스적 설명</w:t>
            </w:r>
          </w:p>
        </w:tc>
        <w:tc>
          <w:tcPr>
            <w:tcW w:type="dxa" w:w="4082"/>
            <w:vAlign w:val="center"/>
          </w:tcPr>
          <w:p>
            <w:pPr>
              <w:spacing w:after="0"/>
            </w:pPr>
            <w:r/>
            <w:r>
              <w:rPr>
                <w:rFonts w:ascii="Noto Sans CJK KR" w:hAnsi="Noto Sans CJK KR" w:eastAsia="Noto Sans CJK KR"/>
                <w:b w:val="0"/>
                <w:sz w:val="16"/>
              </w:rPr>
              <w:t>가능성, 경향, 판단으로 표기</w:t>
            </w:r>
          </w:p>
        </w:tc>
      </w:tr>
      <w:tr>
        <w:tc>
          <w:tcPr>
            <w:tcW w:type="dxa" w:w="1361"/>
            <w:vAlign w:val="center"/>
            <w:shd w:fill="EAF2F8"/>
          </w:tcPr>
          <w:p>
            <w:pPr>
              <w:spacing w:after="0"/>
            </w:pPr>
            <w:r/>
            <w:r>
              <w:rPr>
                <w:rFonts w:ascii="Noto Sans CJK KR" w:hAnsi="Noto Sans CJK KR" w:eastAsia="Noto Sans CJK KR"/>
                <w:b w:val="0"/>
                <w:sz w:val="16"/>
              </w:rPr>
              <w:t>가설</w:t>
            </w:r>
          </w:p>
        </w:tc>
        <w:tc>
          <w:tcPr>
            <w:tcW w:type="dxa" w:w="3515"/>
            <w:vAlign w:val="center"/>
          </w:tcPr>
          <w:p>
            <w:pPr>
              <w:spacing w:after="0"/>
            </w:pPr>
            <w:r/>
            <w:r>
              <w:rPr>
                <w:rFonts w:ascii="Noto Sans CJK KR" w:hAnsi="Noto Sans CJK KR" w:eastAsia="Noto Sans CJK KR"/>
                <w:b w:val="0"/>
                <w:sz w:val="16"/>
              </w:rPr>
              <w:t>데이터로 검증하거나 실험해야 하는 아이디어</w:t>
            </w:r>
          </w:p>
        </w:tc>
        <w:tc>
          <w:tcPr>
            <w:tcW w:type="dxa" w:w="4082"/>
            <w:vAlign w:val="center"/>
          </w:tcPr>
          <w:p>
            <w:pPr>
              <w:spacing w:after="0"/>
            </w:pPr>
            <w:r/>
            <w:r>
              <w:rPr>
                <w:rFonts w:ascii="Noto Sans CJK KR" w:hAnsi="Noto Sans CJK KR" w:eastAsia="Noto Sans CJK KR"/>
                <w:b w:val="0"/>
                <w:sz w:val="16"/>
              </w:rPr>
              <w:t>검증 결과와 분리하여 표기</w:t>
            </w:r>
          </w:p>
        </w:tc>
      </w:tr>
      <w:tr>
        <w:tc>
          <w:tcPr>
            <w:tcW w:type="dxa" w:w="1361"/>
            <w:vAlign w:val="center"/>
            <w:shd w:fill="EAF2F8"/>
          </w:tcPr>
          <w:p>
            <w:pPr>
              <w:spacing w:after="0"/>
            </w:pPr>
            <w:r/>
            <w:r>
              <w:rPr>
                <w:rFonts w:ascii="Noto Sans CJK KR" w:hAnsi="Noto Sans CJK KR" w:eastAsia="Noto Sans CJK KR"/>
                <w:b w:val="0"/>
                <w:sz w:val="16"/>
              </w:rPr>
              <w:t>보류/주의</w:t>
            </w:r>
          </w:p>
        </w:tc>
        <w:tc>
          <w:tcPr>
            <w:tcW w:type="dxa" w:w="3515"/>
            <w:vAlign w:val="center"/>
          </w:tcPr>
          <w:p>
            <w:pPr>
              <w:spacing w:after="0"/>
            </w:pPr>
            <w:r/>
            <w:r>
              <w:rPr>
                <w:rFonts w:ascii="Noto Sans CJK KR" w:hAnsi="Noto Sans CJK KR" w:eastAsia="Noto Sans CJK KR"/>
                <w:b w:val="0"/>
                <w:sz w:val="16"/>
              </w:rPr>
              <w:t>확정하면 안 되거나 발표에서 조심해야 할 내용</w:t>
            </w:r>
          </w:p>
        </w:tc>
        <w:tc>
          <w:tcPr>
            <w:tcW w:type="dxa" w:w="4082"/>
            <w:vAlign w:val="center"/>
          </w:tcPr>
          <w:p>
            <w:pPr>
              <w:spacing w:after="0"/>
            </w:pPr>
            <w:r/>
            <w:r>
              <w:rPr>
                <w:rFonts w:ascii="Noto Sans CJK KR" w:hAnsi="Noto Sans CJK KR" w:eastAsia="Noto Sans CJK KR"/>
                <w:b w:val="0"/>
                <w:sz w:val="16"/>
              </w:rPr>
              <w:t>최종 발표 전 재검증 또는 caution으로 표기</w:t>
            </w:r>
          </w:p>
        </w:tc>
      </w:tr>
    </w:tbl>
    <w:p/>
    <w:tbl>
      <w:tblPr>
        <w:tblStyle w:val="TableGrid"/>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100"/>
        <w:gridCol w:w="5100"/>
      </w:tblGrid>
      <w:tr>
        <w:tc>
          <w:tcPr>
            <w:tcW w:type="dxa" w:w="2835"/>
            <w:shd w:fill="1F6FAF"/>
            <w:vAlign w:val="center"/>
          </w:tcPr>
          <w:p>
            <w:pPr>
              <w:spacing w:after="0"/>
            </w:pPr>
            <w:r/>
            <w:r>
              <w:rPr>
                <w:rFonts w:ascii="Noto Sans CJK KR" w:hAnsi="Noto Sans CJK KR" w:eastAsia="Noto Sans CJK KR"/>
                <w:b/>
                <w:color w:val="FFFFFF"/>
                <w:sz w:val="17"/>
              </w:rPr>
              <w:t>읽는 목적</w:t>
            </w:r>
          </w:p>
        </w:tc>
        <w:tc>
          <w:tcPr>
            <w:tcW w:type="dxa" w:w="5669"/>
            <w:shd w:fill="1F6FAF"/>
            <w:vAlign w:val="center"/>
          </w:tcPr>
          <w:p>
            <w:pPr>
              <w:spacing w:after="0"/>
            </w:pPr>
            <w:r/>
            <w:r>
              <w:rPr>
                <w:rFonts w:ascii="Noto Sans CJK KR" w:hAnsi="Noto Sans CJK KR" w:eastAsia="Noto Sans CJK KR"/>
                <w:b/>
                <w:color w:val="FFFFFF"/>
                <w:sz w:val="17"/>
              </w:rPr>
              <w:t>우선 확인할 섹션</w:t>
            </w:r>
          </w:p>
        </w:tc>
      </w:tr>
      <w:tr>
        <w:tc>
          <w:tcPr>
            <w:tcW w:type="dxa" w:w="2835"/>
            <w:vAlign w:val="center"/>
            <w:shd w:fill="EAF2F8"/>
          </w:tcPr>
          <w:p>
            <w:pPr>
              <w:spacing w:after="0"/>
            </w:pPr>
            <w:r/>
            <w:r>
              <w:rPr>
                <w:rFonts w:ascii="Noto Sans CJK KR" w:hAnsi="Noto Sans CJK KR" w:eastAsia="Noto Sans CJK KR"/>
                <w:b w:val="0"/>
                <w:sz w:val="17"/>
              </w:rPr>
              <w:t>팀원이 현재 상태만 빠르게 파악</w:t>
            </w:r>
          </w:p>
        </w:tc>
        <w:tc>
          <w:tcPr>
            <w:tcW w:type="dxa" w:w="5669"/>
            <w:vAlign w:val="center"/>
          </w:tcPr>
          <w:p>
            <w:pPr>
              <w:spacing w:after="0"/>
            </w:pPr>
            <w:r/>
            <w:r>
              <w:rPr>
                <w:rFonts w:ascii="Noto Sans CJK KR" w:hAnsi="Noto Sans CJK KR" w:eastAsia="Noto Sans CJK KR"/>
                <w:b w:val="0"/>
                <w:sz w:val="17"/>
              </w:rPr>
              <w:t>00, 01, 02, 06, 12, 15</w:t>
            </w:r>
          </w:p>
        </w:tc>
      </w:tr>
      <w:tr>
        <w:tc>
          <w:tcPr>
            <w:tcW w:type="dxa" w:w="2835"/>
            <w:vAlign w:val="center"/>
            <w:shd w:fill="EAF2F8"/>
          </w:tcPr>
          <w:p>
            <w:pPr>
              <w:spacing w:after="0"/>
            </w:pPr>
            <w:r/>
            <w:r>
              <w:rPr>
                <w:rFonts w:ascii="Noto Sans CJK KR" w:hAnsi="Noto Sans CJK KR" w:eastAsia="Noto Sans CJK KR"/>
                <w:b w:val="0"/>
                <w:sz w:val="17"/>
              </w:rPr>
              <w:t>데이터/전처리 이어가기</w:t>
            </w:r>
          </w:p>
        </w:tc>
        <w:tc>
          <w:tcPr>
            <w:tcW w:type="dxa" w:w="5669"/>
            <w:vAlign w:val="center"/>
          </w:tcPr>
          <w:p>
            <w:pPr>
              <w:spacing w:after="0"/>
            </w:pPr>
            <w:r/>
            <w:r>
              <w:rPr>
                <w:rFonts w:ascii="Noto Sans CJK KR" w:hAnsi="Noto Sans CJK KR" w:eastAsia="Noto Sans CJK KR"/>
                <w:b w:val="0"/>
                <w:sz w:val="17"/>
              </w:rPr>
              <w:t>03, 04, 05, 06, 부록 A</w:t>
            </w:r>
          </w:p>
        </w:tc>
      </w:tr>
      <w:tr>
        <w:tc>
          <w:tcPr>
            <w:tcW w:type="dxa" w:w="2835"/>
            <w:vAlign w:val="center"/>
            <w:shd w:fill="EAF2F8"/>
          </w:tcPr>
          <w:p>
            <w:pPr>
              <w:spacing w:after="0"/>
            </w:pPr>
            <w:r/>
            <w:r>
              <w:rPr>
                <w:rFonts w:ascii="Noto Sans CJK KR" w:hAnsi="Noto Sans CJK KR" w:eastAsia="Noto Sans CJK KR"/>
                <w:b w:val="0"/>
                <w:sz w:val="17"/>
              </w:rPr>
              <w:t>모델링 검수</w:t>
            </w:r>
          </w:p>
        </w:tc>
        <w:tc>
          <w:tcPr>
            <w:tcW w:type="dxa" w:w="5669"/>
            <w:vAlign w:val="center"/>
          </w:tcPr>
          <w:p>
            <w:pPr>
              <w:spacing w:after="0"/>
            </w:pPr>
            <w:r/>
            <w:r>
              <w:rPr>
                <w:rFonts w:ascii="Noto Sans CJK KR" w:hAnsi="Noto Sans CJK KR" w:eastAsia="Noto Sans CJK KR"/>
                <w:b w:val="0"/>
                <w:sz w:val="17"/>
              </w:rPr>
              <w:t>07, 08, 09, 10</w:t>
            </w:r>
          </w:p>
        </w:tc>
      </w:tr>
      <w:tr>
        <w:tc>
          <w:tcPr>
            <w:tcW w:type="dxa" w:w="2835"/>
            <w:vAlign w:val="center"/>
            <w:shd w:fill="EAF2F8"/>
          </w:tcPr>
          <w:p>
            <w:pPr>
              <w:spacing w:after="0"/>
            </w:pPr>
            <w:r/>
            <w:r>
              <w:rPr>
                <w:rFonts w:ascii="Noto Sans CJK KR" w:hAnsi="Noto Sans CJK KR" w:eastAsia="Noto Sans CJK KR"/>
                <w:b w:val="0"/>
                <w:sz w:val="17"/>
              </w:rPr>
              <w:t>SHAP/세그먼트/전략 이해</w:t>
            </w:r>
          </w:p>
        </w:tc>
        <w:tc>
          <w:tcPr>
            <w:tcW w:type="dxa" w:w="5669"/>
            <w:vAlign w:val="center"/>
          </w:tcPr>
          <w:p>
            <w:pPr>
              <w:spacing w:after="0"/>
            </w:pPr>
            <w:r/>
            <w:r>
              <w:rPr>
                <w:rFonts w:ascii="Noto Sans CJK KR" w:hAnsi="Noto Sans CJK KR" w:eastAsia="Noto Sans CJK KR"/>
                <w:b w:val="0"/>
                <w:sz w:val="17"/>
              </w:rPr>
              <w:t>11, 12, 13, 14, 15</w:t>
            </w:r>
          </w:p>
        </w:tc>
      </w:tr>
      <w:tr>
        <w:tc>
          <w:tcPr>
            <w:tcW w:type="dxa" w:w="2835"/>
            <w:vAlign w:val="center"/>
            <w:shd w:fill="EAF2F8"/>
          </w:tcPr>
          <w:p>
            <w:pPr>
              <w:spacing w:after="0"/>
            </w:pPr>
            <w:r/>
            <w:r>
              <w:rPr>
                <w:rFonts w:ascii="Noto Sans CJK KR" w:hAnsi="Noto Sans CJK KR" w:eastAsia="Noto Sans CJK KR"/>
                <w:b w:val="0"/>
                <w:sz w:val="17"/>
              </w:rPr>
              <w:t>발표 준비</w:t>
            </w:r>
          </w:p>
        </w:tc>
        <w:tc>
          <w:tcPr>
            <w:tcW w:type="dxa" w:w="5669"/>
            <w:vAlign w:val="center"/>
          </w:tcPr>
          <w:p>
            <w:pPr>
              <w:spacing w:after="0"/>
            </w:pPr>
            <w:r/>
            <w:r>
              <w:rPr>
                <w:rFonts w:ascii="Noto Sans CJK KR" w:hAnsi="Noto Sans CJK KR" w:eastAsia="Noto Sans CJK KR"/>
                <w:b w:val="0"/>
                <w:sz w:val="17"/>
              </w:rPr>
              <w:t>16, 17, 부록 B, 부록 C</w:t>
            </w:r>
          </w:p>
        </w:tc>
      </w:tr>
    </w:tbl>
    <w:p/>
    <w:p>
      <w:pPr>
        <w:pStyle w:val="Heading1"/>
      </w:pPr>
      <w:r>
        <w:t>01. 프로젝트 개요</w:t>
      </w:r>
    </w:p>
    <w:p>
      <w:r>
        <w:t>최종 과제명은 "XAI 기반 OTT 신규 고객 이탈 요인 분석 및 리텐션 전략"이다. 원래 v1 흐름은 EDA, 이탈 예측 모델링, SHAP 분석, 세그먼트/클러스터링, 리텐션 전략, 비즈니스 시뮬레이션이었다. v2에서도 이 큰 흐름은 유지한다. 다만 active 데이터와 관측 기간이 바뀌었으므로 기존 수치와 결론을 그대로 계승하지 않고, v2 기준으로 전부 다시 산정했다.</w:t>
      </w:r>
    </w:p>
    <w:tbl>
      <w:tblPr>
        <w:tblStyle w:val="TableGrid"/>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100"/>
        <w:gridCol w:w="5100"/>
      </w:tblGrid>
      <w:tr>
        <w:tc>
          <w:tcPr>
            <w:tcW w:type="dxa" w:w="2268"/>
            <w:shd w:fill="1F6FAF"/>
            <w:vAlign w:val="center"/>
          </w:tcPr>
          <w:p>
            <w:pPr>
              <w:spacing w:after="0"/>
            </w:pPr>
            <w:r/>
            <w:r>
              <w:rPr>
                <w:rFonts w:ascii="Noto Sans CJK KR" w:hAnsi="Noto Sans CJK KR" w:eastAsia="Noto Sans CJK KR"/>
                <w:b/>
                <w:color w:val="FFFFFF"/>
                <w:sz w:val="16"/>
              </w:rPr>
              <w:t>원래 작업 단계</w:t>
            </w:r>
          </w:p>
        </w:tc>
        <w:tc>
          <w:tcPr>
            <w:tcW w:type="dxa" w:w="6803"/>
            <w:shd w:fill="1F6FAF"/>
            <w:vAlign w:val="center"/>
          </w:tcPr>
          <w:p>
            <w:pPr>
              <w:spacing w:after="0"/>
            </w:pPr>
            <w:r/>
            <w:r>
              <w:rPr>
                <w:rFonts w:ascii="Noto Sans CJK KR" w:hAnsi="Noto Sans CJK KR" w:eastAsia="Noto Sans CJK KR"/>
                <w:b/>
                <w:color w:val="FFFFFF"/>
                <w:sz w:val="16"/>
              </w:rPr>
              <w:t>v2 현재 해석</w:t>
            </w:r>
          </w:p>
        </w:tc>
      </w:tr>
      <w:tr>
        <w:tc>
          <w:tcPr>
            <w:tcW w:type="dxa" w:w="2268"/>
            <w:vAlign w:val="center"/>
            <w:shd w:fill="EAF2F8"/>
          </w:tcPr>
          <w:p>
            <w:pPr>
              <w:spacing w:after="0"/>
            </w:pPr>
            <w:r/>
            <w:r>
              <w:rPr>
                <w:rFonts w:ascii="Noto Sans CJK KR" w:hAnsi="Noto Sans CJK KR" w:eastAsia="Noto Sans CJK KR"/>
                <w:b w:val="0"/>
                <w:sz w:val="16"/>
              </w:rPr>
              <w:t>EDA</w:t>
            </w:r>
          </w:p>
        </w:tc>
        <w:tc>
          <w:tcPr>
            <w:tcW w:type="dxa" w:w="6803"/>
            <w:vAlign w:val="center"/>
          </w:tcPr>
          <w:p>
            <w:pPr>
              <w:spacing w:after="0"/>
            </w:pPr>
            <w:r/>
            <w:r>
              <w:rPr>
                <w:rFonts w:ascii="Noto Sans CJK KR" w:hAnsi="Noto Sans CJK KR" w:eastAsia="Noto Sans CJK KR"/>
                <w:b w:val="0"/>
                <w:sz w:val="16"/>
              </w:rPr>
              <w:t>원천 row 수, 중복, 키 관계, 날짜 관계, value anomaly를 먼저 감사했다. 단순 탐색보다 audit 기반 EDA에 가까운 방식으로 전환했다.</w:t>
            </w:r>
          </w:p>
        </w:tc>
      </w:tr>
      <w:tr>
        <w:tc>
          <w:tcPr>
            <w:tcW w:type="dxa" w:w="2268"/>
            <w:vAlign w:val="center"/>
            <w:shd w:fill="EAF2F8"/>
          </w:tcPr>
          <w:p>
            <w:pPr>
              <w:spacing w:after="0"/>
            </w:pPr>
            <w:r/>
            <w:r>
              <w:rPr>
                <w:rFonts w:ascii="Noto Sans CJK KR" w:hAnsi="Noto Sans CJK KR" w:eastAsia="Noto Sans CJK KR"/>
                <w:b w:val="0"/>
                <w:sz w:val="16"/>
              </w:rPr>
              <w:t>전처리</w:t>
            </w:r>
          </w:p>
        </w:tc>
        <w:tc>
          <w:tcPr>
            <w:tcW w:type="dxa" w:w="6803"/>
            <w:vAlign w:val="center"/>
          </w:tcPr>
          <w:p>
            <w:pPr>
              <w:spacing w:after="0"/>
            </w:pPr>
            <w:r/>
            <w:r>
              <w:rPr>
                <w:rFonts w:ascii="Noto Sans CJK KR" w:hAnsi="Noto Sans CJK KR" w:eastAsia="Noto Sans CJK KR"/>
                <w:b w:val="0"/>
                <w:sz w:val="16"/>
              </w:rPr>
              <w:t>모델 성능보다 정합성과 추적성을 우선했다. strict target conflict와 exact duplicate만 제거했고, duration filter는 deferred로 남겼다.</w:t>
            </w:r>
          </w:p>
        </w:tc>
      </w:tr>
      <w:tr>
        <w:tc>
          <w:tcPr>
            <w:tcW w:type="dxa" w:w="2268"/>
            <w:vAlign w:val="center"/>
            <w:shd w:fill="EAF2F8"/>
          </w:tcPr>
          <w:p>
            <w:pPr>
              <w:spacing w:after="0"/>
            </w:pPr>
            <w:r/>
            <w:r>
              <w:rPr>
                <w:rFonts w:ascii="Noto Sans CJK KR" w:hAnsi="Noto Sans CJK KR" w:eastAsia="Noto Sans CJK KR"/>
                <w:b w:val="0"/>
                <w:sz w:val="16"/>
              </w:rPr>
              <w:t>피처 생성</w:t>
            </w:r>
          </w:p>
        </w:tc>
        <w:tc>
          <w:tcPr>
            <w:tcW w:type="dxa" w:w="6803"/>
            <w:vAlign w:val="center"/>
          </w:tcPr>
          <w:p>
            <w:pPr>
              <w:spacing w:after="0"/>
            </w:pPr>
            <w:r/>
            <w:r>
              <w:rPr>
                <w:rFonts w:ascii="Noto Sans CJK KR" w:hAnsi="Noto Sans CJK KR" w:eastAsia="Noto Sans CJK KR"/>
                <w:b w:val="0"/>
                <w:sz w:val="16"/>
              </w:rPr>
              <w:t>w1_3와 w1_4를 명확히 분리했다. usage feature와 content feature를 각각 같은 membership_row_id 기준으로 생성했다.</w:t>
            </w:r>
          </w:p>
        </w:tc>
      </w:tr>
      <w:tr>
        <w:tc>
          <w:tcPr>
            <w:tcW w:type="dxa" w:w="2268"/>
            <w:vAlign w:val="center"/>
            <w:shd w:fill="EAF2F8"/>
          </w:tcPr>
          <w:p>
            <w:pPr>
              <w:spacing w:after="0"/>
            </w:pPr>
            <w:r/>
            <w:r>
              <w:rPr>
                <w:rFonts w:ascii="Noto Sans CJK KR" w:hAnsi="Noto Sans CJK KR" w:eastAsia="Noto Sans CJK KR"/>
                <w:b w:val="0"/>
                <w:sz w:val="16"/>
              </w:rPr>
              <w:t>모델링</w:t>
            </w:r>
          </w:p>
        </w:tc>
        <w:tc>
          <w:tcPr>
            <w:tcW w:type="dxa" w:w="6803"/>
            <w:vAlign w:val="center"/>
          </w:tcPr>
          <w:p>
            <w:pPr>
              <w:spacing w:after="0"/>
            </w:pPr>
            <w:r/>
            <w:r>
              <w:rPr>
                <w:rFonts w:ascii="Noto Sans CJK KR" w:hAnsi="Noto Sans CJK KR" w:eastAsia="Noto Sans CJK KR"/>
                <w:b w:val="0"/>
                <w:sz w:val="16"/>
              </w:rPr>
              <w:t>정밀 예측 자체보다 누수 없는 baseline, feature family 비교, timing interpretation을 중시했다.</w:t>
            </w:r>
          </w:p>
        </w:tc>
      </w:tr>
      <w:tr>
        <w:tc>
          <w:tcPr>
            <w:tcW w:type="dxa" w:w="2268"/>
            <w:vAlign w:val="center"/>
            <w:shd w:fill="EAF2F8"/>
          </w:tcPr>
          <w:p>
            <w:pPr>
              <w:spacing w:after="0"/>
            </w:pPr>
            <w:r/>
            <w:r>
              <w:rPr>
                <w:rFonts w:ascii="Noto Sans CJK KR" w:hAnsi="Noto Sans CJK KR" w:eastAsia="Noto Sans CJK KR"/>
                <w:b w:val="0"/>
                <w:sz w:val="16"/>
              </w:rPr>
              <w:t>XAI/SHAP</w:t>
            </w:r>
          </w:p>
        </w:tc>
        <w:tc>
          <w:tcPr>
            <w:tcW w:type="dxa" w:w="6803"/>
            <w:vAlign w:val="center"/>
          </w:tcPr>
          <w:p>
            <w:pPr>
              <w:spacing w:after="0"/>
            </w:pPr>
            <w:r/>
            <w:r>
              <w:rPr>
                <w:rFonts w:ascii="Noto Sans CJK KR" w:hAnsi="Noto Sans CJK KR" w:eastAsia="Noto Sans CJK KR"/>
                <w:b w:val="0"/>
                <w:sz w:val="16"/>
              </w:rPr>
              <w:t>Stage 07 fallback은 폐기하지 않고 audit trail로만 보존한다. 최종 XAI 근거는 Stage 07r TRUE SHAP이다.</w:t>
            </w:r>
          </w:p>
        </w:tc>
      </w:tr>
      <w:tr>
        <w:tc>
          <w:tcPr>
            <w:tcW w:type="dxa" w:w="2268"/>
            <w:vAlign w:val="center"/>
            <w:shd w:fill="EAF2F8"/>
          </w:tcPr>
          <w:p>
            <w:pPr>
              <w:spacing w:after="0"/>
            </w:pPr>
            <w:r/>
            <w:r>
              <w:rPr>
                <w:rFonts w:ascii="Noto Sans CJK KR" w:hAnsi="Noto Sans CJK KR" w:eastAsia="Noto Sans CJK KR"/>
                <w:b w:val="0"/>
                <w:sz w:val="16"/>
              </w:rPr>
              <w:t>세그먼트</w:t>
            </w:r>
          </w:p>
        </w:tc>
        <w:tc>
          <w:tcPr>
            <w:tcW w:type="dxa" w:w="6803"/>
            <w:vAlign w:val="center"/>
          </w:tcPr>
          <w:p>
            <w:pPr>
              <w:spacing w:after="0"/>
            </w:pPr>
            <w:r/>
            <w:r>
              <w:rPr>
                <w:rFonts w:ascii="Noto Sans CJK KR" w:hAnsi="Noto Sans CJK KR" w:eastAsia="Noto Sans CJK KR"/>
                <w:b w:val="0"/>
                <w:sz w:val="16"/>
              </w:rPr>
              <w:t>Stage 08 탐색 세그먼트를 Stage 08b에서 발표용 6개 세그먼트로 정제했다.</w:t>
            </w:r>
          </w:p>
        </w:tc>
      </w:tr>
      <w:tr>
        <w:tc>
          <w:tcPr>
            <w:tcW w:type="dxa" w:w="2268"/>
            <w:vAlign w:val="center"/>
            <w:shd w:fill="EAF2F8"/>
          </w:tcPr>
          <w:p>
            <w:pPr>
              <w:spacing w:after="0"/>
            </w:pPr>
            <w:r/>
            <w:r>
              <w:rPr>
                <w:rFonts w:ascii="Noto Sans CJK KR" w:hAnsi="Noto Sans CJK KR" w:eastAsia="Noto Sans CJK KR"/>
                <w:b w:val="0"/>
                <w:sz w:val="16"/>
              </w:rPr>
              <w:t>비즈니스 시뮬레이션</w:t>
            </w:r>
          </w:p>
        </w:tc>
        <w:tc>
          <w:tcPr>
            <w:tcW w:type="dxa" w:w="6803"/>
            <w:vAlign w:val="center"/>
          </w:tcPr>
          <w:p>
            <w:pPr>
              <w:spacing w:after="0"/>
            </w:pPr>
            <w:r/>
            <w:r>
              <w:rPr>
                <w:rFonts w:ascii="Noto Sans CJK KR" w:hAnsi="Noto Sans CJK KR" w:eastAsia="Noto Sans CJK KR"/>
                <w:b w:val="0"/>
                <w:sz w:val="16"/>
              </w:rPr>
              <w:t>Stage 09는 인과효과나 ROI가 아니라 가정 기반 retained-user impact 시나리오다.</w:t>
            </w:r>
          </w:p>
        </w:tc>
      </w:tr>
    </w:tbl>
    <w:p/>
    <w:p>
      <w:pPr>
        <w:pStyle w:val="Heading1"/>
      </w:pPr>
      <w:r>
        <w:t>02. v2 전환의 핵심 변화</w:t>
      </w:r>
    </w:p>
    <w:p>
      <w:r>
        <w:t>v2에서 가장 큰 변화는 4주차 데이터가 추가되었다는 점이다. 기존에는 1~3주차 행동만으로 4주차 대응을 준비하는 문제 정의가 강했지만, 멘토 피드백에 따르면 실제 유저는 3~4주차에 재구독 여부를 더 많이 고민한다. 따라서 v2에서는 1~3주 모델과 1~4주 모델을 분리해 비교했다.</w:t>
      </w:r>
    </w:p>
    <w:tbl>
      <w:tblPr>
        <w:tblStyle w:val="TableGrid"/>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400"/>
        <w:gridCol w:w="3400"/>
        <w:gridCol w:w="3400"/>
      </w:tblGrid>
      <w:tr>
        <w:tc>
          <w:tcPr>
            <w:tcW w:type="dxa" w:w="1814"/>
            <w:shd w:fill="1F6FAF"/>
            <w:vAlign w:val="center"/>
          </w:tcPr>
          <w:p>
            <w:pPr>
              <w:spacing w:after="0"/>
            </w:pPr>
            <w:r/>
            <w:r>
              <w:rPr>
                <w:rFonts w:ascii="Noto Sans CJK KR" w:hAnsi="Noto Sans CJK KR" w:eastAsia="Noto Sans CJK KR"/>
                <w:b/>
                <w:color w:val="FFFFFF"/>
                <w:sz w:val="16"/>
              </w:rPr>
              <w:t>항목</w:t>
            </w:r>
          </w:p>
        </w:tc>
        <w:tc>
          <w:tcPr>
            <w:tcW w:type="dxa" w:w="3515"/>
            <w:shd w:fill="1F6FAF"/>
            <w:vAlign w:val="center"/>
          </w:tcPr>
          <w:p>
            <w:pPr>
              <w:spacing w:after="0"/>
            </w:pPr>
            <w:r/>
            <w:r>
              <w:rPr>
                <w:rFonts w:ascii="Noto Sans CJK KR" w:hAnsi="Noto Sans CJK KR" w:eastAsia="Noto Sans CJK KR"/>
                <w:b/>
                <w:color w:val="FFFFFF"/>
                <w:sz w:val="16"/>
              </w:rPr>
              <w:t>기존 v1 중심 사고</w:t>
            </w:r>
          </w:p>
        </w:tc>
        <w:tc>
          <w:tcPr>
            <w:tcW w:type="dxa" w:w="3515"/>
            <w:shd w:fill="1F6FAF"/>
            <w:vAlign w:val="center"/>
          </w:tcPr>
          <w:p>
            <w:pPr>
              <w:spacing w:after="0"/>
            </w:pPr>
            <w:r/>
            <w:r>
              <w:rPr>
                <w:rFonts w:ascii="Noto Sans CJK KR" w:hAnsi="Noto Sans CJK KR" w:eastAsia="Noto Sans CJK KR"/>
                <w:b/>
                <w:color w:val="FFFFFF"/>
                <w:sz w:val="16"/>
              </w:rPr>
              <w:t>v2에서의 수정</w:t>
            </w:r>
          </w:p>
        </w:tc>
      </w:tr>
      <w:tr>
        <w:tc>
          <w:tcPr>
            <w:tcW w:type="dxa" w:w="1814"/>
            <w:vAlign w:val="center"/>
            <w:shd w:fill="EAF2F8"/>
          </w:tcPr>
          <w:p>
            <w:pPr>
              <w:spacing w:after="0"/>
            </w:pPr>
            <w:r/>
            <w:r>
              <w:rPr>
                <w:rFonts w:ascii="Noto Sans CJK KR" w:hAnsi="Noto Sans CJK KR" w:eastAsia="Noto Sans CJK KR"/>
                <w:b w:val="0"/>
                <w:sz w:val="16"/>
              </w:rPr>
              <w:t>데이터 규모</w:t>
            </w:r>
          </w:p>
        </w:tc>
        <w:tc>
          <w:tcPr>
            <w:tcW w:type="dxa" w:w="3515"/>
            <w:vAlign w:val="center"/>
          </w:tcPr>
          <w:p>
            <w:pPr>
              <w:spacing w:after="0"/>
            </w:pPr>
            <w:r/>
            <w:r>
              <w:rPr>
                <w:rFonts w:ascii="Noto Sans CJK KR" w:hAnsi="Noto Sans CJK KR" w:eastAsia="Noto Sans CJK KR"/>
                <w:b w:val="0"/>
                <w:sz w:val="16"/>
              </w:rPr>
              <w:t>전처리 후 약 1.5만 행 수준에서 모델링</w:t>
            </w:r>
          </w:p>
        </w:tc>
        <w:tc>
          <w:tcPr>
            <w:tcW w:type="dxa" w:w="3515"/>
            <w:vAlign w:val="center"/>
          </w:tcPr>
          <w:p>
            <w:pPr>
              <w:spacing w:after="0"/>
            </w:pPr>
            <w:r/>
            <w:r>
              <w:rPr>
                <w:rFonts w:ascii="Noto Sans CJK KR" w:hAnsi="Noto Sans CJK KR" w:eastAsia="Noto Sans CJK KR"/>
                <w:b w:val="0"/>
                <w:sz w:val="16"/>
              </w:rPr>
              <w:t>원천 Membership 24,074행, 전처리 후 23,933행 기준으로 확대</w:t>
            </w:r>
          </w:p>
        </w:tc>
      </w:tr>
      <w:tr>
        <w:tc>
          <w:tcPr>
            <w:tcW w:type="dxa" w:w="1814"/>
            <w:vAlign w:val="center"/>
            <w:shd w:fill="EAF2F8"/>
          </w:tcPr>
          <w:p>
            <w:pPr>
              <w:spacing w:after="0"/>
            </w:pPr>
            <w:r/>
            <w:r>
              <w:rPr>
                <w:rFonts w:ascii="Noto Sans CJK KR" w:hAnsi="Noto Sans CJK KR" w:eastAsia="Noto Sans CJK KR"/>
                <w:b w:val="0"/>
                <w:sz w:val="16"/>
              </w:rPr>
              <w:t>관측창</w:t>
            </w:r>
          </w:p>
        </w:tc>
        <w:tc>
          <w:tcPr>
            <w:tcW w:type="dxa" w:w="3515"/>
            <w:vAlign w:val="center"/>
          </w:tcPr>
          <w:p>
            <w:pPr>
              <w:spacing w:after="0"/>
            </w:pPr>
            <w:r/>
            <w:r>
              <w:rPr>
                <w:rFonts w:ascii="Noto Sans CJK KR" w:hAnsi="Noto Sans CJK KR" w:eastAsia="Noto Sans CJK KR"/>
                <w:b w:val="0"/>
                <w:sz w:val="16"/>
              </w:rPr>
              <w:t>주로 day 0~20, 즉 1~3주차 중심</w:t>
            </w:r>
          </w:p>
        </w:tc>
        <w:tc>
          <w:tcPr>
            <w:tcW w:type="dxa" w:w="3515"/>
            <w:vAlign w:val="center"/>
          </w:tcPr>
          <w:p>
            <w:pPr>
              <w:spacing w:after="0"/>
            </w:pPr>
            <w:r/>
            <w:r>
              <w:rPr>
                <w:rFonts w:ascii="Noto Sans CJK KR" w:hAnsi="Noto Sans CJK KR" w:eastAsia="Noto Sans CJK KR"/>
                <w:b w:val="0"/>
                <w:sz w:val="16"/>
              </w:rPr>
              <w:t>w1_3(day 0~20)과 w1_4(day 0~27)를 분리</w:t>
            </w:r>
          </w:p>
        </w:tc>
      </w:tr>
      <w:tr>
        <w:tc>
          <w:tcPr>
            <w:tcW w:type="dxa" w:w="1814"/>
            <w:vAlign w:val="center"/>
            <w:shd w:fill="EAF2F8"/>
          </w:tcPr>
          <w:p>
            <w:pPr>
              <w:spacing w:after="0"/>
            </w:pPr>
            <w:r/>
            <w:r>
              <w:rPr>
                <w:rFonts w:ascii="Noto Sans CJK KR" w:hAnsi="Noto Sans CJK KR" w:eastAsia="Noto Sans CJK KR"/>
                <w:b w:val="0"/>
                <w:sz w:val="16"/>
              </w:rPr>
              <w:t>문제 정의</w:t>
            </w:r>
          </w:p>
        </w:tc>
        <w:tc>
          <w:tcPr>
            <w:tcW w:type="dxa" w:w="3515"/>
            <w:vAlign w:val="center"/>
          </w:tcPr>
          <w:p>
            <w:pPr>
              <w:spacing w:after="0"/>
            </w:pPr>
            <w:r/>
            <w:r>
              <w:rPr>
                <w:rFonts w:ascii="Noto Sans CJK KR" w:hAnsi="Noto Sans CJK KR" w:eastAsia="Noto Sans CJK KR"/>
                <w:b w:val="0"/>
                <w:sz w:val="16"/>
              </w:rPr>
              <w:t>초기 행동 기반 조기 예측 강조</w:t>
            </w:r>
          </w:p>
        </w:tc>
        <w:tc>
          <w:tcPr>
            <w:tcW w:type="dxa" w:w="3515"/>
            <w:vAlign w:val="center"/>
          </w:tcPr>
          <w:p>
            <w:pPr>
              <w:spacing w:after="0"/>
            </w:pPr>
            <w:r/>
            <w:r>
              <w:rPr>
                <w:rFonts w:ascii="Noto Sans CJK KR" w:hAnsi="Noto Sans CJK KR" w:eastAsia="Noto Sans CJK KR"/>
                <w:b w:val="0"/>
                <w:sz w:val="16"/>
              </w:rPr>
              <w:t>w1_3는 early-observation, w1_4는 late-period/end-of-period로 구분</w:t>
            </w:r>
          </w:p>
        </w:tc>
      </w:tr>
      <w:tr>
        <w:tc>
          <w:tcPr>
            <w:tcW w:type="dxa" w:w="1814"/>
            <w:vAlign w:val="center"/>
            <w:shd w:fill="EAF2F8"/>
          </w:tcPr>
          <w:p>
            <w:pPr>
              <w:spacing w:after="0"/>
            </w:pPr>
            <w:r/>
            <w:r>
              <w:rPr>
                <w:rFonts w:ascii="Noto Sans CJK KR" w:hAnsi="Noto Sans CJK KR" w:eastAsia="Noto Sans CJK KR"/>
                <w:b w:val="0"/>
                <w:sz w:val="16"/>
              </w:rPr>
              <w:t>콘텐츠 메타데이터</w:t>
            </w:r>
          </w:p>
        </w:tc>
        <w:tc>
          <w:tcPr>
            <w:tcW w:type="dxa" w:w="3515"/>
            <w:vAlign w:val="center"/>
          </w:tcPr>
          <w:p>
            <w:pPr>
              <w:spacing w:after="0"/>
            </w:pPr>
            <w:r/>
            <w:r>
              <w:rPr>
                <w:rFonts w:ascii="Noto Sans CJK KR" w:hAnsi="Noto Sans CJK KR" w:eastAsia="Noto Sans CJK KR"/>
                <w:b w:val="0"/>
                <w:sz w:val="16"/>
              </w:rPr>
              <w:t>Wavve/KOBIS 보완 메타데이터 활용 가능성</w:t>
            </w:r>
          </w:p>
        </w:tc>
        <w:tc>
          <w:tcPr>
            <w:tcW w:type="dxa" w:w="3515"/>
            <w:vAlign w:val="center"/>
          </w:tcPr>
          <w:p>
            <w:pPr>
              <w:spacing w:after="0"/>
            </w:pPr>
            <w:r/>
            <w:r>
              <w:rPr>
                <w:rFonts w:ascii="Noto Sans CJK KR" w:hAnsi="Noto Sans CJK KR" w:eastAsia="Noto Sans CJK KR"/>
                <w:b w:val="0"/>
                <w:sz w:val="16"/>
              </w:rPr>
              <w:t>active v2 raw 기준 Movie_Master는 genre와 ott_release_month 중심. 없는 외부 메타데이터는 사용하지 않음</w:t>
            </w:r>
          </w:p>
        </w:tc>
      </w:tr>
      <w:tr>
        <w:tc>
          <w:tcPr>
            <w:tcW w:type="dxa" w:w="1814"/>
            <w:vAlign w:val="center"/>
            <w:shd w:fill="EAF2F8"/>
          </w:tcPr>
          <w:p>
            <w:pPr>
              <w:spacing w:after="0"/>
            </w:pPr>
            <w:r/>
            <w:r>
              <w:rPr>
                <w:rFonts w:ascii="Noto Sans CJK KR" w:hAnsi="Noto Sans CJK KR" w:eastAsia="Noto Sans CJK KR"/>
                <w:b w:val="0"/>
                <w:sz w:val="16"/>
              </w:rPr>
              <w:t>모델 성능</w:t>
            </w:r>
          </w:p>
        </w:tc>
        <w:tc>
          <w:tcPr>
            <w:tcW w:type="dxa" w:w="3515"/>
            <w:vAlign w:val="center"/>
          </w:tcPr>
          <w:p>
            <w:pPr>
              <w:spacing w:after="0"/>
            </w:pPr>
            <w:r/>
            <w:r>
              <w:rPr>
                <w:rFonts w:ascii="Noto Sans CJK KR" w:hAnsi="Noto Sans CJK KR" w:eastAsia="Noto Sans CJK KR"/>
                <w:b w:val="0"/>
                <w:sz w:val="16"/>
              </w:rPr>
              <w:t>v1은 AUC 0.62~0.66 수준으로 낮았음</w:t>
            </w:r>
          </w:p>
        </w:tc>
        <w:tc>
          <w:tcPr>
            <w:tcW w:type="dxa" w:w="3515"/>
            <w:vAlign w:val="center"/>
          </w:tcPr>
          <w:p>
            <w:pPr>
              <w:spacing w:after="0"/>
            </w:pPr>
            <w:r/>
            <w:r>
              <w:rPr>
                <w:rFonts w:ascii="Noto Sans CJK KR" w:hAnsi="Noto Sans CJK KR" w:eastAsia="Noto Sans CJK KR"/>
                <w:b w:val="0"/>
                <w:sz w:val="16"/>
              </w:rPr>
              <w:t>v2 보수 w1_3 baseline AUC 0.8705. 높은 성능은 06b에서 sanity audit 수행</w:t>
            </w:r>
          </w:p>
        </w:tc>
      </w:tr>
    </w:tbl>
    <w:p/>
    <w:tbl>
      <w:tblPr>
        <w:tblW w:type="auto" w:w="0"/>
        <w:jc w:val="center"/>
        <w:tblLook w:firstColumn="1" w:firstRow="1" w:lastColumn="0" w:lastRow="0" w:noHBand="0" w:noVBand="1" w:val="04A0"/>
        <w:tblBorders>
          <w:top w:val="single" w:sz="4" w:space="0" w:color="C8D7E1"/>
          <w:left w:val="single" w:sz="4" w:space="0" w:color="C8D7E1"/>
          <w:bottom w:val="single" w:sz="4" w:space="0" w:color="C8D7E1"/>
          <w:right w:val="single" w:sz="4" w:space="0" w:color="C8D7E1"/>
          <w:insideH w:val="single" w:sz="4" w:space="0" w:color="C8D7E1"/>
          <w:insideV w:val="single" w:sz="4" w:space="0" w:color="C8D7E1"/>
        </w:tblBorders>
      </w:tblPr>
      <w:tblGrid>
        <w:gridCol w:w="10200"/>
      </w:tblGrid>
      <w:tr>
        <w:tc>
          <w:tcPr>
            <w:tcW w:type="dxa" w:w="10200"/>
            <w:shd w:fill="F2F6FA"/>
          </w:tcPr>
          <w:p>
            <w:pPr>
              <w:spacing w:before="40" w:after="40"/>
            </w:pPr>
            <w:r>
              <w:rPr>
                <w:rFonts w:ascii="Noto Sans CJK KR" w:hAnsi="Noto Sans CJK KR" w:eastAsia="Noto Sans CJK KR"/>
                <w:b/>
                <w:color w:val="194E7C"/>
                <w:sz w:val="19"/>
              </w:rPr>
              <w:t>핵심 원칙</w:t>
              <w:br/>
            </w:r>
            <w:r>
              <w:rPr>
                <w:rFonts w:ascii="Noto Sans CJK KR" w:hAnsi="Noto Sans CJK KR" w:eastAsia="Noto Sans CJK KR"/>
                <w:sz w:val="18"/>
              </w:rPr>
              <w:t>w1_4 성능이 높다고 해서 조기 개입 모델이라고 말하면 안 된다. w1_4는 종료 직전 행동이 포함된 late-period 모델이며, 최종 발표의 주력 early-observation 모델은 w1_3 conservative baseline이다.</w:t>
            </w:r>
          </w:p>
        </w:tc>
      </w:tr>
    </w:tbl>
    <w:p/>
    <w:p>
      <w:pPr>
        <w:pStyle w:val="Heading1"/>
      </w:pPr>
      <w:r>
        <w:t>03. v2 원천 데이터 구조와 연결 방식</w:t>
      </w:r>
    </w:p>
    <w:tbl>
      <w:tblPr>
        <w:tblStyle w:val="TableGrid"/>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400"/>
        <w:gridCol w:w="3400"/>
        <w:gridCol w:w="3400"/>
      </w:tblGrid>
      <w:tr>
        <w:tc>
          <w:tcPr>
            <w:tcW w:type="dxa" w:w="2268"/>
            <w:shd w:fill="1F6FAF"/>
            <w:vAlign w:val="center"/>
          </w:tcPr>
          <w:p>
            <w:pPr>
              <w:spacing w:after="0"/>
            </w:pPr>
            <w:r/>
            <w:r>
              <w:rPr>
                <w:rFonts w:ascii="Noto Sans CJK KR" w:hAnsi="Noto Sans CJK KR" w:eastAsia="Noto Sans CJK KR"/>
                <w:b/>
                <w:color w:val="FFFFFF"/>
                <w:sz w:val="17"/>
              </w:rPr>
              <w:t>파일</w:t>
            </w:r>
          </w:p>
        </w:tc>
        <w:tc>
          <w:tcPr>
            <w:tcW w:type="dxa" w:w="1417"/>
            <w:shd w:fill="1F6FAF"/>
            <w:vAlign w:val="center"/>
          </w:tcPr>
          <w:p>
            <w:pPr>
              <w:spacing w:after="0"/>
            </w:pPr>
            <w:r/>
            <w:r>
              <w:rPr>
                <w:rFonts w:ascii="Noto Sans CJK KR" w:hAnsi="Noto Sans CJK KR" w:eastAsia="Noto Sans CJK KR"/>
                <w:b/>
                <w:color w:val="FFFFFF"/>
                <w:sz w:val="17"/>
              </w:rPr>
              <w:t>row 수</w:t>
            </w:r>
          </w:p>
        </w:tc>
        <w:tc>
          <w:tcPr>
            <w:tcW w:type="dxa" w:w="5386"/>
            <w:shd w:fill="1F6FAF"/>
            <w:vAlign w:val="center"/>
          </w:tcPr>
          <w:p>
            <w:pPr>
              <w:spacing w:after="0"/>
            </w:pPr>
            <w:r/>
            <w:r>
              <w:rPr>
                <w:rFonts w:ascii="Noto Sans CJK KR" w:hAnsi="Noto Sans CJK KR" w:eastAsia="Noto Sans CJK KR"/>
                <w:b/>
                <w:color w:val="FFFFFF"/>
                <w:sz w:val="17"/>
              </w:rPr>
              <w:t>주요 역할</w:t>
            </w:r>
          </w:p>
        </w:tc>
      </w:tr>
      <w:tr>
        <w:tc>
          <w:tcPr>
            <w:tcW w:type="dxa" w:w="2268"/>
            <w:vAlign w:val="center"/>
            <w:shd w:fill="EAF2F8"/>
          </w:tcPr>
          <w:p>
            <w:pPr>
              <w:spacing w:after="0"/>
            </w:pPr>
            <w:r/>
            <w:r>
              <w:rPr>
                <w:rFonts w:ascii="Noto Sans CJK KR" w:hAnsi="Noto Sans CJK KR" w:eastAsia="Noto Sans CJK KR"/>
                <w:b w:val="0"/>
                <w:sz w:val="17"/>
              </w:rPr>
              <w:t>Membership.csv</w:t>
            </w:r>
          </w:p>
        </w:tc>
        <w:tc>
          <w:tcPr>
            <w:tcW w:type="dxa" w:w="1417"/>
            <w:vAlign w:val="center"/>
          </w:tcPr>
          <w:p>
            <w:pPr>
              <w:spacing w:after="0"/>
            </w:pPr>
            <w:r/>
            <w:r>
              <w:rPr>
                <w:rFonts w:ascii="Noto Sans CJK KR" w:hAnsi="Noto Sans CJK KR" w:eastAsia="Noto Sans CJK KR"/>
                <w:b w:val="0"/>
                <w:sz w:val="17"/>
              </w:rPr>
              <w:t>24,074</w:t>
            </w:r>
          </w:p>
        </w:tc>
        <w:tc>
          <w:tcPr>
            <w:tcW w:type="dxa" w:w="5386"/>
            <w:vAlign w:val="center"/>
          </w:tcPr>
          <w:p>
            <w:pPr>
              <w:spacing w:after="0"/>
            </w:pPr>
            <w:r/>
            <w:r>
              <w:rPr>
                <w:rFonts w:ascii="Noto Sans CJK KR" w:hAnsi="Noto Sans CJK KR" w:eastAsia="Noto Sans CJK KR"/>
                <w:b w:val="0"/>
                <w:sz w:val="17"/>
              </w:rPr>
              <w:t>구독 이벤트 단위의 핵심 테이블. target is_repurchase 포함</w:t>
            </w:r>
          </w:p>
        </w:tc>
      </w:tr>
      <w:tr>
        <w:tc>
          <w:tcPr>
            <w:tcW w:type="dxa" w:w="2268"/>
            <w:vAlign w:val="center"/>
            <w:shd w:fill="EAF2F8"/>
          </w:tcPr>
          <w:p>
            <w:pPr>
              <w:spacing w:after="0"/>
            </w:pPr>
            <w:r/>
            <w:r>
              <w:rPr>
                <w:rFonts w:ascii="Noto Sans CJK KR" w:hAnsi="Noto Sans CJK KR" w:eastAsia="Noto Sans CJK KR"/>
                <w:b w:val="0"/>
                <w:sz w:val="17"/>
              </w:rPr>
              <w:t>User_Mapping.csv</w:t>
            </w:r>
          </w:p>
        </w:tc>
        <w:tc>
          <w:tcPr>
            <w:tcW w:type="dxa" w:w="1417"/>
            <w:vAlign w:val="center"/>
          </w:tcPr>
          <w:p>
            <w:pPr>
              <w:spacing w:after="0"/>
            </w:pPr>
            <w:r/>
            <w:r>
              <w:rPr>
                <w:rFonts w:ascii="Noto Sans CJK KR" w:hAnsi="Noto Sans CJK KR" w:eastAsia="Noto Sans CJK KR"/>
                <w:b w:val="0"/>
                <w:sz w:val="17"/>
              </w:rPr>
              <w:t>26,366</w:t>
            </w:r>
          </w:p>
        </w:tc>
        <w:tc>
          <w:tcPr>
            <w:tcW w:type="dxa" w:w="5386"/>
            <w:vAlign w:val="center"/>
          </w:tcPr>
          <w:p>
            <w:pPr>
              <w:spacing w:after="0"/>
            </w:pPr>
            <w:r/>
            <w:r>
              <w:rPr>
                <w:rFonts w:ascii="Noto Sans CJK KR" w:hAnsi="Noto Sans CJK KR" w:eastAsia="Noto Sans CJK KR"/>
                <w:b w:val="0"/>
                <w:sz w:val="17"/>
              </w:rPr>
              <w:t>USER_KEY와 USER_NUM 연결 브릿지</w:t>
            </w:r>
          </w:p>
        </w:tc>
      </w:tr>
      <w:tr>
        <w:tc>
          <w:tcPr>
            <w:tcW w:type="dxa" w:w="2268"/>
            <w:vAlign w:val="center"/>
            <w:shd w:fill="EAF2F8"/>
          </w:tcPr>
          <w:p>
            <w:pPr>
              <w:spacing w:after="0"/>
            </w:pPr>
            <w:r/>
            <w:r>
              <w:rPr>
                <w:rFonts w:ascii="Noto Sans CJK KR" w:hAnsi="Noto Sans CJK KR" w:eastAsia="Noto Sans CJK KR"/>
                <w:b w:val="0"/>
                <w:sz w:val="17"/>
              </w:rPr>
              <w:t>View_History.csv</w:t>
            </w:r>
          </w:p>
        </w:tc>
        <w:tc>
          <w:tcPr>
            <w:tcW w:type="dxa" w:w="1417"/>
            <w:vAlign w:val="center"/>
          </w:tcPr>
          <w:p>
            <w:pPr>
              <w:spacing w:after="0"/>
            </w:pPr>
            <w:r/>
            <w:r>
              <w:rPr>
                <w:rFonts w:ascii="Noto Sans CJK KR" w:hAnsi="Noto Sans CJK KR" w:eastAsia="Noto Sans CJK KR"/>
                <w:b w:val="0"/>
                <w:sz w:val="17"/>
              </w:rPr>
              <w:t>175,301</w:t>
            </w:r>
          </w:p>
        </w:tc>
        <w:tc>
          <w:tcPr>
            <w:tcW w:type="dxa" w:w="5386"/>
            <w:vAlign w:val="center"/>
          </w:tcPr>
          <w:p>
            <w:pPr>
              <w:spacing w:after="0"/>
            </w:pPr>
            <w:r/>
            <w:r>
              <w:rPr>
                <w:rFonts w:ascii="Noto Sans CJK KR" w:hAnsi="Noto Sans CJK KR" w:eastAsia="Noto Sans CJK KR"/>
                <w:b w:val="0"/>
                <w:sz w:val="17"/>
              </w:rPr>
              <w:t>USER_NUM, MOVIE_NUM, watch_day, watch_time 기반 시청 로그</w:t>
            </w:r>
          </w:p>
        </w:tc>
      </w:tr>
      <w:tr>
        <w:tc>
          <w:tcPr>
            <w:tcW w:type="dxa" w:w="2268"/>
            <w:vAlign w:val="center"/>
            <w:shd w:fill="EAF2F8"/>
          </w:tcPr>
          <w:p>
            <w:pPr>
              <w:spacing w:after="0"/>
            </w:pPr>
            <w:r/>
            <w:r>
              <w:rPr>
                <w:rFonts w:ascii="Noto Sans CJK KR" w:hAnsi="Noto Sans CJK KR" w:eastAsia="Noto Sans CJK KR"/>
                <w:b w:val="0"/>
                <w:sz w:val="17"/>
              </w:rPr>
              <w:t>Movie_Master.csv</w:t>
            </w:r>
          </w:p>
        </w:tc>
        <w:tc>
          <w:tcPr>
            <w:tcW w:type="dxa" w:w="1417"/>
            <w:vAlign w:val="center"/>
          </w:tcPr>
          <w:p>
            <w:pPr>
              <w:spacing w:after="0"/>
            </w:pPr>
            <w:r/>
            <w:r>
              <w:rPr>
                <w:rFonts w:ascii="Noto Sans CJK KR" w:hAnsi="Noto Sans CJK KR" w:eastAsia="Noto Sans CJK KR"/>
                <w:b w:val="0"/>
                <w:sz w:val="17"/>
              </w:rPr>
              <w:t>14,502</w:t>
            </w:r>
          </w:p>
        </w:tc>
        <w:tc>
          <w:tcPr>
            <w:tcW w:type="dxa" w:w="5386"/>
            <w:vAlign w:val="center"/>
          </w:tcPr>
          <w:p>
            <w:pPr>
              <w:spacing w:after="0"/>
            </w:pPr>
            <w:r/>
            <w:r>
              <w:rPr>
                <w:rFonts w:ascii="Noto Sans CJK KR" w:hAnsi="Noto Sans CJK KR" w:eastAsia="Noto Sans CJK KR"/>
                <w:b w:val="0"/>
                <w:sz w:val="17"/>
              </w:rPr>
              <w:t>MOVIE_NUM, movie_title, ott_release_month, genre 기반 영화 메타데이터</w:t>
            </w:r>
          </w:p>
        </w:tc>
      </w:tr>
    </w:tbl>
    <w:p/>
    <w:p>
      <w:r>
        <w:t>기본 연결 흐름은 Membership.USER_KEY → User_Mapping.USER_KEY/USER_NUM → View_History.USER_NUM이며, 콘텐츠 피처는 View_History.MOVIE_NUM → Movie_Master.MOVIE_NUM을 통해 생성했다. 분석 단위는 고객 생애 단위가 아니라 Membership 1행, 즉 구독 이벤트 단위다. 같은 USER_KEY가 여러 구독 이벤트를 가질 수 있으므로 USER_KEY 중복 자체를 라벨 충돌로 보지 않았다.</w:t>
      </w:r>
    </w:p>
    <w:tbl>
      <w:tblPr>
        <w:tblStyle w:val="TableGrid"/>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400"/>
        <w:gridCol w:w="3400"/>
        <w:gridCol w:w="3400"/>
      </w:tblGrid>
      <w:tr>
        <w:tc>
          <w:tcPr>
            <w:tcW w:type="dxa" w:w="2551"/>
            <w:shd w:fill="1F6FAF"/>
            <w:vAlign w:val="center"/>
          </w:tcPr>
          <w:p>
            <w:pPr>
              <w:spacing w:after="0"/>
            </w:pPr>
            <w:r/>
            <w:r>
              <w:rPr>
                <w:rFonts w:ascii="Noto Sans CJK KR" w:hAnsi="Noto Sans CJK KR" w:eastAsia="Noto Sans CJK KR"/>
                <w:b/>
                <w:color w:val="FFFFFF"/>
                <w:sz w:val="16"/>
              </w:rPr>
              <w:t>감사 항목</w:t>
            </w:r>
          </w:p>
        </w:tc>
        <w:tc>
          <w:tcPr>
            <w:tcW w:type="dxa" w:w="2551"/>
            <w:shd w:fill="1F6FAF"/>
            <w:vAlign w:val="center"/>
          </w:tcPr>
          <w:p>
            <w:pPr>
              <w:spacing w:after="0"/>
            </w:pPr>
            <w:r/>
            <w:r>
              <w:rPr>
                <w:rFonts w:ascii="Noto Sans CJK KR" w:hAnsi="Noto Sans CJK KR" w:eastAsia="Noto Sans CJK KR"/>
                <w:b/>
                <w:color w:val="FFFFFF"/>
                <w:sz w:val="16"/>
              </w:rPr>
              <w:t>확인 결과</w:t>
            </w:r>
          </w:p>
        </w:tc>
        <w:tc>
          <w:tcPr>
            <w:tcW w:type="dxa" w:w="3969"/>
            <w:shd w:fill="1F6FAF"/>
            <w:vAlign w:val="center"/>
          </w:tcPr>
          <w:p>
            <w:pPr>
              <w:spacing w:after="0"/>
            </w:pPr>
            <w:r/>
            <w:r>
              <w:rPr>
                <w:rFonts w:ascii="Noto Sans CJK KR" w:hAnsi="Noto Sans CJK KR" w:eastAsia="Noto Sans CJK KR"/>
                <w:b/>
                <w:color w:val="FFFFFF"/>
                <w:sz w:val="16"/>
              </w:rPr>
              <w:t>의미</w:t>
            </w:r>
          </w:p>
        </w:tc>
      </w:tr>
      <w:tr>
        <w:tc>
          <w:tcPr>
            <w:tcW w:type="dxa" w:w="2551"/>
            <w:vAlign w:val="center"/>
            <w:shd w:fill="EAF2F8"/>
          </w:tcPr>
          <w:p>
            <w:pPr>
              <w:spacing w:after="0"/>
            </w:pPr>
            <w:r/>
            <w:r>
              <w:rPr>
                <w:rFonts w:ascii="Noto Sans CJK KR" w:hAnsi="Noto Sans CJK KR" w:eastAsia="Noto Sans CJK KR"/>
                <w:b w:val="0"/>
                <w:sz w:val="16"/>
              </w:rPr>
              <w:t>Target distribution</w:t>
            </w:r>
          </w:p>
        </w:tc>
        <w:tc>
          <w:tcPr>
            <w:tcW w:type="dxa" w:w="2551"/>
            <w:vAlign w:val="center"/>
          </w:tcPr>
          <w:p>
            <w:pPr>
              <w:spacing w:after="0"/>
            </w:pPr>
            <w:r/>
            <w:r>
              <w:rPr>
                <w:rFonts w:ascii="Noto Sans CJK KR" w:hAnsi="Noto Sans CJK KR" w:eastAsia="Noto Sans CJK KR"/>
                <w:b w:val="0"/>
                <w:sz w:val="16"/>
              </w:rPr>
              <w:t>Y=17,325, N=6,749</w:t>
            </w:r>
          </w:p>
        </w:tc>
        <w:tc>
          <w:tcPr>
            <w:tcW w:type="dxa" w:w="3969"/>
            <w:vAlign w:val="center"/>
          </w:tcPr>
          <w:p>
            <w:pPr>
              <w:spacing w:after="0"/>
            </w:pPr>
            <w:r/>
            <w:r>
              <w:rPr>
                <w:rFonts w:ascii="Noto Sans CJK KR" w:hAnsi="Noto Sans CJK KR" w:eastAsia="Noto Sans CJK KR"/>
                <w:b w:val="0"/>
                <w:sz w:val="16"/>
              </w:rPr>
              <w:t>원천 기준 재구독 Y가 약 72% 수준으로 다수</w:t>
            </w:r>
          </w:p>
        </w:tc>
      </w:tr>
      <w:tr>
        <w:tc>
          <w:tcPr>
            <w:tcW w:type="dxa" w:w="2551"/>
            <w:vAlign w:val="center"/>
            <w:shd w:fill="EAF2F8"/>
          </w:tcPr>
          <w:p>
            <w:pPr>
              <w:spacing w:after="0"/>
            </w:pPr>
            <w:r/>
            <w:r>
              <w:rPr>
                <w:rFonts w:ascii="Noto Sans CJK KR" w:hAnsi="Noto Sans CJK KR" w:eastAsia="Noto Sans CJK KR"/>
                <w:b w:val="0"/>
                <w:sz w:val="16"/>
              </w:rPr>
              <w:t>Strict target conflict</w:t>
            </w:r>
          </w:p>
        </w:tc>
        <w:tc>
          <w:tcPr>
            <w:tcW w:type="dxa" w:w="2551"/>
            <w:vAlign w:val="center"/>
          </w:tcPr>
          <w:p>
            <w:pPr>
              <w:spacing w:after="0"/>
            </w:pPr>
            <w:r/>
            <w:r>
              <w:rPr>
                <w:rFonts w:ascii="Noto Sans CJK KR" w:hAnsi="Noto Sans CJK KR" w:eastAsia="Noto Sans CJK KR"/>
                <w:b w:val="0"/>
                <w:sz w:val="16"/>
              </w:rPr>
              <w:t>35 groups, 73 rows</w:t>
            </w:r>
          </w:p>
        </w:tc>
        <w:tc>
          <w:tcPr>
            <w:tcW w:type="dxa" w:w="3969"/>
            <w:vAlign w:val="center"/>
          </w:tcPr>
          <w:p>
            <w:pPr>
              <w:spacing w:after="0"/>
            </w:pPr>
            <w:r/>
            <w:r>
              <w:rPr>
                <w:rFonts w:ascii="Noto Sans CJK KR" w:hAnsi="Noto Sans CJK KR" w:eastAsia="Noto Sans CJK KR"/>
                <w:b w:val="0"/>
                <w:sz w:val="16"/>
              </w:rPr>
              <w:t>동일 non-target 정보인데 is_repurchase만 충돌. 전처리에서 제외 대상</w:t>
            </w:r>
          </w:p>
        </w:tc>
      </w:tr>
      <w:tr>
        <w:tc>
          <w:tcPr>
            <w:tcW w:type="dxa" w:w="2551"/>
            <w:vAlign w:val="center"/>
            <w:shd w:fill="EAF2F8"/>
          </w:tcPr>
          <w:p>
            <w:pPr>
              <w:spacing w:after="0"/>
            </w:pPr>
            <w:r/>
            <w:r>
              <w:rPr>
                <w:rFonts w:ascii="Noto Sans CJK KR" w:hAnsi="Noto Sans CJK KR" w:eastAsia="Noto Sans CJK KR"/>
                <w:b w:val="0"/>
                <w:sz w:val="16"/>
              </w:rPr>
              <w:t>MovieMaster duplicate MOVIE_NUM</w:t>
            </w:r>
          </w:p>
        </w:tc>
        <w:tc>
          <w:tcPr>
            <w:tcW w:type="dxa" w:w="2551"/>
            <w:vAlign w:val="center"/>
          </w:tcPr>
          <w:p>
            <w:pPr>
              <w:spacing w:after="0"/>
            </w:pPr>
            <w:r/>
            <w:r>
              <w:rPr>
                <w:rFonts w:ascii="Noto Sans CJK KR" w:hAnsi="Noto Sans CJK KR" w:eastAsia="Noto Sans CJK KR"/>
                <w:b w:val="0"/>
                <w:sz w:val="16"/>
              </w:rPr>
              <w:t>380개 MOVIE_NUM</w:t>
            </w:r>
          </w:p>
        </w:tc>
        <w:tc>
          <w:tcPr>
            <w:tcW w:type="dxa" w:w="3969"/>
            <w:vAlign w:val="center"/>
          </w:tcPr>
          <w:p>
            <w:pPr>
              <w:spacing w:after="0"/>
            </w:pPr>
            <w:r/>
            <w:r>
              <w:rPr>
                <w:rFonts w:ascii="Noto Sans CJK KR" w:hAnsi="Noto Sans CJK KR" w:eastAsia="Noto Sans CJK KR"/>
                <w:b w:val="0"/>
                <w:sz w:val="16"/>
              </w:rPr>
              <w:t>raw Movie_Master를 그대로 join하면 ViewHistory가 증식될 위험</w:t>
            </w:r>
          </w:p>
        </w:tc>
      </w:tr>
      <w:tr>
        <w:tc>
          <w:tcPr>
            <w:tcW w:type="dxa" w:w="2551"/>
            <w:vAlign w:val="center"/>
            <w:shd w:fill="EAF2F8"/>
          </w:tcPr>
          <w:p>
            <w:pPr>
              <w:spacing w:after="0"/>
            </w:pPr>
            <w:r/>
            <w:r>
              <w:rPr>
                <w:rFonts w:ascii="Noto Sans CJK KR" w:hAnsi="Noto Sans CJK KR" w:eastAsia="Noto Sans CJK KR"/>
                <w:b w:val="0"/>
                <w:sz w:val="16"/>
              </w:rPr>
              <w:t>MovieMaster raw join extra rows</w:t>
            </w:r>
          </w:p>
        </w:tc>
        <w:tc>
          <w:tcPr>
            <w:tcW w:type="dxa" w:w="2551"/>
            <w:vAlign w:val="center"/>
          </w:tcPr>
          <w:p>
            <w:pPr>
              <w:spacing w:after="0"/>
            </w:pPr>
            <w:r/>
            <w:r>
              <w:rPr>
                <w:rFonts w:ascii="Noto Sans CJK KR" w:hAnsi="Noto Sans CJK KR" w:eastAsia="Noto Sans CJK KR"/>
                <w:b w:val="0"/>
                <w:sz w:val="16"/>
              </w:rPr>
              <w:t>48,443 extra rows</w:t>
            </w:r>
          </w:p>
        </w:tc>
        <w:tc>
          <w:tcPr>
            <w:tcW w:type="dxa" w:w="3969"/>
            <w:vAlign w:val="center"/>
          </w:tcPr>
          <w:p>
            <w:pPr>
              <w:spacing w:after="0"/>
            </w:pPr>
            <w:r/>
            <w:r>
              <w:rPr>
                <w:rFonts w:ascii="Noto Sans CJK KR" w:hAnsi="Noto Sans CJK KR" w:eastAsia="Noto Sans CJK KR"/>
                <w:b w:val="0"/>
                <w:sz w:val="16"/>
              </w:rPr>
              <w:t>content feature 생성 전에 MOVIE_NUM dedupe가 필수</w:t>
            </w:r>
          </w:p>
        </w:tc>
      </w:tr>
      <w:tr>
        <w:tc>
          <w:tcPr>
            <w:tcW w:type="dxa" w:w="2551"/>
            <w:vAlign w:val="center"/>
            <w:shd w:fill="EAF2F8"/>
          </w:tcPr>
          <w:p>
            <w:pPr>
              <w:spacing w:after="0"/>
            </w:pPr>
            <w:r/>
            <w:r>
              <w:rPr>
                <w:rFonts w:ascii="Noto Sans CJK KR" w:hAnsi="Noto Sans CJK KR" w:eastAsia="Noto Sans CJK KR"/>
                <w:b w:val="0"/>
                <w:sz w:val="16"/>
              </w:rPr>
              <w:t>Temporal audit total</w:t>
            </w:r>
          </w:p>
        </w:tc>
        <w:tc>
          <w:tcPr>
            <w:tcW w:type="dxa" w:w="2551"/>
            <w:vAlign w:val="center"/>
          </w:tcPr>
          <w:p>
            <w:pPr>
              <w:spacing w:after="0"/>
            </w:pPr>
            <w:r/>
            <w:r>
              <w:rPr>
                <w:rFonts w:ascii="Noto Sans CJK KR" w:hAnsi="Noto Sans CJK KR" w:eastAsia="Noto Sans CJK KR"/>
                <w:b w:val="0"/>
                <w:sz w:val="16"/>
              </w:rPr>
              <w:t>180,001</w:t>
            </w:r>
          </w:p>
        </w:tc>
        <w:tc>
          <w:tcPr>
            <w:tcW w:type="dxa" w:w="3969"/>
            <w:vAlign w:val="center"/>
          </w:tcPr>
          <w:p>
            <w:pPr>
              <w:spacing w:after="0"/>
            </w:pPr>
            <w:r/>
            <w:r>
              <w:rPr>
                <w:rFonts w:ascii="Noto Sans CJK KR" w:hAnsi="Noto Sans CJK KR" w:eastAsia="Noto Sans CJK KR"/>
                <w:b w:val="0"/>
                <w:sz w:val="16"/>
              </w:rPr>
              <w:t>raw ViewHistory 수가 아니라 membership-event-level joined count</w:t>
            </w:r>
          </w:p>
        </w:tc>
      </w:tr>
    </w:tbl>
    <w:p/>
    <w:p>
      <w:pPr>
        <w:pStyle w:val="Heading1"/>
      </w:pPr>
      <w:r>
        <w:t>04. 전처리 정책과 row count lineage</w:t>
      </w:r>
    </w:p>
    <w:p>
      <w:r>
        <w:t>전처리 단계에서 가장 중요한 목표는 모델 성능을 높이는 것이 아니라, target 신뢰성과 row 추적성을 확보하는 것이었다. 그래서 Stage 02는 과감하게 많은 이상치를 제거하기보다, 근거가 확실한 충돌과 완전 중복만 실제 제외했다.</w:t>
      </w:r>
    </w:p>
    <w:tbl>
      <w:tblPr>
        <w:tblStyle w:val="TableGrid"/>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100"/>
        <w:gridCol w:w="5100"/>
      </w:tblGrid>
      <w:tr>
        <w:tc>
          <w:tcPr>
            <w:tcW w:type="dxa" w:w="3402"/>
            <w:shd w:fill="1F6FAF"/>
            <w:vAlign w:val="center"/>
          </w:tcPr>
          <w:p>
            <w:pPr>
              <w:spacing w:after="0"/>
            </w:pPr>
            <w:r/>
            <w:r>
              <w:rPr>
                <w:rFonts w:ascii="Noto Sans CJK KR" w:hAnsi="Noto Sans CJK KR" w:eastAsia="Noto Sans CJK KR"/>
                <w:b/>
                <w:color w:val="FFFFFF"/>
                <w:sz w:val="17"/>
              </w:rPr>
              <w:t>항목</w:t>
            </w:r>
          </w:p>
        </w:tc>
        <w:tc>
          <w:tcPr>
            <w:tcW w:type="dxa" w:w="4535"/>
            <w:shd w:fill="1F6FAF"/>
            <w:vAlign w:val="center"/>
          </w:tcPr>
          <w:p>
            <w:pPr>
              <w:spacing w:after="0"/>
            </w:pPr>
            <w:r/>
            <w:r>
              <w:rPr>
                <w:rFonts w:ascii="Noto Sans CJK KR" w:hAnsi="Noto Sans CJK KR" w:eastAsia="Noto Sans CJK KR"/>
                <w:b/>
                <w:color w:val="FFFFFF"/>
                <w:sz w:val="17"/>
              </w:rPr>
              <w:t>값</w:t>
            </w:r>
          </w:p>
        </w:tc>
      </w:tr>
      <w:tr>
        <w:tc>
          <w:tcPr>
            <w:tcW w:type="dxa" w:w="3402"/>
            <w:vAlign w:val="center"/>
            <w:shd w:fill="EAF2F8"/>
          </w:tcPr>
          <w:p>
            <w:pPr>
              <w:spacing w:after="0"/>
            </w:pPr>
            <w:r/>
            <w:r>
              <w:rPr>
                <w:rFonts w:ascii="Noto Sans CJK KR" w:hAnsi="Noto Sans CJK KR" w:eastAsia="Noto Sans CJK KR"/>
                <w:b w:val="0"/>
                <w:sz w:val="17"/>
              </w:rPr>
              <w:t>raw Membership rows</w:t>
            </w:r>
          </w:p>
        </w:tc>
        <w:tc>
          <w:tcPr>
            <w:tcW w:type="dxa" w:w="4535"/>
            <w:vAlign w:val="center"/>
          </w:tcPr>
          <w:p>
            <w:pPr>
              <w:spacing w:after="0"/>
            </w:pPr>
            <w:r/>
            <w:r>
              <w:rPr>
                <w:rFonts w:ascii="Noto Sans CJK KR" w:hAnsi="Noto Sans CJK KR" w:eastAsia="Noto Sans CJK KR"/>
                <w:b w:val="0"/>
                <w:sz w:val="17"/>
              </w:rPr>
              <w:t>24,074</w:t>
            </w:r>
          </w:p>
        </w:tc>
      </w:tr>
      <w:tr>
        <w:tc>
          <w:tcPr>
            <w:tcW w:type="dxa" w:w="3402"/>
            <w:vAlign w:val="center"/>
            <w:shd w:fill="EAF2F8"/>
          </w:tcPr>
          <w:p>
            <w:pPr>
              <w:spacing w:after="0"/>
            </w:pPr>
            <w:r/>
            <w:r>
              <w:rPr>
                <w:rFonts w:ascii="Noto Sans CJK KR" w:hAnsi="Noto Sans CJK KR" w:eastAsia="Noto Sans CJK KR"/>
                <w:b w:val="0"/>
                <w:sz w:val="17"/>
              </w:rPr>
              <w:t>excluded Membership rows</w:t>
            </w:r>
          </w:p>
        </w:tc>
        <w:tc>
          <w:tcPr>
            <w:tcW w:type="dxa" w:w="4535"/>
            <w:vAlign w:val="center"/>
          </w:tcPr>
          <w:p>
            <w:pPr>
              <w:spacing w:after="0"/>
            </w:pPr>
            <w:r/>
            <w:r>
              <w:rPr>
                <w:rFonts w:ascii="Noto Sans CJK KR" w:hAnsi="Noto Sans CJK KR" w:eastAsia="Noto Sans CJK KR"/>
                <w:b w:val="0"/>
                <w:sz w:val="17"/>
              </w:rPr>
              <w:t>141</w:t>
            </w:r>
          </w:p>
        </w:tc>
      </w:tr>
      <w:tr>
        <w:tc>
          <w:tcPr>
            <w:tcW w:type="dxa" w:w="3402"/>
            <w:vAlign w:val="center"/>
            <w:shd w:fill="EAF2F8"/>
          </w:tcPr>
          <w:p>
            <w:pPr>
              <w:spacing w:after="0"/>
            </w:pPr>
            <w:r/>
            <w:r>
              <w:rPr>
                <w:rFonts w:ascii="Noto Sans CJK KR" w:hAnsi="Noto Sans CJK KR" w:eastAsia="Noto Sans CJK KR"/>
                <w:b w:val="0"/>
                <w:sz w:val="17"/>
              </w:rPr>
              <w:t>retained Membership rows</w:t>
            </w:r>
          </w:p>
        </w:tc>
        <w:tc>
          <w:tcPr>
            <w:tcW w:type="dxa" w:w="4535"/>
            <w:vAlign w:val="center"/>
          </w:tcPr>
          <w:p>
            <w:pPr>
              <w:spacing w:after="0"/>
            </w:pPr>
            <w:r/>
            <w:r>
              <w:rPr>
                <w:rFonts w:ascii="Noto Sans CJK KR" w:hAnsi="Noto Sans CJK KR" w:eastAsia="Noto Sans CJK KR"/>
                <w:b w:val="0"/>
                <w:sz w:val="17"/>
              </w:rPr>
              <w:t>23,933</w:t>
            </w:r>
          </w:p>
        </w:tc>
      </w:tr>
      <w:tr>
        <w:tc>
          <w:tcPr>
            <w:tcW w:type="dxa" w:w="3402"/>
            <w:vAlign w:val="center"/>
            <w:shd w:fill="EAF2F8"/>
          </w:tcPr>
          <w:p>
            <w:pPr>
              <w:spacing w:after="0"/>
            </w:pPr>
            <w:r/>
            <w:r>
              <w:rPr>
                <w:rFonts w:ascii="Noto Sans CJK KR" w:hAnsi="Noto Sans CJK KR" w:eastAsia="Noto Sans CJK KR"/>
                <w:b w:val="0"/>
                <w:sz w:val="17"/>
              </w:rPr>
              <w:t>duration policy</w:t>
            </w:r>
          </w:p>
        </w:tc>
        <w:tc>
          <w:tcPr>
            <w:tcW w:type="dxa" w:w="4535"/>
            <w:vAlign w:val="center"/>
          </w:tcPr>
          <w:p>
            <w:pPr>
              <w:spacing w:after="0"/>
            </w:pPr>
            <w:r/>
            <w:r>
              <w:rPr>
                <w:rFonts w:ascii="Noto Sans CJK KR" w:hAnsi="Noto Sans CJK KR" w:eastAsia="Noto Sans CJK KR"/>
                <w:b w:val="0"/>
                <w:sz w:val="17"/>
              </w:rPr>
              <w:t>DEFERRED</w:t>
            </w:r>
          </w:p>
        </w:tc>
      </w:tr>
      <w:tr>
        <w:tc>
          <w:tcPr>
            <w:tcW w:type="dxa" w:w="3402"/>
            <w:vAlign w:val="center"/>
            <w:shd w:fill="EAF2F8"/>
          </w:tcPr>
          <w:p>
            <w:pPr>
              <w:spacing w:after="0"/>
            </w:pPr>
            <w:r/>
            <w:r>
              <w:rPr>
                <w:rFonts w:ascii="Noto Sans CJK KR" w:hAnsi="Noto Sans CJK KR" w:eastAsia="Noto Sans CJK KR"/>
                <w:b w:val="0"/>
                <w:sz w:val="17"/>
              </w:rPr>
              <w:t>duration filter applied</w:t>
            </w:r>
          </w:p>
        </w:tc>
        <w:tc>
          <w:tcPr>
            <w:tcW w:type="dxa" w:w="4535"/>
            <w:vAlign w:val="center"/>
          </w:tcPr>
          <w:p>
            <w:pPr>
              <w:spacing w:after="0"/>
            </w:pPr>
            <w:r/>
            <w:r>
              <w:rPr>
                <w:rFonts w:ascii="Noto Sans CJK KR" w:hAnsi="Noto Sans CJK KR" w:eastAsia="Noto Sans CJK KR"/>
                <w:b w:val="0"/>
                <w:sz w:val="17"/>
              </w:rPr>
              <w:t>False</w:t>
            </w:r>
          </w:p>
        </w:tc>
      </w:tr>
    </w:tbl>
    <w:p/>
    <w:tbl>
      <w:tblPr>
        <w:tblStyle w:val="TableGrid"/>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400"/>
        <w:gridCol w:w="3400"/>
        <w:gridCol w:w="3400"/>
      </w:tblGrid>
      <w:tr>
        <w:tc>
          <w:tcPr>
            <w:tcW w:type="dxa" w:w="2835"/>
            <w:shd w:fill="1F6FAF"/>
            <w:vAlign w:val="center"/>
          </w:tcPr>
          <w:p>
            <w:pPr>
              <w:spacing w:after="0"/>
            </w:pPr>
            <w:r/>
            <w:r>
              <w:rPr>
                <w:rFonts w:ascii="Noto Sans CJK KR" w:hAnsi="Noto Sans CJK KR" w:eastAsia="Noto Sans CJK KR"/>
                <w:b/>
                <w:color w:val="FFFFFF"/>
                <w:sz w:val="16"/>
              </w:rPr>
              <w:t>제외 사유</w:t>
            </w:r>
          </w:p>
        </w:tc>
        <w:tc>
          <w:tcPr>
            <w:tcW w:type="dxa" w:w="1134"/>
            <w:shd w:fill="1F6FAF"/>
            <w:vAlign w:val="center"/>
          </w:tcPr>
          <w:p>
            <w:pPr>
              <w:spacing w:after="0"/>
            </w:pPr>
            <w:r/>
            <w:r>
              <w:rPr>
                <w:rFonts w:ascii="Noto Sans CJK KR" w:hAnsi="Noto Sans CJK KR" w:eastAsia="Noto Sans CJK KR"/>
                <w:b/>
                <w:color w:val="FFFFFF"/>
                <w:sz w:val="16"/>
              </w:rPr>
              <w:t>row 수</w:t>
            </w:r>
          </w:p>
        </w:tc>
        <w:tc>
          <w:tcPr>
            <w:tcW w:type="dxa" w:w="5102"/>
            <w:shd w:fill="1F6FAF"/>
            <w:vAlign w:val="center"/>
          </w:tcPr>
          <w:p>
            <w:pPr>
              <w:spacing w:after="0"/>
            </w:pPr>
            <w:r/>
            <w:r>
              <w:rPr>
                <w:rFonts w:ascii="Noto Sans CJK KR" w:hAnsi="Noto Sans CJK KR" w:eastAsia="Noto Sans CJK KR"/>
                <w:b/>
                <w:color w:val="FFFFFF"/>
                <w:sz w:val="16"/>
              </w:rPr>
              <w:t>해석</w:t>
            </w:r>
          </w:p>
        </w:tc>
      </w:tr>
      <w:tr>
        <w:tc>
          <w:tcPr>
            <w:tcW w:type="dxa" w:w="2835"/>
            <w:vAlign w:val="center"/>
            <w:shd w:fill="EAF2F8"/>
          </w:tcPr>
          <w:p>
            <w:pPr>
              <w:spacing w:after="0"/>
            </w:pPr>
            <w:r/>
            <w:r>
              <w:rPr>
                <w:rFonts w:ascii="Noto Sans CJK KR" w:hAnsi="Noto Sans CJK KR" w:eastAsia="Noto Sans CJK KR"/>
                <w:b w:val="0"/>
                <w:sz w:val="16"/>
              </w:rPr>
              <w:t>STRICT_TARGET_CONFLICT</w:t>
            </w:r>
          </w:p>
        </w:tc>
        <w:tc>
          <w:tcPr>
            <w:tcW w:type="dxa" w:w="1134"/>
            <w:vAlign w:val="center"/>
          </w:tcPr>
          <w:p>
            <w:pPr>
              <w:spacing w:after="0"/>
            </w:pPr>
            <w:r/>
            <w:r>
              <w:rPr>
                <w:rFonts w:ascii="Noto Sans CJK KR" w:hAnsi="Noto Sans CJK KR" w:eastAsia="Noto Sans CJK KR"/>
                <w:b w:val="0"/>
                <w:sz w:val="16"/>
              </w:rPr>
              <w:t>73</w:t>
            </w:r>
          </w:p>
        </w:tc>
        <w:tc>
          <w:tcPr>
            <w:tcW w:type="dxa" w:w="5102"/>
            <w:vAlign w:val="center"/>
          </w:tcPr>
          <w:p>
            <w:pPr>
              <w:spacing w:after="0"/>
            </w:pPr>
            <w:r/>
            <w:r>
              <w:rPr>
                <w:rFonts w:ascii="Noto Sans CJK KR" w:hAnsi="Noto Sans CJK KR" w:eastAsia="Noto Sans CJK KR"/>
                <w:b w:val="0"/>
                <w:sz w:val="16"/>
              </w:rPr>
              <w:t>동일 구독 이벤트처럼 보이는데 target만 Y/N으로 충돌. 임의 선택하지 않고 제외</w:t>
            </w:r>
          </w:p>
        </w:tc>
      </w:tr>
      <w:tr>
        <w:tc>
          <w:tcPr>
            <w:tcW w:type="dxa" w:w="2835"/>
            <w:vAlign w:val="center"/>
            <w:shd w:fill="EAF2F8"/>
          </w:tcPr>
          <w:p>
            <w:pPr>
              <w:spacing w:after="0"/>
            </w:pPr>
            <w:r/>
            <w:r>
              <w:rPr>
                <w:rFonts w:ascii="Noto Sans CJK KR" w:hAnsi="Noto Sans CJK KR" w:eastAsia="Noto Sans CJK KR"/>
                <w:b w:val="0"/>
                <w:sz w:val="16"/>
              </w:rPr>
              <w:t>EXACT_DUPLICATE_EXTRA_ROW</w:t>
            </w:r>
          </w:p>
        </w:tc>
        <w:tc>
          <w:tcPr>
            <w:tcW w:type="dxa" w:w="1134"/>
            <w:vAlign w:val="center"/>
          </w:tcPr>
          <w:p>
            <w:pPr>
              <w:spacing w:after="0"/>
            </w:pPr>
            <w:r/>
            <w:r>
              <w:rPr>
                <w:rFonts w:ascii="Noto Sans CJK KR" w:hAnsi="Noto Sans CJK KR" w:eastAsia="Noto Sans CJK KR"/>
                <w:b w:val="0"/>
                <w:sz w:val="16"/>
              </w:rPr>
              <w:t>68</w:t>
            </w:r>
          </w:p>
        </w:tc>
        <w:tc>
          <w:tcPr>
            <w:tcW w:type="dxa" w:w="5102"/>
            <w:vAlign w:val="center"/>
          </w:tcPr>
          <w:p>
            <w:pPr>
              <w:spacing w:after="0"/>
            </w:pPr>
            <w:r/>
            <w:r>
              <w:rPr>
                <w:rFonts w:ascii="Noto Sans CJK KR" w:hAnsi="Noto Sans CJK KR" w:eastAsia="Noto Sans CJK KR"/>
                <w:b w:val="0"/>
                <w:sz w:val="16"/>
              </w:rPr>
              <w:t>완전히 같은 row가 반복된 경우. 대표 1건만 남기고 추가 중복분 제거</w:t>
            </w:r>
          </w:p>
        </w:tc>
      </w:tr>
    </w:tbl>
    <w:p/>
    <w:tbl>
      <w:tblPr>
        <w:tblW w:type="auto" w:w="0"/>
        <w:jc w:val="center"/>
        <w:tblLook w:firstColumn="1" w:firstRow="1" w:lastColumn="0" w:lastRow="0" w:noHBand="0" w:noVBand="1" w:val="04A0"/>
        <w:tblBorders>
          <w:top w:val="single" w:sz="4" w:space="0" w:color="C8D7E1"/>
          <w:left w:val="single" w:sz="4" w:space="0" w:color="C8D7E1"/>
          <w:bottom w:val="single" w:sz="4" w:space="0" w:color="C8D7E1"/>
          <w:right w:val="single" w:sz="4" w:space="0" w:color="C8D7E1"/>
          <w:insideH w:val="single" w:sz="4" w:space="0" w:color="C8D7E1"/>
          <w:insideV w:val="single" w:sz="4" w:space="0" w:color="C8D7E1"/>
        </w:tblBorders>
      </w:tblPr>
      <w:tblGrid>
        <w:gridCol w:w="10200"/>
      </w:tblGrid>
      <w:tr>
        <w:tc>
          <w:tcPr>
            <w:tcW w:type="dxa" w:w="10200"/>
            <w:shd w:fill="F2F6FA"/>
          </w:tcPr>
          <w:p>
            <w:pPr>
              <w:spacing w:before="40" w:after="40"/>
            </w:pPr>
            <w:r>
              <w:rPr>
                <w:rFonts w:ascii="Noto Sans CJK KR" w:hAnsi="Noto Sans CJK KR" w:eastAsia="Noto Sans CJK KR"/>
                <w:b/>
                <w:color w:val="194E7C"/>
                <w:sz w:val="19"/>
              </w:rPr>
              <w:t>전처리에서 하지 않은 것</w:t>
              <w:br/>
            </w:r>
            <w:r>
              <w:rPr>
                <w:rFonts w:ascii="Noto Sans CJK KR" w:hAnsi="Noto Sans CJK KR" w:eastAsia="Noto Sans CJK KR"/>
                <w:sz w:val="18"/>
              </w:rPr>
              <w:t>duration_days를 이용한 구독기간 필터는 최종 적용하지 않았다. age, max_screen, gender, verified, price, promotion, payment_device 등 value anomaly는 audit/flag 후보로만 다루었고, 자동 삭제하지 않았다. 이는 v2 데이터 정의와 end_date 포함 여부가 완전히 확정되지 않았기 때문이다.</w:t>
            </w:r>
          </w:p>
        </w:tc>
      </w:tr>
    </w:tbl>
    <w:p/>
    <w:p>
      <w:pPr>
        <w:pStyle w:val="Heading1"/>
      </w:pPr>
      <w:r>
        <w:t>05. 사용량 피처 생성: w1_3와 w1_4</w:t>
      </w:r>
    </w:p>
    <w:p>
      <w:r>
        <w:t>Stage 03에서는 View_History를 Membership 구독 이벤트 단위로 집계해 사용량 피처를 만들었다. USER_KEY와 USER_NUM은 조인과 집계용으로만 사용했고, 최종 피처로는 사용하지 않았다. 임시 조인에서 row가 늘어날 수 있지만 최종 산출물은 membership_row_id당 1행으로 되돌렸다.</w:t>
      </w:r>
    </w:p>
    <w:tbl>
      <w:tblPr>
        <w:tblStyle w:val="TableGrid"/>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550"/>
        <w:gridCol w:w="2550"/>
        <w:gridCol w:w="2550"/>
        <w:gridCol w:w="2550"/>
      </w:tblGrid>
      <w:tr>
        <w:tc>
          <w:tcPr>
            <w:tcW w:type="dxa" w:w="3118"/>
            <w:shd w:fill="1F6FAF"/>
            <w:vAlign w:val="center"/>
          </w:tcPr>
          <w:p>
            <w:pPr>
              <w:spacing w:after="0"/>
            </w:pPr>
            <w:r/>
            <w:r>
              <w:rPr>
                <w:rFonts w:ascii="Noto Sans CJK KR" w:hAnsi="Noto Sans CJK KR" w:eastAsia="Noto Sans CJK KR"/>
                <w:b/>
                <w:color w:val="FFFFFF"/>
                <w:sz w:val="16"/>
              </w:rPr>
              <w:t>산출물</w:t>
            </w:r>
          </w:p>
        </w:tc>
        <w:tc>
          <w:tcPr>
            <w:tcW w:type="dxa" w:w="1247"/>
            <w:shd w:fill="1F6FAF"/>
            <w:vAlign w:val="center"/>
          </w:tcPr>
          <w:p>
            <w:pPr>
              <w:spacing w:after="0"/>
            </w:pPr>
            <w:r/>
            <w:r>
              <w:rPr>
                <w:rFonts w:ascii="Noto Sans CJK KR" w:hAnsi="Noto Sans CJK KR" w:eastAsia="Noto Sans CJK KR"/>
                <w:b/>
                <w:color w:val="FFFFFF"/>
                <w:sz w:val="16"/>
              </w:rPr>
              <w:t>row 수</w:t>
            </w:r>
          </w:p>
        </w:tc>
        <w:tc>
          <w:tcPr>
            <w:tcW w:type="dxa" w:w="1984"/>
            <w:shd w:fill="1F6FAF"/>
            <w:vAlign w:val="center"/>
          </w:tcPr>
          <w:p>
            <w:pPr>
              <w:spacing w:after="0"/>
            </w:pPr>
            <w:r/>
            <w:r>
              <w:rPr>
                <w:rFonts w:ascii="Noto Sans CJK KR" w:hAnsi="Noto Sans CJK KR" w:eastAsia="Noto Sans CJK KR"/>
                <w:b/>
                <w:color w:val="FFFFFF"/>
                <w:sz w:val="16"/>
              </w:rPr>
              <w:t>관측창</w:t>
            </w:r>
          </w:p>
        </w:tc>
        <w:tc>
          <w:tcPr>
            <w:tcW w:type="dxa" w:w="2835"/>
            <w:shd w:fill="1F6FAF"/>
            <w:vAlign w:val="center"/>
          </w:tcPr>
          <w:p>
            <w:pPr>
              <w:spacing w:after="0"/>
            </w:pPr>
            <w:r/>
            <w:r>
              <w:rPr>
                <w:rFonts w:ascii="Noto Sans CJK KR" w:hAnsi="Noto Sans CJK KR" w:eastAsia="Noto Sans CJK KR"/>
                <w:b/>
                <w:color w:val="FFFFFF"/>
                <w:sz w:val="16"/>
              </w:rPr>
              <w:t>설명</w:t>
            </w:r>
          </w:p>
        </w:tc>
      </w:tr>
      <w:tr>
        <w:tc>
          <w:tcPr>
            <w:tcW w:type="dxa" w:w="3118"/>
            <w:vAlign w:val="center"/>
            <w:shd w:fill="EAF2F8"/>
          </w:tcPr>
          <w:p>
            <w:pPr>
              <w:spacing w:after="0"/>
            </w:pPr>
            <w:r/>
            <w:r>
              <w:rPr>
                <w:rFonts w:ascii="Noto Sans CJK KR" w:hAnsi="Noto Sans CJK KR" w:eastAsia="Noto Sans CJK KR"/>
                <w:b w:val="0"/>
                <w:sz w:val="16"/>
              </w:rPr>
              <w:t>usage_features_v2_w1_3.csv</w:t>
            </w:r>
          </w:p>
        </w:tc>
        <w:tc>
          <w:tcPr>
            <w:tcW w:type="dxa" w:w="1247"/>
            <w:vAlign w:val="center"/>
          </w:tcPr>
          <w:p>
            <w:pPr>
              <w:spacing w:after="0"/>
            </w:pPr>
            <w:r/>
            <w:r>
              <w:rPr>
                <w:rFonts w:ascii="Noto Sans CJK KR" w:hAnsi="Noto Sans CJK KR" w:eastAsia="Noto Sans CJK KR"/>
                <w:b w:val="0"/>
                <w:sz w:val="16"/>
              </w:rPr>
              <w:t>23,933</w:t>
            </w:r>
          </w:p>
        </w:tc>
        <w:tc>
          <w:tcPr>
            <w:tcW w:type="dxa" w:w="1984"/>
            <w:vAlign w:val="center"/>
          </w:tcPr>
          <w:p>
            <w:pPr>
              <w:spacing w:after="0"/>
            </w:pPr>
            <w:r/>
            <w:r>
              <w:rPr>
                <w:rFonts w:ascii="Noto Sans CJK KR" w:hAnsi="Noto Sans CJK KR" w:eastAsia="Noto Sans CJK KR"/>
                <w:b w:val="0"/>
                <w:sz w:val="16"/>
              </w:rPr>
              <w:t>rel_day 0~20</w:t>
            </w:r>
          </w:p>
        </w:tc>
        <w:tc>
          <w:tcPr>
            <w:tcW w:type="dxa" w:w="2835"/>
            <w:vAlign w:val="center"/>
          </w:tcPr>
          <w:p>
            <w:pPr>
              <w:spacing w:after="0"/>
            </w:pPr>
            <w:r/>
            <w:r>
              <w:rPr>
                <w:rFonts w:ascii="Noto Sans CJK KR" w:hAnsi="Noto Sans CJK KR" w:eastAsia="Noto Sans CJK KR"/>
                <w:b w:val="0"/>
                <w:sz w:val="16"/>
              </w:rPr>
              <w:t>1~3주 사용량 피처</w:t>
            </w:r>
          </w:p>
        </w:tc>
      </w:tr>
      <w:tr>
        <w:tc>
          <w:tcPr>
            <w:tcW w:type="dxa" w:w="3118"/>
            <w:vAlign w:val="center"/>
            <w:shd w:fill="EAF2F8"/>
          </w:tcPr>
          <w:p>
            <w:pPr>
              <w:spacing w:after="0"/>
            </w:pPr>
            <w:r/>
            <w:r>
              <w:rPr>
                <w:rFonts w:ascii="Noto Sans CJK KR" w:hAnsi="Noto Sans CJK KR" w:eastAsia="Noto Sans CJK KR"/>
                <w:b w:val="0"/>
                <w:sz w:val="16"/>
              </w:rPr>
              <w:t>usage_features_v2_w1_4.csv</w:t>
            </w:r>
          </w:p>
        </w:tc>
        <w:tc>
          <w:tcPr>
            <w:tcW w:type="dxa" w:w="1247"/>
            <w:vAlign w:val="center"/>
          </w:tcPr>
          <w:p>
            <w:pPr>
              <w:spacing w:after="0"/>
            </w:pPr>
            <w:r/>
            <w:r>
              <w:rPr>
                <w:rFonts w:ascii="Noto Sans CJK KR" w:hAnsi="Noto Sans CJK KR" w:eastAsia="Noto Sans CJK KR"/>
                <w:b w:val="0"/>
                <w:sz w:val="16"/>
              </w:rPr>
              <w:t>23,933</w:t>
            </w:r>
          </w:p>
        </w:tc>
        <w:tc>
          <w:tcPr>
            <w:tcW w:type="dxa" w:w="1984"/>
            <w:vAlign w:val="center"/>
          </w:tcPr>
          <w:p>
            <w:pPr>
              <w:spacing w:after="0"/>
            </w:pPr>
            <w:r/>
            <w:r>
              <w:rPr>
                <w:rFonts w:ascii="Noto Sans CJK KR" w:hAnsi="Noto Sans CJK KR" w:eastAsia="Noto Sans CJK KR"/>
                <w:b w:val="0"/>
                <w:sz w:val="16"/>
              </w:rPr>
              <w:t>rel_day 0~27</w:t>
            </w:r>
          </w:p>
        </w:tc>
        <w:tc>
          <w:tcPr>
            <w:tcW w:type="dxa" w:w="2835"/>
            <w:vAlign w:val="center"/>
          </w:tcPr>
          <w:p>
            <w:pPr>
              <w:spacing w:after="0"/>
            </w:pPr>
            <w:r/>
            <w:r>
              <w:rPr>
                <w:rFonts w:ascii="Noto Sans CJK KR" w:hAnsi="Noto Sans CJK KR" w:eastAsia="Noto Sans CJK KR"/>
                <w:b w:val="0"/>
                <w:sz w:val="16"/>
              </w:rPr>
              <w:t>1~4주 사용량 피처</w:t>
            </w:r>
          </w:p>
        </w:tc>
      </w:tr>
    </w:tbl>
    <w:p/>
    <w:tbl>
      <w:tblPr>
        <w:tblStyle w:val="TableGrid"/>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400"/>
        <w:gridCol w:w="3400"/>
        <w:gridCol w:w="3400"/>
      </w:tblGrid>
      <w:tr>
        <w:tc>
          <w:tcPr>
            <w:tcW w:type="dxa" w:w="1701"/>
            <w:shd w:fill="1F6FAF"/>
            <w:vAlign w:val="center"/>
          </w:tcPr>
          <w:p>
            <w:pPr>
              <w:spacing w:after="0"/>
            </w:pPr>
            <w:r/>
            <w:r>
              <w:rPr>
                <w:rFonts w:ascii="Noto Sans CJK KR" w:hAnsi="Noto Sans CJK KR" w:eastAsia="Noto Sans CJK KR"/>
                <w:b/>
                <w:color w:val="FFFFFF"/>
                <w:sz w:val="16"/>
              </w:rPr>
              <w:t>피처군</w:t>
            </w:r>
          </w:p>
        </w:tc>
        <w:tc>
          <w:tcPr>
            <w:tcW w:type="dxa" w:w="2835"/>
            <w:shd w:fill="1F6FAF"/>
            <w:vAlign w:val="center"/>
          </w:tcPr>
          <w:p>
            <w:pPr>
              <w:spacing w:after="0"/>
            </w:pPr>
            <w:r/>
            <w:r>
              <w:rPr>
                <w:rFonts w:ascii="Noto Sans CJK KR" w:hAnsi="Noto Sans CJK KR" w:eastAsia="Noto Sans CJK KR"/>
                <w:b/>
                <w:color w:val="FFFFFF"/>
                <w:sz w:val="16"/>
              </w:rPr>
              <w:t>대표 피처</w:t>
            </w:r>
          </w:p>
        </w:tc>
        <w:tc>
          <w:tcPr>
            <w:tcW w:type="dxa" w:w="4535"/>
            <w:shd w:fill="1F6FAF"/>
            <w:vAlign w:val="center"/>
          </w:tcPr>
          <w:p>
            <w:pPr>
              <w:spacing w:after="0"/>
            </w:pPr>
            <w:r/>
            <w:r>
              <w:rPr>
                <w:rFonts w:ascii="Noto Sans CJK KR" w:hAnsi="Noto Sans CJK KR" w:eastAsia="Noto Sans CJK KR"/>
                <w:b/>
                <w:color w:val="FFFFFF"/>
                <w:sz w:val="16"/>
              </w:rPr>
              <w:t>만든 이유</w:t>
            </w:r>
          </w:p>
        </w:tc>
      </w:tr>
      <w:tr>
        <w:tc>
          <w:tcPr>
            <w:tcW w:type="dxa" w:w="1701"/>
            <w:vAlign w:val="center"/>
            <w:shd w:fill="EAF2F8"/>
          </w:tcPr>
          <w:p>
            <w:pPr>
              <w:spacing w:after="0"/>
            </w:pPr>
            <w:r/>
            <w:r>
              <w:rPr>
                <w:rFonts w:ascii="Noto Sans CJK KR" w:hAnsi="Noto Sans CJK KR" w:eastAsia="Noto Sans CJK KR"/>
                <w:b w:val="0"/>
                <w:sz w:val="16"/>
              </w:rPr>
              <w:t>기본 시청량</w:t>
            </w:r>
          </w:p>
        </w:tc>
        <w:tc>
          <w:tcPr>
            <w:tcW w:type="dxa" w:w="2835"/>
            <w:vAlign w:val="center"/>
          </w:tcPr>
          <w:p>
            <w:pPr>
              <w:spacing w:after="0"/>
            </w:pPr>
            <w:r/>
            <w:r>
              <w:rPr>
                <w:rFonts w:ascii="Noto Sans CJK KR" w:hAnsi="Noto Sans CJK KR" w:eastAsia="Noto Sans CJK KR"/>
                <w:b w:val="0"/>
                <w:sz w:val="16"/>
              </w:rPr>
              <w:t>total_watch_time, total_sessions, unique_contents, unique_watch_days</w:t>
            </w:r>
          </w:p>
        </w:tc>
        <w:tc>
          <w:tcPr>
            <w:tcW w:type="dxa" w:w="4535"/>
            <w:vAlign w:val="center"/>
          </w:tcPr>
          <w:p>
            <w:pPr>
              <w:spacing w:after="0"/>
            </w:pPr>
            <w:r/>
            <w:r>
              <w:rPr>
                <w:rFonts w:ascii="Noto Sans CJK KR" w:hAnsi="Noto Sans CJK KR" w:eastAsia="Noto Sans CJK KR"/>
                <w:b w:val="0"/>
                <w:sz w:val="16"/>
              </w:rPr>
              <w:t>얼마나 많이, 얼마나 자주, 얼마나 다양한 콘텐츠를 봤는지 측정</w:t>
            </w:r>
          </w:p>
        </w:tc>
      </w:tr>
      <w:tr>
        <w:tc>
          <w:tcPr>
            <w:tcW w:type="dxa" w:w="1701"/>
            <w:vAlign w:val="center"/>
            <w:shd w:fill="EAF2F8"/>
          </w:tcPr>
          <w:p>
            <w:pPr>
              <w:spacing w:after="0"/>
            </w:pPr>
            <w:r/>
            <w:r>
              <w:rPr>
                <w:rFonts w:ascii="Noto Sans CJK KR" w:hAnsi="Noto Sans CJK KR" w:eastAsia="Noto Sans CJK KR"/>
                <w:b w:val="0"/>
                <w:sz w:val="16"/>
              </w:rPr>
              <w:t>관측 여부</w:t>
            </w:r>
          </w:p>
        </w:tc>
        <w:tc>
          <w:tcPr>
            <w:tcW w:type="dxa" w:w="2835"/>
            <w:vAlign w:val="center"/>
          </w:tcPr>
          <w:p>
            <w:pPr>
              <w:spacing w:after="0"/>
            </w:pPr>
            <w:r/>
            <w:r>
              <w:rPr>
                <w:rFonts w:ascii="Noto Sans CJK KR" w:hAnsi="Noto Sans CJK KR" w:eastAsia="Noto Sans CJK KR"/>
                <w:b w:val="0"/>
                <w:sz w:val="16"/>
              </w:rPr>
              <w:t>has_watch_obs, no_watch_obs_flag</w:t>
            </w:r>
          </w:p>
        </w:tc>
        <w:tc>
          <w:tcPr>
            <w:tcW w:type="dxa" w:w="4535"/>
            <w:vAlign w:val="center"/>
          </w:tcPr>
          <w:p>
            <w:pPr>
              <w:spacing w:after="0"/>
            </w:pPr>
            <w:r/>
            <w:r>
              <w:rPr>
                <w:rFonts w:ascii="Noto Sans CJK KR" w:hAnsi="Noto Sans CJK KR" w:eastAsia="Noto Sans CJK KR"/>
                <w:b w:val="0"/>
                <w:sz w:val="16"/>
              </w:rPr>
              <w:t>시청이력 없는 고객도 중요한 고객군이므로 제외하지 않고 표시</w:t>
            </w:r>
          </w:p>
        </w:tc>
      </w:tr>
      <w:tr>
        <w:tc>
          <w:tcPr>
            <w:tcW w:type="dxa" w:w="1701"/>
            <w:vAlign w:val="center"/>
            <w:shd w:fill="EAF2F8"/>
          </w:tcPr>
          <w:p>
            <w:pPr>
              <w:spacing w:after="0"/>
            </w:pPr>
            <w:r/>
            <w:r>
              <w:rPr>
                <w:rFonts w:ascii="Noto Sans CJK KR" w:hAnsi="Noto Sans CJK KR" w:eastAsia="Noto Sans CJK KR"/>
                <w:b w:val="0"/>
                <w:sz w:val="16"/>
              </w:rPr>
              <w:t>시작/최근성</w:t>
            </w:r>
          </w:p>
        </w:tc>
        <w:tc>
          <w:tcPr>
            <w:tcW w:type="dxa" w:w="2835"/>
            <w:vAlign w:val="center"/>
          </w:tcPr>
          <w:p>
            <w:pPr>
              <w:spacing w:after="0"/>
            </w:pPr>
            <w:r/>
            <w:r>
              <w:rPr>
                <w:rFonts w:ascii="Noto Sans CJK KR" w:hAnsi="Noto Sans CJK KR" w:eastAsia="Noto Sans CJK KR"/>
                <w:b w:val="0"/>
                <w:sz w:val="16"/>
              </w:rPr>
              <w:t>first_watch_rel_day, last_watch_rel_day</w:t>
            </w:r>
          </w:p>
        </w:tc>
        <w:tc>
          <w:tcPr>
            <w:tcW w:type="dxa" w:w="4535"/>
            <w:vAlign w:val="center"/>
          </w:tcPr>
          <w:p>
            <w:pPr>
              <w:spacing w:after="0"/>
            </w:pPr>
            <w:r/>
            <w:r>
              <w:rPr>
                <w:rFonts w:ascii="Noto Sans CJK KR" w:hAnsi="Noto Sans CJK KR" w:eastAsia="Noto Sans CJK KR"/>
                <w:b w:val="0"/>
                <w:sz w:val="16"/>
              </w:rPr>
              <w:t>언제 처음 보기 시작했는지, 관측창 내 어디까지 봤는지 확인</w:t>
            </w:r>
          </w:p>
        </w:tc>
      </w:tr>
      <w:tr>
        <w:tc>
          <w:tcPr>
            <w:tcW w:type="dxa" w:w="1701"/>
            <w:vAlign w:val="center"/>
            <w:shd w:fill="EAF2F8"/>
          </w:tcPr>
          <w:p>
            <w:pPr>
              <w:spacing w:after="0"/>
            </w:pPr>
            <w:r/>
            <w:r>
              <w:rPr>
                <w:rFonts w:ascii="Noto Sans CJK KR" w:hAnsi="Noto Sans CJK KR" w:eastAsia="Noto Sans CJK KR"/>
                <w:b w:val="0"/>
                <w:sz w:val="16"/>
              </w:rPr>
              <w:t>주차별 패턴</w:t>
            </w:r>
          </w:p>
        </w:tc>
        <w:tc>
          <w:tcPr>
            <w:tcW w:type="dxa" w:w="2835"/>
            <w:vAlign w:val="center"/>
          </w:tcPr>
          <w:p>
            <w:pPr>
              <w:spacing w:after="0"/>
            </w:pPr>
            <w:r/>
            <w:r>
              <w:rPr>
                <w:rFonts w:ascii="Noto Sans CJK KR" w:hAnsi="Noto Sans CJK KR" w:eastAsia="Noto Sans CJK KR"/>
                <w:b w:val="0"/>
                <w:sz w:val="16"/>
              </w:rPr>
              <w:t>week1/2/3_watch_time, week ratios</w:t>
            </w:r>
          </w:p>
        </w:tc>
        <w:tc>
          <w:tcPr>
            <w:tcW w:type="dxa" w:w="4535"/>
            <w:vAlign w:val="center"/>
          </w:tcPr>
          <w:p>
            <w:pPr>
              <w:spacing w:after="0"/>
            </w:pPr>
            <w:r/>
            <w:r>
              <w:rPr>
                <w:rFonts w:ascii="Noto Sans CJK KR" w:hAnsi="Noto Sans CJK KR" w:eastAsia="Noto Sans CJK KR"/>
                <w:b w:val="0"/>
                <w:sz w:val="16"/>
              </w:rPr>
              <w:t>초반 루틴, 후반 집중, 관여 변화 패턴을 포착</w:t>
            </w:r>
          </w:p>
        </w:tc>
      </w:tr>
      <w:tr>
        <w:tc>
          <w:tcPr>
            <w:tcW w:type="dxa" w:w="1701"/>
            <w:vAlign w:val="center"/>
            <w:shd w:fill="EAF2F8"/>
          </w:tcPr>
          <w:p>
            <w:pPr>
              <w:spacing w:after="0"/>
            </w:pPr>
            <w:r/>
            <w:r>
              <w:rPr>
                <w:rFonts w:ascii="Noto Sans CJK KR" w:hAnsi="Noto Sans CJK KR" w:eastAsia="Noto Sans CJK KR"/>
                <w:b w:val="0"/>
                <w:sz w:val="16"/>
              </w:rPr>
              <w:t>변화량</w:t>
            </w:r>
          </w:p>
        </w:tc>
        <w:tc>
          <w:tcPr>
            <w:tcW w:type="dxa" w:w="2835"/>
            <w:vAlign w:val="center"/>
          </w:tcPr>
          <w:p>
            <w:pPr>
              <w:spacing w:after="0"/>
            </w:pPr>
            <w:r/>
            <w:r>
              <w:rPr>
                <w:rFonts w:ascii="Noto Sans CJK KR" w:hAnsi="Noto Sans CJK KR" w:eastAsia="Noto Sans CJK KR"/>
                <w:b w:val="0"/>
                <w:sz w:val="16"/>
              </w:rPr>
              <w:t>w2_minus_w1, w3_minus_w1, w4_minus_w3</w:t>
            </w:r>
          </w:p>
        </w:tc>
        <w:tc>
          <w:tcPr>
            <w:tcW w:type="dxa" w:w="4535"/>
            <w:vAlign w:val="center"/>
          </w:tcPr>
          <w:p>
            <w:pPr>
              <w:spacing w:after="0"/>
            </w:pPr>
            <w:r/>
            <w:r>
              <w:rPr>
                <w:rFonts w:ascii="Noto Sans CJK KR" w:hAnsi="Noto Sans CJK KR" w:eastAsia="Noto Sans CJK KR"/>
                <w:b w:val="0"/>
                <w:sz w:val="16"/>
              </w:rPr>
              <w:t>주차 간 사용량 증감 추세를 반영</w:t>
            </w:r>
          </w:p>
        </w:tc>
      </w:tr>
      <w:tr>
        <w:tc>
          <w:tcPr>
            <w:tcW w:type="dxa" w:w="1701"/>
            <w:vAlign w:val="center"/>
            <w:shd w:fill="EAF2F8"/>
          </w:tcPr>
          <w:p>
            <w:pPr>
              <w:spacing w:after="0"/>
            </w:pPr>
            <w:r/>
            <w:r>
              <w:rPr>
                <w:rFonts w:ascii="Noto Sans CJK KR" w:hAnsi="Noto Sans CJK KR" w:eastAsia="Noto Sans CJK KR"/>
                <w:b w:val="0"/>
                <w:sz w:val="16"/>
              </w:rPr>
              <w:t>짧은 시청</w:t>
            </w:r>
          </w:p>
        </w:tc>
        <w:tc>
          <w:tcPr>
            <w:tcW w:type="dxa" w:w="2835"/>
            <w:vAlign w:val="center"/>
          </w:tcPr>
          <w:p>
            <w:pPr>
              <w:spacing w:after="0"/>
            </w:pPr>
            <w:r/>
            <w:r>
              <w:rPr>
                <w:rFonts w:ascii="Noto Sans CJK KR" w:hAnsi="Noto Sans CJK KR" w:eastAsia="Noto Sans CJK KR"/>
                <w:b w:val="0"/>
                <w:sz w:val="16"/>
              </w:rPr>
              <w:t>one_minute_watch_count, short_watch_count_le5</w:t>
            </w:r>
          </w:p>
        </w:tc>
        <w:tc>
          <w:tcPr>
            <w:tcW w:type="dxa" w:w="4535"/>
            <w:vAlign w:val="center"/>
          </w:tcPr>
          <w:p>
            <w:pPr>
              <w:spacing w:after="0"/>
            </w:pPr>
            <w:r/>
            <w:r>
              <w:rPr>
                <w:rFonts w:ascii="Noto Sans CJK KR" w:hAnsi="Noto Sans CJK KR" w:eastAsia="Noto Sans CJK KR"/>
                <w:b w:val="0"/>
                <w:sz w:val="16"/>
              </w:rPr>
              <w:t>클릭/탐색/우발 시청 가능성을 삭제하지 않고 신호로 분리</w:t>
            </w:r>
          </w:p>
        </w:tc>
      </w:tr>
    </w:tbl>
    <w:p/>
    <w:p>
      <w:pPr>
        <w:pStyle w:val="Heading1"/>
      </w:pPr>
      <w:r>
        <w:t>06. 콘텐츠 피처 생성: active v2 Movie_Master 기준</w:t>
      </w:r>
    </w:p>
    <w:p>
      <w:r>
        <w:t>Stage 04에서는 Movie_Master를 MOVIE_NUM 기준으로 dedupe한 뒤 View_History와 연결했다. active v2 Movie_Master의 실제 컬럼은 MOVIE_NUM, movie_title, ott_release_month, genre뿐이었다. 따라서 국가, 관람등급, 러닝타임, Wavve/KOBIS 보완 메타데이터, 배우/감독 정보는 만들지 않았다.</w:t>
      </w:r>
    </w:p>
    <w:tbl>
      <w:tblPr>
        <w:tblStyle w:val="TableGrid"/>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400"/>
        <w:gridCol w:w="3400"/>
        <w:gridCol w:w="3400"/>
      </w:tblGrid>
      <w:tr>
        <w:tc>
          <w:tcPr>
            <w:tcW w:type="dxa" w:w="2835"/>
            <w:shd w:fill="1F6FAF"/>
            <w:vAlign w:val="center"/>
          </w:tcPr>
          <w:p>
            <w:pPr>
              <w:spacing w:after="0"/>
            </w:pPr>
            <w:r/>
            <w:r>
              <w:rPr>
                <w:rFonts w:ascii="Noto Sans CJK KR" w:hAnsi="Noto Sans CJK KR" w:eastAsia="Noto Sans CJK KR"/>
                <w:b/>
                <w:color w:val="FFFFFF"/>
                <w:sz w:val="16"/>
              </w:rPr>
              <w:t>항목</w:t>
            </w:r>
          </w:p>
        </w:tc>
        <w:tc>
          <w:tcPr>
            <w:tcW w:type="dxa" w:w="2268"/>
            <w:shd w:fill="1F6FAF"/>
            <w:vAlign w:val="center"/>
          </w:tcPr>
          <w:p>
            <w:pPr>
              <w:spacing w:after="0"/>
            </w:pPr>
            <w:r/>
            <w:r>
              <w:rPr>
                <w:rFonts w:ascii="Noto Sans CJK KR" w:hAnsi="Noto Sans CJK KR" w:eastAsia="Noto Sans CJK KR"/>
                <w:b/>
                <w:color w:val="FFFFFF"/>
                <w:sz w:val="16"/>
              </w:rPr>
              <w:t>값</w:t>
            </w:r>
          </w:p>
        </w:tc>
        <w:tc>
          <w:tcPr>
            <w:tcW w:type="dxa" w:w="3969"/>
            <w:shd w:fill="1F6FAF"/>
            <w:vAlign w:val="center"/>
          </w:tcPr>
          <w:p>
            <w:pPr>
              <w:spacing w:after="0"/>
            </w:pPr>
            <w:r/>
            <w:r>
              <w:rPr>
                <w:rFonts w:ascii="Noto Sans CJK KR" w:hAnsi="Noto Sans CJK KR" w:eastAsia="Noto Sans CJK KR"/>
                <w:b/>
                <w:color w:val="FFFFFF"/>
                <w:sz w:val="16"/>
              </w:rPr>
              <w:t>의미</w:t>
            </w:r>
          </w:p>
        </w:tc>
      </w:tr>
      <w:tr>
        <w:tc>
          <w:tcPr>
            <w:tcW w:type="dxa" w:w="2835"/>
            <w:vAlign w:val="center"/>
            <w:shd w:fill="EAF2F8"/>
          </w:tcPr>
          <w:p>
            <w:pPr>
              <w:spacing w:after="0"/>
            </w:pPr>
            <w:r/>
            <w:r>
              <w:rPr>
                <w:rFonts w:ascii="Noto Sans CJK KR" w:hAnsi="Noto Sans CJK KR" w:eastAsia="Noto Sans CJK KR"/>
                <w:b w:val="0"/>
                <w:sz w:val="16"/>
              </w:rPr>
              <w:t>Raw Movie_Master rows</w:t>
            </w:r>
          </w:p>
        </w:tc>
        <w:tc>
          <w:tcPr>
            <w:tcW w:type="dxa" w:w="2268"/>
            <w:vAlign w:val="center"/>
          </w:tcPr>
          <w:p>
            <w:pPr>
              <w:spacing w:after="0"/>
            </w:pPr>
            <w:r/>
            <w:r>
              <w:rPr>
                <w:rFonts w:ascii="Noto Sans CJK KR" w:hAnsi="Noto Sans CJK KR" w:eastAsia="Noto Sans CJK KR"/>
                <w:b w:val="0"/>
                <w:sz w:val="16"/>
              </w:rPr>
              <w:t>14,502</w:t>
            </w:r>
          </w:p>
        </w:tc>
        <w:tc>
          <w:tcPr>
            <w:tcW w:type="dxa" w:w="3969"/>
            <w:vAlign w:val="center"/>
          </w:tcPr>
          <w:p>
            <w:pPr>
              <w:spacing w:after="0"/>
            </w:pPr>
            <w:r/>
            <w:r>
              <w:rPr>
                <w:rFonts w:ascii="Noto Sans CJK KR" w:hAnsi="Noto Sans CJK KR" w:eastAsia="Noto Sans CJK KR"/>
                <w:b w:val="0"/>
                <w:sz w:val="16"/>
              </w:rPr>
              <w:t>원본 영화 마스터 row 수</w:t>
            </w:r>
          </w:p>
        </w:tc>
      </w:tr>
      <w:tr>
        <w:tc>
          <w:tcPr>
            <w:tcW w:type="dxa" w:w="2835"/>
            <w:vAlign w:val="center"/>
            <w:shd w:fill="EAF2F8"/>
          </w:tcPr>
          <w:p>
            <w:pPr>
              <w:spacing w:after="0"/>
            </w:pPr>
            <w:r/>
            <w:r>
              <w:rPr>
                <w:rFonts w:ascii="Noto Sans CJK KR" w:hAnsi="Noto Sans CJK KR" w:eastAsia="Noto Sans CJK KR"/>
                <w:b w:val="0"/>
                <w:sz w:val="16"/>
              </w:rPr>
              <w:t>Deduped MOVIE_NUM rows</w:t>
            </w:r>
          </w:p>
        </w:tc>
        <w:tc>
          <w:tcPr>
            <w:tcW w:type="dxa" w:w="2268"/>
            <w:vAlign w:val="center"/>
          </w:tcPr>
          <w:p>
            <w:pPr>
              <w:spacing w:after="0"/>
            </w:pPr>
            <w:r/>
            <w:r>
              <w:rPr>
                <w:rFonts w:ascii="Noto Sans CJK KR" w:hAnsi="Noto Sans CJK KR" w:eastAsia="Noto Sans CJK KR"/>
                <w:b w:val="0"/>
                <w:sz w:val="16"/>
              </w:rPr>
              <w:t>14,018</w:t>
            </w:r>
          </w:p>
        </w:tc>
        <w:tc>
          <w:tcPr>
            <w:tcW w:type="dxa" w:w="3969"/>
            <w:vAlign w:val="center"/>
          </w:tcPr>
          <w:p>
            <w:pPr>
              <w:spacing w:after="0"/>
            </w:pPr>
            <w:r/>
            <w:r>
              <w:rPr>
                <w:rFonts w:ascii="Noto Sans CJK KR" w:hAnsi="Noto Sans CJK KR" w:eastAsia="Noto Sans CJK KR"/>
                <w:b w:val="0"/>
                <w:sz w:val="16"/>
              </w:rPr>
              <w:t>MOVIE_NUM 기준 대표 row 수</w:t>
            </w:r>
          </w:p>
        </w:tc>
      </w:tr>
      <w:tr>
        <w:tc>
          <w:tcPr>
            <w:tcW w:type="dxa" w:w="2835"/>
            <w:vAlign w:val="center"/>
            <w:shd w:fill="EAF2F8"/>
          </w:tcPr>
          <w:p>
            <w:pPr>
              <w:spacing w:after="0"/>
            </w:pPr>
            <w:r/>
            <w:r>
              <w:rPr>
                <w:rFonts w:ascii="Noto Sans CJK KR" w:hAnsi="Noto Sans CJK KR" w:eastAsia="Noto Sans CJK KR"/>
                <w:b w:val="0"/>
                <w:sz w:val="16"/>
              </w:rPr>
              <w:t>Genre conflict groups</w:t>
            </w:r>
          </w:p>
        </w:tc>
        <w:tc>
          <w:tcPr>
            <w:tcW w:type="dxa" w:w="2268"/>
            <w:vAlign w:val="center"/>
          </w:tcPr>
          <w:p>
            <w:pPr>
              <w:spacing w:after="0"/>
            </w:pPr>
            <w:r/>
            <w:r>
              <w:rPr>
                <w:rFonts w:ascii="Noto Sans CJK KR" w:hAnsi="Noto Sans CJK KR" w:eastAsia="Noto Sans CJK KR"/>
                <w:b w:val="0"/>
                <w:sz w:val="16"/>
              </w:rPr>
              <w:t>9</w:t>
            </w:r>
          </w:p>
        </w:tc>
        <w:tc>
          <w:tcPr>
            <w:tcW w:type="dxa" w:w="3969"/>
            <w:vAlign w:val="center"/>
          </w:tcPr>
          <w:p>
            <w:pPr>
              <w:spacing w:after="0"/>
            </w:pPr>
            <w:r/>
            <w:r>
              <w:rPr>
                <w:rFonts w:ascii="Noto Sans CJK KR" w:hAnsi="Noto Sans CJK KR" w:eastAsia="Noto Sans CJK KR"/>
                <w:b w:val="0"/>
                <w:sz w:val="16"/>
              </w:rPr>
              <w:t>같은 MOVIE_NUM에서 genre가 충돌한 그룹 수</w:t>
            </w:r>
          </w:p>
        </w:tc>
      </w:tr>
      <w:tr>
        <w:tc>
          <w:tcPr>
            <w:tcW w:type="dxa" w:w="2835"/>
            <w:vAlign w:val="center"/>
            <w:shd w:fill="EAF2F8"/>
          </w:tcPr>
          <w:p>
            <w:pPr>
              <w:spacing w:after="0"/>
            </w:pPr>
            <w:r/>
            <w:r>
              <w:rPr>
                <w:rFonts w:ascii="Noto Sans CJK KR" w:hAnsi="Noto Sans CJK KR" w:eastAsia="Noto Sans CJK KR"/>
                <w:b w:val="0"/>
                <w:sz w:val="16"/>
              </w:rPr>
              <w:t>Major genres</w:t>
            </w:r>
          </w:p>
        </w:tc>
        <w:tc>
          <w:tcPr>
            <w:tcW w:type="dxa" w:w="2268"/>
            <w:vAlign w:val="center"/>
          </w:tcPr>
          <w:p>
            <w:pPr>
              <w:spacing w:after="0"/>
            </w:pPr>
            <w:r/>
            <w:r>
              <w:rPr>
                <w:rFonts w:ascii="Noto Sans CJK KR" w:hAnsi="Noto Sans CJK KR" w:eastAsia="Noto Sans CJK KR"/>
                <w:b w:val="0"/>
                <w:sz w:val="16"/>
              </w:rPr>
              <w:t>Drama, Thriller/Crime, SF/Fantasy, Action/Adventure, Animation/Family ...</w:t>
            </w:r>
          </w:p>
        </w:tc>
        <w:tc>
          <w:tcPr>
            <w:tcW w:type="dxa" w:w="3969"/>
            <w:vAlign w:val="center"/>
          </w:tcPr>
          <w:p>
            <w:pPr>
              <w:spacing w:after="0"/>
            </w:pPr>
            <w:r/>
            <w:r>
              <w:rPr>
                <w:rFonts w:ascii="Noto Sans CJK KR" w:hAnsi="Noto Sans CJK KR" w:eastAsia="Noto Sans CJK KR"/>
                <w:b w:val="0"/>
                <w:sz w:val="16"/>
              </w:rPr>
              <w:t>모델링용 주요 장르 그룹</w:t>
            </w:r>
          </w:p>
        </w:tc>
      </w:tr>
    </w:tbl>
    <w:p/>
    <w:tbl>
      <w:tblPr>
        <w:tblStyle w:val="TableGrid"/>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550"/>
        <w:gridCol w:w="2550"/>
        <w:gridCol w:w="2550"/>
        <w:gridCol w:w="2550"/>
      </w:tblGrid>
      <w:tr>
        <w:tc>
          <w:tcPr>
            <w:tcW w:type="dxa" w:w="3402"/>
            <w:shd w:fill="1F6FAF"/>
            <w:vAlign w:val="center"/>
          </w:tcPr>
          <w:p>
            <w:pPr>
              <w:spacing w:after="0"/>
            </w:pPr>
            <w:r/>
            <w:r>
              <w:rPr>
                <w:rFonts w:ascii="Noto Sans CJK KR" w:hAnsi="Noto Sans CJK KR" w:eastAsia="Noto Sans CJK KR"/>
                <w:b/>
                <w:color w:val="FFFFFF"/>
                <w:sz w:val="16"/>
              </w:rPr>
              <w:t>산출물</w:t>
            </w:r>
          </w:p>
        </w:tc>
        <w:tc>
          <w:tcPr>
            <w:tcW w:type="dxa" w:w="1417"/>
            <w:shd w:fill="1F6FAF"/>
            <w:vAlign w:val="center"/>
          </w:tcPr>
          <w:p>
            <w:pPr>
              <w:spacing w:after="0"/>
            </w:pPr>
            <w:r/>
            <w:r>
              <w:rPr>
                <w:rFonts w:ascii="Noto Sans CJK KR" w:hAnsi="Noto Sans CJK KR" w:eastAsia="Noto Sans CJK KR"/>
                <w:b/>
                <w:color w:val="FFFFFF"/>
                <w:sz w:val="16"/>
              </w:rPr>
              <w:t>row 수</w:t>
            </w:r>
          </w:p>
        </w:tc>
        <w:tc>
          <w:tcPr>
            <w:tcW w:type="dxa" w:w="1417"/>
            <w:shd w:fill="1F6FAF"/>
            <w:vAlign w:val="center"/>
          </w:tcPr>
          <w:p>
            <w:pPr>
              <w:spacing w:after="0"/>
            </w:pPr>
            <w:r/>
            <w:r>
              <w:rPr>
                <w:rFonts w:ascii="Noto Sans CJK KR" w:hAnsi="Noto Sans CJK KR" w:eastAsia="Noto Sans CJK KR"/>
                <w:b/>
                <w:color w:val="FFFFFF"/>
                <w:sz w:val="16"/>
              </w:rPr>
              <w:t>column 수</w:t>
            </w:r>
          </w:p>
        </w:tc>
        <w:tc>
          <w:tcPr>
            <w:tcW w:type="dxa" w:w="2835"/>
            <w:shd w:fill="1F6FAF"/>
            <w:vAlign w:val="center"/>
          </w:tcPr>
          <w:p>
            <w:pPr>
              <w:spacing w:after="0"/>
            </w:pPr>
            <w:r/>
            <w:r>
              <w:rPr>
                <w:rFonts w:ascii="Noto Sans CJK KR" w:hAnsi="Noto Sans CJK KR" w:eastAsia="Noto Sans CJK KR"/>
                <w:b/>
                <w:color w:val="FFFFFF"/>
                <w:sz w:val="16"/>
              </w:rPr>
              <w:t>의미</w:t>
            </w:r>
          </w:p>
        </w:tc>
      </w:tr>
      <w:tr>
        <w:tc>
          <w:tcPr>
            <w:tcW w:type="dxa" w:w="3402"/>
            <w:vAlign w:val="center"/>
            <w:shd w:fill="EAF2F8"/>
          </w:tcPr>
          <w:p>
            <w:pPr>
              <w:spacing w:after="0"/>
            </w:pPr>
            <w:r/>
            <w:r>
              <w:rPr>
                <w:rFonts w:ascii="Noto Sans CJK KR" w:hAnsi="Noto Sans CJK KR" w:eastAsia="Noto Sans CJK KR"/>
                <w:b w:val="0"/>
                <w:sz w:val="16"/>
              </w:rPr>
              <w:t>content_features_v2_w1_3.csv</w:t>
            </w:r>
          </w:p>
        </w:tc>
        <w:tc>
          <w:tcPr>
            <w:tcW w:type="dxa" w:w="1417"/>
            <w:vAlign w:val="center"/>
          </w:tcPr>
          <w:p>
            <w:pPr>
              <w:spacing w:after="0"/>
            </w:pPr>
            <w:r/>
            <w:r>
              <w:rPr>
                <w:rFonts w:ascii="Noto Sans CJK KR" w:hAnsi="Noto Sans CJK KR" w:eastAsia="Noto Sans CJK KR"/>
                <w:b w:val="0"/>
                <w:sz w:val="16"/>
              </w:rPr>
              <w:t>23,933</w:t>
            </w:r>
          </w:p>
        </w:tc>
        <w:tc>
          <w:tcPr>
            <w:tcW w:type="dxa" w:w="1417"/>
            <w:vAlign w:val="center"/>
          </w:tcPr>
          <w:p>
            <w:pPr>
              <w:spacing w:after="0"/>
            </w:pPr>
            <w:r/>
            <w:r>
              <w:rPr>
                <w:rFonts w:ascii="Noto Sans CJK KR" w:hAnsi="Noto Sans CJK KR" w:eastAsia="Noto Sans CJK KR"/>
                <w:b w:val="0"/>
                <w:sz w:val="16"/>
              </w:rPr>
              <w:t>45</w:t>
            </w:r>
          </w:p>
        </w:tc>
        <w:tc>
          <w:tcPr>
            <w:tcW w:type="dxa" w:w="2835"/>
            <w:vAlign w:val="center"/>
          </w:tcPr>
          <w:p>
            <w:pPr>
              <w:spacing w:after="0"/>
            </w:pPr>
            <w:r/>
            <w:r>
              <w:rPr>
                <w:rFonts w:ascii="Noto Sans CJK KR" w:hAnsi="Noto Sans CJK KR" w:eastAsia="Noto Sans CJK KR"/>
                <w:b w:val="0"/>
                <w:sz w:val="16"/>
              </w:rPr>
              <w:t>1~3주 장르/공개월 기반 콘텐츠 피처</w:t>
            </w:r>
          </w:p>
        </w:tc>
      </w:tr>
      <w:tr>
        <w:tc>
          <w:tcPr>
            <w:tcW w:type="dxa" w:w="3402"/>
            <w:vAlign w:val="center"/>
            <w:shd w:fill="EAF2F8"/>
          </w:tcPr>
          <w:p>
            <w:pPr>
              <w:spacing w:after="0"/>
            </w:pPr>
            <w:r/>
            <w:r>
              <w:rPr>
                <w:rFonts w:ascii="Noto Sans CJK KR" w:hAnsi="Noto Sans CJK KR" w:eastAsia="Noto Sans CJK KR"/>
                <w:b w:val="0"/>
                <w:sz w:val="16"/>
              </w:rPr>
              <w:t>content_features_v2_w1_4.csv</w:t>
            </w:r>
          </w:p>
        </w:tc>
        <w:tc>
          <w:tcPr>
            <w:tcW w:type="dxa" w:w="1417"/>
            <w:vAlign w:val="center"/>
          </w:tcPr>
          <w:p>
            <w:pPr>
              <w:spacing w:after="0"/>
            </w:pPr>
            <w:r/>
            <w:r>
              <w:rPr>
                <w:rFonts w:ascii="Noto Sans CJK KR" w:hAnsi="Noto Sans CJK KR" w:eastAsia="Noto Sans CJK KR"/>
                <w:b w:val="0"/>
                <w:sz w:val="16"/>
              </w:rPr>
              <w:t>23,933</w:t>
            </w:r>
          </w:p>
        </w:tc>
        <w:tc>
          <w:tcPr>
            <w:tcW w:type="dxa" w:w="1417"/>
            <w:vAlign w:val="center"/>
          </w:tcPr>
          <w:p>
            <w:pPr>
              <w:spacing w:after="0"/>
            </w:pPr>
            <w:r/>
            <w:r>
              <w:rPr>
                <w:rFonts w:ascii="Noto Sans CJK KR" w:hAnsi="Noto Sans CJK KR" w:eastAsia="Noto Sans CJK KR"/>
                <w:b w:val="0"/>
                <w:sz w:val="16"/>
              </w:rPr>
              <w:t>45</w:t>
            </w:r>
          </w:p>
        </w:tc>
        <w:tc>
          <w:tcPr>
            <w:tcW w:type="dxa" w:w="2835"/>
            <w:vAlign w:val="center"/>
          </w:tcPr>
          <w:p>
            <w:pPr>
              <w:spacing w:after="0"/>
            </w:pPr>
            <w:r/>
            <w:r>
              <w:rPr>
                <w:rFonts w:ascii="Noto Sans CJK KR" w:hAnsi="Noto Sans CJK KR" w:eastAsia="Noto Sans CJK KR"/>
                <w:b w:val="0"/>
                <w:sz w:val="16"/>
              </w:rPr>
              <w:t>1~4주 장르/공개월 기반 콘텐츠 피처</w:t>
            </w:r>
          </w:p>
        </w:tc>
      </w:tr>
    </w:tbl>
    <w:p/>
    <w:tbl>
      <w:tblPr>
        <w:tblW w:type="auto" w:w="0"/>
        <w:jc w:val="center"/>
        <w:tblLook w:firstColumn="1" w:firstRow="1" w:lastColumn="0" w:lastRow="0" w:noHBand="0" w:noVBand="1" w:val="04A0"/>
        <w:tblBorders>
          <w:top w:val="single" w:sz="4" w:space="0" w:color="C8D7E1"/>
          <w:left w:val="single" w:sz="4" w:space="0" w:color="C8D7E1"/>
          <w:bottom w:val="single" w:sz="4" w:space="0" w:color="C8D7E1"/>
          <w:right w:val="single" w:sz="4" w:space="0" w:color="C8D7E1"/>
          <w:insideH w:val="single" w:sz="4" w:space="0" w:color="C8D7E1"/>
          <w:insideV w:val="single" w:sz="4" w:space="0" w:color="C8D7E1"/>
        </w:tblBorders>
      </w:tblPr>
      <w:tblGrid>
        <w:gridCol w:w="10200"/>
      </w:tblGrid>
      <w:tr>
        <w:tc>
          <w:tcPr>
            <w:tcW w:type="dxa" w:w="10200"/>
            <w:shd w:fill="F2F6FA"/>
          </w:tcPr>
          <w:p>
            <w:pPr>
              <w:spacing w:before="40" w:after="40"/>
            </w:pPr>
            <w:r>
              <w:rPr>
                <w:rFonts w:ascii="Noto Sans CJK KR" w:hAnsi="Noto Sans CJK KR" w:eastAsia="Noto Sans CJK KR"/>
                <w:b/>
                <w:color w:val="194E7C"/>
                <w:sz w:val="19"/>
              </w:rPr>
              <w:t>콘텐츠 피처 해석 주의</w:t>
              <w:br/>
            </w:r>
            <w:r>
              <w:rPr>
                <w:rFonts w:ascii="Noto Sans CJK KR" w:hAnsi="Noto Sans CJK KR" w:eastAsia="Noto Sans CJK KR"/>
                <w:sz w:val="18"/>
              </w:rPr>
              <w:t>v2 콘텐츠 피처는 genre와 ott_release_month에서 파생된 proxy이다. 최종 발표에서 국가, 관람등급, 러닝타임, Wavve/KOBIS, 배우/감독 정보를 사용한 것처럼 말하면 안 된다.</w:t>
            </w:r>
          </w:p>
        </w:tc>
      </w:tr>
    </w:tbl>
    <w:p/>
    <w:p>
      <w:pPr>
        <w:pStyle w:val="Heading1"/>
      </w:pPr>
      <w:r>
        <w:t>07. 최종 모델링 데이터셋과 feature set</w:t>
      </w:r>
    </w:p>
    <w:p>
      <w:r>
        <w:t>Stage 05에서는 Membership, usage feature, content feature를 병합해 w1_3와 w1_4 모델링 테이블을 생성했다. 이 단계에서는 모델을 학습하지 않았고, feature set 정의와 금지 컬럼 점검을 수행했다.</w:t>
      </w:r>
    </w:p>
    <w:tbl>
      <w:tblPr>
        <w:tblStyle w:val="TableGrid"/>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550"/>
        <w:gridCol w:w="2550"/>
        <w:gridCol w:w="2550"/>
        <w:gridCol w:w="2550"/>
      </w:tblGrid>
      <w:tr>
        <w:tc>
          <w:tcPr>
            <w:tcW w:type="dxa" w:w="3402"/>
            <w:shd w:fill="1F6FAF"/>
            <w:vAlign w:val="center"/>
          </w:tcPr>
          <w:p>
            <w:pPr>
              <w:spacing w:after="0"/>
            </w:pPr>
            <w:r/>
            <w:r>
              <w:rPr>
                <w:rFonts w:ascii="Noto Sans CJK KR" w:hAnsi="Noto Sans CJK KR" w:eastAsia="Noto Sans CJK KR"/>
                <w:b/>
                <w:color w:val="FFFFFF"/>
                <w:sz w:val="16"/>
              </w:rPr>
              <w:t>모델링 데이터셋</w:t>
            </w:r>
          </w:p>
        </w:tc>
        <w:tc>
          <w:tcPr>
            <w:tcW w:type="dxa" w:w="1134"/>
            <w:shd w:fill="1F6FAF"/>
            <w:vAlign w:val="center"/>
          </w:tcPr>
          <w:p>
            <w:pPr>
              <w:spacing w:after="0"/>
            </w:pPr>
            <w:r/>
            <w:r>
              <w:rPr>
                <w:rFonts w:ascii="Noto Sans CJK KR" w:hAnsi="Noto Sans CJK KR" w:eastAsia="Noto Sans CJK KR"/>
                <w:b/>
                <w:color w:val="FFFFFF"/>
                <w:sz w:val="16"/>
              </w:rPr>
              <w:t>row 수</w:t>
            </w:r>
          </w:p>
        </w:tc>
        <w:tc>
          <w:tcPr>
            <w:tcW w:type="dxa" w:w="1134"/>
            <w:shd w:fill="1F6FAF"/>
            <w:vAlign w:val="center"/>
          </w:tcPr>
          <w:p>
            <w:pPr>
              <w:spacing w:after="0"/>
            </w:pPr>
            <w:r/>
            <w:r>
              <w:rPr>
                <w:rFonts w:ascii="Noto Sans CJK KR" w:hAnsi="Noto Sans CJK KR" w:eastAsia="Noto Sans CJK KR"/>
                <w:b/>
                <w:color w:val="FFFFFF"/>
                <w:sz w:val="16"/>
              </w:rPr>
              <w:t>컬럼 수</w:t>
            </w:r>
          </w:p>
        </w:tc>
        <w:tc>
          <w:tcPr>
            <w:tcW w:type="dxa" w:w="3402"/>
            <w:shd w:fill="1F6FAF"/>
            <w:vAlign w:val="center"/>
          </w:tcPr>
          <w:p>
            <w:pPr>
              <w:spacing w:after="0"/>
            </w:pPr>
            <w:r/>
            <w:r>
              <w:rPr>
                <w:rFonts w:ascii="Noto Sans CJK KR" w:hAnsi="Noto Sans CJK KR" w:eastAsia="Noto Sans CJK KR"/>
                <w:b/>
                <w:color w:val="FFFFFF"/>
                <w:sz w:val="16"/>
              </w:rPr>
              <w:t>비고</w:t>
            </w:r>
          </w:p>
        </w:tc>
      </w:tr>
      <w:tr>
        <w:tc>
          <w:tcPr>
            <w:tcW w:type="dxa" w:w="3402"/>
            <w:vAlign w:val="center"/>
            <w:shd w:fill="EAF2F8"/>
          </w:tcPr>
          <w:p>
            <w:pPr>
              <w:spacing w:after="0"/>
            </w:pPr>
            <w:r/>
            <w:r>
              <w:rPr>
                <w:rFonts w:ascii="Noto Sans CJK KR" w:hAnsi="Noto Sans CJK KR" w:eastAsia="Noto Sans CJK KR"/>
                <w:b w:val="0"/>
                <w:sz w:val="16"/>
              </w:rPr>
              <w:t>modeling_dataset_v2_w1_3.csv</w:t>
            </w:r>
          </w:p>
        </w:tc>
        <w:tc>
          <w:tcPr>
            <w:tcW w:type="dxa" w:w="1134"/>
            <w:vAlign w:val="center"/>
          </w:tcPr>
          <w:p>
            <w:pPr>
              <w:spacing w:after="0"/>
            </w:pPr>
            <w:r/>
            <w:r>
              <w:rPr>
                <w:rFonts w:ascii="Noto Sans CJK KR" w:hAnsi="Noto Sans CJK KR" w:eastAsia="Noto Sans CJK KR"/>
                <w:b w:val="0"/>
                <w:sz w:val="16"/>
              </w:rPr>
              <w:t>23,933</w:t>
            </w:r>
          </w:p>
        </w:tc>
        <w:tc>
          <w:tcPr>
            <w:tcW w:type="dxa" w:w="1134"/>
            <w:vAlign w:val="center"/>
          </w:tcPr>
          <w:p>
            <w:pPr>
              <w:spacing w:after="0"/>
            </w:pPr>
            <w:r/>
            <w:r>
              <w:rPr>
                <w:rFonts w:ascii="Noto Sans CJK KR" w:hAnsi="Noto Sans CJK KR" w:eastAsia="Noto Sans CJK KR"/>
                <w:b w:val="0"/>
                <w:sz w:val="16"/>
              </w:rPr>
              <w:t>84</w:t>
            </w:r>
          </w:p>
        </w:tc>
        <w:tc>
          <w:tcPr>
            <w:tcW w:type="dxa" w:w="3402"/>
            <w:vAlign w:val="center"/>
          </w:tcPr>
          <w:p>
            <w:pPr>
              <w:spacing w:after="0"/>
            </w:pPr>
            <w:r/>
            <w:r>
              <w:rPr>
                <w:rFonts w:ascii="Noto Sans CJK KR" w:hAnsi="Noto Sans CJK KR" w:eastAsia="Noto Sans CJK KR"/>
                <w:b w:val="0"/>
                <w:sz w:val="16"/>
              </w:rPr>
              <w:t>w1_3 usage/content만 포함</w:t>
            </w:r>
          </w:p>
        </w:tc>
      </w:tr>
      <w:tr>
        <w:tc>
          <w:tcPr>
            <w:tcW w:type="dxa" w:w="3402"/>
            <w:vAlign w:val="center"/>
            <w:shd w:fill="EAF2F8"/>
          </w:tcPr>
          <w:p>
            <w:pPr>
              <w:spacing w:after="0"/>
            </w:pPr>
            <w:r/>
            <w:r>
              <w:rPr>
                <w:rFonts w:ascii="Noto Sans CJK KR" w:hAnsi="Noto Sans CJK KR" w:eastAsia="Noto Sans CJK KR"/>
                <w:b w:val="0"/>
                <w:sz w:val="16"/>
              </w:rPr>
              <w:t>modeling_dataset_v2_w1_4.csv</w:t>
            </w:r>
          </w:p>
        </w:tc>
        <w:tc>
          <w:tcPr>
            <w:tcW w:type="dxa" w:w="1134"/>
            <w:vAlign w:val="center"/>
          </w:tcPr>
          <w:p>
            <w:pPr>
              <w:spacing w:after="0"/>
            </w:pPr>
            <w:r/>
            <w:r>
              <w:rPr>
                <w:rFonts w:ascii="Noto Sans CJK KR" w:hAnsi="Noto Sans CJK KR" w:eastAsia="Noto Sans CJK KR"/>
                <w:b w:val="0"/>
                <w:sz w:val="16"/>
              </w:rPr>
              <w:t>23,933</w:t>
            </w:r>
          </w:p>
        </w:tc>
        <w:tc>
          <w:tcPr>
            <w:tcW w:type="dxa" w:w="1134"/>
            <w:vAlign w:val="center"/>
          </w:tcPr>
          <w:p>
            <w:pPr>
              <w:spacing w:after="0"/>
            </w:pPr>
            <w:r/>
            <w:r>
              <w:rPr>
                <w:rFonts w:ascii="Noto Sans CJK KR" w:hAnsi="Noto Sans CJK KR" w:eastAsia="Noto Sans CJK KR"/>
                <w:b w:val="0"/>
                <w:sz w:val="16"/>
              </w:rPr>
              <w:t>89</w:t>
            </w:r>
          </w:p>
        </w:tc>
        <w:tc>
          <w:tcPr>
            <w:tcW w:type="dxa" w:w="3402"/>
            <w:vAlign w:val="center"/>
          </w:tcPr>
          <w:p>
            <w:pPr>
              <w:spacing w:after="0"/>
            </w:pPr>
            <w:r/>
            <w:r>
              <w:rPr>
                <w:rFonts w:ascii="Noto Sans CJK KR" w:hAnsi="Noto Sans CJK KR" w:eastAsia="Noto Sans CJK KR"/>
                <w:b w:val="0"/>
                <w:sz w:val="16"/>
              </w:rPr>
              <w:t>w1_4 usage/content만 포함</w:t>
            </w:r>
          </w:p>
        </w:tc>
      </w:tr>
    </w:tbl>
    <w:p/>
    <w:tbl>
      <w:tblPr>
        <w:tblStyle w:val="TableGrid"/>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100"/>
        <w:gridCol w:w="5100"/>
      </w:tblGrid>
      <w:tr>
        <w:tc>
          <w:tcPr>
            <w:tcW w:type="dxa" w:w="2835"/>
            <w:shd w:fill="1F6FAF"/>
            <w:vAlign w:val="center"/>
          </w:tcPr>
          <w:p>
            <w:pPr>
              <w:spacing w:after="0"/>
            </w:pPr>
            <w:r/>
            <w:r>
              <w:rPr>
                <w:rFonts w:ascii="Noto Sans CJK KR" w:hAnsi="Noto Sans CJK KR" w:eastAsia="Noto Sans CJK KR"/>
                <w:b/>
                <w:color w:val="FFFFFF"/>
                <w:sz w:val="16"/>
              </w:rPr>
              <w:t>컬럼 유형</w:t>
            </w:r>
          </w:p>
        </w:tc>
        <w:tc>
          <w:tcPr>
            <w:tcW w:type="dxa" w:w="6236"/>
            <w:shd w:fill="1F6FAF"/>
            <w:vAlign w:val="center"/>
          </w:tcPr>
          <w:p>
            <w:pPr>
              <w:spacing w:after="0"/>
            </w:pPr>
            <w:r/>
            <w:r>
              <w:rPr>
                <w:rFonts w:ascii="Noto Sans CJK KR" w:hAnsi="Noto Sans CJK KR" w:eastAsia="Noto Sans CJK KR"/>
                <w:b/>
                <w:color w:val="FFFFFF"/>
                <w:sz w:val="16"/>
              </w:rPr>
              <w:t>처리</w:t>
            </w:r>
          </w:p>
        </w:tc>
      </w:tr>
      <w:tr>
        <w:tc>
          <w:tcPr>
            <w:tcW w:type="dxa" w:w="2835"/>
            <w:vAlign w:val="center"/>
            <w:shd w:fill="EAF2F8"/>
          </w:tcPr>
          <w:p>
            <w:pPr>
              <w:spacing w:after="0"/>
            </w:pPr>
            <w:r/>
            <w:r>
              <w:rPr>
                <w:rFonts w:ascii="Noto Sans CJK KR" w:hAnsi="Noto Sans CJK KR" w:eastAsia="Noto Sans CJK KR"/>
                <w:b w:val="0"/>
                <w:sz w:val="16"/>
              </w:rPr>
              <w:t>is_repurchase</w:t>
            </w:r>
          </w:p>
        </w:tc>
        <w:tc>
          <w:tcPr>
            <w:tcW w:type="dxa" w:w="6236"/>
            <w:vAlign w:val="center"/>
          </w:tcPr>
          <w:p>
            <w:pPr>
              <w:spacing w:after="0"/>
            </w:pPr>
            <w:r/>
            <w:r>
              <w:rPr>
                <w:rFonts w:ascii="Noto Sans CJK KR" w:hAnsi="Noto Sans CJK KR" w:eastAsia="Noto Sans CJK KR"/>
                <w:b w:val="0"/>
                <w:sz w:val="16"/>
              </w:rPr>
              <w:t>target only. Y=1, N=0으로 매핑</w:t>
            </w:r>
          </w:p>
        </w:tc>
      </w:tr>
      <w:tr>
        <w:tc>
          <w:tcPr>
            <w:tcW w:type="dxa" w:w="2835"/>
            <w:vAlign w:val="center"/>
            <w:shd w:fill="EAF2F8"/>
          </w:tcPr>
          <w:p>
            <w:pPr>
              <w:spacing w:after="0"/>
            </w:pPr>
            <w:r/>
            <w:r>
              <w:rPr>
                <w:rFonts w:ascii="Noto Sans CJK KR" w:hAnsi="Noto Sans CJK KR" w:eastAsia="Noto Sans CJK KR"/>
                <w:b w:val="0"/>
                <w:sz w:val="16"/>
              </w:rPr>
              <w:t>USER_KEY</w:t>
            </w:r>
          </w:p>
        </w:tc>
        <w:tc>
          <w:tcPr>
            <w:tcW w:type="dxa" w:w="6236"/>
            <w:vAlign w:val="center"/>
          </w:tcPr>
          <w:p>
            <w:pPr>
              <w:spacing w:after="0"/>
            </w:pPr>
            <w:r/>
            <w:r>
              <w:rPr>
                <w:rFonts w:ascii="Noto Sans CJK KR" w:hAnsi="Noto Sans CJK KR" w:eastAsia="Noto Sans CJK KR"/>
                <w:b w:val="0"/>
                <w:sz w:val="16"/>
              </w:rPr>
              <w:t>group split metadata only. feature로 사용 금지</w:t>
            </w:r>
          </w:p>
        </w:tc>
      </w:tr>
      <w:tr>
        <w:tc>
          <w:tcPr>
            <w:tcW w:type="dxa" w:w="2835"/>
            <w:vAlign w:val="center"/>
            <w:shd w:fill="EAF2F8"/>
          </w:tcPr>
          <w:p>
            <w:pPr>
              <w:spacing w:after="0"/>
            </w:pPr>
            <w:r/>
            <w:r>
              <w:rPr>
                <w:rFonts w:ascii="Noto Sans CJK KR" w:hAnsi="Noto Sans CJK KR" w:eastAsia="Noto Sans CJK KR"/>
                <w:b w:val="0"/>
                <w:sz w:val="16"/>
              </w:rPr>
              <w:t>membership_row_id</w:t>
            </w:r>
          </w:p>
        </w:tc>
        <w:tc>
          <w:tcPr>
            <w:tcW w:type="dxa" w:w="6236"/>
            <w:vAlign w:val="center"/>
          </w:tcPr>
          <w:p>
            <w:pPr>
              <w:spacing w:after="0"/>
            </w:pPr>
            <w:r/>
            <w:r>
              <w:rPr>
                <w:rFonts w:ascii="Noto Sans CJK KR" w:hAnsi="Noto Sans CJK KR" w:eastAsia="Noto Sans CJK KR"/>
                <w:b w:val="0"/>
                <w:sz w:val="16"/>
              </w:rPr>
              <w:t>traceability ID only. feature로 사용 금지</w:t>
            </w:r>
          </w:p>
        </w:tc>
      </w:tr>
      <w:tr>
        <w:tc>
          <w:tcPr>
            <w:tcW w:type="dxa" w:w="2835"/>
            <w:vAlign w:val="center"/>
            <w:shd w:fill="EAF2F8"/>
          </w:tcPr>
          <w:p>
            <w:pPr>
              <w:spacing w:after="0"/>
            </w:pPr>
            <w:r/>
            <w:r>
              <w:rPr>
                <w:rFonts w:ascii="Noto Sans CJK KR" w:hAnsi="Noto Sans CJK KR" w:eastAsia="Noto Sans CJK KR"/>
                <w:b w:val="0"/>
                <w:sz w:val="16"/>
              </w:rPr>
              <w:t>USER_NUM, MOVIE_NUM, movie_title, 날짜, duration_days</w:t>
            </w:r>
          </w:p>
        </w:tc>
        <w:tc>
          <w:tcPr>
            <w:tcW w:type="dxa" w:w="6236"/>
            <w:vAlign w:val="center"/>
          </w:tcPr>
          <w:p>
            <w:pPr>
              <w:spacing w:after="0"/>
            </w:pPr>
            <w:r/>
            <w:r>
              <w:rPr>
                <w:rFonts w:ascii="Noto Sans CJK KR" w:hAnsi="Noto Sans CJK KR" w:eastAsia="Noto Sans CJK KR"/>
                <w:b w:val="0"/>
                <w:sz w:val="16"/>
              </w:rPr>
              <w:t>모델 feature로 사용 금지</w:t>
            </w:r>
          </w:p>
        </w:tc>
      </w:tr>
      <w:tr>
        <w:tc>
          <w:tcPr>
            <w:tcW w:type="dxa" w:w="2835"/>
            <w:vAlign w:val="center"/>
            <w:shd w:fill="EAF2F8"/>
          </w:tcPr>
          <w:p>
            <w:pPr>
              <w:spacing w:after="0"/>
            </w:pPr>
            <w:r/>
            <w:r>
              <w:rPr>
                <w:rFonts w:ascii="Noto Sans CJK KR" w:hAnsi="Noto Sans CJK KR" w:eastAsia="Noto Sans CJK KR"/>
                <w:b w:val="0"/>
                <w:sz w:val="16"/>
              </w:rPr>
              <w:t>is_churn_prevented</w:t>
            </w:r>
          </w:p>
        </w:tc>
        <w:tc>
          <w:tcPr>
            <w:tcW w:type="dxa" w:w="6236"/>
            <w:vAlign w:val="center"/>
          </w:tcPr>
          <w:p>
            <w:pPr>
              <w:spacing w:after="0"/>
            </w:pPr>
            <w:r/>
            <w:r>
              <w:rPr>
                <w:rFonts w:ascii="Noto Sans CJK KR" w:hAnsi="Noto Sans CJK KR" w:eastAsia="Noto Sans CJK KR"/>
                <w:b w:val="0"/>
                <w:sz w:val="16"/>
              </w:rPr>
              <w:t>포함/제외 feature set을 모두 생성하여 민감도 확인</w:t>
            </w:r>
          </w:p>
        </w:tc>
      </w:tr>
    </w:tbl>
    <w:p/>
    <w:tbl>
      <w:tblPr>
        <w:tblStyle w:val="TableGrid"/>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100"/>
        <w:gridCol w:w="5100"/>
      </w:tblGrid>
      <w:tr>
        <w:tc>
          <w:tcPr>
            <w:tcW w:type="dxa" w:w="2835"/>
            <w:shd w:fill="1F6FAF"/>
            <w:vAlign w:val="center"/>
          </w:tcPr>
          <w:p>
            <w:pPr>
              <w:spacing w:after="0"/>
            </w:pPr>
            <w:r/>
            <w:r>
              <w:rPr>
                <w:rFonts w:ascii="Noto Sans CJK KR" w:hAnsi="Noto Sans CJK KR" w:eastAsia="Noto Sans CJK KR"/>
                <w:b/>
                <w:color w:val="FFFFFF"/>
                <w:sz w:val="16"/>
              </w:rPr>
              <w:t>feature set 범주</w:t>
            </w:r>
          </w:p>
        </w:tc>
        <w:tc>
          <w:tcPr>
            <w:tcW w:type="dxa" w:w="6236"/>
            <w:shd w:fill="1F6FAF"/>
            <w:vAlign w:val="center"/>
          </w:tcPr>
          <w:p>
            <w:pPr>
              <w:spacing w:after="0"/>
            </w:pPr>
            <w:r/>
            <w:r>
              <w:rPr>
                <w:rFonts w:ascii="Noto Sans CJK KR" w:hAnsi="Noto Sans CJK KR" w:eastAsia="Noto Sans CJK KR"/>
                <w:b/>
                <w:color w:val="FFFFFF"/>
                <w:sz w:val="16"/>
              </w:rPr>
              <w:t>설명</w:t>
            </w:r>
          </w:p>
        </w:tc>
      </w:tr>
      <w:tr>
        <w:tc>
          <w:tcPr>
            <w:tcW w:type="dxa" w:w="2835"/>
            <w:vAlign w:val="center"/>
            <w:shd w:fill="EAF2F8"/>
          </w:tcPr>
          <w:p>
            <w:pPr>
              <w:spacing w:after="0"/>
            </w:pPr>
            <w:r/>
            <w:r>
              <w:rPr>
                <w:rFonts w:ascii="Noto Sans CJK KR" w:hAnsi="Noto Sans CJK KR" w:eastAsia="Noto Sans CJK KR"/>
                <w:b w:val="0"/>
                <w:sz w:val="16"/>
              </w:rPr>
              <w:t>membership_only</w:t>
            </w:r>
          </w:p>
        </w:tc>
        <w:tc>
          <w:tcPr>
            <w:tcW w:type="dxa" w:w="6236"/>
            <w:vAlign w:val="center"/>
          </w:tcPr>
          <w:p>
            <w:pPr>
              <w:spacing w:after="0"/>
            </w:pPr>
            <w:r/>
            <w:r>
              <w:rPr>
                <w:rFonts w:ascii="Noto Sans CJK KR" w:hAnsi="Noto Sans CJK KR" w:eastAsia="Noto Sans CJK KR"/>
                <w:b w:val="0"/>
                <w:sz w:val="16"/>
              </w:rPr>
              <w:t>price, product_code, max_screen, promotion, verification, gender, age, payment/device 관련 피처</w:t>
            </w:r>
          </w:p>
        </w:tc>
      </w:tr>
      <w:tr>
        <w:tc>
          <w:tcPr>
            <w:tcW w:type="dxa" w:w="2835"/>
            <w:vAlign w:val="center"/>
            <w:shd w:fill="EAF2F8"/>
          </w:tcPr>
          <w:p>
            <w:pPr>
              <w:spacing w:after="0"/>
            </w:pPr>
            <w:r/>
            <w:r>
              <w:rPr>
                <w:rFonts w:ascii="Noto Sans CJK KR" w:hAnsi="Noto Sans CJK KR" w:eastAsia="Noto Sans CJK KR"/>
                <w:b w:val="0"/>
                <w:sz w:val="16"/>
              </w:rPr>
              <w:t>usage_only</w:t>
            </w:r>
          </w:p>
        </w:tc>
        <w:tc>
          <w:tcPr>
            <w:tcW w:type="dxa" w:w="6236"/>
            <w:vAlign w:val="center"/>
          </w:tcPr>
          <w:p>
            <w:pPr>
              <w:spacing w:after="0"/>
            </w:pPr>
            <w:r/>
            <w:r>
              <w:rPr>
                <w:rFonts w:ascii="Noto Sans CJK KR" w:hAnsi="Noto Sans CJK KR" w:eastAsia="Noto Sans CJK KR"/>
                <w:b w:val="0"/>
                <w:sz w:val="16"/>
              </w:rPr>
              <w:t>시청량, 주차별 패턴, 짧은 시청, no-watch 관련 피처</w:t>
            </w:r>
          </w:p>
        </w:tc>
      </w:tr>
      <w:tr>
        <w:tc>
          <w:tcPr>
            <w:tcW w:type="dxa" w:w="2835"/>
            <w:vAlign w:val="center"/>
            <w:shd w:fill="EAF2F8"/>
          </w:tcPr>
          <w:p>
            <w:pPr>
              <w:spacing w:after="0"/>
            </w:pPr>
            <w:r/>
            <w:r>
              <w:rPr>
                <w:rFonts w:ascii="Noto Sans CJK KR" w:hAnsi="Noto Sans CJK KR" w:eastAsia="Noto Sans CJK KR"/>
                <w:b w:val="0"/>
                <w:sz w:val="16"/>
              </w:rPr>
              <w:t>content_only</w:t>
            </w:r>
          </w:p>
        </w:tc>
        <w:tc>
          <w:tcPr>
            <w:tcW w:type="dxa" w:w="6236"/>
            <w:vAlign w:val="center"/>
          </w:tcPr>
          <w:p>
            <w:pPr>
              <w:spacing w:after="0"/>
            </w:pPr>
            <w:r/>
            <w:r>
              <w:rPr>
                <w:rFonts w:ascii="Noto Sans CJK KR" w:hAnsi="Noto Sans CJK KR" w:eastAsia="Noto Sans CJK KR"/>
                <w:b w:val="0"/>
                <w:sz w:val="16"/>
              </w:rPr>
              <w:t>장르 비율, 장르 시청시간, 장르 다양성, 공개월 proxy</w:t>
            </w:r>
          </w:p>
        </w:tc>
      </w:tr>
      <w:tr>
        <w:tc>
          <w:tcPr>
            <w:tcW w:type="dxa" w:w="2835"/>
            <w:vAlign w:val="center"/>
            <w:shd w:fill="EAF2F8"/>
          </w:tcPr>
          <w:p>
            <w:pPr>
              <w:spacing w:after="0"/>
            </w:pPr>
            <w:r/>
            <w:r>
              <w:rPr>
                <w:rFonts w:ascii="Noto Sans CJK KR" w:hAnsi="Noto Sans CJK KR" w:eastAsia="Noto Sans CJK KR"/>
                <w:b w:val="0"/>
                <w:sz w:val="16"/>
              </w:rPr>
              <w:t>membership+usage</w:t>
            </w:r>
          </w:p>
        </w:tc>
        <w:tc>
          <w:tcPr>
            <w:tcW w:type="dxa" w:w="6236"/>
            <w:vAlign w:val="center"/>
          </w:tcPr>
          <w:p>
            <w:pPr>
              <w:spacing w:after="0"/>
            </w:pPr>
            <w:r/>
            <w:r>
              <w:rPr>
                <w:rFonts w:ascii="Noto Sans CJK KR" w:hAnsi="Noto Sans CJK KR" w:eastAsia="Noto Sans CJK KR"/>
                <w:b w:val="0"/>
                <w:sz w:val="16"/>
              </w:rPr>
              <w:t>멤버십 정보와 사용량 패턴 결합</w:t>
            </w:r>
          </w:p>
        </w:tc>
      </w:tr>
      <w:tr>
        <w:tc>
          <w:tcPr>
            <w:tcW w:type="dxa" w:w="2835"/>
            <w:vAlign w:val="center"/>
            <w:shd w:fill="EAF2F8"/>
          </w:tcPr>
          <w:p>
            <w:pPr>
              <w:spacing w:after="0"/>
            </w:pPr>
            <w:r/>
            <w:r>
              <w:rPr>
                <w:rFonts w:ascii="Noto Sans CJK KR" w:hAnsi="Noto Sans CJK KR" w:eastAsia="Noto Sans CJK KR"/>
                <w:b w:val="0"/>
                <w:sz w:val="16"/>
              </w:rPr>
              <w:t>membership+usage+content</w:t>
            </w:r>
          </w:p>
        </w:tc>
        <w:tc>
          <w:tcPr>
            <w:tcW w:type="dxa" w:w="6236"/>
            <w:vAlign w:val="center"/>
          </w:tcPr>
          <w:p>
            <w:pPr>
              <w:spacing w:after="0"/>
            </w:pPr>
            <w:r/>
            <w:r>
              <w:rPr>
                <w:rFonts w:ascii="Noto Sans CJK KR" w:hAnsi="Noto Sans CJK KR" w:eastAsia="Noto Sans CJK KR"/>
                <w:b w:val="0"/>
                <w:sz w:val="16"/>
              </w:rPr>
              <w:t>최종 보수 모델의 주 feature family</w:t>
            </w:r>
          </w:p>
        </w:tc>
      </w:tr>
      <w:tr>
        <w:tc>
          <w:tcPr>
            <w:tcW w:type="dxa" w:w="2835"/>
            <w:vAlign w:val="center"/>
            <w:shd w:fill="EAF2F8"/>
          </w:tcPr>
          <w:p>
            <w:pPr>
              <w:spacing w:after="0"/>
            </w:pPr>
            <w:r/>
            <w:r>
              <w:rPr>
                <w:rFonts w:ascii="Noto Sans CJK KR" w:hAnsi="Noto Sans CJK KR" w:eastAsia="Noto Sans CJK KR"/>
                <w:b w:val="0"/>
                <w:sz w:val="16"/>
              </w:rPr>
              <w:t>with/without is_churn_prevented</w:t>
            </w:r>
          </w:p>
        </w:tc>
        <w:tc>
          <w:tcPr>
            <w:tcW w:type="dxa" w:w="6236"/>
            <w:vAlign w:val="center"/>
          </w:tcPr>
          <w:p>
            <w:pPr>
              <w:spacing w:after="0"/>
            </w:pPr>
            <w:r/>
            <w:r>
              <w:rPr>
                <w:rFonts w:ascii="Noto Sans CJK KR" w:hAnsi="Noto Sans CJK KR" w:eastAsia="Noto Sans CJK KR"/>
                <w:b w:val="0"/>
                <w:sz w:val="16"/>
              </w:rPr>
              <w:t>is_churn_prevented가 잠재 누수 또는 과거 정보인지 불확실하므로 분리</w:t>
            </w:r>
          </w:p>
        </w:tc>
      </w:tr>
    </w:tbl>
    <w:p/>
    <w:p>
      <w:pPr>
        <w:pStyle w:val="Heading1"/>
      </w:pPr>
      <w:r>
        <w:t>08. Stage 06 baseline modeling 결과</w:t>
      </w:r>
    </w:p>
    <w:p>
      <w:r>
        <w:t>Stage 06에서는 baseline 모델만 학습했다. Optuna, SHAP, segmentation, business simulation은 이 단계에서 금지했다. 모델 평가에는 GroupShuffleSplit과 GroupKFold를 사용했고, USER_KEY가 train/test에 동시에 들어가지 않도록 했다.</w:t>
      </w:r>
    </w:p>
    <w:tbl>
      <w:tblPr>
        <w:tblStyle w:val="TableGrid"/>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100"/>
        <w:gridCol w:w="5100"/>
      </w:tblGrid>
      <w:tr>
        <w:tc>
          <w:tcPr>
            <w:tcW w:type="dxa" w:w="2835"/>
            <w:shd w:fill="1F6FAF"/>
            <w:vAlign w:val="center"/>
          </w:tcPr>
          <w:p>
            <w:pPr>
              <w:spacing w:after="0"/>
            </w:pPr>
            <w:r/>
            <w:r>
              <w:rPr>
                <w:rFonts w:ascii="Noto Sans CJK KR" w:hAnsi="Noto Sans CJK KR" w:eastAsia="Noto Sans CJK KR"/>
                <w:b/>
                <w:color w:val="FFFFFF"/>
                <w:sz w:val="16"/>
              </w:rPr>
              <w:t>모델군</w:t>
            </w:r>
          </w:p>
        </w:tc>
        <w:tc>
          <w:tcPr>
            <w:tcW w:type="dxa" w:w="6236"/>
            <w:shd w:fill="1F6FAF"/>
            <w:vAlign w:val="center"/>
          </w:tcPr>
          <w:p>
            <w:pPr>
              <w:spacing w:after="0"/>
            </w:pPr>
            <w:r/>
            <w:r>
              <w:rPr>
                <w:rFonts w:ascii="Noto Sans CJK KR" w:hAnsi="Noto Sans CJK KR" w:eastAsia="Noto Sans CJK KR"/>
                <w:b/>
                <w:color w:val="FFFFFF"/>
                <w:sz w:val="16"/>
              </w:rPr>
              <w:t>사용 목적</w:t>
            </w:r>
          </w:p>
        </w:tc>
      </w:tr>
      <w:tr>
        <w:tc>
          <w:tcPr>
            <w:tcW w:type="dxa" w:w="2835"/>
            <w:vAlign w:val="center"/>
            <w:shd w:fill="EAF2F8"/>
          </w:tcPr>
          <w:p>
            <w:pPr>
              <w:spacing w:after="0"/>
            </w:pPr>
            <w:r/>
            <w:r>
              <w:rPr>
                <w:rFonts w:ascii="Noto Sans CJK KR" w:hAnsi="Noto Sans CJK KR" w:eastAsia="Noto Sans CJK KR"/>
                <w:b w:val="0"/>
                <w:sz w:val="16"/>
              </w:rPr>
              <w:t>DummyClassifier</w:t>
            </w:r>
          </w:p>
        </w:tc>
        <w:tc>
          <w:tcPr>
            <w:tcW w:type="dxa" w:w="6236"/>
            <w:vAlign w:val="center"/>
          </w:tcPr>
          <w:p>
            <w:pPr>
              <w:spacing w:after="0"/>
            </w:pPr>
            <w:r/>
            <w:r>
              <w:rPr>
                <w:rFonts w:ascii="Noto Sans CJK KR" w:hAnsi="Noto Sans CJK KR" w:eastAsia="Noto Sans CJK KR"/>
                <w:b w:val="0"/>
                <w:sz w:val="16"/>
              </w:rPr>
              <w:t>no-skill 기준선</w:t>
            </w:r>
          </w:p>
        </w:tc>
      </w:tr>
      <w:tr>
        <w:tc>
          <w:tcPr>
            <w:tcW w:type="dxa" w:w="2835"/>
            <w:vAlign w:val="center"/>
            <w:shd w:fill="EAF2F8"/>
          </w:tcPr>
          <w:p>
            <w:pPr>
              <w:spacing w:after="0"/>
            </w:pPr>
            <w:r/>
            <w:r>
              <w:rPr>
                <w:rFonts w:ascii="Noto Sans CJK KR" w:hAnsi="Noto Sans CJK KR" w:eastAsia="Noto Sans CJK KR"/>
                <w:b w:val="0"/>
                <w:sz w:val="16"/>
              </w:rPr>
              <w:t>LogisticRegression</w:t>
            </w:r>
          </w:p>
        </w:tc>
        <w:tc>
          <w:tcPr>
            <w:tcW w:type="dxa" w:w="6236"/>
            <w:vAlign w:val="center"/>
          </w:tcPr>
          <w:p>
            <w:pPr>
              <w:spacing w:after="0"/>
            </w:pPr>
            <w:r/>
            <w:r>
              <w:rPr>
                <w:rFonts w:ascii="Noto Sans CJK KR" w:hAnsi="Noto Sans CJK KR" w:eastAsia="Noto Sans CJK KR"/>
                <w:b w:val="0"/>
                <w:sz w:val="16"/>
              </w:rPr>
              <w:t>비즈니스 해석 가능한 선형 baseline</w:t>
            </w:r>
          </w:p>
        </w:tc>
      </w:tr>
      <w:tr>
        <w:tc>
          <w:tcPr>
            <w:tcW w:type="dxa" w:w="2835"/>
            <w:vAlign w:val="center"/>
            <w:shd w:fill="EAF2F8"/>
          </w:tcPr>
          <w:p>
            <w:pPr>
              <w:spacing w:after="0"/>
            </w:pPr>
            <w:r/>
            <w:r>
              <w:rPr>
                <w:rFonts w:ascii="Noto Sans CJK KR" w:hAnsi="Noto Sans CJK KR" w:eastAsia="Noto Sans CJK KR"/>
                <w:b w:val="0"/>
                <w:sz w:val="16"/>
              </w:rPr>
              <w:t>ExtraTrees / RandomForest 계열</w:t>
            </w:r>
          </w:p>
        </w:tc>
        <w:tc>
          <w:tcPr>
            <w:tcW w:type="dxa" w:w="6236"/>
            <w:vAlign w:val="center"/>
          </w:tcPr>
          <w:p>
            <w:pPr>
              <w:spacing w:after="0"/>
            </w:pPr>
            <w:r/>
            <w:r>
              <w:rPr>
                <w:rFonts w:ascii="Noto Sans CJK KR" w:hAnsi="Noto Sans CJK KR" w:eastAsia="Noto Sans CJK KR"/>
                <w:b w:val="0"/>
                <w:sz w:val="16"/>
              </w:rPr>
              <w:t>비선형 tree baseline</w:t>
            </w:r>
          </w:p>
        </w:tc>
      </w:tr>
      <w:tr>
        <w:tc>
          <w:tcPr>
            <w:tcW w:type="dxa" w:w="2835"/>
            <w:vAlign w:val="center"/>
            <w:shd w:fill="EAF2F8"/>
          </w:tcPr>
          <w:p>
            <w:pPr>
              <w:spacing w:after="0"/>
            </w:pPr>
            <w:r/>
            <w:r>
              <w:rPr>
                <w:rFonts w:ascii="Noto Sans CJK KR" w:hAnsi="Noto Sans CJK KR" w:eastAsia="Noto Sans CJK KR"/>
                <w:b w:val="0"/>
                <w:sz w:val="16"/>
              </w:rPr>
              <w:t>HistGradientBoostingClassifier</w:t>
            </w:r>
          </w:p>
        </w:tc>
        <w:tc>
          <w:tcPr>
            <w:tcW w:type="dxa" w:w="6236"/>
            <w:vAlign w:val="center"/>
          </w:tcPr>
          <w:p>
            <w:pPr>
              <w:spacing w:after="0"/>
            </w:pPr>
            <w:r/>
            <w:r>
              <w:rPr>
                <w:rFonts w:ascii="Noto Sans CJK KR" w:hAnsi="Noto Sans CJK KR" w:eastAsia="Noto Sans CJK KR"/>
                <w:b w:val="0"/>
                <w:sz w:val="16"/>
              </w:rPr>
              <w:t>보수적 추천 baseline</w:t>
            </w:r>
          </w:p>
        </w:tc>
      </w:tr>
      <w:tr>
        <w:tc>
          <w:tcPr>
            <w:tcW w:type="dxa" w:w="2835"/>
            <w:vAlign w:val="center"/>
            <w:shd w:fill="EAF2F8"/>
          </w:tcPr>
          <w:p>
            <w:pPr>
              <w:spacing w:after="0"/>
            </w:pPr>
            <w:r/>
            <w:r>
              <w:rPr>
                <w:rFonts w:ascii="Noto Sans CJK KR" w:hAnsi="Noto Sans CJK KR" w:eastAsia="Noto Sans CJK KR"/>
                <w:b w:val="0"/>
                <w:sz w:val="16"/>
              </w:rPr>
              <w:t>XGBClassifier / LGBMClassifier</w:t>
            </w:r>
          </w:p>
        </w:tc>
        <w:tc>
          <w:tcPr>
            <w:tcW w:type="dxa" w:w="6236"/>
            <w:vAlign w:val="center"/>
          </w:tcPr>
          <w:p>
            <w:pPr>
              <w:spacing w:after="0"/>
            </w:pPr>
            <w:r/>
            <w:r>
              <w:rPr>
                <w:rFonts w:ascii="Noto Sans CJK KR" w:hAnsi="Noto Sans CJK KR" w:eastAsia="Noto Sans CJK KR"/>
                <w:b w:val="0"/>
                <w:sz w:val="16"/>
              </w:rPr>
              <w:t>optional booster. smoke test 후 사용</w:t>
            </w:r>
          </w:p>
        </w:tc>
      </w:tr>
    </w:tbl>
    <w:p/>
    <w:tbl>
      <w:tblPr>
        <w:tblStyle w:val="TableGrid"/>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550"/>
        <w:gridCol w:w="2550"/>
        <w:gridCol w:w="2550"/>
        <w:gridCol w:w="2550"/>
      </w:tblGrid>
      <w:tr>
        <w:tc>
          <w:tcPr>
            <w:tcW w:type="dxa" w:w="2268"/>
            <w:shd w:fill="1F6FAF"/>
            <w:vAlign w:val="center"/>
          </w:tcPr>
          <w:p>
            <w:pPr>
              <w:spacing w:after="0"/>
            </w:pPr>
            <w:r/>
            <w:r>
              <w:rPr>
                <w:rFonts w:ascii="Noto Sans CJK KR" w:hAnsi="Noto Sans CJK KR" w:eastAsia="Noto Sans CJK KR"/>
                <w:b/>
                <w:color w:val="FFFFFF"/>
                <w:sz w:val="15"/>
              </w:rPr>
              <w:t>구분</w:t>
            </w:r>
          </w:p>
        </w:tc>
        <w:tc>
          <w:tcPr>
            <w:tcW w:type="dxa" w:w="3969"/>
            <w:shd w:fill="1F6FAF"/>
            <w:vAlign w:val="center"/>
          </w:tcPr>
          <w:p>
            <w:pPr>
              <w:spacing w:after="0"/>
            </w:pPr>
            <w:r/>
            <w:r>
              <w:rPr>
                <w:rFonts w:ascii="Noto Sans CJK KR" w:hAnsi="Noto Sans CJK KR" w:eastAsia="Noto Sans CJK KR"/>
                <w:b/>
                <w:color w:val="FFFFFF"/>
                <w:sz w:val="15"/>
              </w:rPr>
              <w:t>window / feature set / model</w:t>
            </w:r>
          </w:p>
        </w:tc>
        <w:tc>
          <w:tcPr>
            <w:tcW w:type="dxa" w:w="1134"/>
            <w:shd w:fill="1F6FAF"/>
            <w:vAlign w:val="center"/>
          </w:tcPr>
          <w:p>
            <w:pPr>
              <w:spacing w:after="0"/>
            </w:pPr>
            <w:r/>
            <w:r>
              <w:rPr>
                <w:rFonts w:ascii="Noto Sans CJK KR" w:hAnsi="Noto Sans CJK KR" w:eastAsia="Noto Sans CJK KR"/>
                <w:b/>
                <w:color w:val="FFFFFF"/>
                <w:sz w:val="15"/>
              </w:rPr>
              <w:t>ROC AUC</w:t>
            </w:r>
          </w:p>
        </w:tc>
        <w:tc>
          <w:tcPr>
            <w:tcW w:type="dxa" w:w="2835"/>
            <w:shd w:fill="1F6FAF"/>
            <w:vAlign w:val="center"/>
          </w:tcPr>
          <w:p>
            <w:pPr>
              <w:spacing w:after="0"/>
            </w:pPr>
            <w:r/>
            <w:r>
              <w:rPr>
                <w:rFonts w:ascii="Noto Sans CJK KR" w:hAnsi="Noto Sans CJK KR" w:eastAsia="Noto Sans CJK KR"/>
                <w:b/>
                <w:color w:val="FFFFFF"/>
                <w:sz w:val="15"/>
              </w:rPr>
              <w:t>해석</w:t>
            </w:r>
          </w:p>
        </w:tc>
      </w:tr>
      <w:tr>
        <w:tc>
          <w:tcPr>
            <w:tcW w:type="dxa" w:w="2268"/>
            <w:vAlign w:val="center"/>
            <w:shd w:fill="EAF2F8"/>
          </w:tcPr>
          <w:p>
            <w:pPr>
              <w:spacing w:after="0"/>
            </w:pPr>
            <w:r/>
            <w:r>
              <w:rPr>
                <w:rFonts w:ascii="Noto Sans CJK KR" w:hAnsi="Noto Sans CJK KR" w:eastAsia="Noto Sans CJK KR"/>
                <w:b w:val="0"/>
                <w:sz w:val="15"/>
              </w:rPr>
              <w:t>Best observed</w:t>
            </w:r>
          </w:p>
        </w:tc>
        <w:tc>
          <w:tcPr>
            <w:tcW w:type="dxa" w:w="3969"/>
            <w:vAlign w:val="center"/>
          </w:tcPr>
          <w:p>
            <w:pPr>
              <w:spacing w:after="0"/>
            </w:pPr>
            <w:r/>
            <w:r>
              <w:rPr>
                <w:rFonts w:ascii="Noto Sans CJK KR" w:hAnsi="Noto Sans CJK KR" w:eastAsia="Noto Sans CJK KR"/>
                <w:b w:val="0"/>
                <w:sz w:val="15"/>
              </w:rPr>
              <w:t>w1_4 / membership+usage+content without churn_prevented / LGBMClassifier</w:t>
            </w:r>
          </w:p>
        </w:tc>
        <w:tc>
          <w:tcPr>
            <w:tcW w:type="dxa" w:w="1134"/>
            <w:vAlign w:val="center"/>
          </w:tcPr>
          <w:p>
            <w:pPr>
              <w:spacing w:after="0"/>
            </w:pPr>
            <w:r/>
            <w:r>
              <w:rPr>
                <w:rFonts w:ascii="Noto Sans CJK KR" w:hAnsi="Noto Sans CJK KR" w:eastAsia="Noto Sans CJK KR"/>
                <w:b w:val="0"/>
                <w:sz w:val="15"/>
              </w:rPr>
              <w:t>0.9037</w:t>
            </w:r>
          </w:p>
        </w:tc>
        <w:tc>
          <w:tcPr>
            <w:tcW w:type="dxa" w:w="2835"/>
            <w:vAlign w:val="center"/>
          </w:tcPr>
          <w:p>
            <w:pPr>
              <w:spacing w:after="0"/>
            </w:pPr>
            <w:r/>
            <w:r>
              <w:rPr>
                <w:rFonts w:ascii="Noto Sans CJK KR" w:hAnsi="Noto Sans CJK KR" w:eastAsia="Noto Sans CJK KR"/>
                <w:b w:val="0"/>
                <w:sz w:val="15"/>
              </w:rPr>
              <w:t>최고 성능. late-period 모델이므로 조기 예측처럼 말하면 안 됨</w:t>
            </w:r>
          </w:p>
        </w:tc>
      </w:tr>
      <w:tr>
        <w:tc>
          <w:tcPr>
            <w:tcW w:type="dxa" w:w="2268"/>
            <w:vAlign w:val="center"/>
            <w:shd w:fill="EAF2F8"/>
          </w:tcPr>
          <w:p>
            <w:pPr>
              <w:spacing w:after="0"/>
            </w:pPr>
            <w:r/>
            <w:r>
              <w:rPr>
                <w:rFonts w:ascii="Noto Sans CJK KR" w:hAnsi="Noto Sans CJK KR" w:eastAsia="Noto Sans CJK KR"/>
                <w:b w:val="0"/>
                <w:sz w:val="15"/>
              </w:rPr>
              <w:t>Conservative recommended baseline</w:t>
            </w:r>
          </w:p>
        </w:tc>
        <w:tc>
          <w:tcPr>
            <w:tcW w:type="dxa" w:w="3969"/>
            <w:vAlign w:val="center"/>
          </w:tcPr>
          <w:p>
            <w:pPr>
              <w:spacing w:after="0"/>
            </w:pPr>
            <w:r/>
            <w:r>
              <w:rPr>
                <w:rFonts w:ascii="Noto Sans CJK KR" w:hAnsi="Noto Sans CJK KR" w:eastAsia="Noto Sans CJK KR"/>
                <w:b w:val="0"/>
                <w:sz w:val="15"/>
              </w:rPr>
              <w:t>w1_3 / membership+usage+content without churn_prevented / HistGradientBoostingClassifier</w:t>
            </w:r>
          </w:p>
        </w:tc>
        <w:tc>
          <w:tcPr>
            <w:tcW w:type="dxa" w:w="1134"/>
            <w:vAlign w:val="center"/>
          </w:tcPr>
          <w:p>
            <w:pPr>
              <w:spacing w:after="0"/>
            </w:pPr>
            <w:r/>
            <w:r>
              <w:rPr>
                <w:rFonts w:ascii="Noto Sans CJK KR" w:hAnsi="Noto Sans CJK KR" w:eastAsia="Noto Sans CJK KR"/>
                <w:b w:val="0"/>
                <w:sz w:val="15"/>
              </w:rPr>
              <w:t>0.8705</w:t>
            </w:r>
          </w:p>
        </w:tc>
        <w:tc>
          <w:tcPr>
            <w:tcW w:type="dxa" w:w="2835"/>
            <w:vAlign w:val="center"/>
          </w:tcPr>
          <w:p>
            <w:pPr>
              <w:spacing w:after="0"/>
            </w:pPr>
            <w:r/>
            <w:r>
              <w:rPr>
                <w:rFonts w:ascii="Noto Sans CJK KR" w:hAnsi="Noto Sans CJK KR" w:eastAsia="Noto Sans CJK KR"/>
                <w:b w:val="0"/>
                <w:sz w:val="15"/>
              </w:rPr>
              <w:t>주력 발표용 early-observation 기준 모델</w:t>
            </w:r>
          </w:p>
        </w:tc>
      </w:tr>
      <w:tr>
        <w:tc>
          <w:tcPr>
            <w:tcW w:type="dxa" w:w="2268"/>
            <w:vAlign w:val="center"/>
            <w:shd w:fill="EAF2F8"/>
          </w:tcPr>
          <w:p>
            <w:pPr>
              <w:spacing w:after="0"/>
            </w:pPr>
            <w:r/>
            <w:r>
              <w:rPr>
                <w:rFonts w:ascii="Noto Sans CJK KR" w:hAnsi="Noto Sans CJK KR" w:eastAsia="Noto Sans CJK KR"/>
                <w:b w:val="0"/>
                <w:sz w:val="15"/>
              </w:rPr>
              <w:t>Business-interpretable baseline</w:t>
            </w:r>
          </w:p>
        </w:tc>
        <w:tc>
          <w:tcPr>
            <w:tcW w:type="dxa" w:w="3969"/>
            <w:vAlign w:val="center"/>
          </w:tcPr>
          <w:p>
            <w:pPr>
              <w:spacing w:after="0"/>
            </w:pPr>
            <w:r/>
            <w:r>
              <w:rPr>
                <w:rFonts w:ascii="Noto Sans CJK KR" w:hAnsi="Noto Sans CJK KR" w:eastAsia="Noto Sans CJK KR"/>
                <w:b w:val="0"/>
                <w:sz w:val="15"/>
              </w:rPr>
              <w:t>w1_3 / membership+usage+content without churn_prevented / LogisticRegression</w:t>
            </w:r>
          </w:p>
        </w:tc>
        <w:tc>
          <w:tcPr>
            <w:tcW w:type="dxa" w:w="1134"/>
            <w:vAlign w:val="center"/>
          </w:tcPr>
          <w:p>
            <w:pPr>
              <w:spacing w:after="0"/>
            </w:pPr>
            <w:r/>
            <w:r>
              <w:rPr>
                <w:rFonts w:ascii="Noto Sans CJK KR" w:hAnsi="Noto Sans CJK KR" w:eastAsia="Noto Sans CJK KR"/>
                <w:b w:val="0"/>
                <w:sz w:val="15"/>
              </w:rPr>
              <w:t>0.8415</w:t>
            </w:r>
          </w:p>
        </w:tc>
        <w:tc>
          <w:tcPr>
            <w:tcW w:type="dxa" w:w="2835"/>
            <w:vAlign w:val="center"/>
          </w:tcPr>
          <w:p>
            <w:pPr>
              <w:spacing w:after="0"/>
            </w:pPr>
            <w:r/>
            <w:r>
              <w:rPr>
                <w:rFonts w:ascii="Noto Sans CJK KR" w:hAnsi="Noto Sans CJK KR" w:eastAsia="Noto Sans CJK KR"/>
                <w:b w:val="0"/>
                <w:sz w:val="15"/>
              </w:rPr>
              <w:t>방향성과 계수 설명이 쉬운 보조 모델</w:t>
            </w:r>
          </w:p>
        </w:tc>
      </w:tr>
    </w:tbl>
    <w:p/>
    <w:tbl>
      <w:tblPr>
        <w:tblStyle w:val="TableGrid"/>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550"/>
        <w:gridCol w:w="2550"/>
        <w:gridCol w:w="2550"/>
        <w:gridCol w:w="2550"/>
      </w:tblGrid>
      <w:tr>
        <w:tc>
          <w:tcPr>
            <w:tcW w:type="dxa" w:w="2835"/>
            <w:shd w:fill="1F6FAF"/>
            <w:vAlign w:val="center"/>
          </w:tcPr>
          <w:p>
            <w:pPr>
              <w:spacing w:after="0"/>
            </w:pPr>
            <w:r/>
            <w:r>
              <w:rPr>
                <w:rFonts w:ascii="Noto Sans CJK KR" w:hAnsi="Noto Sans CJK KR" w:eastAsia="Noto Sans CJK KR"/>
                <w:b/>
                <w:color w:val="FFFFFF"/>
                <w:sz w:val="16"/>
              </w:rPr>
              <w:t>Feature family</w:t>
            </w:r>
          </w:p>
        </w:tc>
        <w:tc>
          <w:tcPr>
            <w:tcW w:type="dxa" w:w="1701"/>
            <w:shd w:fill="1F6FAF"/>
            <w:vAlign w:val="center"/>
          </w:tcPr>
          <w:p>
            <w:pPr>
              <w:spacing w:after="0"/>
            </w:pPr>
            <w:r/>
            <w:r>
              <w:rPr>
                <w:rFonts w:ascii="Noto Sans CJK KR" w:hAnsi="Noto Sans CJK KR" w:eastAsia="Noto Sans CJK KR"/>
                <w:b/>
                <w:color w:val="FFFFFF"/>
                <w:sz w:val="16"/>
              </w:rPr>
              <w:t>Best window</w:t>
            </w:r>
          </w:p>
        </w:tc>
        <w:tc>
          <w:tcPr>
            <w:tcW w:type="dxa" w:w="2835"/>
            <w:shd w:fill="1F6FAF"/>
            <w:vAlign w:val="center"/>
          </w:tcPr>
          <w:p>
            <w:pPr>
              <w:spacing w:after="0"/>
            </w:pPr>
            <w:r/>
            <w:r>
              <w:rPr>
                <w:rFonts w:ascii="Noto Sans CJK KR" w:hAnsi="Noto Sans CJK KR" w:eastAsia="Noto Sans CJK KR"/>
                <w:b/>
                <w:color w:val="FFFFFF"/>
                <w:sz w:val="16"/>
              </w:rPr>
              <w:t>Best model</w:t>
            </w:r>
          </w:p>
        </w:tc>
        <w:tc>
          <w:tcPr>
            <w:tcW w:type="dxa" w:w="1701"/>
            <w:shd w:fill="1F6FAF"/>
            <w:vAlign w:val="center"/>
          </w:tcPr>
          <w:p>
            <w:pPr>
              <w:spacing w:after="0"/>
            </w:pPr>
            <w:r/>
            <w:r>
              <w:rPr>
                <w:rFonts w:ascii="Noto Sans CJK KR" w:hAnsi="Noto Sans CJK KR" w:eastAsia="Noto Sans CJK KR"/>
                <w:b/>
                <w:color w:val="FFFFFF"/>
                <w:sz w:val="16"/>
              </w:rPr>
              <w:t>Best holdout AUC</w:t>
            </w:r>
          </w:p>
        </w:tc>
      </w:tr>
      <w:tr>
        <w:tc>
          <w:tcPr>
            <w:tcW w:type="dxa" w:w="2835"/>
            <w:vAlign w:val="center"/>
            <w:shd w:fill="EAF2F8"/>
          </w:tcPr>
          <w:p>
            <w:pPr>
              <w:spacing w:after="0"/>
            </w:pPr>
            <w:r/>
            <w:r>
              <w:rPr>
                <w:rFonts w:ascii="Noto Sans CJK KR" w:hAnsi="Noto Sans CJK KR" w:eastAsia="Noto Sans CJK KR"/>
                <w:b w:val="0"/>
                <w:sz w:val="16"/>
              </w:rPr>
              <w:t>membership_only</w:t>
            </w:r>
          </w:p>
        </w:tc>
        <w:tc>
          <w:tcPr>
            <w:tcW w:type="dxa" w:w="1701"/>
            <w:vAlign w:val="center"/>
          </w:tcPr>
          <w:p>
            <w:pPr>
              <w:spacing w:after="0"/>
            </w:pPr>
            <w:r/>
            <w:r>
              <w:rPr>
                <w:rFonts w:ascii="Noto Sans CJK KR" w:hAnsi="Noto Sans CJK KR" w:eastAsia="Noto Sans CJK KR"/>
                <w:b w:val="0"/>
                <w:sz w:val="16"/>
              </w:rPr>
              <w:t>w1_4</w:t>
            </w:r>
          </w:p>
        </w:tc>
        <w:tc>
          <w:tcPr>
            <w:tcW w:type="dxa" w:w="2835"/>
            <w:vAlign w:val="center"/>
          </w:tcPr>
          <w:p>
            <w:pPr>
              <w:spacing w:after="0"/>
            </w:pPr>
            <w:r/>
            <w:r>
              <w:rPr>
                <w:rFonts w:ascii="Noto Sans CJK KR" w:hAnsi="Noto Sans CJK KR" w:eastAsia="Noto Sans CJK KR"/>
                <w:b w:val="0"/>
                <w:sz w:val="16"/>
              </w:rPr>
              <w:t>LogisticRegression</w:t>
            </w:r>
          </w:p>
        </w:tc>
        <w:tc>
          <w:tcPr>
            <w:tcW w:type="dxa" w:w="1701"/>
            <w:vAlign w:val="center"/>
          </w:tcPr>
          <w:p>
            <w:pPr>
              <w:spacing w:after="0"/>
            </w:pPr>
            <w:r/>
            <w:r>
              <w:rPr>
                <w:rFonts w:ascii="Noto Sans CJK KR" w:hAnsi="Noto Sans CJK KR" w:eastAsia="Noto Sans CJK KR"/>
                <w:b w:val="0"/>
                <w:sz w:val="16"/>
              </w:rPr>
              <w:t>0.5737</w:t>
            </w:r>
          </w:p>
        </w:tc>
      </w:tr>
      <w:tr>
        <w:tc>
          <w:tcPr>
            <w:tcW w:type="dxa" w:w="2835"/>
            <w:vAlign w:val="center"/>
            <w:shd w:fill="EAF2F8"/>
          </w:tcPr>
          <w:p>
            <w:pPr>
              <w:spacing w:after="0"/>
            </w:pPr>
            <w:r/>
            <w:r>
              <w:rPr>
                <w:rFonts w:ascii="Noto Sans CJK KR" w:hAnsi="Noto Sans CJK KR" w:eastAsia="Noto Sans CJK KR"/>
                <w:b w:val="0"/>
                <w:sz w:val="16"/>
              </w:rPr>
              <w:t>usage_only</w:t>
            </w:r>
          </w:p>
        </w:tc>
        <w:tc>
          <w:tcPr>
            <w:tcW w:type="dxa" w:w="1701"/>
            <w:vAlign w:val="center"/>
          </w:tcPr>
          <w:p>
            <w:pPr>
              <w:spacing w:after="0"/>
            </w:pPr>
            <w:r/>
            <w:r>
              <w:rPr>
                <w:rFonts w:ascii="Noto Sans CJK KR" w:hAnsi="Noto Sans CJK KR" w:eastAsia="Noto Sans CJK KR"/>
                <w:b w:val="0"/>
                <w:sz w:val="16"/>
              </w:rPr>
              <w:t>w1_4</w:t>
            </w:r>
          </w:p>
        </w:tc>
        <w:tc>
          <w:tcPr>
            <w:tcW w:type="dxa" w:w="2835"/>
            <w:vAlign w:val="center"/>
          </w:tcPr>
          <w:p>
            <w:pPr>
              <w:spacing w:after="0"/>
            </w:pPr>
            <w:r/>
            <w:r>
              <w:rPr>
                <w:rFonts w:ascii="Noto Sans CJK KR" w:hAnsi="Noto Sans CJK KR" w:eastAsia="Noto Sans CJK KR"/>
                <w:b w:val="0"/>
                <w:sz w:val="16"/>
              </w:rPr>
              <w:t>LGBMClassifier</w:t>
            </w:r>
          </w:p>
        </w:tc>
        <w:tc>
          <w:tcPr>
            <w:tcW w:type="dxa" w:w="1701"/>
            <w:vAlign w:val="center"/>
          </w:tcPr>
          <w:p>
            <w:pPr>
              <w:spacing w:after="0"/>
            </w:pPr>
            <w:r/>
            <w:r>
              <w:rPr>
                <w:rFonts w:ascii="Noto Sans CJK KR" w:hAnsi="Noto Sans CJK KR" w:eastAsia="Noto Sans CJK KR"/>
                <w:b w:val="0"/>
                <w:sz w:val="16"/>
              </w:rPr>
              <w:t>0.8508</w:t>
            </w:r>
          </w:p>
        </w:tc>
      </w:tr>
      <w:tr>
        <w:tc>
          <w:tcPr>
            <w:tcW w:type="dxa" w:w="2835"/>
            <w:vAlign w:val="center"/>
            <w:shd w:fill="EAF2F8"/>
          </w:tcPr>
          <w:p>
            <w:pPr>
              <w:spacing w:after="0"/>
            </w:pPr>
            <w:r/>
            <w:r>
              <w:rPr>
                <w:rFonts w:ascii="Noto Sans CJK KR" w:hAnsi="Noto Sans CJK KR" w:eastAsia="Noto Sans CJK KR"/>
                <w:b w:val="0"/>
                <w:sz w:val="16"/>
              </w:rPr>
              <w:t>content_only</w:t>
            </w:r>
          </w:p>
        </w:tc>
        <w:tc>
          <w:tcPr>
            <w:tcW w:type="dxa" w:w="1701"/>
            <w:vAlign w:val="center"/>
          </w:tcPr>
          <w:p>
            <w:pPr>
              <w:spacing w:after="0"/>
            </w:pPr>
            <w:r/>
            <w:r>
              <w:rPr>
                <w:rFonts w:ascii="Noto Sans CJK KR" w:hAnsi="Noto Sans CJK KR" w:eastAsia="Noto Sans CJK KR"/>
                <w:b w:val="0"/>
                <w:sz w:val="16"/>
              </w:rPr>
              <w:t>w1_4</w:t>
            </w:r>
          </w:p>
        </w:tc>
        <w:tc>
          <w:tcPr>
            <w:tcW w:type="dxa" w:w="2835"/>
            <w:vAlign w:val="center"/>
          </w:tcPr>
          <w:p>
            <w:pPr>
              <w:spacing w:after="0"/>
            </w:pPr>
            <w:r/>
            <w:r>
              <w:rPr>
                <w:rFonts w:ascii="Noto Sans CJK KR" w:hAnsi="Noto Sans CJK KR" w:eastAsia="Noto Sans CJK KR"/>
                <w:b w:val="0"/>
                <w:sz w:val="16"/>
              </w:rPr>
              <w:t>ExtraTreesClassifier</w:t>
            </w:r>
          </w:p>
        </w:tc>
        <w:tc>
          <w:tcPr>
            <w:tcW w:type="dxa" w:w="1701"/>
            <w:vAlign w:val="center"/>
          </w:tcPr>
          <w:p>
            <w:pPr>
              <w:spacing w:after="0"/>
            </w:pPr>
            <w:r/>
            <w:r>
              <w:rPr>
                <w:rFonts w:ascii="Noto Sans CJK KR" w:hAnsi="Noto Sans CJK KR" w:eastAsia="Noto Sans CJK KR"/>
                <w:b w:val="0"/>
                <w:sz w:val="16"/>
              </w:rPr>
              <w:t>0.8024</w:t>
            </w:r>
          </w:p>
        </w:tc>
      </w:tr>
      <w:tr>
        <w:tc>
          <w:tcPr>
            <w:tcW w:type="dxa" w:w="2835"/>
            <w:vAlign w:val="center"/>
            <w:shd w:fill="EAF2F8"/>
          </w:tcPr>
          <w:p>
            <w:pPr>
              <w:spacing w:after="0"/>
            </w:pPr>
            <w:r/>
            <w:r>
              <w:rPr>
                <w:rFonts w:ascii="Noto Sans CJK KR" w:hAnsi="Noto Sans CJK KR" w:eastAsia="Noto Sans CJK KR"/>
                <w:b w:val="0"/>
                <w:sz w:val="16"/>
              </w:rPr>
              <w:t>membership_plus_usage</w:t>
            </w:r>
          </w:p>
        </w:tc>
        <w:tc>
          <w:tcPr>
            <w:tcW w:type="dxa" w:w="1701"/>
            <w:vAlign w:val="center"/>
          </w:tcPr>
          <w:p>
            <w:pPr>
              <w:spacing w:after="0"/>
            </w:pPr>
            <w:r/>
            <w:r>
              <w:rPr>
                <w:rFonts w:ascii="Noto Sans CJK KR" w:hAnsi="Noto Sans CJK KR" w:eastAsia="Noto Sans CJK KR"/>
                <w:b w:val="0"/>
                <w:sz w:val="16"/>
              </w:rPr>
              <w:t>w1_4</w:t>
            </w:r>
          </w:p>
        </w:tc>
        <w:tc>
          <w:tcPr>
            <w:tcW w:type="dxa" w:w="2835"/>
            <w:vAlign w:val="center"/>
          </w:tcPr>
          <w:p>
            <w:pPr>
              <w:spacing w:after="0"/>
            </w:pPr>
            <w:r/>
            <w:r>
              <w:rPr>
                <w:rFonts w:ascii="Noto Sans CJK KR" w:hAnsi="Noto Sans CJK KR" w:eastAsia="Noto Sans CJK KR"/>
                <w:b w:val="0"/>
                <w:sz w:val="16"/>
              </w:rPr>
              <w:t>LGBMClassifier</w:t>
            </w:r>
          </w:p>
        </w:tc>
        <w:tc>
          <w:tcPr>
            <w:tcW w:type="dxa" w:w="1701"/>
            <w:vAlign w:val="center"/>
          </w:tcPr>
          <w:p>
            <w:pPr>
              <w:spacing w:after="0"/>
            </w:pPr>
            <w:r/>
            <w:r>
              <w:rPr>
                <w:rFonts w:ascii="Noto Sans CJK KR" w:hAnsi="Noto Sans CJK KR" w:eastAsia="Noto Sans CJK KR"/>
                <w:b w:val="0"/>
                <w:sz w:val="16"/>
              </w:rPr>
              <w:t>0.8601</w:t>
            </w:r>
          </w:p>
        </w:tc>
      </w:tr>
      <w:tr>
        <w:tc>
          <w:tcPr>
            <w:tcW w:type="dxa" w:w="2835"/>
            <w:vAlign w:val="center"/>
            <w:shd w:fill="EAF2F8"/>
          </w:tcPr>
          <w:p>
            <w:pPr>
              <w:spacing w:after="0"/>
            </w:pPr>
            <w:r/>
            <w:r>
              <w:rPr>
                <w:rFonts w:ascii="Noto Sans CJK KR" w:hAnsi="Noto Sans CJK KR" w:eastAsia="Noto Sans CJK KR"/>
                <w:b w:val="0"/>
                <w:sz w:val="16"/>
              </w:rPr>
              <w:t>membership_plus_usage_content</w:t>
            </w:r>
          </w:p>
        </w:tc>
        <w:tc>
          <w:tcPr>
            <w:tcW w:type="dxa" w:w="1701"/>
            <w:vAlign w:val="center"/>
          </w:tcPr>
          <w:p>
            <w:pPr>
              <w:spacing w:after="0"/>
            </w:pPr>
            <w:r/>
            <w:r>
              <w:rPr>
                <w:rFonts w:ascii="Noto Sans CJK KR" w:hAnsi="Noto Sans CJK KR" w:eastAsia="Noto Sans CJK KR"/>
                <w:b w:val="0"/>
                <w:sz w:val="16"/>
              </w:rPr>
              <w:t>w1_4</w:t>
            </w:r>
          </w:p>
        </w:tc>
        <w:tc>
          <w:tcPr>
            <w:tcW w:type="dxa" w:w="2835"/>
            <w:vAlign w:val="center"/>
          </w:tcPr>
          <w:p>
            <w:pPr>
              <w:spacing w:after="0"/>
            </w:pPr>
            <w:r/>
            <w:r>
              <w:rPr>
                <w:rFonts w:ascii="Noto Sans CJK KR" w:hAnsi="Noto Sans CJK KR" w:eastAsia="Noto Sans CJK KR"/>
                <w:b w:val="0"/>
                <w:sz w:val="16"/>
              </w:rPr>
              <w:t>LGBMClassifier</w:t>
            </w:r>
          </w:p>
        </w:tc>
        <w:tc>
          <w:tcPr>
            <w:tcW w:type="dxa" w:w="1701"/>
            <w:vAlign w:val="center"/>
          </w:tcPr>
          <w:p>
            <w:pPr>
              <w:spacing w:after="0"/>
            </w:pPr>
            <w:r/>
            <w:r>
              <w:rPr>
                <w:rFonts w:ascii="Noto Sans CJK KR" w:hAnsi="Noto Sans CJK KR" w:eastAsia="Noto Sans CJK KR"/>
                <w:b w:val="0"/>
                <w:sz w:val="16"/>
              </w:rPr>
              <w:t>0.9037</w:t>
            </w:r>
          </w:p>
        </w:tc>
      </w:tr>
    </w:tbl>
    <w:p/>
    <w:tbl>
      <w:tblPr>
        <w:tblW w:type="auto" w:w="0"/>
        <w:jc w:val="center"/>
        <w:tblLook w:firstColumn="1" w:firstRow="1" w:lastColumn="0" w:lastRow="0" w:noHBand="0" w:noVBand="1" w:val="04A0"/>
        <w:tblBorders>
          <w:top w:val="single" w:sz="4" w:space="0" w:color="C8D7E1"/>
          <w:left w:val="single" w:sz="4" w:space="0" w:color="C8D7E1"/>
          <w:bottom w:val="single" w:sz="4" w:space="0" w:color="C8D7E1"/>
          <w:right w:val="single" w:sz="4" w:space="0" w:color="C8D7E1"/>
          <w:insideH w:val="single" w:sz="4" w:space="0" w:color="C8D7E1"/>
          <w:insideV w:val="single" w:sz="4" w:space="0" w:color="C8D7E1"/>
        </w:tblBorders>
      </w:tblPr>
      <w:tblGrid>
        <w:gridCol w:w="10200"/>
      </w:tblGrid>
      <w:tr>
        <w:tc>
          <w:tcPr>
            <w:tcW w:type="dxa" w:w="10200"/>
            <w:shd w:fill="F2F6FA"/>
          </w:tcPr>
          <w:p>
            <w:pPr>
              <w:spacing w:before="40" w:after="40"/>
            </w:pPr>
            <w:r>
              <w:rPr>
                <w:rFonts w:ascii="Noto Sans CJK KR" w:hAnsi="Noto Sans CJK KR" w:eastAsia="Noto Sans CJK KR"/>
                <w:b/>
                <w:color w:val="194E7C"/>
                <w:sz w:val="19"/>
              </w:rPr>
              <w:t>Score direction</w:t>
              <w:br/>
            </w:r>
            <w:r>
              <w:rPr>
                <w:rFonts w:ascii="Noto Sans CJK KR" w:hAnsi="Noto Sans CJK KR" w:eastAsia="Noto Sans CJK KR"/>
                <w:sz w:val="18"/>
              </w:rPr>
              <w:t>is_repurchase는 Y→1, N→0이다. 모델은 repurchase_score=P(Y)를 예측한다. 리텐션 타겟팅에서는 churn_risk_score=1-repurchase_score를 사용한다. high repurchase_score와 high churn_risk_score를 혼동하면 안 된다.</w:t>
            </w:r>
          </w:p>
        </w:tc>
      </w:tr>
    </w:tbl>
    <w:p/>
    <w:p>
      <w:pPr>
        <w:pStyle w:val="Heading1"/>
      </w:pPr>
      <w:r>
        <w:t>09. Stage 06b 고AUC sanity audit</w:t>
      </w:r>
    </w:p>
    <w:p>
      <w:r>
        <w:t>v2 모델의 AUC가 예상보다 높게 나왔기 때문에, Stage 06b에서 별도의 sanity audit을 수행했다. 이 단계의 목적은 AUC를 더 높이는 것이 아니라, 높은 AUC가 target leakage, split bug, 우연한 split 때문인지 깨보는 것이었다.</w:t>
      </w:r>
    </w:p>
    <w:tbl>
      <w:tblPr>
        <w:tblStyle w:val="TableGrid"/>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400"/>
        <w:gridCol w:w="3400"/>
        <w:gridCol w:w="3400"/>
      </w:tblGrid>
      <w:tr>
        <w:tc>
          <w:tcPr>
            <w:tcW w:type="dxa" w:w="2835"/>
            <w:shd w:fill="1F6FAF"/>
            <w:vAlign w:val="center"/>
          </w:tcPr>
          <w:p>
            <w:pPr>
              <w:spacing w:after="0"/>
            </w:pPr>
            <w:r/>
            <w:r>
              <w:rPr>
                <w:rFonts w:ascii="Noto Sans CJK KR" w:hAnsi="Noto Sans CJK KR" w:eastAsia="Noto Sans CJK KR"/>
                <w:b/>
                <w:color w:val="FFFFFF"/>
                <w:sz w:val="16"/>
              </w:rPr>
              <w:t>검증 항목</w:t>
            </w:r>
          </w:p>
        </w:tc>
        <w:tc>
          <w:tcPr>
            <w:tcW w:type="dxa" w:w="2268"/>
            <w:shd w:fill="1F6FAF"/>
            <w:vAlign w:val="center"/>
          </w:tcPr>
          <w:p>
            <w:pPr>
              <w:spacing w:after="0"/>
            </w:pPr>
            <w:r/>
            <w:r>
              <w:rPr>
                <w:rFonts w:ascii="Noto Sans CJK KR" w:hAnsi="Noto Sans CJK KR" w:eastAsia="Noto Sans CJK KR"/>
                <w:b/>
                <w:color w:val="FFFFFF"/>
                <w:sz w:val="16"/>
              </w:rPr>
              <w:t>결과</w:t>
            </w:r>
          </w:p>
        </w:tc>
        <w:tc>
          <w:tcPr>
            <w:tcW w:type="dxa" w:w="3969"/>
            <w:shd w:fill="1F6FAF"/>
            <w:vAlign w:val="center"/>
          </w:tcPr>
          <w:p>
            <w:pPr>
              <w:spacing w:after="0"/>
            </w:pPr>
            <w:r/>
            <w:r>
              <w:rPr>
                <w:rFonts w:ascii="Noto Sans CJK KR" w:hAnsi="Noto Sans CJK KR" w:eastAsia="Noto Sans CJK KR"/>
                <w:b/>
                <w:color w:val="FFFFFF"/>
                <w:sz w:val="16"/>
              </w:rPr>
              <w:t>판단</w:t>
            </w:r>
          </w:p>
        </w:tc>
      </w:tr>
      <w:tr>
        <w:tc>
          <w:tcPr>
            <w:tcW w:type="dxa" w:w="2835"/>
            <w:vAlign w:val="center"/>
            <w:shd w:fill="EAF2F8"/>
          </w:tcPr>
          <w:p>
            <w:pPr>
              <w:spacing w:after="0"/>
            </w:pPr>
            <w:r/>
            <w:r>
              <w:rPr>
                <w:rFonts w:ascii="Noto Sans CJK KR" w:hAnsi="Noto Sans CJK KR" w:eastAsia="Noto Sans CJK KR"/>
                <w:b w:val="0"/>
                <w:sz w:val="16"/>
              </w:rPr>
              <w:t>Target shuffle AUC</w:t>
            </w:r>
          </w:p>
        </w:tc>
        <w:tc>
          <w:tcPr>
            <w:tcW w:type="dxa" w:w="2268"/>
            <w:vAlign w:val="center"/>
          </w:tcPr>
          <w:p>
            <w:pPr>
              <w:spacing w:after="0"/>
            </w:pPr>
            <w:r/>
            <w:r>
              <w:rPr>
                <w:rFonts w:ascii="Noto Sans CJK KR" w:hAnsi="Noto Sans CJK KR" w:eastAsia="Noto Sans CJK KR"/>
                <w:b w:val="0"/>
                <w:sz w:val="16"/>
              </w:rPr>
              <w:t>0.4672</w:t>
            </w:r>
          </w:p>
        </w:tc>
        <w:tc>
          <w:tcPr>
            <w:tcW w:type="dxa" w:w="3969"/>
            <w:vAlign w:val="center"/>
          </w:tcPr>
          <w:p>
            <w:pPr>
              <w:spacing w:after="0"/>
            </w:pPr>
            <w:r/>
            <w:r>
              <w:rPr>
                <w:rFonts w:ascii="Noto Sans CJK KR" w:hAnsi="Noto Sans CJK KR" w:eastAsia="Noto Sans CJK KR"/>
                <w:b w:val="0"/>
                <w:sz w:val="16"/>
              </w:rPr>
              <w:t>0.5 근처이므로 target leakage smoke test 통과</w:t>
            </w:r>
          </w:p>
        </w:tc>
      </w:tr>
      <w:tr>
        <w:tc>
          <w:tcPr>
            <w:tcW w:type="dxa" w:w="2835"/>
            <w:vAlign w:val="center"/>
            <w:shd w:fill="EAF2F8"/>
          </w:tcPr>
          <w:p>
            <w:pPr>
              <w:spacing w:after="0"/>
            </w:pPr>
            <w:r/>
            <w:r>
              <w:rPr>
                <w:rFonts w:ascii="Noto Sans CJK KR" w:hAnsi="Noto Sans CJK KR" w:eastAsia="Noto Sans CJK KR"/>
                <w:b w:val="0"/>
                <w:sz w:val="16"/>
              </w:rPr>
              <w:t>Repeated GroupShuffleSplit AUC mean/std</w:t>
            </w:r>
          </w:p>
        </w:tc>
        <w:tc>
          <w:tcPr>
            <w:tcW w:type="dxa" w:w="2268"/>
            <w:vAlign w:val="center"/>
          </w:tcPr>
          <w:p>
            <w:pPr>
              <w:spacing w:after="0"/>
            </w:pPr>
            <w:r/>
            <w:r>
              <w:rPr>
                <w:rFonts w:ascii="Noto Sans CJK KR" w:hAnsi="Noto Sans CJK KR" w:eastAsia="Noto Sans CJK KR"/>
                <w:b w:val="0"/>
                <w:sz w:val="16"/>
              </w:rPr>
              <w:t>0.8751 / 0.0018</w:t>
            </w:r>
          </w:p>
        </w:tc>
        <w:tc>
          <w:tcPr>
            <w:tcW w:type="dxa" w:w="3969"/>
            <w:vAlign w:val="center"/>
          </w:tcPr>
          <w:p>
            <w:pPr>
              <w:spacing w:after="0"/>
            </w:pPr>
            <w:r/>
            <w:r>
              <w:rPr>
                <w:rFonts w:ascii="Noto Sans CJK KR" w:hAnsi="Noto Sans CJK KR" w:eastAsia="Noto Sans CJK KR"/>
                <w:b w:val="0"/>
                <w:sz w:val="16"/>
              </w:rPr>
              <w:t>한 번의 lucky split 의존성 낮음</w:t>
            </w:r>
          </w:p>
        </w:tc>
      </w:tr>
      <w:tr>
        <w:tc>
          <w:tcPr>
            <w:tcW w:type="dxa" w:w="2835"/>
            <w:vAlign w:val="center"/>
            <w:shd w:fill="EAF2F8"/>
          </w:tcPr>
          <w:p>
            <w:pPr>
              <w:spacing w:after="0"/>
            </w:pPr>
            <w:r/>
            <w:r>
              <w:rPr>
                <w:rFonts w:ascii="Noto Sans CJK KR" w:hAnsi="Noto Sans CJK KR" w:eastAsia="Noto Sans CJK KR"/>
                <w:b w:val="0"/>
                <w:sz w:val="16"/>
              </w:rPr>
              <w:t>Naive random split AUC</w:t>
            </w:r>
          </w:p>
        </w:tc>
        <w:tc>
          <w:tcPr>
            <w:tcW w:type="dxa" w:w="2268"/>
            <w:vAlign w:val="center"/>
          </w:tcPr>
          <w:p>
            <w:pPr>
              <w:spacing w:after="0"/>
            </w:pPr>
            <w:r/>
            <w:r>
              <w:rPr>
                <w:rFonts w:ascii="Noto Sans CJK KR" w:hAnsi="Noto Sans CJK KR" w:eastAsia="Noto Sans CJK KR"/>
                <w:b w:val="0"/>
                <w:sz w:val="16"/>
              </w:rPr>
              <w:t>0.8778</w:t>
            </w:r>
          </w:p>
        </w:tc>
        <w:tc>
          <w:tcPr>
            <w:tcW w:type="dxa" w:w="3969"/>
            <w:vAlign w:val="center"/>
          </w:tcPr>
          <w:p>
            <w:pPr>
              <w:spacing w:after="0"/>
            </w:pPr>
            <w:r/>
            <w:r>
              <w:rPr>
                <w:rFonts w:ascii="Noto Sans CJK KR" w:hAnsi="Noto Sans CJK KR" w:eastAsia="Noto Sans CJK KR"/>
                <w:b w:val="0"/>
                <w:sz w:val="16"/>
              </w:rPr>
              <w:t>USER_KEY overlap이 있어 공식 지표로 사용 금지</w:t>
            </w:r>
          </w:p>
        </w:tc>
      </w:tr>
      <w:tr>
        <w:tc>
          <w:tcPr>
            <w:tcW w:type="dxa" w:w="2835"/>
            <w:vAlign w:val="center"/>
            <w:shd w:fill="EAF2F8"/>
          </w:tcPr>
          <w:p>
            <w:pPr>
              <w:spacing w:after="0"/>
            </w:pPr>
            <w:r/>
            <w:r>
              <w:rPr>
                <w:rFonts w:ascii="Noto Sans CJK KR" w:hAnsi="Noto Sans CJK KR" w:eastAsia="Noto Sans CJK KR"/>
                <w:b w:val="0"/>
                <w:sz w:val="16"/>
              </w:rPr>
              <w:t>Largest AUC drop vs full</w:t>
            </w:r>
          </w:p>
        </w:tc>
        <w:tc>
          <w:tcPr>
            <w:tcW w:type="dxa" w:w="2268"/>
            <w:vAlign w:val="center"/>
          </w:tcPr>
          <w:p>
            <w:pPr>
              <w:spacing w:after="0"/>
            </w:pPr>
            <w:r/>
            <w:r>
              <w:rPr>
                <w:rFonts w:ascii="Noto Sans CJK KR" w:hAnsi="Noto Sans CJK KR" w:eastAsia="Noto Sans CJK KR"/>
                <w:b w:val="0"/>
                <w:sz w:val="16"/>
              </w:rPr>
              <w:t>0.0464</w:t>
            </w:r>
          </w:p>
        </w:tc>
        <w:tc>
          <w:tcPr>
            <w:tcW w:type="dxa" w:w="3969"/>
            <w:vAlign w:val="center"/>
          </w:tcPr>
          <w:p>
            <w:pPr>
              <w:spacing w:after="0"/>
            </w:pPr>
            <w:r/>
            <w:r>
              <w:rPr>
                <w:rFonts w:ascii="Noto Sans CJK KR" w:hAnsi="Noto Sans CJK KR" w:eastAsia="Noto Sans CJK KR"/>
                <w:b w:val="0"/>
                <w:sz w:val="16"/>
              </w:rPr>
              <w:t>content 제거 시 가장 큰 하락. feature family 기여 확인</w:t>
            </w:r>
          </w:p>
        </w:tc>
      </w:tr>
      <w:tr>
        <w:tc>
          <w:tcPr>
            <w:tcW w:type="dxa" w:w="2835"/>
            <w:vAlign w:val="center"/>
            <w:shd w:fill="EAF2F8"/>
          </w:tcPr>
          <w:p>
            <w:pPr>
              <w:spacing w:after="0"/>
            </w:pPr>
            <w:r/>
            <w:r>
              <w:rPr>
                <w:rFonts w:ascii="Noto Sans CJK KR" w:hAnsi="Noto Sans CJK KR" w:eastAsia="Noto Sans CJK KR"/>
                <w:b w:val="0"/>
                <w:sz w:val="16"/>
              </w:rPr>
              <w:t>Conservative baseline decision</w:t>
            </w:r>
          </w:p>
        </w:tc>
        <w:tc>
          <w:tcPr>
            <w:tcW w:type="dxa" w:w="2268"/>
            <w:vAlign w:val="center"/>
          </w:tcPr>
          <w:p>
            <w:pPr>
              <w:spacing w:after="0"/>
            </w:pPr>
            <w:r/>
            <w:r>
              <w:rPr>
                <w:rFonts w:ascii="Noto Sans CJK KR" w:hAnsi="Noto Sans CJK KR" w:eastAsia="Noto Sans CJK KR"/>
                <w:b w:val="0"/>
                <w:sz w:val="16"/>
              </w:rPr>
              <w:t>cautioned</w:t>
            </w:r>
          </w:p>
        </w:tc>
        <w:tc>
          <w:tcPr>
            <w:tcW w:type="dxa" w:w="3969"/>
            <w:vAlign w:val="center"/>
          </w:tcPr>
          <w:p>
            <w:pPr>
              <w:spacing w:after="0"/>
            </w:pPr>
            <w:r/>
            <w:r>
              <w:rPr>
                <w:rFonts w:ascii="Noto Sans CJK KR" w:hAnsi="Noto Sans CJK KR" w:eastAsia="Noto Sans CJK KR"/>
                <w:b w:val="0"/>
                <w:sz w:val="16"/>
              </w:rPr>
              <w:t>누수 smoke test는 통과했지만, 높은 AUC와 행동/콘텐츠 피처 의미는 주의 필요</w:t>
            </w:r>
          </w:p>
        </w:tc>
      </w:tr>
    </w:tbl>
    <w:p/>
    <w:p>
      <w:pPr>
        <w:pStyle w:val="Heading1"/>
      </w:pPr>
      <w:r>
        <w:t>10. Stage 07 fallback과 Stage 07r TRUE SHAP</w:t>
      </w:r>
    </w:p>
    <w:p>
      <w:r>
        <w:t>Stage 07은 처음에는 shap 패키지가 없어 permutation importance와 LogisticRegression coefficient 기반 fallback으로 진행되었다. 따라서 Stage 07 결과는 최종 SHAP 근거로 사용하지 않는다. 이후 Python 3.11 환경에 shap 0.51.0을 설치하고 Stage 07r을 실행해 TRUE SHAP을 계산했다.</w:t>
      </w:r>
    </w:p>
    <w:tbl>
      <w:tblPr>
        <w:tblStyle w:val="TableGrid"/>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400"/>
        <w:gridCol w:w="3400"/>
        <w:gridCol w:w="3400"/>
      </w:tblGrid>
      <w:tr>
        <w:tc>
          <w:tcPr>
            <w:tcW w:type="dxa" w:w="2268"/>
            <w:shd w:fill="1F6FAF"/>
            <w:vAlign w:val="center"/>
          </w:tcPr>
          <w:p>
            <w:pPr>
              <w:spacing w:after="0"/>
            </w:pPr>
            <w:r/>
            <w:r>
              <w:rPr>
                <w:rFonts w:ascii="Noto Sans CJK KR" w:hAnsi="Noto Sans CJK KR" w:eastAsia="Noto Sans CJK KR"/>
                <w:b/>
                <w:color w:val="FFFFFF"/>
                <w:sz w:val="16"/>
              </w:rPr>
              <w:t>항목</w:t>
            </w:r>
          </w:p>
        </w:tc>
        <w:tc>
          <w:tcPr>
            <w:tcW w:type="dxa" w:w="3402"/>
            <w:shd w:fill="1F6FAF"/>
            <w:vAlign w:val="center"/>
          </w:tcPr>
          <w:p>
            <w:pPr>
              <w:spacing w:after="0"/>
            </w:pPr>
            <w:r/>
            <w:r>
              <w:rPr>
                <w:rFonts w:ascii="Noto Sans CJK KR" w:hAnsi="Noto Sans CJK KR" w:eastAsia="Noto Sans CJK KR"/>
                <w:b/>
                <w:color w:val="FFFFFF"/>
                <w:sz w:val="16"/>
              </w:rPr>
              <w:t>Stage 07 fallback</w:t>
            </w:r>
          </w:p>
        </w:tc>
        <w:tc>
          <w:tcPr>
            <w:tcW w:type="dxa" w:w="3402"/>
            <w:shd w:fill="1F6FAF"/>
            <w:vAlign w:val="center"/>
          </w:tcPr>
          <w:p>
            <w:pPr>
              <w:spacing w:after="0"/>
            </w:pPr>
            <w:r/>
            <w:r>
              <w:rPr>
                <w:rFonts w:ascii="Noto Sans CJK KR" w:hAnsi="Noto Sans CJK KR" w:eastAsia="Noto Sans CJK KR"/>
                <w:b/>
                <w:color w:val="FFFFFF"/>
                <w:sz w:val="16"/>
              </w:rPr>
              <w:t>Stage 07r TRUE SHAP</w:t>
            </w:r>
          </w:p>
        </w:tc>
      </w:tr>
      <w:tr>
        <w:tc>
          <w:tcPr>
            <w:tcW w:type="dxa" w:w="2268"/>
            <w:vAlign w:val="center"/>
            <w:shd w:fill="EAF2F8"/>
          </w:tcPr>
          <w:p>
            <w:pPr>
              <w:spacing w:after="0"/>
            </w:pPr>
            <w:r/>
            <w:r>
              <w:rPr>
                <w:rFonts w:ascii="Noto Sans CJK KR" w:hAnsi="Noto Sans CJK KR" w:eastAsia="Noto Sans CJK KR"/>
                <w:b w:val="0"/>
                <w:sz w:val="16"/>
              </w:rPr>
              <w:t>상태</w:t>
            </w:r>
          </w:p>
        </w:tc>
        <w:tc>
          <w:tcPr>
            <w:tcW w:type="dxa" w:w="3402"/>
            <w:vAlign w:val="center"/>
          </w:tcPr>
          <w:p>
            <w:pPr>
              <w:spacing w:after="0"/>
            </w:pPr>
            <w:r/>
            <w:r>
              <w:rPr>
                <w:rFonts w:ascii="Noto Sans CJK KR" w:hAnsi="Noto Sans CJK KR" w:eastAsia="Noto Sans CJK KR"/>
                <w:b w:val="0"/>
                <w:sz w:val="16"/>
              </w:rPr>
              <w:t>fallback only. permutation/coefficient 기반</w:t>
            </w:r>
          </w:p>
        </w:tc>
        <w:tc>
          <w:tcPr>
            <w:tcW w:type="dxa" w:w="3402"/>
            <w:vAlign w:val="center"/>
          </w:tcPr>
          <w:p>
            <w:pPr>
              <w:spacing w:after="0"/>
            </w:pPr>
            <w:r/>
            <w:r>
              <w:rPr>
                <w:rFonts w:ascii="Noto Sans CJK KR" w:hAnsi="Noto Sans CJK KR" w:eastAsia="Noto Sans CJK KR"/>
                <w:b w:val="0"/>
                <w:sz w:val="16"/>
              </w:rPr>
              <w:t>최종 XAI 근거</w:t>
            </w:r>
          </w:p>
        </w:tc>
      </w:tr>
      <w:tr>
        <w:tc>
          <w:tcPr>
            <w:tcW w:type="dxa" w:w="2268"/>
            <w:vAlign w:val="center"/>
            <w:shd w:fill="EAF2F8"/>
          </w:tcPr>
          <w:p>
            <w:pPr>
              <w:spacing w:after="0"/>
            </w:pPr>
            <w:r/>
            <w:r>
              <w:rPr>
                <w:rFonts w:ascii="Noto Sans CJK KR" w:hAnsi="Noto Sans CJK KR" w:eastAsia="Noto Sans CJK KR"/>
                <w:b w:val="0"/>
                <w:sz w:val="16"/>
              </w:rPr>
              <w:t>SHAP 사용 여부</w:t>
            </w:r>
          </w:p>
        </w:tc>
        <w:tc>
          <w:tcPr>
            <w:tcW w:type="dxa" w:w="3402"/>
            <w:vAlign w:val="center"/>
          </w:tcPr>
          <w:p>
            <w:pPr>
              <w:spacing w:after="0"/>
            </w:pPr>
            <w:r/>
            <w:r>
              <w:rPr>
                <w:rFonts w:ascii="Noto Sans CJK KR" w:hAnsi="Noto Sans CJK KR" w:eastAsia="Noto Sans CJK KR"/>
                <w:b w:val="0"/>
                <w:sz w:val="16"/>
              </w:rPr>
              <w:t>No. shap unavailable</w:t>
            </w:r>
          </w:p>
        </w:tc>
        <w:tc>
          <w:tcPr>
            <w:tcW w:type="dxa" w:w="3402"/>
            <w:vAlign w:val="center"/>
          </w:tcPr>
          <w:p>
            <w:pPr>
              <w:spacing w:after="0"/>
            </w:pPr>
            <w:r/>
            <w:r>
              <w:rPr>
                <w:rFonts w:ascii="Noto Sans CJK KR" w:hAnsi="Noto Sans CJK KR" w:eastAsia="Noto Sans CJK KR"/>
                <w:b w:val="0"/>
                <w:sz w:val="16"/>
              </w:rPr>
              <w:t>Yes. shap 0.51.0</w:t>
            </w:r>
          </w:p>
        </w:tc>
      </w:tr>
      <w:tr>
        <w:tc>
          <w:tcPr>
            <w:tcW w:type="dxa" w:w="2268"/>
            <w:vAlign w:val="center"/>
            <w:shd w:fill="EAF2F8"/>
          </w:tcPr>
          <w:p>
            <w:pPr>
              <w:spacing w:after="0"/>
            </w:pPr>
            <w:r/>
            <w:r>
              <w:rPr>
                <w:rFonts w:ascii="Noto Sans CJK KR" w:hAnsi="Noto Sans CJK KR" w:eastAsia="Noto Sans CJK KR"/>
                <w:b w:val="0"/>
                <w:sz w:val="16"/>
              </w:rPr>
              <w:t>최종 발표 사용</w:t>
            </w:r>
          </w:p>
        </w:tc>
        <w:tc>
          <w:tcPr>
            <w:tcW w:type="dxa" w:w="3402"/>
            <w:vAlign w:val="center"/>
          </w:tcPr>
          <w:p>
            <w:pPr>
              <w:spacing w:after="0"/>
            </w:pPr>
            <w:r/>
            <w:r>
              <w:rPr>
                <w:rFonts w:ascii="Noto Sans CJK KR" w:hAnsi="Noto Sans CJK KR" w:eastAsia="Noto Sans CJK KR"/>
                <w:b w:val="0"/>
                <w:sz w:val="16"/>
              </w:rPr>
              <w:t>사용 금지. audit trail만 유지</w:t>
            </w:r>
          </w:p>
        </w:tc>
        <w:tc>
          <w:tcPr>
            <w:tcW w:type="dxa" w:w="3402"/>
            <w:vAlign w:val="center"/>
          </w:tcPr>
          <w:p>
            <w:pPr>
              <w:spacing w:after="0"/>
            </w:pPr>
            <w:r/>
            <w:r>
              <w:rPr>
                <w:rFonts w:ascii="Noto Sans CJK KR" w:hAnsi="Noto Sans CJK KR" w:eastAsia="Noto Sans CJK KR"/>
                <w:b w:val="0"/>
                <w:sz w:val="16"/>
              </w:rPr>
              <w:t>사용</w:t>
            </w:r>
          </w:p>
        </w:tc>
      </w:tr>
      <w:tr>
        <w:tc>
          <w:tcPr>
            <w:tcW w:type="dxa" w:w="2268"/>
            <w:vAlign w:val="center"/>
            <w:shd w:fill="EAF2F8"/>
          </w:tcPr>
          <w:p>
            <w:pPr>
              <w:spacing w:after="0"/>
            </w:pPr>
            <w:r/>
            <w:r>
              <w:rPr>
                <w:rFonts w:ascii="Noto Sans CJK KR" w:hAnsi="Noto Sans CJK KR" w:eastAsia="Noto Sans CJK KR"/>
                <w:b w:val="0"/>
                <w:sz w:val="16"/>
              </w:rPr>
              <w:t>산출물 위치</w:t>
            </w:r>
          </w:p>
        </w:tc>
        <w:tc>
          <w:tcPr>
            <w:tcW w:type="dxa" w:w="3402"/>
            <w:vAlign w:val="center"/>
          </w:tcPr>
          <w:p>
            <w:pPr>
              <w:spacing w:after="0"/>
            </w:pPr>
            <w:r/>
            <w:r>
              <w:rPr>
                <w:rFonts w:ascii="Noto Sans CJK KR" w:hAnsi="Noto Sans CJK KR" w:eastAsia="Noto Sans CJK KR"/>
                <w:b w:val="0"/>
                <w:sz w:val="16"/>
              </w:rPr>
              <w:t>07_v2_xai_shap_interpretation</w:t>
            </w:r>
          </w:p>
        </w:tc>
        <w:tc>
          <w:tcPr>
            <w:tcW w:type="dxa" w:w="3402"/>
            <w:vAlign w:val="center"/>
          </w:tcPr>
          <w:p>
            <w:pPr>
              <w:spacing w:after="0"/>
            </w:pPr>
            <w:r/>
            <w:r>
              <w:rPr>
                <w:rFonts w:ascii="Noto Sans CJK KR" w:hAnsi="Noto Sans CJK KR" w:eastAsia="Noto Sans CJK KR"/>
                <w:b w:val="0"/>
                <w:sz w:val="16"/>
              </w:rPr>
              <w:t>07r_v2_true_shap_interpretation</w:t>
            </w:r>
          </w:p>
        </w:tc>
      </w:tr>
    </w:tbl>
    <w:p/>
    <w:tbl>
      <w:tblPr>
        <w:tblStyle w:val="TableGrid"/>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100"/>
        <w:gridCol w:w="5100"/>
      </w:tblGrid>
      <w:tr>
        <w:tc>
          <w:tcPr>
            <w:tcW w:type="dxa" w:w="2835"/>
            <w:shd w:fill="1F6FAF"/>
            <w:vAlign w:val="center"/>
          </w:tcPr>
          <w:p>
            <w:pPr>
              <w:spacing w:after="0"/>
            </w:pPr>
            <w:r/>
            <w:r>
              <w:rPr>
                <w:rFonts w:ascii="Noto Sans CJK KR" w:hAnsi="Noto Sans CJK KR" w:eastAsia="Noto Sans CJK KR"/>
                <w:b/>
                <w:color w:val="FFFFFF"/>
                <w:sz w:val="16"/>
              </w:rPr>
              <w:t>설명 대상</w:t>
            </w:r>
          </w:p>
        </w:tc>
        <w:tc>
          <w:tcPr>
            <w:tcW w:type="dxa" w:w="6236"/>
            <w:shd w:fill="1F6FAF"/>
            <w:vAlign w:val="center"/>
          </w:tcPr>
          <w:p>
            <w:pPr>
              <w:spacing w:after="0"/>
            </w:pPr>
            <w:r/>
            <w:r>
              <w:rPr>
                <w:rFonts w:ascii="Noto Sans CJK KR" w:hAnsi="Noto Sans CJK KR" w:eastAsia="Noto Sans CJK KR"/>
                <w:b/>
                <w:color w:val="FFFFFF"/>
                <w:sz w:val="16"/>
              </w:rPr>
              <w:t>값</w:t>
            </w:r>
          </w:p>
        </w:tc>
      </w:tr>
      <w:tr>
        <w:tc>
          <w:tcPr>
            <w:tcW w:type="dxa" w:w="2835"/>
            <w:vAlign w:val="center"/>
            <w:shd w:fill="EAF2F8"/>
          </w:tcPr>
          <w:p>
            <w:pPr>
              <w:spacing w:after="0"/>
            </w:pPr>
            <w:r/>
            <w:r>
              <w:rPr>
                <w:rFonts w:ascii="Noto Sans CJK KR" w:hAnsi="Noto Sans CJK KR" w:eastAsia="Noto Sans CJK KR"/>
                <w:b w:val="0"/>
                <w:sz w:val="16"/>
              </w:rPr>
              <w:t>Primary model</w:t>
            </w:r>
          </w:p>
        </w:tc>
        <w:tc>
          <w:tcPr>
            <w:tcW w:type="dxa" w:w="6236"/>
            <w:vAlign w:val="center"/>
          </w:tcPr>
          <w:p>
            <w:pPr>
              <w:spacing w:after="0"/>
            </w:pPr>
            <w:r/>
            <w:r>
              <w:rPr>
                <w:rFonts w:ascii="Noto Sans CJK KR" w:hAnsi="Noto Sans CJK KR" w:eastAsia="Noto Sans CJK KR"/>
                <w:b w:val="0"/>
                <w:sz w:val="16"/>
              </w:rPr>
              <w:t>w1_3 / membership_plus_usage_content_w1_3_without_churn_prevented / HistGradientBoostingClassifier</w:t>
            </w:r>
          </w:p>
        </w:tc>
      </w:tr>
      <w:tr>
        <w:tc>
          <w:tcPr>
            <w:tcW w:type="dxa" w:w="2835"/>
            <w:vAlign w:val="center"/>
            <w:shd w:fill="EAF2F8"/>
          </w:tcPr>
          <w:p>
            <w:pPr>
              <w:spacing w:after="0"/>
            </w:pPr>
            <w:r/>
            <w:r>
              <w:rPr>
                <w:rFonts w:ascii="Noto Sans CJK KR" w:hAnsi="Noto Sans CJK KR" w:eastAsia="Noto Sans CJK KR"/>
                <w:b w:val="0"/>
                <w:sz w:val="16"/>
              </w:rPr>
              <w:t>Timing label</w:t>
            </w:r>
          </w:p>
        </w:tc>
        <w:tc>
          <w:tcPr>
            <w:tcW w:type="dxa" w:w="6236"/>
            <w:vAlign w:val="center"/>
          </w:tcPr>
          <w:p>
            <w:pPr>
              <w:spacing w:after="0"/>
            </w:pPr>
            <w:r/>
            <w:r>
              <w:rPr>
                <w:rFonts w:ascii="Noto Sans CJK KR" w:hAnsi="Noto Sans CJK KR" w:eastAsia="Noto Sans CJK KR"/>
                <w:b w:val="0"/>
                <w:sz w:val="16"/>
              </w:rPr>
              <w:t>early-observation</w:t>
            </w:r>
          </w:p>
        </w:tc>
      </w:tr>
      <w:tr>
        <w:tc>
          <w:tcPr>
            <w:tcW w:type="dxa" w:w="2835"/>
            <w:vAlign w:val="center"/>
            <w:shd w:fill="EAF2F8"/>
          </w:tcPr>
          <w:p>
            <w:pPr>
              <w:spacing w:after="0"/>
            </w:pPr>
            <w:r/>
            <w:r>
              <w:rPr>
                <w:rFonts w:ascii="Noto Sans CJK KR" w:hAnsi="Noto Sans CJK KR" w:eastAsia="Noto Sans CJK KR"/>
                <w:b w:val="0"/>
                <w:sz w:val="16"/>
              </w:rPr>
              <w:t>TRUE SHAP computed</w:t>
            </w:r>
          </w:p>
        </w:tc>
        <w:tc>
          <w:tcPr>
            <w:tcW w:type="dxa" w:w="6236"/>
            <w:vAlign w:val="center"/>
          </w:tcPr>
          <w:p>
            <w:pPr>
              <w:spacing w:after="0"/>
            </w:pPr>
            <w:r/>
            <w:r>
              <w:rPr>
                <w:rFonts w:ascii="Noto Sans CJK KR" w:hAnsi="Noto Sans CJK KR" w:eastAsia="Noto Sans CJK KR"/>
                <w:b w:val="0"/>
                <w:sz w:val="16"/>
              </w:rPr>
              <w:t>True</w:t>
            </w:r>
          </w:p>
        </w:tc>
      </w:tr>
      <w:tr>
        <w:tc>
          <w:tcPr>
            <w:tcW w:type="dxa" w:w="2835"/>
            <w:vAlign w:val="center"/>
            <w:shd w:fill="EAF2F8"/>
          </w:tcPr>
          <w:p>
            <w:pPr>
              <w:spacing w:after="0"/>
            </w:pPr>
            <w:r/>
            <w:r>
              <w:rPr>
                <w:rFonts w:ascii="Noto Sans CJK KR" w:hAnsi="Noto Sans CJK KR" w:eastAsia="Noto Sans CJK KR"/>
                <w:b w:val="0"/>
                <w:sz w:val="16"/>
              </w:rPr>
              <w:t>Python executable</w:t>
            </w:r>
          </w:p>
        </w:tc>
        <w:tc>
          <w:tcPr>
            <w:tcW w:type="dxa" w:w="6236"/>
            <w:vAlign w:val="center"/>
          </w:tcPr>
          <w:p>
            <w:pPr>
              <w:spacing w:after="0"/>
            </w:pPr>
            <w:r/>
            <w:r>
              <w:rPr>
                <w:rFonts w:ascii="Noto Sans CJK KR" w:hAnsi="Noto Sans CJK KR" w:eastAsia="Noto Sans CJK KR"/>
                <w:b w:val="0"/>
                <w:sz w:val="16"/>
              </w:rPr>
              <w:t>C:\Users\Administrator\AppData\Local\Programs\Python\Python311\python.exe</w:t>
            </w:r>
          </w:p>
        </w:tc>
      </w:tr>
      <w:tr>
        <w:tc>
          <w:tcPr>
            <w:tcW w:type="dxa" w:w="2835"/>
            <w:vAlign w:val="center"/>
            <w:shd w:fill="EAF2F8"/>
          </w:tcPr>
          <w:p>
            <w:pPr>
              <w:spacing w:after="0"/>
            </w:pPr>
            <w:r/>
            <w:r>
              <w:rPr>
                <w:rFonts w:ascii="Noto Sans CJK KR" w:hAnsi="Noto Sans CJK KR" w:eastAsia="Noto Sans CJK KR"/>
                <w:b w:val="0"/>
                <w:sz w:val="16"/>
              </w:rPr>
              <w:t>SHAP version</w:t>
            </w:r>
          </w:p>
        </w:tc>
        <w:tc>
          <w:tcPr>
            <w:tcW w:type="dxa" w:w="6236"/>
            <w:vAlign w:val="center"/>
          </w:tcPr>
          <w:p>
            <w:pPr>
              <w:spacing w:after="0"/>
            </w:pPr>
            <w:r/>
            <w:r>
              <w:rPr>
                <w:rFonts w:ascii="Noto Sans CJK KR" w:hAnsi="Noto Sans CJK KR" w:eastAsia="Noto Sans CJK KR"/>
                <w:b w:val="0"/>
                <w:sz w:val="16"/>
              </w:rPr>
              <w:t>0.51.0</w:t>
            </w:r>
          </w:p>
        </w:tc>
      </w:tr>
      <w:tr>
        <w:tc>
          <w:tcPr>
            <w:tcW w:type="dxa" w:w="2835"/>
            <w:vAlign w:val="center"/>
            <w:shd w:fill="EAF2F8"/>
          </w:tcPr>
          <w:p>
            <w:pPr>
              <w:spacing w:after="0"/>
            </w:pPr>
            <w:r/>
            <w:r>
              <w:rPr>
                <w:rFonts w:ascii="Noto Sans CJK KR" w:hAnsi="Noto Sans CJK KR" w:eastAsia="Noto Sans CJK KR"/>
                <w:b w:val="0"/>
                <w:sz w:val="16"/>
              </w:rPr>
              <w:t>Reconstruction AUC</w:t>
            </w:r>
          </w:p>
        </w:tc>
        <w:tc>
          <w:tcPr>
            <w:tcW w:type="dxa" w:w="6236"/>
            <w:vAlign w:val="center"/>
          </w:tcPr>
          <w:p>
            <w:pPr>
              <w:spacing w:after="0"/>
            </w:pPr>
            <w:r/>
            <w:r>
              <w:rPr>
                <w:rFonts w:ascii="Noto Sans CJK KR" w:hAnsi="Noto Sans CJK KR" w:eastAsia="Noto Sans CJK KR"/>
                <w:b w:val="0"/>
                <w:sz w:val="16"/>
              </w:rPr>
              <w:t>0.8705</w:t>
            </w:r>
          </w:p>
        </w:tc>
      </w:tr>
      <w:tr>
        <w:tc>
          <w:tcPr>
            <w:tcW w:type="dxa" w:w="2835"/>
            <w:vAlign w:val="center"/>
            <w:shd w:fill="EAF2F8"/>
          </w:tcPr>
          <w:p>
            <w:pPr>
              <w:spacing w:after="0"/>
            </w:pPr>
            <w:r/>
            <w:r>
              <w:rPr>
                <w:rFonts w:ascii="Noto Sans CJK KR" w:hAnsi="Noto Sans CJK KR" w:eastAsia="Noto Sans CJK KR"/>
                <w:b w:val="0"/>
                <w:sz w:val="16"/>
              </w:rPr>
              <w:t>Stage 06 difference</w:t>
            </w:r>
          </w:p>
        </w:tc>
        <w:tc>
          <w:tcPr>
            <w:tcW w:type="dxa" w:w="6236"/>
            <w:vAlign w:val="center"/>
          </w:tcPr>
          <w:p>
            <w:pPr>
              <w:spacing w:after="0"/>
            </w:pPr>
            <w:r/>
            <w:r>
              <w:rPr>
                <w:rFonts w:ascii="Noto Sans CJK KR" w:hAnsi="Noto Sans CJK KR" w:eastAsia="Noto Sans CJK KR"/>
                <w:b w:val="0"/>
                <w:sz w:val="16"/>
              </w:rPr>
              <w:t>0.0000</w:t>
            </w:r>
          </w:p>
        </w:tc>
      </w:tr>
    </w:tbl>
    <w:p/>
    <w:tbl>
      <w:tblPr>
        <w:tblStyle w:val="TableGrid"/>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550"/>
        <w:gridCol w:w="2550"/>
        <w:gridCol w:w="2550"/>
        <w:gridCol w:w="2550"/>
      </w:tblGrid>
      <w:tr>
        <w:tc>
          <w:tcPr>
            <w:tcW w:type="dxa" w:w="737"/>
            <w:shd w:fill="1F6FAF"/>
            <w:vAlign w:val="center"/>
          </w:tcPr>
          <w:p>
            <w:pPr>
              <w:spacing w:after="0"/>
            </w:pPr>
            <w:r/>
            <w:r>
              <w:rPr>
                <w:rFonts w:ascii="Noto Sans CJK KR" w:hAnsi="Noto Sans CJK KR" w:eastAsia="Noto Sans CJK KR"/>
                <w:b/>
                <w:color w:val="FFFFFF"/>
                <w:sz w:val="15"/>
              </w:rPr>
              <w:t>순위</w:t>
            </w:r>
          </w:p>
        </w:tc>
        <w:tc>
          <w:tcPr>
            <w:tcW w:type="dxa" w:w="3969"/>
            <w:shd w:fill="1F6FAF"/>
            <w:vAlign w:val="center"/>
          </w:tcPr>
          <w:p>
            <w:pPr>
              <w:spacing w:after="0"/>
            </w:pPr>
            <w:r/>
            <w:r>
              <w:rPr>
                <w:rFonts w:ascii="Noto Sans CJK KR" w:hAnsi="Noto Sans CJK KR" w:eastAsia="Noto Sans CJK KR"/>
                <w:b/>
                <w:color w:val="FFFFFF"/>
                <w:sz w:val="15"/>
              </w:rPr>
              <w:t>Top SHAP feature</w:t>
            </w:r>
          </w:p>
        </w:tc>
        <w:tc>
          <w:tcPr>
            <w:tcW w:type="dxa" w:w="1701"/>
            <w:shd w:fill="1F6FAF"/>
            <w:vAlign w:val="center"/>
          </w:tcPr>
          <w:p>
            <w:pPr>
              <w:spacing w:after="0"/>
            </w:pPr>
            <w:r/>
            <w:r>
              <w:rPr>
                <w:rFonts w:ascii="Noto Sans CJK KR" w:hAnsi="Noto Sans CJK KR" w:eastAsia="Noto Sans CJK KR"/>
                <w:b/>
                <w:color w:val="FFFFFF"/>
                <w:sz w:val="15"/>
              </w:rPr>
              <w:t>family</w:t>
            </w:r>
          </w:p>
        </w:tc>
        <w:tc>
          <w:tcPr>
            <w:tcW w:type="dxa" w:w="2268"/>
            <w:shd w:fill="1F6FAF"/>
            <w:vAlign w:val="center"/>
          </w:tcPr>
          <w:p>
            <w:pPr>
              <w:spacing w:after="0"/>
            </w:pPr>
            <w:r/>
            <w:r>
              <w:rPr>
                <w:rFonts w:ascii="Noto Sans CJK KR" w:hAnsi="Noto Sans CJK KR" w:eastAsia="Noto Sans CJK KR"/>
                <w:b/>
                <w:color w:val="FFFFFF"/>
                <w:sz w:val="15"/>
              </w:rPr>
              <w:t>mean abs SHAP</w:t>
            </w:r>
          </w:p>
        </w:tc>
      </w:tr>
      <w:tr>
        <w:tc>
          <w:tcPr>
            <w:tcW w:type="dxa" w:w="737"/>
            <w:vAlign w:val="center"/>
            <w:shd w:fill="EAF2F8"/>
          </w:tcPr>
          <w:p>
            <w:pPr>
              <w:spacing w:after="0"/>
            </w:pPr>
            <w:r/>
            <w:r>
              <w:rPr>
                <w:rFonts w:ascii="Noto Sans CJK KR" w:hAnsi="Noto Sans CJK KR" w:eastAsia="Noto Sans CJK KR"/>
                <w:b w:val="0"/>
                <w:sz w:val="15"/>
              </w:rPr>
              <w:t>1</w:t>
            </w:r>
          </w:p>
        </w:tc>
        <w:tc>
          <w:tcPr>
            <w:tcW w:type="dxa" w:w="3969"/>
            <w:vAlign w:val="center"/>
          </w:tcPr>
          <w:p>
            <w:pPr>
              <w:spacing w:after="0"/>
            </w:pPr>
            <w:r/>
            <w:r>
              <w:rPr>
                <w:rFonts w:ascii="Noto Sans CJK KR" w:hAnsi="Noto Sans CJK KR" w:eastAsia="Noto Sans CJK KR"/>
                <w:b w:val="0"/>
                <w:sz w:val="15"/>
              </w:rPr>
              <w:t>w1_3_week3_watch_time</w:t>
            </w:r>
          </w:p>
        </w:tc>
        <w:tc>
          <w:tcPr>
            <w:tcW w:type="dxa" w:w="1701"/>
            <w:vAlign w:val="center"/>
          </w:tcPr>
          <w:p>
            <w:pPr>
              <w:spacing w:after="0"/>
            </w:pPr>
            <w:r/>
            <w:r>
              <w:rPr>
                <w:rFonts w:ascii="Noto Sans CJK KR" w:hAnsi="Noto Sans CJK KR" w:eastAsia="Noto Sans CJK KR"/>
                <w:b w:val="0"/>
                <w:sz w:val="15"/>
              </w:rPr>
              <w:t>usage</w:t>
            </w:r>
          </w:p>
        </w:tc>
        <w:tc>
          <w:tcPr>
            <w:tcW w:type="dxa" w:w="2268"/>
            <w:vAlign w:val="center"/>
          </w:tcPr>
          <w:p>
            <w:pPr>
              <w:spacing w:after="0"/>
            </w:pPr>
            <w:r/>
            <w:r>
              <w:rPr>
                <w:rFonts w:ascii="Noto Sans CJK KR" w:hAnsi="Noto Sans CJK KR" w:eastAsia="Noto Sans CJK KR"/>
                <w:b w:val="0"/>
                <w:sz w:val="15"/>
              </w:rPr>
              <w:t>0.619701</w:t>
            </w:r>
          </w:p>
        </w:tc>
      </w:tr>
      <w:tr>
        <w:tc>
          <w:tcPr>
            <w:tcW w:type="dxa" w:w="737"/>
            <w:vAlign w:val="center"/>
            <w:shd w:fill="EAF2F8"/>
          </w:tcPr>
          <w:p>
            <w:pPr>
              <w:spacing w:after="0"/>
            </w:pPr>
            <w:r/>
            <w:r>
              <w:rPr>
                <w:rFonts w:ascii="Noto Sans CJK KR" w:hAnsi="Noto Sans CJK KR" w:eastAsia="Noto Sans CJK KR"/>
                <w:b w:val="0"/>
                <w:sz w:val="15"/>
              </w:rPr>
              <w:t>2</w:t>
            </w:r>
          </w:p>
        </w:tc>
        <w:tc>
          <w:tcPr>
            <w:tcW w:type="dxa" w:w="3969"/>
            <w:vAlign w:val="center"/>
          </w:tcPr>
          <w:p>
            <w:pPr>
              <w:spacing w:after="0"/>
            </w:pPr>
            <w:r/>
            <w:r>
              <w:rPr>
                <w:rFonts w:ascii="Noto Sans CJK KR" w:hAnsi="Noto Sans CJK KR" w:eastAsia="Noto Sans CJK KR"/>
                <w:b w:val="0"/>
                <w:sz w:val="15"/>
              </w:rPr>
              <w:t>w1_3_w2_minus_w1_watch_time</w:t>
            </w:r>
          </w:p>
        </w:tc>
        <w:tc>
          <w:tcPr>
            <w:tcW w:type="dxa" w:w="1701"/>
            <w:vAlign w:val="center"/>
          </w:tcPr>
          <w:p>
            <w:pPr>
              <w:spacing w:after="0"/>
            </w:pPr>
            <w:r/>
            <w:r>
              <w:rPr>
                <w:rFonts w:ascii="Noto Sans CJK KR" w:hAnsi="Noto Sans CJK KR" w:eastAsia="Noto Sans CJK KR"/>
                <w:b w:val="0"/>
                <w:sz w:val="15"/>
              </w:rPr>
              <w:t>usage</w:t>
            </w:r>
          </w:p>
        </w:tc>
        <w:tc>
          <w:tcPr>
            <w:tcW w:type="dxa" w:w="2268"/>
            <w:vAlign w:val="center"/>
          </w:tcPr>
          <w:p>
            <w:pPr>
              <w:spacing w:after="0"/>
            </w:pPr>
            <w:r/>
            <w:r>
              <w:rPr>
                <w:rFonts w:ascii="Noto Sans CJK KR" w:hAnsi="Noto Sans CJK KR" w:eastAsia="Noto Sans CJK KR"/>
                <w:b w:val="0"/>
                <w:sz w:val="15"/>
              </w:rPr>
              <w:t>0.264763</w:t>
            </w:r>
          </w:p>
        </w:tc>
      </w:tr>
      <w:tr>
        <w:tc>
          <w:tcPr>
            <w:tcW w:type="dxa" w:w="737"/>
            <w:vAlign w:val="center"/>
            <w:shd w:fill="EAF2F8"/>
          </w:tcPr>
          <w:p>
            <w:pPr>
              <w:spacing w:after="0"/>
            </w:pPr>
            <w:r/>
            <w:r>
              <w:rPr>
                <w:rFonts w:ascii="Noto Sans CJK KR" w:hAnsi="Noto Sans CJK KR" w:eastAsia="Noto Sans CJK KR"/>
                <w:b w:val="0"/>
                <w:sz w:val="15"/>
              </w:rPr>
              <w:t>3</w:t>
            </w:r>
          </w:p>
        </w:tc>
        <w:tc>
          <w:tcPr>
            <w:tcW w:type="dxa" w:w="3969"/>
            <w:vAlign w:val="center"/>
          </w:tcPr>
          <w:p>
            <w:pPr>
              <w:spacing w:after="0"/>
            </w:pPr>
            <w:r/>
            <w:r>
              <w:rPr>
                <w:rFonts w:ascii="Noto Sans CJK KR" w:hAnsi="Noto Sans CJK KR" w:eastAsia="Noto Sans CJK KR"/>
                <w:b w:val="0"/>
                <w:sz w:val="15"/>
              </w:rPr>
              <w:t>w1_3_week1_ratio</w:t>
            </w:r>
          </w:p>
        </w:tc>
        <w:tc>
          <w:tcPr>
            <w:tcW w:type="dxa" w:w="1701"/>
            <w:vAlign w:val="center"/>
          </w:tcPr>
          <w:p>
            <w:pPr>
              <w:spacing w:after="0"/>
            </w:pPr>
            <w:r/>
            <w:r>
              <w:rPr>
                <w:rFonts w:ascii="Noto Sans CJK KR" w:hAnsi="Noto Sans CJK KR" w:eastAsia="Noto Sans CJK KR"/>
                <w:b w:val="0"/>
                <w:sz w:val="15"/>
              </w:rPr>
              <w:t>usage</w:t>
            </w:r>
          </w:p>
        </w:tc>
        <w:tc>
          <w:tcPr>
            <w:tcW w:type="dxa" w:w="2268"/>
            <w:vAlign w:val="center"/>
          </w:tcPr>
          <w:p>
            <w:pPr>
              <w:spacing w:after="0"/>
            </w:pPr>
            <w:r/>
            <w:r>
              <w:rPr>
                <w:rFonts w:ascii="Noto Sans CJK KR" w:hAnsi="Noto Sans CJK KR" w:eastAsia="Noto Sans CJK KR"/>
                <w:b w:val="0"/>
                <w:sz w:val="15"/>
              </w:rPr>
              <w:t>0.227194</w:t>
            </w:r>
          </w:p>
        </w:tc>
      </w:tr>
      <w:tr>
        <w:tc>
          <w:tcPr>
            <w:tcW w:type="dxa" w:w="737"/>
            <w:vAlign w:val="center"/>
            <w:shd w:fill="EAF2F8"/>
          </w:tcPr>
          <w:p>
            <w:pPr>
              <w:spacing w:after="0"/>
            </w:pPr>
            <w:r/>
            <w:r>
              <w:rPr>
                <w:rFonts w:ascii="Noto Sans CJK KR" w:hAnsi="Noto Sans CJK KR" w:eastAsia="Noto Sans CJK KR"/>
                <w:b w:val="0"/>
                <w:sz w:val="15"/>
              </w:rPr>
              <w:t>4</w:t>
            </w:r>
          </w:p>
        </w:tc>
        <w:tc>
          <w:tcPr>
            <w:tcW w:type="dxa" w:w="3969"/>
            <w:vAlign w:val="center"/>
          </w:tcPr>
          <w:p>
            <w:pPr>
              <w:spacing w:after="0"/>
            </w:pPr>
            <w:r/>
            <w:r>
              <w:rPr>
                <w:rFonts w:ascii="Noto Sans CJK KR" w:hAnsi="Noto Sans CJK KR" w:eastAsia="Noto Sans CJK KR"/>
                <w:b w:val="0"/>
                <w:sz w:val="15"/>
              </w:rPr>
              <w:t>price</w:t>
            </w:r>
          </w:p>
        </w:tc>
        <w:tc>
          <w:tcPr>
            <w:tcW w:type="dxa" w:w="1701"/>
            <w:vAlign w:val="center"/>
          </w:tcPr>
          <w:p>
            <w:pPr>
              <w:spacing w:after="0"/>
            </w:pPr>
            <w:r/>
            <w:r>
              <w:rPr>
                <w:rFonts w:ascii="Noto Sans CJK KR" w:hAnsi="Noto Sans CJK KR" w:eastAsia="Noto Sans CJK KR"/>
                <w:b w:val="0"/>
                <w:sz w:val="15"/>
              </w:rPr>
              <w:t>membership</w:t>
            </w:r>
          </w:p>
        </w:tc>
        <w:tc>
          <w:tcPr>
            <w:tcW w:type="dxa" w:w="2268"/>
            <w:vAlign w:val="center"/>
          </w:tcPr>
          <w:p>
            <w:pPr>
              <w:spacing w:after="0"/>
            </w:pPr>
            <w:r/>
            <w:r>
              <w:rPr>
                <w:rFonts w:ascii="Noto Sans CJK KR" w:hAnsi="Noto Sans CJK KR" w:eastAsia="Noto Sans CJK KR"/>
                <w:b w:val="0"/>
                <w:sz w:val="15"/>
              </w:rPr>
              <w:t>0.191771</w:t>
            </w:r>
          </w:p>
        </w:tc>
      </w:tr>
      <w:tr>
        <w:tc>
          <w:tcPr>
            <w:tcW w:type="dxa" w:w="737"/>
            <w:vAlign w:val="center"/>
            <w:shd w:fill="EAF2F8"/>
          </w:tcPr>
          <w:p>
            <w:pPr>
              <w:spacing w:after="0"/>
            </w:pPr>
            <w:r/>
            <w:r>
              <w:rPr>
                <w:rFonts w:ascii="Noto Sans CJK KR" w:hAnsi="Noto Sans CJK KR" w:eastAsia="Noto Sans CJK KR"/>
                <w:b w:val="0"/>
                <w:sz w:val="15"/>
              </w:rPr>
              <w:t>5</w:t>
            </w:r>
          </w:p>
        </w:tc>
        <w:tc>
          <w:tcPr>
            <w:tcW w:type="dxa" w:w="3969"/>
            <w:vAlign w:val="center"/>
          </w:tcPr>
          <w:p>
            <w:pPr>
              <w:spacing w:after="0"/>
            </w:pPr>
            <w:r/>
            <w:r>
              <w:rPr>
                <w:rFonts w:ascii="Noto Sans CJK KR" w:hAnsi="Noto Sans CJK KR" w:eastAsia="Noto Sans CJK KR"/>
                <w:b w:val="0"/>
                <w:sz w:val="15"/>
              </w:rPr>
              <w:t>w1_3_first_watch_rel_day</w:t>
            </w:r>
          </w:p>
        </w:tc>
        <w:tc>
          <w:tcPr>
            <w:tcW w:type="dxa" w:w="1701"/>
            <w:vAlign w:val="center"/>
          </w:tcPr>
          <w:p>
            <w:pPr>
              <w:spacing w:after="0"/>
            </w:pPr>
            <w:r/>
            <w:r>
              <w:rPr>
                <w:rFonts w:ascii="Noto Sans CJK KR" w:hAnsi="Noto Sans CJK KR" w:eastAsia="Noto Sans CJK KR"/>
                <w:b w:val="0"/>
                <w:sz w:val="15"/>
              </w:rPr>
              <w:t>usage</w:t>
            </w:r>
          </w:p>
        </w:tc>
        <w:tc>
          <w:tcPr>
            <w:tcW w:type="dxa" w:w="2268"/>
            <w:vAlign w:val="center"/>
          </w:tcPr>
          <w:p>
            <w:pPr>
              <w:spacing w:after="0"/>
            </w:pPr>
            <w:r/>
            <w:r>
              <w:rPr>
                <w:rFonts w:ascii="Noto Sans CJK KR" w:hAnsi="Noto Sans CJK KR" w:eastAsia="Noto Sans CJK KR"/>
                <w:b w:val="0"/>
                <w:sz w:val="15"/>
              </w:rPr>
              <w:t>0.173888</w:t>
            </w:r>
          </w:p>
        </w:tc>
      </w:tr>
      <w:tr>
        <w:tc>
          <w:tcPr>
            <w:tcW w:type="dxa" w:w="737"/>
            <w:vAlign w:val="center"/>
            <w:shd w:fill="EAF2F8"/>
          </w:tcPr>
          <w:p>
            <w:pPr>
              <w:spacing w:after="0"/>
            </w:pPr>
            <w:r/>
            <w:r>
              <w:rPr>
                <w:rFonts w:ascii="Noto Sans CJK KR" w:hAnsi="Noto Sans CJK KR" w:eastAsia="Noto Sans CJK KR"/>
                <w:b w:val="0"/>
                <w:sz w:val="15"/>
              </w:rPr>
              <w:t>6</w:t>
            </w:r>
          </w:p>
        </w:tc>
        <w:tc>
          <w:tcPr>
            <w:tcW w:type="dxa" w:w="3969"/>
            <w:vAlign w:val="center"/>
          </w:tcPr>
          <w:p>
            <w:pPr>
              <w:spacing w:after="0"/>
            </w:pPr>
            <w:r/>
            <w:r>
              <w:rPr>
                <w:rFonts w:ascii="Noto Sans CJK KR" w:hAnsi="Noto Sans CJK KR" w:eastAsia="Noto Sans CJK KR"/>
                <w:b w:val="0"/>
                <w:sz w:val="15"/>
              </w:rPr>
              <w:t>w1_3_genre_ratio_thriller_crime</w:t>
            </w:r>
          </w:p>
        </w:tc>
        <w:tc>
          <w:tcPr>
            <w:tcW w:type="dxa" w:w="1701"/>
            <w:vAlign w:val="center"/>
          </w:tcPr>
          <w:p>
            <w:pPr>
              <w:spacing w:after="0"/>
            </w:pPr>
            <w:r/>
            <w:r>
              <w:rPr>
                <w:rFonts w:ascii="Noto Sans CJK KR" w:hAnsi="Noto Sans CJK KR" w:eastAsia="Noto Sans CJK KR"/>
                <w:b w:val="0"/>
                <w:sz w:val="15"/>
              </w:rPr>
              <w:t>genre</w:t>
            </w:r>
          </w:p>
        </w:tc>
        <w:tc>
          <w:tcPr>
            <w:tcW w:type="dxa" w:w="2268"/>
            <w:vAlign w:val="center"/>
          </w:tcPr>
          <w:p>
            <w:pPr>
              <w:spacing w:after="0"/>
            </w:pPr>
            <w:r/>
            <w:r>
              <w:rPr>
                <w:rFonts w:ascii="Noto Sans CJK KR" w:hAnsi="Noto Sans CJK KR" w:eastAsia="Noto Sans CJK KR"/>
                <w:b w:val="0"/>
                <w:sz w:val="15"/>
              </w:rPr>
              <w:t>0.164927</w:t>
            </w:r>
          </w:p>
        </w:tc>
      </w:tr>
      <w:tr>
        <w:tc>
          <w:tcPr>
            <w:tcW w:type="dxa" w:w="737"/>
            <w:vAlign w:val="center"/>
            <w:shd w:fill="EAF2F8"/>
          </w:tcPr>
          <w:p>
            <w:pPr>
              <w:spacing w:after="0"/>
            </w:pPr>
            <w:r/>
            <w:r>
              <w:rPr>
                <w:rFonts w:ascii="Noto Sans CJK KR" w:hAnsi="Noto Sans CJK KR" w:eastAsia="Noto Sans CJK KR"/>
                <w:b w:val="0"/>
                <w:sz w:val="15"/>
              </w:rPr>
              <w:t>7</w:t>
            </w:r>
          </w:p>
        </w:tc>
        <w:tc>
          <w:tcPr>
            <w:tcW w:type="dxa" w:w="3969"/>
            <w:vAlign w:val="center"/>
          </w:tcPr>
          <w:p>
            <w:pPr>
              <w:spacing w:after="0"/>
            </w:pPr>
            <w:r/>
            <w:r>
              <w:rPr>
                <w:rFonts w:ascii="Noto Sans CJK KR" w:hAnsi="Noto Sans CJK KR" w:eastAsia="Noto Sans CJK KR"/>
                <w:b w:val="0"/>
                <w:sz w:val="15"/>
              </w:rPr>
              <w:t>w1_3_genre_ratio_animation_family</w:t>
            </w:r>
          </w:p>
        </w:tc>
        <w:tc>
          <w:tcPr>
            <w:tcW w:type="dxa" w:w="1701"/>
            <w:vAlign w:val="center"/>
          </w:tcPr>
          <w:p>
            <w:pPr>
              <w:spacing w:after="0"/>
            </w:pPr>
            <w:r/>
            <w:r>
              <w:rPr>
                <w:rFonts w:ascii="Noto Sans CJK KR" w:hAnsi="Noto Sans CJK KR" w:eastAsia="Noto Sans CJK KR"/>
                <w:b w:val="0"/>
                <w:sz w:val="15"/>
              </w:rPr>
              <w:t>genre</w:t>
            </w:r>
          </w:p>
        </w:tc>
        <w:tc>
          <w:tcPr>
            <w:tcW w:type="dxa" w:w="2268"/>
            <w:vAlign w:val="center"/>
          </w:tcPr>
          <w:p>
            <w:pPr>
              <w:spacing w:after="0"/>
            </w:pPr>
            <w:r/>
            <w:r>
              <w:rPr>
                <w:rFonts w:ascii="Noto Sans CJK KR" w:hAnsi="Noto Sans CJK KR" w:eastAsia="Noto Sans CJK KR"/>
                <w:b w:val="0"/>
                <w:sz w:val="15"/>
              </w:rPr>
              <w:t>0.127053</w:t>
            </w:r>
          </w:p>
        </w:tc>
      </w:tr>
      <w:tr>
        <w:tc>
          <w:tcPr>
            <w:tcW w:type="dxa" w:w="737"/>
            <w:vAlign w:val="center"/>
            <w:shd w:fill="EAF2F8"/>
          </w:tcPr>
          <w:p>
            <w:pPr>
              <w:spacing w:after="0"/>
            </w:pPr>
            <w:r/>
            <w:r>
              <w:rPr>
                <w:rFonts w:ascii="Noto Sans CJK KR" w:hAnsi="Noto Sans CJK KR" w:eastAsia="Noto Sans CJK KR"/>
                <w:b w:val="0"/>
                <w:sz w:val="15"/>
              </w:rPr>
              <w:t>8</w:t>
            </w:r>
          </w:p>
        </w:tc>
        <w:tc>
          <w:tcPr>
            <w:tcW w:type="dxa" w:w="3969"/>
            <w:vAlign w:val="center"/>
          </w:tcPr>
          <w:p>
            <w:pPr>
              <w:spacing w:after="0"/>
            </w:pPr>
            <w:r/>
            <w:r>
              <w:rPr>
                <w:rFonts w:ascii="Noto Sans CJK KR" w:hAnsi="Noto Sans CJK KR" w:eastAsia="Noto Sans CJK KR"/>
                <w:b w:val="0"/>
                <w:sz w:val="15"/>
              </w:rPr>
              <w:t>w1_3_genre_ratio_drama</w:t>
            </w:r>
          </w:p>
        </w:tc>
        <w:tc>
          <w:tcPr>
            <w:tcW w:type="dxa" w:w="1701"/>
            <w:vAlign w:val="center"/>
          </w:tcPr>
          <w:p>
            <w:pPr>
              <w:spacing w:after="0"/>
            </w:pPr>
            <w:r/>
            <w:r>
              <w:rPr>
                <w:rFonts w:ascii="Noto Sans CJK KR" w:hAnsi="Noto Sans CJK KR" w:eastAsia="Noto Sans CJK KR"/>
                <w:b w:val="0"/>
                <w:sz w:val="15"/>
              </w:rPr>
              <w:t>genre</w:t>
            </w:r>
          </w:p>
        </w:tc>
        <w:tc>
          <w:tcPr>
            <w:tcW w:type="dxa" w:w="2268"/>
            <w:vAlign w:val="center"/>
          </w:tcPr>
          <w:p>
            <w:pPr>
              <w:spacing w:after="0"/>
            </w:pPr>
            <w:r/>
            <w:r>
              <w:rPr>
                <w:rFonts w:ascii="Noto Sans CJK KR" w:hAnsi="Noto Sans CJK KR" w:eastAsia="Noto Sans CJK KR"/>
                <w:b w:val="0"/>
                <w:sz w:val="15"/>
              </w:rPr>
              <w:t>0.113679</w:t>
            </w:r>
          </w:p>
        </w:tc>
      </w:tr>
      <w:tr>
        <w:tc>
          <w:tcPr>
            <w:tcW w:type="dxa" w:w="737"/>
            <w:vAlign w:val="center"/>
            <w:shd w:fill="EAF2F8"/>
          </w:tcPr>
          <w:p>
            <w:pPr>
              <w:spacing w:after="0"/>
            </w:pPr>
            <w:r/>
            <w:r>
              <w:rPr>
                <w:rFonts w:ascii="Noto Sans CJK KR" w:hAnsi="Noto Sans CJK KR" w:eastAsia="Noto Sans CJK KR"/>
                <w:b w:val="0"/>
                <w:sz w:val="15"/>
              </w:rPr>
              <w:t>9</w:t>
            </w:r>
          </w:p>
        </w:tc>
        <w:tc>
          <w:tcPr>
            <w:tcW w:type="dxa" w:w="3969"/>
            <w:vAlign w:val="center"/>
          </w:tcPr>
          <w:p>
            <w:pPr>
              <w:spacing w:after="0"/>
            </w:pPr>
            <w:r/>
            <w:r>
              <w:rPr>
                <w:rFonts w:ascii="Noto Sans CJK KR" w:hAnsi="Noto Sans CJK KR" w:eastAsia="Noto Sans CJK KR"/>
                <w:b w:val="0"/>
                <w:sz w:val="15"/>
              </w:rPr>
              <w:t>w1_3_genre_session_count_drama</w:t>
            </w:r>
          </w:p>
        </w:tc>
        <w:tc>
          <w:tcPr>
            <w:tcW w:type="dxa" w:w="1701"/>
            <w:vAlign w:val="center"/>
          </w:tcPr>
          <w:p>
            <w:pPr>
              <w:spacing w:after="0"/>
            </w:pPr>
            <w:r/>
            <w:r>
              <w:rPr>
                <w:rFonts w:ascii="Noto Sans CJK KR" w:hAnsi="Noto Sans CJK KR" w:eastAsia="Noto Sans CJK KR"/>
                <w:b w:val="0"/>
                <w:sz w:val="15"/>
              </w:rPr>
              <w:t>genre</w:t>
            </w:r>
          </w:p>
        </w:tc>
        <w:tc>
          <w:tcPr>
            <w:tcW w:type="dxa" w:w="2268"/>
            <w:vAlign w:val="center"/>
          </w:tcPr>
          <w:p>
            <w:pPr>
              <w:spacing w:after="0"/>
            </w:pPr>
            <w:r/>
            <w:r>
              <w:rPr>
                <w:rFonts w:ascii="Noto Sans CJK KR" w:hAnsi="Noto Sans CJK KR" w:eastAsia="Noto Sans CJK KR"/>
                <w:b w:val="0"/>
                <w:sz w:val="15"/>
              </w:rPr>
              <w:t>0.109960</w:t>
            </w:r>
          </w:p>
        </w:tc>
      </w:tr>
      <w:tr>
        <w:tc>
          <w:tcPr>
            <w:tcW w:type="dxa" w:w="737"/>
            <w:vAlign w:val="center"/>
            <w:shd w:fill="EAF2F8"/>
          </w:tcPr>
          <w:p>
            <w:pPr>
              <w:spacing w:after="0"/>
            </w:pPr>
            <w:r/>
            <w:r>
              <w:rPr>
                <w:rFonts w:ascii="Noto Sans CJK KR" w:hAnsi="Noto Sans CJK KR" w:eastAsia="Noto Sans CJK KR"/>
                <w:b w:val="0"/>
                <w:sz w:val="15"/>
              </w:rPr>
              <w:t>10</w:t>
            </w:r>
          </w:p>
        </w:tc>
        <w:tc>
          <w:tcPr>
            <w:tcW w:type="dxa" w:w="3969"/>
            <w:vAlign w:val="center"/>
          </w:tcPr>
          <w:p>
            <w:pPr>
              <w:spacing w:after="0"/>
            </w:pPr>
            <w:r/>
            <w:r>
              <w:rPr>
                <w:rFonts w:ascii="Noto Sans CJK KR" w:hAnsi="Noto Sans CJK KR" w:eastAsia="Noto Sans CJK KR"/>
                <w:b w:val="0"/>
                <w:sz w:val="15"/>
              </w:rPr>
              <w:t>w1_3_genre_ratio_action_adventure</w:t>
            </w:r>
          </w:p>
        </w:tc>
        <w:tc>
          <w:tcPr>
            <w:tcW w:type="dxa" w:w="1701"/>
            <w:vAlign w:val="center"/>
          </w:tcPr>
          <w:p>
            <w:pPr>
              <w:spacing w:after="0"/>
            </w:pPr>
            <w:r/>
            <w:r>
              <w:rPr>
                <w:rFonts w:ascii="Noto Sans CJK KR" w:hAnsi="Noto Sans CJK KR" w:eastAsia="Noto Sans CJK KR"/>
                <w:b w:val="0"/>
                <w:sz w:val="15"/>
              </w:rPr>
              <w:t>genre</w:t>
            </w:r>
          </w:p>
        </w:tc>
        <w:tc>
          <w:tcPr>
            <w:tcW w:type="dxa" w:w="2268"/>
            <w:vAlign w:val="center"/>
          </w:tcPr>
          <w:p>
            <w:pPr>
              <w:spacing w:after="0"/>
            </w:pPr>
            <w:r/>
            <w:r>
              <w:rPr>
                <w:rFonts w:ascii="Noto Sans CJK KR" w:hAnsi="Noto Sans CJK KR" w:eastAsia="Noto Sans CJK KR"/>
                <w:b w:val="0"/>
                <w:sz w:val="15"/>
              </w:rPr>
              <w:t>0.109491</w:t>
            </w:r>
          </w:p>
        </w:tc>
      </w:tr>
    </w:tbl>
    <w:p/>
    <w:tbl>
      <w:tblPr>
        <w:tblStyle w:val="TableGrid"/>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100"/>
        <w:gridCol w:w="5100"/>
      </w:tblGrid>
      <w:tr>
        <w:tc>
          <w:tcPr>
            <w:tcW w:type="dxa" w:w="3969"/>
            <w:shd w:fill="1F6FAF"/>
            <w:vAlign w:val="center"/>
          </w:tcPr>
          <w:p>
            <w:pPr>
              <w:spacing w:after="0"/>
            </w:pPr>
            <w:r/>
            <w:r>
              <w:rPr>
                <w:rFonts w:ascii="Noto Sans CJK KR" w:hAnsi="Noto Sans CJK KR" w:eastAsia="Noto Sans CJK KR"/>
                <w:b/>
                <w:color w:val="FFFFFF"/>
                <w:sz w:val="17"/>
              </w:rPr>
              <w:t>Feature family</w:t>
            </w:r>
          </w:p>
        </w:tc>
        <w:tc>
          <w:tcPr>
            <w:tcW w:type="dxa" w:w="2835"/>
            <w:shd w:fill="1F6FAF"/>
            <w:vAlign w:val="center"/>
          </w:tcPr>
          <w:p>
            <w:pPr>
              <w:spacing w:after="0"/>
            </w:pPr>
            <w:r/>
            <w:r>
              <w:rPr>
                <w:rFonts w:ascii="Noto Sans CJK KR" w:hAnsi="Noto Sans CJK KR" w:eastAsia="Noto Sans CJK KR"/>
                <w:b/>
                <w:color w:val="FFFFFF"/>
                <w:sz w:val="17"/>
              </w:rPr>
              <w:t>mean abs SHAP</w:t>
            </w:r>
          </w:p>
        </w:tc>
      </w:tr>
      <w:tr>
        <w:tc>
          <w:tcPr>
            <w:tcW w:type="dxa" w:w="3969"/>
            <w:vAlign w:val="center"/>
            <w:shd w:fill="EAF2F8"/>
          </w:tcPr>
          <w:p>
            <w:pPr>
              <w:spacing w:after="0"/>
            </w:pPr>
            <w:r/>
            <w:r>
              <w:rPr>
                <w:rFonts w:ascii="Noto Sans CJK KR" w:hAnsi="Noto Sans CJK KR" w:eastAsia="Noto Sans CJK KR"/>
                <w:b w:val="0"/>
                <w:sz w:val="17"/>
              </w:rPr>
              <w:t>usage</w:t>
            </w:r>
          </w:p>
        </w:tc>
        <w:tc>
          <w:tcPr>
            <w:tcW w:type="dxa" w:w="2835"/>
            <w:vAlign w:val="center"/>
          </w:tcPr>
          <w:p>
            <w:pPr>
              <w:spacing w:after="0"/>
            </w:pPr>
            <w:r/>
            <w:r>
              <w:rPr>
                <w:rFonts w:ascii="Noto Sans CJK KR" w:hAnsi="Noto Sans CJK KR" w:eastAsia="Noto Sans CJK KR"/>
                <w:b w:val="0"/>
                <w:sz w:val="17"/>
              </w:rPr>
              <w:t>2.154410</w:t>
            </w:r>
          </w:p>
        </w:tc>
      </w:tr>
      <w:tr>
        <w:tc>
          <w:tcPr>
            <w:tcW w:type="dxa" w:w="3969"/>
            <w:vAlign w:val="center"/>
            <w:shd w:fill="EAF2F8"/>
          </w:tcPr>
          <w:p>
            <w:pPr>
              <w:spacing w:after="0"/>
            </w:pPr>
            <w:r/>
            <w:r>
              <w:rPr>
                <w:rFonts w:ascii="Noto Sans CJK KR" w:hAnsi="Noto Sans CJK KR" w:eastAsia="Noto Sans CJK KR"/>
                <w:b w:val="0"/>
                <w:sz w:val="17"/>
              </w:rPr>
              <w:t>genre</w:t>
            </w:r>
          </w:p>
        </w:tc>
        <w:tc>
          <w:tcPr>
            <w:tcW w:type="dxa" w:w="2835"/>
            <w:vAlign w:val="center"/>
          </w:tcPr>
          <w:p>
            <w:pPr>
              <w:spacing w:after="0"/>
            </w:pPr>
            <w:r/>
            <w:r>
              <w:rPr>
                <w:rFonts w:ascii="Noto Sans CJK KR" w:hAnsi="Noto Sans CJK KR" w:eastAsia="Noto Sans CJK KR"/>
                <w:b w:val="0"/>
                <w:sz w:val="17"/>
              </w:rPr>
              <w:t>1.346995</w:t>
            </w:r>
          </w:p>
        </w:tc>
      </w:tr>
      <w:tr>
        <w:tc>
          <w:tcPr>
            <w:tcW w:type="dxa" w:w="3969"/>
            <w:vAlign w:val="center"/>
            <w:shd w:fill="EAF2F8"/>
          </w:tcPr>
          <w:p>
            <w:pPr>
              <w:spacing w:after="0"/>
            </w:pPr>
            <w:r/>
            <w:r>
              <w:rPr>
                <w:rFonts w:ascii="Noto Sans CJK KR" w:hAnsi="Noto Sans CJK KR" w:eastAsia="Noto Sans CJK KR"/>
                <w:b w:val="0"/>
                <w:sz w:val="17"/>
              </w:rPr>
              <w:t>membership</w:t>
            </w:r>
          </w:p>
        </w:tc>
        <w:tc>
          <w:tcPr>
            <w:tcW w:type="dxa" w:w="2835"/>
            <w:vAlign w:val="center"/>
          </w:tcPr>
          <w:p>
            <w:pPr>
              <w:spacing w:after="0"/>
            </w:pPr>
            <w:r/>
            <w:r>
              <w:rPr>
                <w:rFonts w:ascii="Noto Sans CJK KR" w:hAnsi="Noto Sans CJK KR" w:eastAsia="Noto Sans CJK KR"/>
                <w:b w:val="0"/>
                <w:sz w:val="17"/>
              </w:rPr>
              <w:t>0.340206</w:t>
            </w:r>
          </w:p>
        </w:tc>
      </w:tr>
      <w:tr>
        <w:tc>
          <w:tcPr>
            <w:tcW w:type="dxa" w:w="3969"/>
            <w:vAlign w:val="center"/>
            <w:shd w:fill="EAF2F8"/>
          </w:tcPr>
          <w:p>
            <w:pPr>
              <w:spacing w:after="0"/>
            </w:pPr>
            <w:r/>
            <w:r>
              <w:rPr>
                <w:rFonts w:ascii="Noto Sans CJK KR" w:hAnsi="Noto Sans CJK KR" w:eastAsia="Noto Sans CJK KR"/>
                <w:b w:val="0"/>
                <w:sz w:val="17"/>
              </w:rPr>
              <w:t>release_month</w:t>
            </w:r>
          </w:p>
        </w:tc>
        <w:tc>
          <w:tcPr>
            <w:tcW w:type="dxa" w:w="2835"/>
            <w:vAlign w:val="center"/>
          </w:tcPr>
          <w:p>
            <w:pPr>
              <w:spacing w:after="0"/>
            </w:pPr>
            <w:r/>
            <w:r>
              <w:rPr>
                <w:rFonts w:ascii="Noto Sans CJK KR" w:hAnsi="Noto Sans CJK KR" w:eastAsia="Noto Sans CJK KR"/>
                <w:b w:val="0"/>
                <w:sz w:val="17"/>
              </w:rPr>
              <w:t>0.040568</w:t>
            </w:r>
          </w:p>
        </w:tc>
      </w:tr>
      <w:tr>
        <w:tc>
          <w:tcPr>
            <w:tcW w:type="dxa" w:w="3969"/>
            <w:vAlign w:val="center"/>
            <w:shd w:fill="EAF2F8"/>
          </w:tcPr>
          <w:p>
            <w:pPr>
              <w:spacing w:after="0"/>
            </w:pPr>
            <w:r/>
            <w:r>
              <w:rPr>
                <w:rFonts w:ascii="Noto Sans CJK KR" w:hAnsi="Noto Sans CJK KR" w:eastAsia="Noto Sans CJK KR"/>
                <w:b w:val="0"/>
                <w:sz w:val="17"/>
              </w:rPr>
              <w:t>content</w:t>
            </w:r>
          </w:p>
        </w:tc>
        <w:tc>
          <w:tcPr>
            <w:tcW w:type="dxa" w:w="2835"/>
            <w:vAlign w:val="center"/>
          </w:tcPr>
          <w:p>
            <w:pPr>
              <w:spacing w:after="0"/>
            </w:pPr>
            <w:r/>
            <w:r>
              <w:rPr>
                <w:rFonts w:ascii="Noto Sans CJK KR" w:hAnsi="Noto Sans CJK KR" w:eastAsia="Noto Sans CJK KR"/>
                <w:b w:val="0"/>
                <w:sz w:val="17"/>
              </w:rPr>
              <w:t>0.004311</w:t>
            </w:r>
          </w:p>
        </w:tc>
      </w:tr>
    </w:tbl>
    <w:p/>
    <w:tbl>
      <w:tblPr>
        <w:tblW w:type="auto" w:w="0"/>
        <w:jc w:val="center"/>
        <w:tblLook w:firstColumn="1" w:firstRow="1" w:lastColumn="0" w:lastRow="0" w:noHBand="0" w:noVBand="1" w:val="04A0"/>
        <w:tblBorders>
          <w:top w:val="single" w:sz="4" w:space="0" w:color="C8D7E1"/>
          <w:left w:val="single" w:sz="4" w:space="0" w:color="C8D7E1"/>
          <w:bottom w:val="single" w:sz="4" w:space="0" w:color="C8D7E1"/>
          <w:right w:val="single" w:sz="4" w:space="0" w:color="C8D7E1"/>
          <w:insideH w:val="single" w:sz="4" w:space="0" w:color="C8D7E1"/>
          <w:insideV w:val="single" w:sz="4" w:space="0" w:color="C8D7E1"/>
        </w:tblBorders>
      </w:tblPr>
      <w:tblGrid>
        <w:gridCol w:w="10200"/>
      </w:tblGrid>
      <w:tr>
        <w:tc>
          <w:tcPr>
            <w:tcW w:type="dxa" w:w="10200"/>
            <w:shd w:fill="F2F6FA"/>
          </w:tcPr>
          <w:p>
            <w:pPr>
              <w:spacing w:before="40" w:after="40"/>
            </w:pPr>
            <w:r>
              <w:rPr>
                <w:rFonts w:ascii="Noto Sans CJK KR" w:hAnsi="Noto Sans CJK KR" w:eastAsia="Noto Sans CJK KR"/>
                <w:b/>
                <w:color w:val="194E7C"/>
                <w:sz w:val="19"/>
              </w:rPr>
              <w:t>SHAP 해석 주의</w:t>
              <w:br/>
            </w:r>
            <w:r>
              <w:rPr>
                <w:rFonts w:ascii="Noto Sans CJK KR" w:hAnsi="Noto Sans CJK KR" w:eastAsia="Noto Sans CJK KR"/>
                <w:sz w:val="18"/>
              </w:rPr>
              <w:t>양의 SHAP 기여는 repurchase_score를 높이는 방향이고, 이는 churn_risk_score를 낮추는 방향이다. 음의 SHAP 기여는 repurchase_score를 낮추고 churn risk를 높이는 방향으로 해석한다. SHAP은 인과효과가 아니라 모델 설명이다.</w:t>
            </w:r>
          </w:p>
        </w:tc>
      </w:tr>
    </w:tbl>
    <w:p/>
    <w:p>
      <w:pPr>
        <w:pStyle w:val="Heading1"/>
      </w:pPr>
      <w:r>
        <w:t>11. Stage 08과 Stage 08b 세그먼트 전략</w:t>
      </w:r>
    </w:p>
    <w:p>
      <w:r>
        <w:t>Stage 08은 SHAP-informed 세그먼트를 넓게 생성한 탐색 단계였다. 하지만 일부 세그먼트는 표본이 작거나, 이름과 실제 churn rate가 충돌하거나, overlap이 높았다. 따라서 Stage 08b에서 발표용 6개 세그먼트로 정제했다. 최종 세그먼트 기준은 Stage 08이 아니라 Stage 08b다.</w:t>
      </w:r>
    </w:p>
    <w:tbl>
      <w:tblPr>
        <w:tblStyle w:val="TableGrid"/>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040"/>
        <w:gridCol w:w="2040"/>
        <w:gridCol w:w="2040"/>
        <w:gridCol w:w="2040"/>
        <w:gridCol w:w="2040"/>
      </w:tblGrid>
      <w:tr>
        <w:tc>
          <w:tcPr>
            <w:tcW w:type="dxa" w:w="3969"/>
            <w:shd w:fill="1F6FAF"/>
            <w:vAlign w:val="center"/>
          </w:tcPr>
          <w:p>
            <w:pPr>
              <w:spacing w:after="0"/>
            </w:pPr>
            <w:r/>
            <w:r>
              <w:rPr>
                <w:rFonts w:ascii="Noto Sans CJK KR" w:hAnsi="Noto Sans CJK KR" w:eastAsia="Noto Sans CJK KR"/>
                <w:b/>
                <w:color w:val="FFFFFF"/>
                <w:sz w:val="15"/>
              </w:rPr>
              <w:t>Stage 08b 최종 세그먼트</w:t>
            </w:r>
          </w:p>
        </w:tc>
        <w:tc>
          <w:tcPr>
            <w:tcW w:type="dxa" w:w="1134"/>
            <w:shd w:fill="1F6FAF"/>
            <w:vAlign w:val="center"/>
          </w:tcPr>
          <w:p>
            <w:pPr>
              <w:spacing w:after="0"/>
            </w:pPr>
            <w:r/>
            <w:r>
              <w:rPr>
                <w:rFonts w:ascii="Noto Sans CJK KR" w:hAnsi="Noto Sans CJK KR" w:eastAsia="Noto Sans CJK KR"/>
                <w:b/>
                <w:color w:val="FFFFFF"/>
                <w:sz w:val="15"/>
              </w:rPr>
              <w:t>n</w:t>
            </w:r>
          </w:p>
        </w:tc>
        <w:tc>
          <w:tcPr>
            <w:tcW w:type="dxa" w:w="1417"/>
            <w:shd w:fill="1F6FAF"/>
            <w:vAlign w:val="center"/>
          </w:tcPr>
          <w:p>
            <w:pPr>
              <w:spacing w:after="0"/>
            </w:pPr>
            <w:r/>
            <w:r>
              <w:rPr>
                <w:rFonts w:ascii="Noto Sans CJK KR" w:hAnsi="Noto Sans CJK KR" w:eastAsia="Noto Sans CJK KR"/>
                <w:b/>
                <w:color w:val="FFFFFF"/>
                <w:sz w:val="15"/>
              </w:rPr>
              <w:t>churn rate</w:t>
            </w:r>
          </w:p>
        </w:tc>
        <w:tc>
          <w:tcPr>
            <w:tcW w:type="dxa" w:w="1134"/>
            <w:shd w:fill="1F6FAF"/>
            <w:vAlign w:val="center"/>
          </w:tcPr>
          <w:p>
            <w:pPr>
              <w:spacing w:after="0"/>
            </w:pPr>
            <w:r/>
            <w:r>
              <w:rPr>
                <w:rFonts w:ascii="Noto Sans CJK KR" w:hAnsi="Noto Sans CJK KR" w:eastAsia="Noto Sans CJK KR"/>
                <w:b/>
                <w:color w:val="FFFFFF"/>
                <w:sz w:val="15"/>
              </w:rPr>
              <w:t>lift</w:t>
            </w:r>
          </w:p>
        </w:tc>
        <w:tc>
          <w:tcPr>
            <w:tcW w:type="dxa" w:w="1134"/>
            <w:shd w:fill="1F6FAF"/>
            <w:vAlign w:val="center"/>
          </w:tcPr>
          <w:p>
            <w:pPr>
              <w:spacing w:after="0"/>
            </w:pPr>
            <w:r/>
            <w:r>
              <w:rPr>
                <w:rFonts w:ascii="Noto Sans CJK KR" w:hAnsi="Noto Sans CJK KR" w:eastAsia="Noto Sans CJK KR"/>
                <w:b/>
                <w:color w:val="FFFFFF"/>
                <w:sz w:val="15"/>
              </w:rPr>
              <w:t>Stage09</w:t>
            </w:r>
          </w:p>
        </w:tc>
      </w:tr>
      <w:tr>
        <w:tc>
          <w:tcPr>
            <w:tcW w:type="dxa" w:w="3969"/>
            <w:vAlign w:val="center"/>
            <w:shd w:fill="EAF2F8"/>
          </w:tcPr>
          <w:p>
            <w:pPr>
              <w:spacing w:after="0"/>
            </w:pPr>
            <w:r/>
            <w:r>
              <w:rPr>
                <w:rFonts w:ascii="Noto Sans CJK KR" w:hAnsi="Noto Sans CJK KR" w:eastAsia="Noto Sans CJK KR"/>
                <w:b w:val="0"/>
                <w:sz w:val="15"/>
              </w:rPr>
              <w:t>최상위 이탈위험군</w:t>
            </w:r>
          </w:p>
        </w:tc>
        <w:tc>
          <w:tcPr>
            <w:tcW w:type="dxa" w:w="1134"/>
            <w:vAlign w:val="center"/>
          </w:tcPr>
          <w:p>
            <w:pPr>
              <w:spacing w:after="0"/>
            </w:pPr>
            <w:r/>
            <w:r>
              <w:rPr>
                <w:rFonts w:ascii="Noto Sans CJK KR" w:hAnsi="Noto Sans CJK KR" w:eastAsia="Noto Sans CJK KR"/>
                <w:b w:val="0"/>
                <w:sz w:val="15"/>
              </w:rPr>
              <w:t>478</w:t>
            </w:r>
          </w:p>
        </w:tc>
        <w:tc>
          <w:tcPr>
            <w:tcW w:type="dxa" w:w="1417"/>
            <w:vAlign w:val="center"/>
          </w:tcPr>
          <w:p>
            <w:pPr>
              <w:spacing w:after="0"/>
            </w:pPr>
            <w:r/>
            <w:r>
              <w:rPr>
                <w:rFonts w:ascii="Noto Sans CJK KR" w:hAnsi="Noto Sans CJK KR" w:eastAsia="Noto Sans CJK KR"/>
                <w:b w:val="0"/>
                <w:sz w:val="15"/>
              </w:rPr>
              <w:t>0.785</w:t>
            </w:r>
          </w:p>
        </w:tc>
        <w:tc>
          <w:tcPr>
            <w:tcW w:type="dxa" w:w="1134"/>
            <w:vAlign w:val="center"/>
          </w:tcPr>
          <w:p>
            <w:pPr>
              <w:spacing w:after="0"/>
            </w:pPr>
            <w:r/>
            <w:r>
              <w:rPr>
                <w:rFonts w:ascii="Noto Sans CJK KR" w:hAnsi="Noto Sans CJK KR" w:eastAsia="Noto Sans CJK KR"/>
                <w:b w:val="0"/>
                <w:sz w:val="15"/>
              </w:rPr>
              <w:t>2.73</w:t>
            </w:r>
          </w:p>
        </w:tc>
        <w:tc>
          <w:tcPr>
            <w:tcW w:type="dxa" w:w="1134"/>
            <w:vAlign w:val="center"/>
          </w:tcPr>
          <w:p>
            <w:pPr>
              <w:spacing w:after="0"/>
            </w:pPr>
            <w:r/>
            <w:r>
              <w:rPr>
                <w:rFonts w:ascii="Noto Sans CJK KR" w:hAnsi="Noto Sans CJK KR" w:eastAsia="Noto Sans CJK KR"/>
                <w:b w:val="0"/>
                <w:sz w:val="15"/>
              </w:rPr>
              <w:t>Y</w:t>
            </w:r>
          </w:p>
        </w:tc>
      </w:tr>
      <w:tr>
        <w:tc>
          <w:tcPr>
            <w:tcW w:type="dxa" w:w="3969"/>
            <w:vAlign w:val="center"/>
            <w:shd w:fill="EAF2F8"/>
          </w:tcPr>
          <w:p>
            <w:pPr>
              <w:spacing w:after="0"/>
            </w:pPr>
            <w:r/>
            <w:r>
              <w:rPr>
                <w:rFonts w:ascii="Noto Sans CJK KR" w:hAnsi="Noto Sans CJK KR" w:eastAsia="Noto Sans CJK KR"/>
                <w:b w:val="0"/>
                <w:sz w:val="15"/>
              </w:rPr>
              <w:t>초기 저관여 고위험군</w:t>
            </w:r>
          </w:p>
        </w:tc>
        <w:tc>
          <w:tcPr>
            <w:tcW w:type="dxa" w:w="1134"/>
            <w:vAlign w:val="center"/>
          </w:tcPr>
          <w:p>
            <w:pPr>
              <w:spacing w:after="0"/>
            </w:pPr>
            <w:r/>
            <w:r>
              <w:rPr>
                <w:rFonts w:ascii="Noto Sans CJK KR" w:hAnsi="Noto Sans CJK KR" w:eastAsia="Noto Sans CJK KR"/>
                <w:b w:val="0"/>
                <w:sz w:val="15"/>
              </w:rPr>
              <w:t>478</w:t>
            </w:r>
          </w:p>
        </w:tc>
        <w:tc>
          <w:tcPr>
            <w:tcW w:type="dxa" w:w="1417"/>
            <w:vAlign w:val="center"/>
          </w:tcPr>
          <w:p>
            <w:pPr>
              <w:spacing w:after="0"/>
            </w:pPr>
            <w:r/>
            <w:r>
              <w:rPr>
                <w:rFonts w:ascii="Noto Sans CJK KR" w:hAnsi="Noto Sans CJK KR" w:eastAsia="Noto Sans CJK KR"/>
                <w:b w:val="0"/>
                <w:sz w:val="15"/>
              </w:rPr>
              <w:t>0.567</w:t>
            </w:r>
          </w:p>
        </w:tc>
        <w:tc>
          <w:tcPr>
            <w:tcW w:type="dxa" w:w="1134"/>
            <w:vAlign w:val="center"/>
          </w:tcPr>
          <w:p>
            <w:pPr>
              <w:spacing w:after="0"/>
            </w:pPr>
            <w:r/>
            <w:r>
              <w:rPr>
                <w:rFonts w:ascii="Noto Sans CJK KR" w:hAnsi="Noto Sans CJK KR" w:eastAsia="Noto Sans CJK KR"/>
                <w:b w:val="0"/>
                <w:sz w:val="15"/>
              </w:rPr>
              <w:t>1.98</w:t>
            </w:r>
          </w:p>
        </w:tc>
        <w:tc>
          <w:tcPr>
            <w:tcW w:type="dxa" w:w="1134"/>
            <w:vAlign w:val="center"/>
          </w:tcPr>
          <w:p>
            <w:pPr>
              <w:spacing w:after="0"/>
            </w:pPr>
            <w:r/>
            <w:r>
              <w:rPr>
                <w:rFonts w:ascii="Noto Sans CJK KR" w:hAnsi="Noto Sans CJK KR" w:eastAsia="Noto Sans CJK KR"/>
                <w:b w:val="0"/>
                <w:sz w:val="15"/>
              </w:rPr>
              <w:t>Y</w:t>
            </w:r>
          </w:p>
        </w:tc>
      </w:tr>
      <w:tr>
        <w:tc>
          <w:tcPr>
            <w:tcW w:type="dxa" w:w="3969"/>
            <w:vAlign w:val="center"/>
            <w:shd w:fill="EAF2F8"/>
          </w:tcPr>
          <w:p>
            <w:pPr>
              <w:spacing w:after="0"/>
            </w:pPr>
            <w:r/>
            <w:r>
              <w:rPr>
                <w:rFonts w:ascii="Noto Sans CJK KR" w:hAnsi="Noto Sans CJK KR" w:eastAsia="Noto Sans CJK KR"/>
                <w:b w:val="0"/>
                <w:sz w:val="15"/>
              </w:rPr>
              <w:t>상위위험 관찰/추천 후보군</w:t>
            </w:r>
          </w:p>
        </w:tc>
        <w:tc>
          <w:tcPr>
            <w:tcW w:type="dxa" w:w="1134"/>
            <w:vAlign w:val="center"/>
          </w:tcPr>
          <w:p>
            <w:pPr>
              <w:spacing w:after="0"/>
            </w:pPr>
            <w:r/>
            <w:r>
              <w:rPr>
                <w:rFonts w:ascii="Noto Sans CJK KR" w:hAnsi="Noto Sans CJK KR" w:eastAsia="Noto Sans CJK KR"/>
                <w:b w:val="0"/>
                <w:sz w:val="15"/>
              </w:rPr>
              <w:t>478</w:t>
            </w:r>
          </w:p>
        </w:tc>
        <w:tc>
          <w:tcPr>
            <w:tcW w:type="dxa" w:w="1417"/>
            <w:vAlign w:val="center"/>
          </w:tcPr>
          <w:p>
            <w:pPr>
              <w:spacing w:after="0"/>
            </w:pPr>
            <w:r/>
            <w:r>
              <w:rPr>
                <w:rFonts w:ascii="Noto Sans CJK KR" w:hAnsi="Noto Sans CJK KR" w:eastAsia="Noto Sans CJK KR"/>
                <w:b w:val="0"/>
                <w:sz w:val="15"/>
              </w:rPr>
              <w:t>0.615</w:t>
            </w:r>
          </w:p>
        </w:tc>
        <w:tc>
          <w:tcPr>
            <w:tcW w:type="dxa" w:w="1134"/>
            <w:vAlign w:val="center"/>
          </w:tcPr>
          <w:p>
            <w:pPr>
              <w:spacing w:after="0"/>
            </w:pPr>
            <w:r/>
            <w:r>
              <w:rPr>
                <w:rFonts w:ascii="Noto Sans CJK KR" w:hAnsi="Noto Sans CJK KR" w:eastAsia="Noto Sans CJK KR"/>
                <w:b w:val="0"/>
                <w:sz w:val="15"/>
              </w:rPr>
              <w:t>2.14</w:t>
            </w:r>
          </w:p>
        </w:tc>
        <w:tc>
          <w:tcPr>
            <w:tcW w:type="dxa" w:w="1134"/>
            <w:vAlign w:val="center"/>
          </w:tcPr>
          <w:p>
            <w:pPr>
              <w:spacing w:after="0"/>
            </w:pPr>
            <w:r/>
            <w:r>
              <w:rPr>
                <w:rFonts w:ascii="Noto Sans CJK KR" w:hAnsi="Noto Sans CJK KR" w:eastAsia="Noto Sans CJK KR"/>
                <w:b w:val="0"/>
                <w:sz w:val="15"/>
              </w:rPr>
              <w:t>Y</w:t>
            </w:r>
          </w:p>
        </w:tc>
      </w:tr>
      <w:tr>
        <w:tc>
          <w:tcPr>
            <w:tcW w:type="dxa" w:w="3969"/>
            <w:vAlign w:val="center"/>
            <w:shd w:fill="EAF2F8"/>
          </w:tcPr>
          <w:p>
            <w:pPr>
              <w:spacing w:after="0"/>
            </w:pPr>
            <w:r/>
            <w:r>
              <w:rPr>
                <w:rFonts w:ascii="Noto Sans CJK KR" w:hAnsi="Noto Sans CJK KR" w:eastAsia="Noto Sans CJK KR"/>
                <w:b w:val="0"/>
                <w:sz w:val="15"/>
              </w:rPr>
              <w:t>3주차 집중 시청 안정/전환 후보군</w:t>
            </w:r>
          </w:p>
        </w:tc>
        <w:tc>
          <w:tcPr>
            <w:tcW w:type="dxa" w:w="1134"/>
            <w:vAlign w:val="center"/>
          </w:tcPr>
          <w:p>
            <w:pPr>
              <w:spacing w:after="0"/>
            </w:pPr>
            <w:r/>
            <w:r>
              <w:rPr>
                <w:rFonts w:ascii="Noto Sans CJK KR" w:hAnsi="Noto Sans CJK KR" w:eastAsia="Noto Sans CJK KR"/>
                <w:b w:val="0"/>
                <w:sz w:val="15"/>
              </w:rPr>
              <w:t>1174</w:t>
            </w:r>
          </w:p>
        </w:tc>
        <w:tc>
          <w:tcPr>
            <w:tcW w:type="dxa" w:w="1417"/>
            <w:vAlign w:val="center"/>
          </w:tcPr>
          <w:p>
            <w:pPr>
              <w:spacing w:after="0"/>
            </w:pPr>
            <w:r/>
            <w:r>
              <w:rPr>
                <w:rFonts w:ascii="Noto Sans CJK KR" w:hAnsi="Noto Sans CJK KR" w:eastAsia="Noto Sans CJK KR"/>
                <w:b w:val="0"/>
                <w:sz w:val="15"/>
              </w:rPr>
              <w:t>0.070</w:t>
            </w:r>
          </w:p>
        </w:tc>
        <w:tc>
          <w:tcPr>
            <w:tcW w:type="dxa" w:w="1134"/>
            <w:vAlign w:val="center"/>
          </w:tcPr>
          <w:p>
            <w:pPr>
              <w:spacing w:after="0"/>
            </w:pPr>
            <w:r/>
            <w:r>
              <w:rPr>
                <w:rFonts w:ascii="Noto Sans CJK KR" w:hAnsi="Noto Sans CJK KR" w:eastAsia="Noto Sans CJK KR"/>
                <w:b w:val="0"/>
                <w:sz w:val="15"/>
              </w:rPr>
              <w:t>0.24</w:t>
            </w:r>
          </w:p>
        </w:tc>
        <w:tc>
          <w:tcPr>
            <w:tcW w:type="dxa" w:w="1134"/>
            <w:vAlign w:val="center"/>
          </w:tcPr>
          <w:p>
            <w:pPr>
              <w:spacing w:after="0"/>
            </w:pPr>
            <w:r/>
            <w:r>
              <w:rPr>
                <w:rFonts w:ascii="Noto Sans CJK KR" w:hAnsi="Noto Sans CJK KR" w:eastAsia="Noto Sans CJK KR"/>
                <w:b w:val="0"/>
                <w:sz w:val="15"/>
              </w:rPr>
              <w:t>Y</w:t>
            </w:r>
          </w:p>
        </w:tc>
      </w:tr>
      <w:tr>
        <w:tc>
          <w:tcPr>
            <w:tcW w:type="dxa" w:w="3969"/>
            <w:vAlign w:val="center"/>
            <w:shd w:fill="EAF2F8"/>
          </w:tcPr>
          <w:p>
            <w:pPr>
              <w:spacing w:after="0"/>
            </w:pPr>
            <w:r/>
            <w:r>
              <w:rPr>
                <w:rFonts w:ascii="Noto Sans CJK KR" w:hAnsi="Noto Sans CJK KR" w:eastAsia="Noto Sans CJK KR"/>
                <w:b w:val="0"/>
                <w:sz w:val="15"/>
              </w:rPr>
              <w:t>장르 선호 기반 콘텐츠 추천군</w:t>
            </w:r>
          </w:p>
        </w:tc>
        <w:tc>
          <w:tcPr>
            <w:tcW w:type="dxa" w:w="1134"/>
            <w:vAlign w:val="center"/>
          </w:tcPr>
          <w:p>
            <w:pPr>
              <w:spacing w:after="0"/>
            </w:pPr>
            <w:r/>
            <w:r>
              <w:rPr>
                <w:rFonts w:ascii="Noto Sans CJK KR" w:hAnsi="Noto Sans CJK KR" w:eastAsia="Noto Sans CJK KR"/>
                <w:b w:val="0"/>
                <w:sz w:val="15"/>
              </w:rPr>
              <w:t>1496</w:t>
            </w:r>
          </w:p>
        </w:tc>
        <w:tc>
          <w:tcPr>
            <w:tcW w:type="dxa" w:w="1417"/>
            <w:vAlign w:val="center"/>
          </w:tcPr>
          <w:p>
            <w:pPr>
              <w:spacing w:after="0"/>
            </w:pPr>
            <w:r/>
            <w:r>
              <w:rPr>
                <w:rFonts w:ascii="Noto Sans CJK KR" w:hAnsi="Noto Sans CJK KR" w:eastAsia="Noto Sans CJK KR"/>
                <w:b w:val="0"/>
                <w:sz w:val="15"/>
              </w:rPr>
              <w:t>0.144</w:t>
            </w:r>
          </w:p>
        </w:tc>
        <w:tc>
          <w:tcPr>
            <w:tcW w:type="dxa" w:w="1134"/>
            <w:vAlign w:val="center"/>
          </w:tcPr>
          <w:p>
            <w:pPr>
              <w:spacing w:after="0"/>
            </w:pPr>
            <w:r/>
            <w:r>
              <w:rPr>
                <w:rFonts w:ascii="Noto Sans CJK KR" w:hAnsi="Noto Sans CJK KR" w:eastAsia="Noto Sans CJK KR"/>
                <w:b w:val="0"/>
                <w:sz w:val="15"/>
              </w:rPr>
              <w:t>0.50</w:t>
            </w:r>
          </w:p>
        </w:tc>
        <w:tc>
          <w:tcPr>
            <w:tcW w:type="dxa" w:w="1134"/>
            <w:vAlign w:val="center"/>
          </w:tcPr>
          <w:p>
            <w:pPr>
              <w:spacing w:after="0"/>
            </w:pPr>
            <w:r/>
            <w:r>
              <w:rPr>
                <w:rFonts w:ascii="Noto Sans CJK KR" w:hAnsi="Noto Sans CJK KR" w:eastAsia="Noto Sans CJK KR"/>
                <w:b w:val="0"/>
                <w:sz w:val="15"/>
              </w:rPr>
              <w:t>Y</w:t>
            </w:r>
          </w:p>
        </w:tc>
      </w:tr>
      <w:tr>
        <w:tc>
          <w:tcPr>
            <w:tcW w:type="dxa" w:w="3969"/>
            <w:vAlign w:val="center"/>
            <w:shd w:fill="EAF2F8"/>
          </w:tcPr>
          <w:p>
            <w:pPr>
              <w:spacing w:after="0"/>
            </w:pPr>
            <w:r/>
            <w:r>
              <w:rPr>
                <w:rFonts w:ascii="Noto Sans CJK KR" w:hAnsi="Noto Sans CJK KR" w:eastAsia="Noto Sans CJK KR"/>
                <w:b w:val="0"/>
                <w:sz w:val="15"/>
              </w:rPr>
              <w:t>저위험/일반 유지군</w:t>
            </w:r>
          </w:p>
        </w:tc>
        <w:tc>
          <w:tcPr>
            <w:tcW w:type="dxa" w:w="1134"/>
            <w:vAlign w:val="center"/>
          </w:tcPr>
          <w:p>
            <w:pPr>
              <w:spacing w:after="0"/>
            </w:pPr>
            <w:r/>
            <w:r>
              <w:rPr>
                <w:rFonts w:ascii="Noto Sans CJK KR" w:hAnsi="Noto Sans CJK KR" w:eastAsia="Noto Sans CJK KR"/>
                <w:b w:val="0"/>
                <w:sz w:val="15"/>
              </w:rPr>
              <w:t>673</w:t>
            </w:r>
          </w:p>
        </w:tc>
        <w:tc>
          <w:tcPr>
            <w:tcW w:type="dxa" w:w="1417"/>
            <w:vAlign w:val="center"/>
          </w:tcPr>
          <w:p>
            <w:pPr>
              <w:spacing w:after="0"/>
            </w:pPr>
            <w:r/>
            <w:r>
              <w:rPr>
                <w:rFonts w:ascii="Noto Sans CJK KR" w:hAnsi="Noto Sans CJK KR" w:eastAsia="Noto Sans CJK KR"/>
                <w:b w:val="0"/>
                <w:sz w:val="15"/>
              </w:rPr>
              <w:t>0.198</w:t>
            </w:r>
          </w:p>
        </w:tc>
        <w:tc>
          <w:tcPr>
            <w:tcW w:type="dxa" w:w="1134"/>
            <w:vAlign w:val="center"/>
          </w:tcPr>
          <w:p>
            <w:pPr>
              <w:spacing w:after="0"/>
            </w:pPr>
            <w:r/>
            <w:r>
              <w:rPr>
                <w:rFonts w:ascii="Noto Sans CJK KR" w:hAnsi="Noto Sans CJK KR" w:eastAsia="Noto Sans CJK KR"/>
                <w:b w:val="0"/>
                <w:sz w:val="15"/>
              </w:rPr>
              <w:t>0.69</w:t>
            </w:r>
          </w:p>
        </w:tc>
        <w:tc>
          <w:tcPr>
            <w:tcW w:type="dxa" w:w="1134"/>
            <w:vAlign w:val="center"/>
          </w:tcPr>
          <w:p>
            <w:pPr>
              <w:spacing w:after="0"/>
            </w:pPr>
            <w:r/>
            <w:r>
              <w:rPr>
                <w:rFonts w:ascii="Noto Sans CJK KR" w:hAnsi="Noto Sans CJK KR" w:eastAsia="Noto Sans CJK KR"/>
                <w:b w:val="0"/>
                <w:sz w:val="15"/>
              </w:rPr>
              <w:t>N</w:t>
            </w:r>
          </w:p>
        </w:tc>
      </w:tr>
    </w:tbl>
    <w:p/>
    <w:tbl>
      <w:tblPr>
        <w:tblStyle w:val="TableGrid"/>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100"/>
        <w:gridCol w:w="5100"/>
      </w:tblGrid>
      <w:tr>
        <w:tc>
          <w:tcPr>
            <w:tcW w:type="dxa" w:w="2835"/>
            <w:shd w:fill="1F6FAF"/>
            <w:vAlign w:val="center"/>
          </w:tcPr>
          <w:p>
            <w:pPr>
              <w:spacing w:after="0"/>
            </w:pPr>
            <w:r/>
            <w:r>
              <w:rPr>
                <w:rFonts w:ascii="Noto Sans CJK KR" w:hAnsi="Noto Sans CJK KR" w:eastAsia="Noto Sans CJK KR"/>
                <w:b/>
                <w:color w:val="FFFFFF"/>
                <w:sz w:val="16"/>
              </w:rPr>
              <w:t>구분</w:t>
            </w:r>
          </w:p>
        </w:tc>
        <w:tc>
          <w:tcPr>
            <w:tcW w:type="dxa" w:w="6236"/>
            <w:shd w:fill="1F6FAF"/>
            <w:vAlign w:val="center"/>
          </w:tcPr>
          <w:p>
            <w:pPr>
              <w:spacing w:after="0"/>
            </w:pPr>
            <w:r/>
            <w:r>
              <w:rPr>
                <w:rFonts w:ascii="Noto Sans CJK KR" w:hAnsi="Noto Sans CJK KR" w:eastAsia="Noto Sans CJK KR"/>
                <w:b/>
                <w:color w:val="FFFFFF"/>
                <w:sz w:val="16"/>
              </w:rPr>
              <w:t>내용</w:t>
            </w:r>
          </w:p>
        </w:tc>
      </w:tr>
      <w:tr>
        <w:tc>
          <w:tcPr>
            <w:tcW w:type="dxa" w:w="2835"/>
            <w:vAlign w:val="center"/>
            <w:shd w:fill="EAF2F8"/>
          </w:tcPr>
          <w:p>
            <w:pPr>
              <w:spacing w:after="0"/>
            </w:pPr>
            <w:r/>
            <w:r>
              <w:rPr>
                <w:rFonts w:ascii="Noto Sans CJK KR" w:hAnsi="Noto Sans CJK KR" w:eastAsia="Noto Sans CJK KR"/>
                <w:b w:val="0"/>
                <w:sz w:val="16"/>
              </w:rPr>
              <w:t>보존한 risk band</w:t>
            </w:r>
          </w:p>
        </w:tc>
        <w:tc>
          <w:tcPr>
            <w:tcW w:type="dxa" w:w="6236"/>
            <w:vAlign w:val="center"/>
          </w:tcPr>
          <w:p>
            <w:pPr>
              <w:spacing w:after="0"/>
            </w:pPr>
            <w:r/>
            <w:r>
              <w:rPr>
                <w:rFonts w:ascii="Noto Sans CJK KR" w:hAnsi="Noto Sans CJK KR" w:eastAsia="Noto Sans CJK KR"/>
                <w:b w:val="0"/>
                <w:sz w:val="16"/>
              </w:rPr>
              <w:t>top_10_highest_risk, risk_10_30, risk_30_60, bottom_40_lowest_risk</w:t>
            </w:r>
          </w:p>
        </w:tc>
      </w:tr>
      <w:tr>
        <w:tc>
          <w:tcPr>
            <w:tcW w:type="dxa" w:w="2835"/>
            <w:vAlign w:val="center"/>
            <w:shd w:fill="EAF2F8"/>
          </w:tcPr>
          <w:p>
            <w:pPr>
              <w:spacing w:after="0"/>
            </w:pPr>
            <w:r/>
            <w:r>
              <w:rPr>
                <w:rFonts w:ascii="Noto Sans CJK KR" w:hAnsi="Noto Sans CJK KR" w:eastAsia="Noto Sans CJK KR"/>
                <w:b w:val="0"/>
                <w:sz w:val="16"/>
              </w:rPr>
              <w:t>최종 세그먼트 수</w:t>
            </w:r>
          </w:p>
        </w:tc>
        <w:tc>
          <w:tcPr>
            <w:tcW w:type="dxa" w:w="6236"/>
            <w:vAlign w:val="center"/>
          </w:tcPr>
          <w:p>
            <w:pPr>
              <w:spacing w:after="0"/>
            </w:pPr>
            <w:r/>
            <w:r>
              <w:rPr>
                <w:rFonts w:ascii="Noto Sans CJK KR" w:hAnsi="Noto Sans CJK KR" w:eastAsia="Noto Sans CJK KR"/>
                <w:b w:val="0"/>
                <w:sz w:val="16"/>
              </w:rPr>
              <w:t>6</w:t>
            </w:r>
          </w:p>
        </w:tc>
      </w:tr>
      <w:tr>
        <w:tc>
          <w:tcPr>
            <w:tcW w:type="dxa" w:w="2835"/>
            <w:vAlign w:val="center"/>
            <w:shd w:fill="EAF2F8"/>
          </w:tcPr>
          <w:p>
            <w:pPr>
              <w:spacing w:after="0"/>
            </w:pPr>
            <w:r/>
            <w:r>
              <w:rPr>
                <w:rFonts w:ascii="Noto Sans CJK KR" w:hAnsi="Noto Sans CJK KR" w:eastAsia="Noto Sans CJK KR"/>
                <w:b w:val="0"/>
                <w:sz w:val="16"/>
              </w:rPr>
              <w:t>Stage09 후보</w:t>
            </w:r>
          </w:p>
        </w:tc>
        <w:tc>
          <w:tcPr>
            <w:tcW w:type="dxa" w:w="6236"/>
            <w:vAlign w:val="center"/>
          </w:tcPr>
          <w:p>
            <w:pPr>
              <w:spacing w:after="0"/>
            </w:pPr>
            <w:r/>
            <w:r>
              <w:rPr>
                <w:rFonts w:ascii="Noto Sans CJK KR" w:hAnsi="Noto Sans CJK KR" w:eastAsia="Noto Sans CJK KR"/>
                <w:b w:val="0"/>
                <w:sz w:val="16"/>
              </w:rPr>
              <w:t>top_decile_high_churn_risk, risk_10_30_low_engagement, risk_10_30_other_review, late_week3_engaged_retention_candidate, genre_affinity_content_recommendation_pool</w:t>
            </w:r>
          </w:p>
        </w:tc>
      </w:tr>
      <w:tr>
        <w:tc>
          <w:tcPr>
            <w:tcW w:type="dxa" w:w="2835"/>
            <w:vAlign w:val="center"/>
            <w:shd w:fill="EAF2F8"/>
          </w:tcPr>
          <w:p>
            <w:pPr>
              <w:spacing w:after="0"/>
            </w:pPr>
            <w:r/>
            <w:r>
              <w:rPr>
                <w:rFonts w:ascii="Noto Sans CJK KR" w:hAnsi="Noto Sans CJK KR" w:eastAsia="Noto Sans CJK KR"/>
                <w:b w:val="0"/>
                <w:sz w:val="16"/>
              </w:rPr>
              <w:t>작은 n으로 주의한 Stage08 세그먼트</w:t>
            </w:r>
          </w:p>
        </w:tc>
        <w:tc>
          <w:tcPr>
            <w:tcW w:type="dxa" w:w="6236"/>
            <w:vAlign w:val="center"/>
          </w:tcPr>
          <w:p>
            <w:pPr>
              <w:spacing w:after="0"/>
            </w:pPr>
            <w:r/>
            <w:r>
              <w:rPr>
                <w:rFonts w:ascii="Noto Sans CJK KR" w:hAnsi="Noto Sans CJK KR" w:eastAsia="Noto Sans CJK KR"/>
                <w:b w:val="0"/>
                <w:sz w:val="16"/>
              </w:rPr>
              <w:t>early_routine_stable, general_other, week2_surge_users</w:t>
            </w:r>
          </w:p>
        </w:tc>
      </w:tr>
      <w:tr>
        <w:tc>
          <w:tcPr>
            <w:tcW w:type="dxa" w:w="2835"/>
            <w:vAlign w:val="center"/>
            <w:shd w:fill="EAF2F8"/>
          </w:tcPr>
          <w:p>
            <w:pPr>
              <w:spacing w:after="0"/>
            </w:pPr>
            <w:r/>
            <w:r>
              <w:rPr>
                <w:rFonts w:ascii="Noto Sans CJK KR" w:hAnsi="Noto Sans CJK KR" w:eastAsia="Noto Sans CJK KR"/>
                <w:b w:val="0"/>
                <w:sz w:val="16"/>
              </w:rPr>
              <w:t>최종 금지 표현</w:t>
            </w:r>
          </w:p>
        </w:tc>
        <w:tc>
          <w:tcPr>
            <w:tcW w:type="dxa" w:w="6236"/>
            <w:vAlign w:val="center"/>
          </w:tcPr>
          <w:p>
            <w:pPr>
              <w:spacing w:after="0"/>
            </w:pPr>
            <w:r/>
            <w:r>
              <w:rPr>
                <w:rFonts w:ascii="Noto Sans CJK KR" w:hAnsi="Noto Sans CJK KR" w:eastAsia="Noto Sans CJK KR"/>
                <w:b w:val="0"/>
                <w:sz w:val="16"/>
              </w:rPr>
              <w:t>Do not claim that SHAP proves causal retention effects.; Do not claim financial impact before Stage 09 assumptions are supplied.; Do not call week3 intensive viewers high risk when their observed churn is low.; Do not use Stage 07 fallback as final XAI evidence.</w:t>
            </w:r>
          </w:p>
        </w:tc>
      </w:tr>
    </w:tbl>
    <w:p/>
    <w:tbl>
      <w:tblPr>
        <w:tblW w:type="auto" w:w="0"/>
        <w:jc w:val="center"/>
        <w:tblLook w:firstColumn="1" w:firstRow="1" w:lastColumn="0" w:lastRow="0" w:noHBand="0" w:noVBand="1" w:val="04A0"/>
        <w:tblBorders>
          <w:top w:val="single" w:sz="4" w:space="0" w:color="C8D7E1"/>
          <w:left w:val="single" w:sz="4" w:space="0" w:color="C8D7E1"/>
          <w:bottom w:val="single" w:sz="4" w:space="0" w:color="C8D7E1"/>
          <w:right w:val="single" w:sz="4" w:space="0" w:color="C8D7E1"/>
          <w:insideH w:val="single" w:sz="4" w:space="0" w:color="C8D7E1"/>
          <w:insideV w:val="single" w:sz="4" w:space="0" w:color="C8D7E1"/>
        </w:tblBorders>
      </w:tblPr>
      <w:tblGrid>
        <w:gridCol w:w="10200"/>
      </w:tblGrid>
      <w:tr>
        <w:tc>
          <w:tcPr>
            <w:tcW w:type="dxa" w:w="10200"/>
            <w:shd w:fill="F2F6FA"/>
          </w:tcPr>
          <w:p>
            <w:pPr>
              <w:spacing w:before="40" w:after="40"/>
            </w:pPr>
            <w:r>
              <w:rPr>
                <w:rFonts w:ascii="Noto Sans CJK KR" w:hAnsi="Noto Sans CJK KR" w:eastAsia="Noto Sans CJK KR"/>
                <w:b/>
                <w:color w:val="194E7C"/>
                <w:sz w:val="19"/>
              </w:rPr>
              <w:t>세그먼트 표현 주의</w:t>
              <w:br/>
            </w:r>
            <w:r>
              <w:rPr>
                <w:rFonts w:ascii="Noto Sans CJK KR" w:hAnsi="Noto Sans CJK KR" w:eastAsia="Noto Sans CJK KR"/>
                <w:sz w:val="18"/>
              </w:rPr>
              <w:t>3주차 집중 시청 안정/전환 후보군은 churn rate가 0.070으로 낮다. 고위험군이 아니라 유지 강화 또는 전환 후보군으로 표현해야 한다. 가격/프로모션 민감 가능성은 독립 세그먼트보다 modifier로 다루는 것이 안전하다.</w:t>
            </w:r>
          </w:p>
        </w:tc>
      </w:tr>
    </w:tbl>
    <w:p/>
    <w:p>
      <w:pPr>
        <w:pStyle w:val="Heading1"/>
      </w:pPr>
      <w:r>
        <w:t>12. Stage 09 비즈니스 시뮬레이션</w:t>
      </w:r>
    </w:p>
    <w:p>
      <w:r>
        <w:t>Stage 09는 최종 세그먼트에 대한 리텐션 액션 시나리오를 계산한 단계다. 이 단계는 인과효과 검증이 아니며, 실험 결과도 아니다. reach, treatment, response, lift, cost, margin 등은 모두 가정이다. 비용과 마진 데이터가 없으므로 profit, ROI, net value는 주장하지 않았다.</w:t>
      </w:r>
    </w:p>
    <w:tbl>
      <w:tblPr>
        <w:tblStyle w:val="TableGrid"/>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550"/>
        <w:gridCol w:w="2550"/>
        <w:gridCol w:w="2550"/>
        <w:gridCol w:w="2550"/>
      </w:tblGrid>
      <w:tr>
        <w:tc>
          <w:tcPr>
            <w:tcW w:type="dxa" w:w="3685"/>
            <w:shd w:fill="1F6FAF"/>
            <w:vAlign w:val="center"/>
          </w:tcPr>
          <w:p>
            <w:pPr>
              <w:spacing w:after="0"/>
            </w:pPr>
            <w:r/>
            <w:r>
              <w:rPr>
                <w:rFonts w:ascii="Noto Sans CJK KR" w:hAnsi="Noto Sans CJK KR" w:eastAsia="Noto Sans CJK KR"/>
                <w:b/>
                <w:color w:val="FFFFFF"/>
                <w:sz w:val="15"/>
              </w:rPr>
              <w:t>세그먼트</w:t>
            </w:r>
          </w:p>
        </w:tc>
        <w:tc>
          <w:tcPr>
            <w:tcW w:type="dxa" w:w="1701"/>
            <w:shd w:fill="1F6FAF"/>
            <w:vAlign w:val="center"/>
          </w:tcPr>
          <w:p>
            <w:pPr>
              <w:spacing w:after="0"/>
            </w:pPr>
            <w:r/>
            <w:r>
              <w:rPr>
                <w:rFonts w:ascii="Noto Sans CJK KR" w:hAnsi="Noto Sans CJK KR" w:eastAsia="Noto Sans CJK KR"/>
                <w:b/>
                <w:color w:val="FFFFFF"/>
                <w:sz w:val="15"/>
              </w:rPr>
              <w:t>expected churners</w:t>
            </w:r>
          </w:p>
        </w:tc>
        <w:tc>
          <w:tcPr>
            <w:tcW w:type="dxa" w:w="1984"/>
            <w:shd w:fill="1F6FAF"/>
            <w:vAlign w:val="center"/>
          </w:tcPr>
          <w:p>
            <w:pPr>
              <w:spacing w:after="0"/>
            </w:pPr>
            <w:r/>
            <w:r>
              <w:rPr>
                <w:rFonts w:ascii="Noto Sans CJK KR" w:hAnsi="Noto Sans CJK KR" w:eastAsia="Noto Sans CJK KR"/>
                <w:b/>
                <w:color w:val="FFFFFF"/>
                <w:sz w:val="15"/>
              </w:rPr>
              <w:t>base incremental retained users</w:t>
            </w:r>
          </w:p>
        </w:tc>
        <w:tc>
          <w:tcPr>
            <w:tcW w:type="dxa" w:w="2835"/>
            <w:shd w:fill="1F6FAF"/>
            <w:vAlign w:val="center"/>
          </w:tcPr>
          <w:p>
            <w:pPr>
              <w:spacing w:after="0"/>
            </w:pPr>
            <w:r/>
            <w:r>
              <w:rPr>
                <w:rFonts w:ascii="Noto Sans CJK KR" w:hAnsi="Noto Sans CJK KR" w:eastAsia="Noto Sans CJK KR"/>
                <w:b/>
                <w:color w:val="FFFFFF"/>
                <w:sz w:val="15"/>
              </w:rPr>
              <w:t>비고</w:t>
            </w:r>
          </w:p>
        </w:tc>
      </w:tr>
      <w:tr>
        <w:tc>
          <w:tcPr>
            <w:tcW w:type="dxa" w:w="3685"/>
            <w:vAlign w:val="center"/>
            <w:shd w:fill="EAF2F8"/>
          </w:tcPr>
          <w:p>
            <w:pPr>
              <w:spacing w:after="0"/>
            </w:pPr>
            <w:r/>
            <w:r>
              <w:rPr>
                <w:rFonts w:ascii="Noto Sans CJK KR" w:hAnsi="Noto Sans CJK KR" w:eastAsia="Noto Sans CJK KR"/>
                <w:b w:val="0"/>
                <w:sz w:val="15"/>
              </w:rPr>
              <w:t>최상위 이탈위험군</w:t>
            </w:r>
          </w:p>
        </w:tc>
        <w:tc>
          <w:tcPr>
            <w:tcW w:type="dxa" w:w="1701"/>
            <w:vAlign w:val="center"/>
          </w:tcPr>
          <w:p>
            <w:pPr>
              <w:spacing w:after="0"/>
            </w:pPr>
            <w:r/>
            <w:r>
              <w:rPr>
                <w:rFonts w:ascii="Noto Sans CJK KR" w:hAnsi="Noto Sans CJK KR" w:eastAsia="Noto Sans CJK KR"/>
                <w:b w:val="0"/>
                <w:sz w:val="15"/>
              </w:rPr>
              <w:t>375.0</w:t>
            </w:r>
          </w:p>
        </w:tc>
        <w:tc>
          <w:tcPr>
            <w:tcW w:type="dxa" w:w="1984"/>
            <w:vAlign w:val="center"/>
          </w:tcPr>
          <w:p>
            <w:pPr>
              <w:spacing w:after="0"/>
            </w:pPr>
            <w:r/>
            <w:r>
              <w:rPr>
                <w:rFonts w:ascii="Noto Sans CJK KR" w:hAnsi="Noto Sans CJK KR" w:eastAsia="Noto Sans CJK KR"/>
                <w:b w:val="0"/>
                <w:sz w:val="15"/>
              </w:rPr>
              <w:t>10.4</w:t>
            </w:r>
          </w:p>
        </w:tc>
        <w:tc>
          <w:tcPr>
            <w:tcW w:type="dxa" w:w="2835"/>
            <w:vAlign w:val="center"/>
          </w:tcPr>
          <w:p>
            <w:pPr>
              <w:spacing w:after="0"/>
            </w:pPr>
            <w:r/>
            <w:r>
              <w:rPr>
                <w:rFonts w:ascii="Noto Sans CJK KR" w:hAnsi="Noto Sans CJK KR" w:eastAsia="Noto Sans CJK KR"/>
                <w:b w:val="0"/>
                <w:sz w:val="15"/>
              </w:rPr>
              <w:t>assumption_required_no_profit_claim</w:t>
            </w:r>
          </w:p>
        </w:tc>
      </w:tr>
      <w:tr>
        <w:tc>
          <w:tcPr>
            <w:tcW w:type="dxa" w:w="3685"/>
            <w:vAlign w:val="center"/>
            <w:shd w:fill="EAF2F8"/>
          </w:tcPr>
          <w:p>
            <w:pPr>
              <w:spacing w:after="0"/>
            </w:pPr>
            <w:r/>
            <w:r>
              <w:rPr>
                <w:rFonts w:ascii="Noto Sans CJK KR" w:hAnsi="Noto Sans CJK KR" w:eastAsia="Noto Sans CJK KR"/>
                <w:b w:val="0"/>
                <w:sz w:val="15"/>
              </w:rPr>
              <w:t>초기 저관여 고위험군</w:t>
            </w:r>
          </w:p>
        </w:tc>
        <w:tc>
          <w:tcPr>
            <w:tcW w:type="dxa" w:w="1701"/>
            <w:vAlign w:val="center"/>
          </w:tcPr>
          <w:p>
            <w:pPr>
              <w:spacing w:after="0"/>
            </w:pPr>
            <w:r/>
            <w:r>
              <w:rPr>
                <w:rFonts w:ascii="Noto Sans CJK KR" w:hAnsi="Noto Sans CJK KR" w:eastAsia="Noto Sans CJK KR"/>
                <w:b w:val="0"/>
                <w:sz w:val="15"/>
              </w:rPr>
              <w:t>271.0</w:t>
            </w:r>
          </w:p>
        </w:tc>
        <w:tc>
          <w:tcPr>
            <w:tcW w:type="dxa" w:w="1984"/>
            <w:vAlign w:val="center"/>
          </w:tcPr>
          <w:p>
            <w:pPr>
              <w:spacing w:after="0"/>
            </w:pPr>
            <w:r/>
            <w:r>
              <w:rPr>
                <w:rFonts w:ascii="Noto Sans CJK KR" w:hAnsi="Noto Sans CJK KR" w:eastAsia="Noto Sans CJK KR"/>
                <w:b w:val="0"/>
                <w:sz w:val="15"/>
              </w:rPr>
              <w:t>9.8</w:t>
            </w:r>
          </w:p>
        </w:tc>
        <w:tc>
          <w:tcPr>
            <w:tcW w:type="dxa" w:w="2835"/>
            <w:vAlign w:val="center"/>
          </w:tcPr>
          <w:p>
            <w:pPr>
              <w:spacing w:after="0"/>
            </w:pPr>
            <w:r/>
            <w:r>
              <w:rPr>
                <w:rFonts w:ascii="Noto Sans CJK KR" w:hAnsi="Noto Sans CJK KR" w:eastAsia="Noto Sans CJK KR"/>
                <w:b w:val="0"/>
                <w:sz w:val="15"/>
              </w:rPr>
              <w:t>assumption_required_no_profit_claim</w:t>
            </w:r>
          </w:p>
        </w:tc>
      </w:tr>
      <w:tr>
        <w:tc>
          <w:tcPr>
            <w:tcW w:type="dxa" w:w="3685"/>
            <w:vAlign w:val="center"/>
            <w:shd w:fill="EAF2F8"/>
          </w:tcPr>
          <w:p>
            <w:pPr>
              <w:spacing w:after="0"/>
            </w:pPr>
            <w:r/>
            <w:r>
              <w:rPr>
                <w:rFonts w:ascii="Noto Sans CJK KR" w:hAnsi="Noto Sans CJK KR" w:eastAsia="Noto Sans CJK KR"/>
                <w:b w:val="0"/>
                <w:sz w:val="15"/>
              </w:rPr>
              <w:t>장르 선호 기반 콘텐츠 추천군</w:t>
            </w:r>
          </w:p>
        </w:tc>
        <w:tc>
          <w:tcPr>
            <w:tcW w:type="dxa" w:w="1701"/>
            <w:vAlign w:val="center"/>
          </w:tcPr>
          <w:p>
            <w:pPr>
              <w:spacing w:after="0"/>
            </w:pPr>
            <w:r/>
            <w:r>
              <w:rPr>
                <w:rFonts w:ascii="Noto Sans CJK KR" w:hAnsi="Noto Sans CJK KR" w:eastAsia="Noto Sans CJK KR"/>
                <w:b w:val="0"/>
                <w:sz w:val="15"/>
              </w:rPr>
              <w:t>216.0</w:t>
            </w:r>
          </w:p>
        </w:tc>
        <w:tc>
          <w:tcPr>
            <w:tcW w:type="dxa" w:w="1984"/>
            <w:vAlign w:val="center"/>
          </w:tcPr>
          <w:p>
            <w:pPr>
              <w:spacing w:after="0"/>
            </w:pPr>
            <w:r/>
            <w:r>
              <w:rPr>
                <w:rFonts w:ascii="Noto Sans CJK KR" w:hAnsi="Noto Sans CJK KR" w:eastAsia="Noto Sans CJK KR"/>
                <w:b w:val="0"/>
                <w:sz w:val="15"/>
              </w:rPr>
              <w:t>8.4</w:t>
            </w:r>
          </w:p>
        </w:tc>
        <w:tc>
          <w:tcPr>
            <w:tcW w:type="dxa" w:w="2835"/>
            <w:vAlign w:val="center"/>
          </w:tcPr>
          <w:p>
            <w:pPr>
              <w:spacing w:after="0"/>
            </w:pPr>
            <w:r/>
            <w:r>
              <w:rPr>
                <w:rFonts w:ascii="Noto Sans CJK KR" w:hAnsi="Noto Sans CJK KR" w:eastAsia="Noto Sans CJK KR"/>
                <w:b w:val="0"/>
                <w:sz w:val="15"/>
              </w:rPr>
              <w:t>assumption_required_no_profit_claim</w:t>
            </w:r>
          </w:p>
        </w:tc>
      </w:tr>
      <w:tr>
        <w:tc>
          <w:tcPr>
            <w:tcW w:type="dxa" w:w="3685"/>
            <w:vAlign w:val="center"/>
            <w:shd w:fill="EAF2F8"/>
          </w:tcPr>
          <w:p>
            <w:pPr>
              <w:spacing w:after="0"/>
            </w:pPr>
            <w:r/>
            <w:r>
              <w:rPr>
                <w:rFonts w:ascii="Noto Sans CJK KR" w:hAnsi="Noto Sans CJK KR" w:eastAsia="Noto Sans CJK KR"/>
                <w:b w:val="0"/>
                <w:sz w:val="15"/>
              </w:rPr>
              <w:t>상위위험 관찰/추천 후보군</w:t>
            </w:r>
          </w:p>
        </w:tc>
        <w:tc>
          <w:tcPr>
            <w:tcW w:type="dxa" w:w="1701"/>
            <w:vAlign w:val="center"/>
          </w:tcPr>
          <w:p>
            <w:pPr>
              <w:spacing w:after="0"/>
            </w:pPr>
            <w:r/>
            <w:r>
              <w:rPr>
                <w:rFonts w:ascii="Noto Sans CJK KR" w:hAnsi="Noto Sans CJK KR" w:eastAsia="Noto Sans CJK KR"/>
                <w:b w:val="0"/>
                <w:sz w:val="15"/>
              </w:rPr>
              <w:t>294.0</w:t>
            </w:r>
          </w:p>
        </w:tc>
        <w:tc>
          <w:tcPr>
            <w:tcW w:type="dxa" w:w="1984"/>
            <w:vAlign w:val="center"/>
          </w:tcPr>
          <w:p>
            <w:pPr>
              <w:spacing w:after="0"/>
            </w:pPr>
            <w:r/>
            <w:r>
              <w:rPr>
                <w:rFonts w:ascii="Noto Sans CJK KR" w:hAnsi="Noto Sans CJK KR" w:eastAsia="Noto Sans CJK KR"/>
                <w:b w:val="0"/>
                <w:sz w:val="15"/>
              </w:rPr>
              <w:t>8.0</w:t>
            </w:r>
          </w:p>
        </w:tc>
        <w:tc>
          <w:tcPr>
            <w:tcW w:type="dxa" w:w="2835"/>
            <w:vAlign w:val="center"/>
          </w:tcPr>
          <w:p>
            <w:pPr>
              <w:spacing w:after="0"/>
            </w:pPr>
            <w:r/>
            <w:r>
              <w:rPr>
                <w:rFonts w:ascii="Noto Sans CJK KR" w:hAnsi="Noto Sans CJK KR" w:eastAsia="Noto Sans CJK KR"/>
                <w:b w:val="0"/>
                <w:sz w:val="15"/>
              </w:rPr>
              <w:t>assumption_required_no_profit_claim</w:t>
            </w:r>
          </w:p>
        </w:tc>
      </w:tr>
      <w:tr>
        <w:tc>
          <w:tcPr>
            <w:tcW w:type="dxa" w:w="3685"/>
            <w:vAlign w:val="center"/>
            <w:shd w:fill="EAF2F8"/>
          </w:tcPr>
          <w:p>
            <w:pPr>
              <w:spacing w:after="0"/>
            </w:pPr>
            <w:r/>
            <w:r>
              <w:rPr>
                <w:rFonts w:ascii="Noto Sans CJK KR" w:hAnsi="Noto Sans CJK KR" w:eastAsia="Noto Sans CJK KR"/>
                <w:b w:val="0"/>
                <w:sz w:val="15"/>
              </w:rPr>
              <w:t>3주차 집중 시청 안정/전환 후보군</w:t>
            </w:r>
          </w:p>
        </w:tc>
        <w:tc>
          <w:tcPr>
            <w:tcW w:type="dxa" w:w="1701"/>
            <w:vAlign w:val="center"/>
          </w:tcPr>
          <w:p>
            <w:pPr>
              <w:spacing w:after="0"/>
            </w:pPr>
            <w:r/>
            <w:r>
              <w:rPr>
                <w:rFonts w:ascii="Noto Sans CJK KR" w:hAnsi="Noto Sans CJK KR" w:eastAsia="Noto Sans CJK KR"/>
                <w:b w:val="0"/>
                <w:sz w:val="15"/>
              </w:rPr>
              <w:t>82.0</w:t>
            </w:r>
          </w:p>
        </w:tc>
        <w:tc>
          <w:tcPr>
            <w:tcW w:type="dxa" w:w="1984"/>
            <w:vAlign w:val="center"/>
          </w:tcPr>
          <w:p>
            <w:pPr>
              <w:spacing w:after="0"/>
            </w:pPr>
            <w:r/>
            <w:r>
              <w:rPr>
                <w:rFonts w:ascii="Noto Sans CJK KR" w:hAnsi="Noto Sans CJK KR" w:eastAsia="Noto Sans CJK KR"/>
                <w:b w:val="0"/>
                <w:sz w:val="15"/>
              </w:rPr>
              <w:t>6.6</w:t>
            </w:r>
          </w:p>
        </w:tc>
        <w:tc>
          <w:tcPr>
            <w:tcW w:type="dxa" w:w="2835"/>
            <w:vAlign w:val="center"/>
          </w:tcPr>
          <w:p>
            <w:pPr>
              <w:spacing w:after="0"/>
            </w:pPr>
            <w:r/>
            <w:r>
              <w:rPr>
                <w:rFonts w:ascii="Noto Sans CJK KR" w:hAnsi="Noto Sans CJK KR" w:eastAsia="Noto Sans CJK KR"/>
                <w:b w:val="0"/>
                <w:sz w:val="15"/>
              </w:rPr>
              <w:t>assumption_required_no_profit_claim</w:t>
            </w:r>
          </w:p>
        </w:tc>
      </w:tr>
    </w:tbl>
    <w:p/>
    <w:tbl>
      <w:tblPr>
        <w:tblStyle w:val="TableGrid"/>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040"/>
        <w:gridCol w:w="2040"/>
        <w:gridCol w:w="2040"/>
        <w:gridCol w:w="2040"/>
        <w:gridCol w:w="2040"/>
      </w:tblGrid>
      <w:tr>
        <w:tc>
          <w:tcPr>
            <w:tcW w:type="dxa" w:w="2835"/>
            <w:shd w:fill="1F6FAF"/>
            <w:vAlign w:val="center"/>
          </w:tcPr>
          <w:p>
            <w:pPr>
              <w:spacing w:after="0"/>
            </w:pPr>
            <w:r/>
            <w:r>
              <w:rPr>
                <w:rFonts w:ascii="Noto Sans CJK KR" w:hAnsi="Noto Sans CJK KR" w:eastAsia="Noto Sans CJK KR"/>
                <w:b/>
                <w:color w:val="FFFFFF"/>
                <w:sz w:val="15"/>
              </w:rPr>
              <w:t>Portfolio</w:t>
            </w:r>
          </w:p>
        </w:tc>
        <w:tc>
          <w:tcPr>
            <w:tcW w:type="dxa" w:w="1417"/>
            <w:shd w:fill="1F6FAF"/>
            <w:vAlign w:val="center"/>
          </w:tcPr>
          <w:p>
            <w:pPr>
              <w:spacing w:after="0"/>
            </w:pPr>
            <w:r/>
            <w:r>
              <w:rPr>
                <w:rFonts w:ascii="Noto Sans CJK KR" w:hAnsi="Noto Sans CJK KR" w:eastAsia="Noto Sans CJK KR"/>
                <w:b/>
                <w:color w:val="FFFFFF"/>
                <w:sz w:val="15"/>
              </w:rPr>
              <w:t>targeted users</w:t>
            </w:r>
          </w:p>
        </w:tc>
        <w:tc>
          <w:tcPr>
            <w:tcW w:type="dxa" w:w="1587"/>
            <w:shd w:fill="1F6FAF"/>
            <w:vAlign w:val="center"/>
          </w:tcPr>
          <w:p>
            <w:pPr>
              <w:spacing w:after="0"/>
            </w:pPr>
            <w:r/>
            <w:r>
              <w:rPr>
                <w:rFonts w:ascii="Noto Sans CJK KR" w:hAnsi="Noto Sans CJK KR" w:eastAsia="Noto Sans CJK KR"/>
                <w:b/>
                <w:color w:val="FFFFFF"/>
                <w:sz w:val="15"/>
              </w:rPr>
              <w:t>treated users</w:t>
            </w:r>
          </w:p>
        </w:tc>
        <w:tc>
          <w:tcPr>
            <w:tcW w:type="dxa" w:w="1587"/>
            <w:shd w:fill="1F6FAF"/>
            <w:vAlign w:val="center"/>
          </w:tcPr>
          <w:p>
            <w:pPr>
              <w:spacing w:after="0"/>
            </w:pPr>
            <w:r/>
            <w:r>
              <w:rPr>
                <w:rFonts w:ascii="Noto Sans CJK KR" w:hAnsi="Noto Sans CJK KR" w:eastAsia="Noto Sans CJK KR"/>
                <w:b/>
                <w:color w:val="FFFFFF"/>
                <w:sz w:val="15"/>
              </w:rPr>
              <w:t>base retained</w:t>
            </w:r>
          </w:p>
        </w:tc>
        <w:tc>
          <w:tcPr>
            <w:tcW w:type="dxa" w:w="2835"/>
            <w:shd w:fill="1F6FAF"/>
            <w:vAlign w:val="center"/>
          </w:tcPr>
          <w:p>
            <w:pPr>
              <w:spacing w:after="0"/>
            </w:pPr>
            <w:r/>
            <w:r>
              <w:rPr>
                <w:rFonts w:ascii="Noto Sans CJK KR" w:hAnsi="Noto Sans CJK KR" w:eastAsia="Noto Sans CJK KR"/>
                <w:b/>
                <w:color w:val="FFFFFF"/>
                <w:sz w:val="15"/>
              </w:rPr>
              <w:t>해석</w:t>
            </w:r>
          </w:p>
        </w:tc>
      </w:tr>
      <w:tr>
        <w:tc>
          <w:tcPr>
            <w:tcW w:type="dxa" w:w="2835"/>
            <w:vAlign w:val="center"/>
            <w:shd w:fill="EAF2F8"/>
          </w:tcPr>
          <w:p>
            <w:pPr>
              <w:spacing w:after="0"/>
            </w:pPr>
            <w:r/>
            <w:r>
              <w:rPr>
                <w:rFonts w:ascii="Noto Sans CJK KR" w:hAnsi="Noto Sans CJK KR" w:eastAsia="Noto Sans CJK KR"/>
                <w:b w:val="0"/>
                <w:sz w:val="15"/>
              </w:rPr>
              <w:t>high_risk_only</w:t>
            </w:r>
          </w:p>
        </w:tc>
        <w:tc>
          <w:tcPr>
            <w:tcW w:type="dxa" w:w="1417"/>
            <w:vAlign w:val="center"/>
          </w:tcPr>
          <w:p>
            <w:pPr>
              <w:spacing w:after="0"/>
            </w:pPr>
            <w:r/>
            <w:r>
              <w:rPr>
                <w:rFonts w:ascii="Noto Sans CJK KR" w:hAnsi="Noto Sans CJK KR" w:eastAsia="Noto Sans CJK KR"/>
                <w:b w:val="0"/>
                <w:sz w:val="15"/>
              </w:rPr>
              <w:t>478</w:t>
            </w:r>
          </w:p>
        </w:tc>
        <w:tc>
          <w:tcPr>
            <w:tcW w:type="dxa" w:w="1587"/>
            <w:vAlign w:val="center"/>
          </w:tcPr>
          <w:p>
            <w:pPr>
              <w:spacing w:after="0"/>
            </w:pPr>
            <w:r/>
            <w:r>
              <w:rPr>
                <w:rFonts w:ascii="Noto Sans CJK KR" w:hAnsi="Noto Sans CJK KR" w:eastAsia="Noto Sans CJK KR"/>
                <w:b w:val="0"/>
                <w:sz w:val="15"/>
              </w:rPr>
              <w:t>345.4</w:t>
            </w:r>
          </w:p>
        </w:tc>
        <w:tc>
          <w:tcPr>
            <w:tcW w:type="dxa" w:w="1587"/>
            <w:vAlign w:val="center"/>
          </w:tcPr>
          <w:p>
            <w:pPr>
              <w:spacing w:after="0"/>
            </w:pPr>
            <w:r/>
            <w:r>
              <w:rPr>
                <w:rFonts w:ascii="Noto Sans CJK KR" w:hAnsi="Noto Sans CJK KR" w:eastAsia="Noto Sans CJK KR"/>
                <w:b w:val="0"/>
                <w:sz w:val="15"/>
              </w:rPr>
              <w:t>10.4</w:t>
            </w:r>
          </w:p>
        </w:tc>
        <w:tc>
          <w:tcPr>
            <w:tcW w:type="dxa" w:w="2835"/>
            <w:vAlign w:val="center"/>
          </w:tcPr>
          <w:p>
            <w:pPr>
              <w:spacing w:after="0"/>
            </w:pPr>
            <w:r/>
            <w:r>
              <w:rPr>
                <w:rFonts w:ascii="Noto Sans CJK KR" w:hAnsi="Noto Sans CJK KR" w:eastAsia="Noto Sans CJK KR"/>
                <w:b w:val="0"/>
                <w:sz w:val="15"/>
              </w:rPr>
              <w:t>Safest presentation scope and smallest contact volume.</w:t>
            </w:r>
          </w:p>
        </w:tc>
      </w:tr>
      <w:tr>
        <w:tc>
          <w:tcPr>
            <w:tcW w:type="dxa" w:w="2835"/>
            <w:vAlign w:val="center"/>
            <w:shd w:fill="EAF2F8"/>
          </w:tcPr>
          <w:p>
            <w:pPr>
              <w:spacing w:after="0"/>
            </w:pPr>
            <w:r/>
            <w:r>
              <w:rPr>
                <w:rFonts w:ascii="Noto Sans CJK KR" w:hAnsi="Noto Sans CJK KR" w:eastAsia="Noto Sans CJK KR"/>
                <w:b w:val="0"/>
                <w:sz w:val="15"/>
              </w:rPr>
              <w:t>high_risk_plus_low_engagement</w:t>
            </w:r>
          </w:p>
        </w:tc>
        <w:tc>
          <w:tcPr>
            <w:tcW w:type="dxa" w:w="1417"/>
            <w:vAlign w:val="center"/>
          </w:tcPr>
          <w:p>
            <w:pPr>
              <w:spacing w:after="0"/>
            </w:pPr>
            <w:r/>
            <w:r>
              <w:rPr>
                <w:rFonts w:ascii="Noto Sans CJK KR" w:hAnsi="Noto Sans CJK KR" w:eastAsia="Noto Sans CJK KR"/>
                <w:b w:val="0"/>
                <w:sz w:val="15"/>
              </w:rPr>
              <w:t>956</w:t>
            </w:r>
          </w:p>
        </w:tc>
        <w:tc>
          <w:tcPr>
            <w:tcW w:type="dxa" w:w="1587"/>
            <w:vAlign w:val="center"/>
          </w:tcPr>
          <w:p>
            <w:pPr>
              <w:spacing w:after="0"/>
            </w:pPr>
            <w:r/>
            <w:r>
              <w:rPr>
                <w:rFonts w:ascii="Noto Sans CJK KR" w:hAnsi="Noto Sans CJK KR" w:eastAsia="Noto Sans CJK KR"/>
                <w:b w:val="0"/>
                <w:sz w:val="15"/>
              </w:rPr>
              <w:t>670.4</w:t>
            </w:r>
          </w:p>
        </w:tc>
        <w:tc>
          <w:tcPr>
            <w:tcW w:type="dxa" w:w="1587"/>
            <w:vAlign w:val="center"/>
          </w:tcPr>
          <w:p>
            <w:pPr>
              <w:spacing w:after="0"/>
            </w:pPr>
            <w:r/>
            <w:r>
              <w:rPr>
                <w:rFonts w:ascii="Noto Sans CJK KR" w:hAnsi="Noto Sans CJK KR" w:eastAsia="Noto Sans CJK KR"/>
                <w:b w:val="0"/>
                <w:sz w:val="15"/>
              </w:rPr>
              <w:t>20.1</w:t>
            </w:r>
          </w:p>
        </w:tc>
        <w:tc>
          <w:tcPr>
            <w:tcW w:type="dxa" w:w="2835"/>
            <w:vAlign w:val="center"/>
          </w:tcPr>
          <w:p>
            <w:pPr>
              <w:spacing w:after="0"/>
            </w:pPr>
            <w:r/>
            <w:r>
              <w:rPr>
                <w:rFonts w:ascii="Noto Sans CJK KR" w:hAnsi="Noto Sans CJK KR" w:eastAsia="Noto Sans CJK KR"/>
                <w:b w:val="0"/>
                <w:sz w:val="15"/>
              </w:rPr>
              <w:t>Still focused, but requires onboarding execution capacity.</w:t>
            </w:r>
          </w:p>
        </w:tc>
      </w:tr>
      <w:tr>
        <w:tc>
          <w:tcPr>
            <w:tcW w:type="dxa" w:w="2835"/>
            <w:vAlign w:val="center"/>
            <w:shd w:fill="EAF2F8"/>
          </w:tcPr>
          <w:p>
            <w:pPr>
              <w:spacing w:after="0"/>
            </w:pPr>
            <w:r/>
            <w:r>
              <w:rPr>
                <w:rFonts w:ascii="Noto Sans CJK KR" w:hAnsi="Noto Sans CJK KR" w:eastAsia="Noto Sans CJK KR"/>
                <w:b w:val="0"/>
                <w:sz w:val="15"/>
              </w:rPr>
              <w:t>broad_risk</w:t>
            </w:r>
          </w:p>
        </w:tc>
        <w:tc>
          <w:tcPr>
            <w:tcW w:type="dxa" w:w="1417"/>
            <w:vAlign w:val="center"/>
          </w:tcPr>
          <w:p>
            <w:pPr>
              <w:spacing w:after="0"/>
            </w:pPr>
            <w:r/>
            <w:r>
              <w:rPr>
                <w:rFonts w:ascii="Noto Sans CJK KR" w:hAnsi="Noto Sans CJK KR" w:eastAsia="Noto Sans CJK KR"/>
                <w:b w:val="0"/>
                <w:sz w:val="15"/>
              </w:rPr>
              <w:t>1434</w:t>
            </w:r>
          </w:p>
        </w:tc>
        <w:tc>
          <w:tcPr>
            <w:tcW w:type="dxa" w:w="1587"/>
            <w:vAlign w:val="center"/>
          </w:tcPr>
          <w:p>
            <w:pPr>
              <w:spacing w:after="0"/>
            </w:pPr>
            <w:r/>
            <w:r>
              <w:rPr>
                <w:rFonts w:ascii="Noto Sans CJK KR" w:hAnsi="Noto Sans CJK KR" w:eastAsia="Noto Sans CJK KR"/>
                <w:b w:val="0"/>
                <w:sz w:val="15"/>
              </w:rPr>
              <w:t>938.1</w:t>
            </w:r>
          </w:p>
        </w:tc>
        <w:tc>
          <w:tcPr>
            <w:tcW w:type="dxa" w:w="1587"/>
            <w:vAlign w:val="center"/>
          </w:tcPr>
          <w:p>
            <w:pPr>
              <w:spacing w:after="0"/>
            </w:pPr>
            <w:r/>
            <w:r>
              <w:rPr>
                <w:rFonts w:ascii="Noto Sans CJK KR" w:hAnsi="Noto Sans CJK KR" w:eastAsia="Noto Sans CJK KR"/>
                <w:b w:val="0"/>
                <w:sz w:val="15"/>
              </w:rPr>
              <w:t>28.1</w:t>
            </w:r>
          </w:p>
        </w:tc>
        <w:tc>
          <w:tcPr>
            <w:tcW w:type="dxa" w:w="2835"/>
            <w:vAlign w:val="center"/>
          </w:tcPr>
          <w:p>
            <w:pPr>
              <w:spacing w:after="0"/>
            </w:pPr>
            <w:r/>
            <w:r>
              <w:rPr>
                <w:rFonts w:ascii="Noto Sans CJK KR" w:hAnsi="Noto Sans CJK KR" w:eastAsia="Noto Sans CJK KR"/>
                <w:b w:val="0"/>
                <w:sz w:val="15"/>
              </w:rPr>
              <w:t>More aggressive high-risk contact; watch contact fatigue.</w:t>
            </w:r>
          </w:p>
        </w:tc>
      </w:tr>
      <w:tr>
        <w:tc>
          <w:tcPr>
            <w:tcW w:type="dxa" w:w="2835"/>
            <w:vAlign w:val="center"/>
            <w:shd w:fill="EAF2F8"/>
          </w:tcPr>
          <w:p>
            <w:pPr>
              <w:spacing w:after="0"/>
            </w:pPr>
            <w:r/>
            <w:r>
              <w:rPr>
                <w:rFonts w:ascii="Noto Sans CJK KR" w:hAnsi="Noto Sans CJK KR" w:eastAsia="Noto Sans CJK KR"/>
                <w:b w:val="0"/>
                <w:sz w:val="15"/>
              </w:rPr>
              <w:t>maintenance_light</w:t>
            </w:r>
          </w:p>
        </w:tc>
        <w:tc>
          <w:tcPr>
            <w:tcW w:type="dxa" w:w="1417"/>
            <w:vAlign w:val="center"/>
          </w:tcPr>
          <w:p>
            <w:pPr>
              <w:spacing w:after="0"/>
            </w:pPr>
            <w:r/>
            <w:r>
              <w:rPr>
                <w:rFonts w:ascii="Noto Sans CJK KR" w:hAnsi="Noto Sans CJK KR" w:eastAsia="Noto Sans CJK KR"/>
                <w:b w:val="0"/>
                <w:sz w:val="15"/>
              </w:rPr>
              <w:t>4104</w:t>
            </w:r>
          </w:p>
        </w:tc>
        <w:tc>
          <w:tcPr>
            <w:tcW w:type="dxa" w:w="1587"/>
            <w:vAlign w:val="center"/>
          </w:tcPr>
          <w:p>
            <w:pPr>
              <w:spacing w:after="0"/>
            </w:pPr>
            <w:r/>
            <w:r>
              <w:rPr>
                <w:rFonts w:ascii="Noto Sans CJK KR" w:hAnsi="Noto Sans CJK KR" w:eastAsia="Noto Sans CJK KR"/>
                <w:b w:val="0"/>
                <w:sz w:val="15"/>
              </w:rPr>
              <w:t>1939.3</w:t>
            </w:r>
          </w:p>
        </w:tc>
        <w:tc>
          <w:tcPr>
            <w:tcW w:type="dxa" w:w="1587"/>
            <w:vAlign w:val="center"/>
          </w:tcPr>
          <w:p>
            <w:pPr>
              <w:spacing w:after="0"/>
            </w:pPr>
            <w:r/>
            <w:r>
              <w:rPr>
                <w:rFonts w:ascii="Noto Sans CJK KR" w:hAnsi="Noto Sans CJK KR" w:eastAsia="Noto Sans CJK KR"/>
                <w:b w:val="0"/>
                <w:sz w:val="15"/>
              </w:rPr>
              <w:t>43.2</w:t>
            </w:r>
          </w:p>
        </w:tc>
        <w:tc>
          <w:tcPr>
            <w:tcW w:type="dxa" w:w="2835"/>
            <w:vAlign w:val="center"/>
          </w:tcPr>
          <w:p>
            <w:pPr>
              <w:spacing w:after="0"/>
            </w:pPr>
            <w:r/>
            <w:r>
              <w:rPr>
                <w:rFonts w:ascii="Noto Sans CJK KR" w:hAnsi="Noto Sans CJK KR" w:eastAsia="Noto Sans CJK KR"/>
                <w:b w:val="0"/>
                <w:sz w:val="15"/>
              </w:rPr>
              <w:t>Largest scope; maintenance and recommendation effects are more assumption-sensitive.</w:t>
            </w:r>
          </w:p>
        </w:tc>
      </w:tr>
    </w:tbl>
    <w:p/>
    <w:tbl>
      <w:tblPr>
        <w:tblW w:type="auto" w:w="0"/>
        <w:jc w:val="center"/>
        <w:tblLook w:firstColumn="1" w:firstRow="1" w:lastColumn="0" w:lastRow="0" w:noHBand="0" w:noVBand="1" w:val="04A0"/>
        <w:tblBorders>
          <w:top w:val="single" w:sz="4" w:space="0" w:color="C8D7E1"/>
          <w:left w:val="single" w:sz="4" w:space="0" w:color="C8D7E1"/>
          <w:bottom w:val="single" w:sz="4" w:space="0" w:color="C8D7E1"/>
          <w:right w:val="single" w:sz="4" w:space="0" w:color="C8D7E1"/>
          <w:insideH w:val="single" w:sz="4" w:space="0" w:color="C8D7E1"/>
          <w:insideV w:val="single" w:sz="4" w:space="0" w:color="C8D7E1"/>
        </w:tblBorders>
      </w:tblPr>
      <w:tblGrid>
        <w:gridCol w:w="10200"/>
      </w:tblGrid>
      <w:tr>
        <w:tc>
          <w:tcPr>
            <w:tcW w:type="dxa" w:w="10200"/>
            <w:shd w:fill="F2F6FA"/>
          </w:tcPr>
          <w:p>
            <w:pPr>
              <w:spacing w:before="40" w:after="40"/>
            </w:pPr>
            <w:r>
              <w:rPr>
                <w:rFonts w:ascii="Noto Sans CJK KR" w:hAnsi="Noto Sans CJK KR" w:eastAsia="Noto Sans CJK KR"/>
                <w:b/>
                <w:color w:val="194E7C"/>
                <w:sz w:val="19"/>
              </w:rPr>
              <w:t>가장 안전한 발표 포트폴리오</w:t>
              <w:br/>
            </w:r>
            <w:r>
              <w:rPr>
                <w:rFonts w:ascii="Noto Sans CJK KR" w:hAnsi="Noto Sans CJK KR" w:eastAsia="Noto Sans CJK KR"/>
                <w:sz w:val="18"/>
              </w:rPr>
              <w:t>가장 안전한 포트폴리오는 high_risk_plus_low_engagement이다. 최상위 이탈위험군과 초기 저관여 고위험군을 묶어 대상 956명, treated 약 670명, base scenario 추가 유지 예상 약 20.1명을 제시할 수 있다. 단, 이는 명시적 placeholder 가정 기반 수치다.</w:t>
            </w:r>
          </w:p>
        </w:tc>
      </w:tr>
    </w:tbl>
    <w:p/>
    <w:p>
      <w:pPr>
        <w:pStyle w:val="Heading1"/>
      </w:pPr>
      <w:r>
        <w:t>13. EDA 자료와 팀 공유용 산출물</w:t>
      </w:r>
    </w:p>
    <w:p>
      <w:r>
        <w:t>v2에서는 전통적인 단일 EDA 노트북보다 stage별 audit, summary, figure가 EDA 역할을 한다. 팀원에게 공유할 때는 아래 산출물을 우선 보여주는 것이 좋다.</w:t>
      </w:r>
    </w:p>
    <w:tbl>
      <w:tblPr>
        <w:tblStyle w:val="TableGrid"/>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100"/>
        <w:gridCol w:w="5100"/>
      </w:tblGrid>
      <w:tr>
        <w:tc>
          <w:tcPr>
            <w:tcW w:type="dxa" w:w="2835"/>
            <w:shd w:fill="1F6FAF"/>
            <w:vAlign w:val="center"/>
          </w:tcPr>
          <w:p>
            <w:pPr>
              <w:spacing w:after="0"/>
            </w:pPr>
            <w:r/>
            <w:r>
              <w:rPr>
                <w:rFonts w:ascii="Noto Sans CJK KR" w:hAnsi="Noto Sans CJK KR" w:eastAsia="Noto Sans CJK KR"/>
                <w:b/>
                <w:color w:val="FFFFFF"/>
                <w:sz w:val="16"/>
              </w:rPr>
              <w:t>목적</w:t>
            </w:r>
          </w:p>
        </w:tc>
        <w:tc>
          <w:tcPr>
            <w:tcW w:type="dxa" w:w="6236"/>
            <w:shd w:fill="1F6FAF"/>
            <w:vAlign w:val="center"/>
          </w:tcPr>
          <w:p>
            <w:pPr>
              <w:spacing w:after="0"/>
            </w:pPr>
            <w:r/>
            <w:r>
              <w:rPr>
                <w:rFonts w:ascii="Noto Sans CJK KR" w:hAnsi="Noto Sans CJK KR" w:eastAsia="Noto Sans CJK KR"/>
                <w:b/>
                <w:color w:val="FFFFFF"/>
                <w:sz w:val="16"/>
              </w:rPr>
              <w:t>추천 파일</w:t>
            </w:r>
          </w:p>
        </w:tc>
      </w:tr>
      <w:tr>
        <w:tc>
          <w:tcPr>
            <w:tcW w:type="dxa" w:w="2835"/>
            <w:vAlign w:val="center"/>
            <w:shd w:fill="EAF2F8"/>
          </w:tcPr>
          <w:p>
            <w:pPr>
              <w:spacing w:after="0"/>
            </w:pPr>
            <w:r/>
            <w:r>
              <w:rPr>
                <w:rFonts w:ascii="Noto Sans CJK KR" w:hAnsi="Noto Sans CJK KR" w:eastAsia="Noto Sans CJK KR"/>
                <w:b w:val="0"/>
                <w:sz w:val="16"/>
              </w:rPr>
              <w:t>원천 데이터/키/중복 구조</w:t>
            </w:r>
          </w:p>
        </w:tc>
        <w:tc>
          <w:tcPr>
            <w:tcW w:type="dxa" w:w="6236"/>
            <w:vAlign w:val="center"/>
          </w:tcPr>
          <w:p>
            <w:pPr>
              <w:spacing w:after="0"/>
            </w:pPr>
            <w:r/>
            <w:r>
              <w:rPr>
                <w:rFonts w:ascii="Noto Sans CJK KR" w:hAnsi="Noto Sans CJK KR" w:eastAsia="Noto Sans CJK KR"/>
                <w:b w:val="0"/>
                <w:sz w:val="16"/>
              </w:rPr>
              <w:t>01_v2_data_audit_report.md, 01_v2_audit_summary.json</w:t>
            </w:r>
          </w:p>
        </w:tc>
      </w:tr>
      <w:tr>
        <w:tc>
          <w:tcPr>
            <w:tcW w:type="dxa" w:w="2835"/>
            <w:vAlign w:val="center"/>
            <w:shd w:fill="EAF2F8"/>
          </w:tcPr>
          <w:p>
            <w:pPr>
              <w:spacing w:after="0"/>
            </w:pPr>
            <w:r/>
            <w:r>
              <w:rPr>
                <w:rFonts w:ascii="Noto Sans CJK KR" w:hAnsi="Noto Sans CJK KR" w:eastAsia="Noto Sans CJK KR"/>
                <w:b w:val="0"/>
                <w:sz w:val="16"/>
              </w:rPr>
              <w:t>전처리 row 제외 이유</w:t>
            </w:r>
          </w:p>
        </w:tc>
        <w:tc>
          <w:tcPr>
            <w:tcW w:type="dxa" w:w="6236"/>
            <w:vAlign w:val="center"/>
          </w:tcPr>
          <w:p>
            <w:pPr>
              <w:spacing w:after="0"/>
            </w:pPr>
            <w:r/>
            <w:r>
              <w:rPr>
                <w:rFonts w:ascii="Noto Sans CJK KR" w:hAnsi="Noto Sans CJK KR" w:eastAsia="Noto Sans CJK KR"/>
                <w:b w:val="0"/>
                <w:sz w:val="16"/>
              </w:rPr>
              <w:t>v2_preprocessing_summary.json, 02_v2_filter_summary.csv</w:t>
            </w:r>
          </w:p>
        </w:tc>
      </w:tr>
      <w:tr>
        <w:tc>
          <w:tcPr>
            <w:tcW w:type="dxa" w:w="2835"/>
            <w:vAlign w:val="center"/>
            <w:shd w:fill="EAF2F8"/>
          </w:tcPr>
          <w:p>
            <w:pPr>
              <w:spacing w:after="0"/>
            </w:pPr>
            <w:r/>
            <w:r>
              <w:rPr>
                <w:rFonts w:ascii="Noto Sans CJK KR" w:hAnsi="Noto Sans CJK KR" w:eastAsia="Noto Sans CJK KR"/>
                <w:b w:val="0"/>
                <w:sz w:val="16"/>
              </w:rPr>
              <w:t>사용량 피처 설명</w:t>
            </w:r>
          </w:p>
        </w:tc>
        <w:tc>
          <w:tcPr>
            <w:tcW w:type="dxa" w:w="6236"/>
            <w:vAlign w:val="center"/>
          </w:tcPr>
          <w:p>
            <w:pPr>
              <w:spacing w:after="0"/>
            </w:pPr>
            <w:r/>
            <w:r>
              <w:rPr>
                <w:rFonts w:ascii="Noto Sans CJK KR" w:hAnsi="Noto Sans CJK KR" w:eastAsia="Noto Sans CJK KR"/>
                <w:b w:val="0"/>
                <w:sz w:val="16"/>
              </w:rPr>
              <w:t>03_v2_usage_feature_engineering_report.md, usage_feature_summary.json</w:t>
            </w:r>
          </w:p>
        </w:tc>
      </w:tr>
      <w:tr>
        <w:tc>
          <w:tcPr>
            <w:tcW w:type="dxa" w:w="2835"/>
            <w:vAlign w:val="center"/>
            <w:shd w:fill="EAF2F8"/>
          </w:tcPr>
          <w:p>
            <w:pPr>
              <w:spacing w:after="0"/>
            </w:pPr>
            <w:r/>
            <w:r>
              <w:rPr>
                <w:rFonts w:ascii="Noto Sans CJK KR" w:hAnsi="Noto Sans CJK KR" w:eastAsia="Noto Sans CJK KR"/>
                <w:b w:val="0"/>
                <w:sz w:val="16"/>
              </w:rPr>
              <w:t>콘텐츠 피처 설명</w:t>
            </w:r>
          </w:p>
        </w:tc>
        <w:tc>
          <w:tcPr>
            <w:tcW w:type="dxa" w:w="6236"/>
            <w:vAlign w:val="center"/>
          </w:tcPr>
          <w:p>
            <w:pPr>
              <w:spacing w:after="0"/>
            </w:pPr>
            <w:r/>
            <w:r>
              <w:rPr>
                <w:rFonts w:ascii="Noto Sans CJK KR" w:hAnsi="Noto Sans CJK KR" w:eastAsia="Noto Sans CJK KR"/>
                <w:b w:val="0"/>
                <w:sz w:val="16"/>
              </w:rPr>
              <w:t>04_v2_content_feature_engineering_report.md, content_feature_summary.json</w:t>
            </w:r>
          </w:p>
        </w:tc>
      </w:tr>
      <w:tr>
        <w:tc>
          <w:tcPr>
            <w:tcW w:type="dxa" w:w="2835"/>
            <w:vAlign w:val="center"/>
            <w:shd w:fill="EAF2F8"/>
          </w:tcPr>
          <w:p>
            <w:pPr>
              <w:spacing w:after="0"/>
            </w:pPr>
            <w:r/>
            <w:r>
              <w:rPr>
                <w:rFonts w:ascii="Noto Sans CJK KR" w:hAnsi="Noto Sans CJK KR" w:eastAsia="Noto Sans CJK KR"/>
                <w:b w:val="0"/>
                <w:sz w:val="16"/>
              </w:rPr>
              <w:t>모델 성능</w:t>
            </w:r>
          </w:p>
        </w:tc>
        <w:tc>
          <w:tcPr>
            <w:tcW w:type="dxa" w:w="6236"/>
            <w:vAlign w:val="center"/>
          </w:tcPr>
          <w:p>
            <w:pPr>
              <w:spacing w:after="0"/>
            </w:pPr>
            <w:r/>
            <w:r>
              <w:rPr>
                <w:rFonts w:ascii="Noto Sans CJK KR" w:hAnsi="Noto Sans CJK KR" w:eastAsia="Noto Sans CJK KR"/>
                <w:b w:val="0"/>
                <w:sz w:val="16"/>
              </w:rPr>
              <w:t>06_v2_baseline_modeling_report.md, 06_v2_model_metrics.csv</w:t>
            </w:r>
          </w:p>
        </w:tc>
      </w:tr>
      <w:tr>
        <w:tc>
          <w:tcPr>
            <w:tcW w:type="dxa" w:w="2835"/>
            <w:vAlign w:val="center"/>
            <w:shd w:fill="EAF2F8"/>
          </w:tcPr>
          <w:p>
            <w:pPr>
              <w:spacing w:after="0"/>
            </w:pPr>
            <w:r/>
            <w:r>
              <w:rPr>
                <w:rFonts w:ascii="Noto Sans CJK KR" w:hAnsi="Noto Sans CJK KR" w:eastAsia="Noto Sans CJK KR"/>
                <w:b w:val="0"/>
                <w:sz w:val="16"/>
              </w:rPr>
              <w:t>고AUC 검증</w:t>
            </w:r>
          </w:p>
        </w:tc>
        <w:tc>
          <w:tcPr>
            <w:tcW w:type="dxa" w:w="6236"/>
            <w:vAlign w:val="center"/>
          </w:tcPr>
          <w:p>
            <w:pPr>
              <w:spacing w:after="0"/>
            </w:pPr>
            <w:r/>
            <w:r>
              <w:rPr>
                <w:rFonts w:ascii="Noto Sans CJK KR" w:hAnsi="Noto Sans CJK KR" w:eastAsia="Noto Sans CJK KR"/>
                <w:b w:val="0"/>
                <w:sz w:val="16"/>
              </w:rPr>
              <w:t>06b_baseline_sanity_audit_report.md</w:t>
            </w:r>
          </w:p>
        </w:tc>
      </w:tr>
      <w:tr>
        <w:tc>
          <w:tcPr>
            <w:tcW w:type="dxa" w:w="2835"/>
            <w:vAlign w:val="center"/>
            <w:shd w:fill="EAF2F8"/>
          </w:tcPr>
          <w:p>
            <w:pPr>
              <w:spacing w:after="0"/>
            </w:pPr>
            <w:r/>
            <w:r>
              <w:rPr>
                <w:rFonts w:ascii="Noto Sans CJK KR" w:hAnsi="Noto Sans CJK KR" w:eastAsia="Noto Sans CJK KR"/>
                <w:b w:val="0"/>
                <w:sz w:val="16"/>
              </w:rPr>
              <w:t>TRUE SHAP</w:t>
            </w:r>
          </w:p>
        </w:tc>
        <w:tc>
          <w:tcPr>
            <w:tcW w:type="dxa" w:w="6236"/>
            <w:vAlign w:val="center"/>
          </w:tcPr>
          <w:p>
            <w:pPr>
              <w:spacing w:after="0"/>
            </w:pPr>
            <w:r/>
            <w:r>
              <w:rPr>
                <w:rFonts w:ascii="Noto Sans CJK KR" w:hAnsi="Noto Sans CJK KR" w:eastAsia="Noto Sans CJK KR"/>
                <w:b w:val="0"/>
                <w:sz w:val="16"/>
              </w:rPr>
              <w:t>07r_true_shap_interpretation_report.md, 07r_team_share_summary.md</w:t>
            </w:r>
          </w:p>
        </w:tc>
      </w:tr>
      <w:tr>
        <w:tc>
          <w:tcPr>
            <w:tcW w:type="dxa" w:w="2835"/>
            <w:vAlign w:val="center"/>
            <w:shd w:fill="EAF2F8"/>
          </w:tcPr>
          <w:p>
            <w:pPr>
              <w:spacing w:after="0"/>
            </w:pPr>
            <w:r/>
            <w:r>
              <w:rPr>
                <w:rFonts w:ascii="Noto Sans CJK KR" w:hAnsi="Noto Sans CJK KR" w:eastAsia="Noto Sans CJK KR"/>
                <w:b w:val="0"/>
                <w:sz w:val="16"/>
              </w:rPr>
              <w:t>세그먼트</w:t>
            </w:r>
          </w:p>
        </w:tc>
        <w:tc>
          <w:tcPr>
            <w:tcW w:type="dxa" w:w="6236"/>
            <w:vAlign w:val="center"/>
          </w:tcPr>
          <w:p>
            <w:pPr>
              <w:spacing w:after="0"/>
            </w:pPr>
            <w:r/>
            <w:r>
              <w:rPr>
                <w:rFonts w:ascii="Noto Sans CJK KR" w:hAnsi="Noto Sans CJK KR" w:eastAsia="Noto Sans CJK KR"/>
                <w:b w:val="0"/>
                <w:sz w:val="16"/>
              </w:rPr>
              <w:t>08b_team_share_final_segment_summary.md</w:t>
            </w:r>
          </w:p>
        </w:tc>
      </w:tr>
      <w:tr>
        <w:tc>
          <w:tcPr>
            <w:tcW w:type="dxa" w:w="2835"/>
            <w:vAlign w:val="center"/>
            <w:shd w:fill="EAF2F8"/>
          </w:tcPr>
          <w:p>
            <w:pPr>
              <w:spacing w:after="0"/>
            </w:pPr>
            <w:r/>
            <w:r>
              <w:rPr>
                <w:rFonts w:ascii="Noto Sans CJK KR" w:hAnsi="Noto Sans CJK KR" w:eastAsia="Noto Sans CJK KR"/>
                <w:b w:val="0"/>
                <w:sz w:val="16"/>
              </w:rPr>
              <w:t>비즈니스 시뮬레이션</w:t>
            </w:r>
          </w:p>
        </w:tc>
        <w:tc>
          <w:tcPr>
            <w:tcW w:type="dxa" w:w="6236"/>
            <w:vAlign w:val="center"/>
          </w:tcPr>
          <w:p>
            <w:pPr>
              <w:spacing w:after="0"/>
            </w:pPr>
            <w:r/>
            <w:r>
              <w:rPr>
                <w:rFonts w:ascii="Noto Sans CJK KR" w:hAnsi="Noto Sans CJK KR" w:eastAsia="Noto Sans CJK KR"/>
                <w:b w:val="0"/>
                <w:sz w:val="16"/>
              </w:rPr>
              <w:t>09_v2_team_share_business_simulation_summary.md</w:t>
            </w:r>
          </w:p>
        </w:tc>
      </w:tr>
    </w:tbl>
    <w:p/>
    <w:tbl>
      <w:tblPr>
        <w:tblStyle w:val="TableGrid"/>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100"/>
        <w:gridCol w:w="5100"/>
      </w:tblGrid>
      <w:tr>
        <w:tc>
          <w:tcPr>
            <w:tcW w:type="dxa" w:w="4535"/>
            <w:shd w:fill="1F6FAF"/>
            <w:vAlign w:val="center"/>
          </w:tcPr>
          <w:p>
            <w:pPr>
              <w:spacing w:after="0"/>
            </w:pPr>
            <w:r/>
            <w:r>
              <w:rPr>
                <w:rFonts w:ascii="Noto Sans CJK KR" w:hAnsi="Noto Sans CJK KR" w:eastAsia="Noto Sans CJK KR"/>
                <w:b/>
                <w:color w:val="FFFFFF"/>
                <w:sz w:val="15"/>
              </w:rPr>
              <w:t>추천 figure</w:t>
            </w:r>
          </w:p>
        </w:tc>
        <w:tc>
          <w:tcPr>
            <w:tcW w:type="dxa" w:w="4535"/>
            <w:shd w:fill="1F6FAF"/>
            <w:vAlign w:val="center"/>
          </w:tcPr>
          <w:p>
            <w:pPr>
              <w:spacing w:after="0"/>
            </w:pPr>
            <w:r/>
            <w:r>
              <w:rPr>
                <w:rFonts w:ascii="Noto Sans CJK KR" w:hAnsi="Noto Sans CJK KR" w:eastAsia="Noto Sans CJK KR"/>
                <w:b/>
                <w:color w:val="FFFFFF"/>
                <w:sz w:val="15"/>
              </w:rPr>
              <w:t>용도</w:t>
            </w:r>
          </w:p>
        </w:tc>
      </w:tr>
      <w:tr>
        <w:tc>
          <w:tcPr>
            <w:tcW w:type="dxa" w:w="4535"/>
            <w:vAlign w:val="center"/>
            <w:shd w:fill="EAF2F8"/>
          </w:tcPr>
          <w:p>
            <w:pPr>
              <w:spacing w:after="0"/>
            </w:pPr>
            <w:r/>
            <w:r>
              <w:rPr>
                <w:rFonts w:ascii="Noto Sans CJK KR" w:hAnsi="Noto Sans CJK KR" w:eastAsia="Noto Sans CJK KR"/>
                <w:b w:val="0"/>
                <w:sz w:val="15"/>
              </w:rPr>
              <w:t>07r_shap_beeswarm_red_blue_conservative_w1_3.png</w:t>
            </w:r>
          </w:p>
        </w:tc>
        <w:tc>
          <w:tcPr>
            <w:tcW w:type="dxa" w:w="4535"/>
            <w:vAlign w:val="center"/>
          </w:tcPr>
          <w:p>
            <w:pPr>
              <w:spacing w:after="0"/>
            </w:pPr>
            <w:r/>
            <w:r>
              <w:rPr>
                <w:rFonts w:ascii="Noto Sans CJK KR" w:hAnsi="Noto Sans CJK KR" w:eastAsia="Noto Sans CJK KR"/>
                <w:b w:val="0"/>
                <w:sz w:val="15"/>
              </w:rPr>
              <w:t>빨강/파랑 SHAP summary. 팀 공유와 발표 핵심 그림</w:t>
            </w:r>
          </w:p>
        </w:tc>
      </w:tr>
      <w:tr>
        <w:tc>
          <w:tcPr>
            <w:tcW w:type="dxa" w:w="4535"/>
            <w:vAlign w:val="center"/>
            <w:shd w:fill="EAF2F8"/>
          </w:tcPr>
          <w:p>
            <w:pPr>
              <w:spacing w:after="0"/>
            </w:pPr>
            <w:r/>
            <w:r>
              <w:rPr>
                <w:rFonts w:ascii="Noto Sans CJK KR" w:hAnsi="Noto Sans CJK KR" w:eastAsia="Noto Sans CJK KR"/>
                <w:b w:val="0"/>
                <w:sz w:val="15"/>
              </w:rPr>
              <w:t>07r_shap_global_bar_conservative_w1_3.png</w:t>
            </w:r>
          </w:p>
        </w:tc>
        <w:tc>
          <w:tcPr>
            <w:tcW w:type="dxa" w:w="4535"/>
            <w:vAlign w:val="center"/>
          </w:tcPr>
          <w:p>
            <w:pPr>
              <w:spacing w:after="0"/>
            </w:pPr>
            <w:r/>
            <w:r>
              <w:rPr>
                <w:rFonts w:ascii="Noto Sans CJK KR" w:hAnsi="Noto Sans CJK KR" w:eastAsia="Noto Sans CJK KR"/>
                <w:b w:val="0"/>
                <w:sz w:val="15"/>
              </w:rPr>
              <w:t>상위 SHAP feature bar</w:t>
            </w:r>
          </w:p>
        </w:tc>
      </w:tr>
      <w:tr>
        <w:tc>
          <w:tcPr>
            <w:tcW w:type="dxa" w:w="4535"/>
            <w:vAlign w:val="center"/>
            <w:shd w:fill="EAF2F8"/>
          </w:tcPr>
          <w:p>
            <w:pPr>
              <w:spacing w:after="0"/>
            </w:pPr>
            <w:r/>
            <w:r>
              <w:rPr>
                <w:rFonts w:ascii="Noto Sans CJK KR" w:hAnsi="Noto Sans CJK KR" w:eastAsia="Noto Sans CJK KR"/>
                <w:b w:val="0"/>
                <w:sz w:val="15"/>
              </w:rPr>
              <w:t>07r_feature_family_shap_importance_conservative_w1_3.png</w:t>
            </w:r>
          </w:p>
        </w:tc>
        <w:tc>
          <w:tcPr>
            <w:tcW w:type="dxa" w:w="4535"/>
            <w:vAlign w:val="center"/>
          </w:tcPr>
          <w:p>
            <w:pPr>
              <w:spacing w:after="0"/>
            </w:pPr>
            <w:r/>
            <w:r>
              <w:rPr>
                <w:rFonts w:ascii="Noto Sans CJK KR" w:hAnsi="Noto Sans CJK KR" w:eastAsia="Noto Sans CJK KR"/>
                <w:b w:val="0"/>
                <w:sz w:val="15"/>
              </w:rPr>
              <w:t>usage/genre/membership 중요도 비교</w:t>
            </w:r>
          </w:p>
        </w:tc>
      </w:tr>
      <w:tr>
        <w:tc>
          <w:tcPr>
            <w:tcW w:type="dxa" w:w="4535"/>
            <w:vAlign w:val="center"/>
            <w:shd w:fill="EAF2F8"/>
          </w:tcPr>
          <w:p>
            <w:pPr>
              <w:spacing w:after="0"/>
            </w:pPr>
            <w:r/>
            <w:r>
              <w:rPr>
                <w:rFonts w:ascii="Noto Sans CJK KR" w:hAnsi="Noto Sans CJK KR" w:eastAsia="Noto Sans CJK KR"/>
                <w:b w:val="0"/>
                <w:sz w:val="15"/>
              </w:rPr>
              <w:t>08b_final_segment_churn_rate_holdout.png</w:t>
            </w:r>
          </w:p>
        </w:tc>
        <w:tc>
          <w:tcPr>
            <w:tcW w:type="dxa" w:w="4535"/>
            <w:vAlign w:val="center"/>
          </w:tcPr>
          <w:p>
            <w:pPr>
              <w:spacing w:after="0"/>
            </w:pPr>
            <w:r/>
            <w:r>
              <w:rPr>
                <w:rFonts w:ascii="Noto Sans CJK KR" w:hAnsi="Noto Sans CJK KR" w:eastAsia="Noto Sans CJK KR"/>
                <w:b w:val="0"/>
                <w:sz w:val="15"/>
              </w:rPr>
              <w:t>최종 세그먼트별 churn rate</w:t>
            </w:r>
          </w:p>
        </w:tc>
      </w:tr>
      <w:tr>
        <w:tc>
          <w:tcPr>
            <w:tcW w:type="dxa" w:w="4535"/>
            <w:vAlign w:val="center"/>
            <w:shd w:fill="EAF2F8"/>
          </w:tcPr>
          <w:p>
            <w:pPr>
              <w:spacing w:after="0"/>
            </w:pPr>
            <w:r/>
            <w:r>
              <w:rPr>
                <w:rFonts w:ascii="Noto Sans CJK KR" w:hAnsi="Noto Sans CJK KR" w:eastAsia="Noto Sans CJK KR"/>
                <w:b w:val="0"/>
                <w:sz w:val="15"/>
              </w:rPr>
              <w:t>08b_final_segment_size_and_lift.png</w:t>
            </w:r>
          </w:p>
        </w:tc>
        <w:tc>
          <w:tcPr>
            <w:tcW w:type="dxa" w:w="4535"/>
            <w:vAlign w:val="center"/>
          </w:tcPr>
          <w:p>
            <w:pPr>
              <w:spacing w:after="0"/>
            </w:pPr>
            <w:r/>
            <w:r>
              <w:rPr>
                <w:rFonts w:ascii="Noto Sans CJK KR" w:hAnsi="Noto Sans CJK KR" w:eastAsia="Noto Sans CJK KR"/>
                <w:b w:val="0"/>
                <w:sz w:val="15"/>
              </w:rPr>
              <w:t>세그먼트 규모와 lift</w:t>
            </w:r>
          </w:p>
        </w:tc>
      </w:tr>
      <w:tr>
        <w:tc>
          <w:tcPr>
            <w:tcW w:type="dxa" w:w="4535"/>
            <w:vAlign w:val="center"/>
            <w:shd w:fill="EAF2F8"/>
          </w:tcPr>
          <w:p>
            <w:pPr>
              <w:spacing w:after="0"/>
            </w:pPr>
            <w:r/>
            <w:r>
              <w:rPr>
                <w:rFonts w:ascii="Noto Sans CJK KR" w:hAnsi="Noto Sans CJK KR" w:eastAsia="Noto Sans CJK KR"/>
                <w:b w:val="0"/>
                <w:sz w:val="15"/>
              </w:rPr>
              <w:t>09_v2_portfolio_incremental_retained_users.png</w:t>
            </w:r>
          </w:p>
        </w:tc>
        <w:tc>
          <w:tcPr>
            <w:tcW w:type="dxa" w:w="4535"/>
            <w:vAlign w:val="center"/>
          </w:tcPr>
          <w:p>
            <w:pPr>
              <w:spacing w:after="0"/>
            </w:pPr>
            <w:r/>
            <w:r>
              <w:rPr>
                <w:rFonts w:ascii="Noto Sans CJK KR" w:hAnsi="Noto Sans CJK KR" w:eastAsia="Noto Sans CJK KR"/>
                <w:b w:val="0"/>
                <w:sz w:val="15"/>
              </w:rPr>
              <w:t>portfolio별 추가 유지 예상 사용자 수</w:t>
            </w:r>
          </w:p>
        </w:tc>
      </w:tr>
      <w:tr>
        <w:tc>
          <w:tcPr>
            <w:tcW w:type="dxa" w:w="4535"/>
            <w:vAlign w:val="center"/>
            <w:shd w:fill="EAF2F8"/>
          </w:tcPr>
          <w:p>
            <w:pPr>
              <w:spacing w:after="0"/>
            </w:pPr>
            <w:r/>
            <w:r>
              <w:rPr>
                <w:rFonts w:ascii="Noto Sans CJK KR" w:hAnsi="Noto Sans CJK KR" w:eastAsia="Noto Sans CJK KR"/>
                <w:b w:val="0"/>
                <w:sz w:val="15"/>
              </w:rPr>
              <w:t>09_v2_assumption_sensitivity_tornado.png</w:t>
            </w:r>
          </w:p>
        </w:tc>
        <w:tc>
          <w:tcPr>
            <w:tcW w:type="dxa" w:w="4535"/>
            <w:vAlign w:val="center"/>
          </w:tcPr>
          <w:p>
            <w:pPr>
              <w:spacing w:after="0"/>
            </w:pPr>
            <w:r/>
            <w:r>
              <w:rPr>
                <w:rFonts w:ascii="Noto Sans CJK KR" w:hAnsi="Noto Sans CJK KR" w:eastAsia="Noto Sans CJK KR"/>
                <w:b w:val="0"/>
                <w:sz w:val="15"/>
              </w:rPr>
              <w:t>가정 민감도 설명</w:t>
            </w:r>
          </w:p>
        </w:tc>
      </w:tr>
    </w:tbl>
    <w:p/>
    <w:p>
      <w:pPr>
        <w:pStyle w:val="Heading1"/>
      </w:pPr>
      <w:r>
        <w:t>14. 다중공선성, Optuna, 추가 검수 상태</w:t>
      </w:r>
    </w:p>
    <w:tbl>
      <w:tblPr>
        <w:tblStyle w:val="TableGrid"/>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400"/>
        <w:gridCol w:w="3400"/>
        <w:gridCol w:w="3400"/>
      </w:tblGrid>
      <w:tr>
        <w:tc>
          <w:tcPr>
            <w:tcW w:type="dxa" w:w="2268"/>
            <w:shd w:fill="1F6FAF"/>
            <w:vAlign w:val="center"/>
          </w:tcPr>
          <w:p>
            <w:pPr>
              <w:spacing w:after="0"/>
            </w:pPr>
            <w:r/>
            <w:r>
              <w:rPr>
                <w:rFonts w:ascii="Noto Sans CJK KR" w:hAnsi="Noto Sans CJK KR" w:eastAsia="Noto Sans CJK KR"/>
                <w:b/>
                <w:color w:val="FFFFFF"/>
                <w:sz w:val="15"/>
              </w:rPr>
              <w:t>항목</w:t>
            </w:r>
          </w:p>
        </w:tc>
        <w:tc>
          <w:tcPr>
            <w:tcW w:type="dxa" w:w="3402"/>
            <w:shd w:fill="1F6FAF"/>
            <w:vAlign w:val="center"/>
          </w:tcPr>
          <w:p>
            <w:pPr>
              <w:spacing w:after="0"/>
            </w:pPr>
            <w:r/>
            <w:r>
              <w:rPr>
                <w:rFonts w:ascii="Noto Sans CJK KR" w:hAnsi="Noto Sans CJK KR" w:eastAsia="Noto Sans CJK KR"/>
                <w:b/>
                <w:color w:val="FFFFFF"/>
                <w:sz w:val="15"/>
              </w:rPr>
              <w:t>현재 상태</w:t>
            </w:r>
          </w:p>
        </w:tc>
        <w:tc>
          <w:tcPr>
            <w:tcW w:type="dxa" w:w="3402"/>
            <w:shd w:fill="1F6FAF"/>
            <w:vAlign w:val="center"/>
          </w:tcPr>
          <w:p>
            <w:pPr>
              <w:spacing w:after="0"/>
            </w:pPr>
            <w:r/>
            <w:r>
              <w:rPr>
                <w:rFonts w:ascii="Noto Sans CJK KR" w:hAnsi="Noto Sans CJK KR" w:eastAsia="Noto Sans CJK KR"/>
                <w:b/>
                <w:color w:val="FFFFFF"/>
                <w:sz w:val="15"/>
              </w:rPr>
              <w:t>공유 시 표현</w:t>
            </w:r>
          </w:p>
        </w:tc>
      </w:tr>
      <w:tr>
        <w:tc>
          <w:tcPr>
            <w:tcW w:type="dxa" w:w="2268"/>
            <w:vAlign w:val="center"/>
            <w:shd w:fill="EAF2F8"/>
          </w:tcPr>
          <w:p>
            <w:pPr>
              <w:spacing w:after="0"/>
            </w:pPr>
            <w:r/>
            <w:r>
              <w:rPr>
                <w:rFonts w:ascii="Noto Sans CJK KR" w:hAnsi="Noto Sans CJK KR" w:eastAsia="Noto Sans CJK KR"/>
                <w:b w:val="0"/>
                <w:sz w:val="15"/>
              </w:rPr>
              <w:t>다중공선성/VIF</w:t>
            </w:r>
          </w:p>
        </w:tc>
        <w:tc>
          <w:tcPr>
            <w:tcW w:type="dxa" w:w="3402"/>
            <w:vAlign w:val="center"/>
          </w:tcPr>
          <w:p>
            <w:pPr>
              <w:spacing w:after="0"/>
            </w:pPr>
            <w:r/>
            <w:r>
              <w:rPr>
                <w:rFonts w:ascii="Noto Sans CJK KR" w:hAnsi="Noto Sans CJK KR" w:eastAsia="Noto Sans CJK KR"/>
                <w:b w:val="0"/>
                <w:sz w:val="15"/>
              </w:rPr>
              <w:t>v2 전용 VIF audit은 아직 별도로 수행하지 않았다. 기존 v1 redundancy audit을 그대로 계승하면 안 된다.</w:t>
            </w:r>
          </w:p>
        </w:tc>
        <w:tc>
          <w:tcPr>
            <w:tcW w:type="dxa" w:w="3402"/>
            <w:vAlign w:val="center"/>
          </w:tcPr>
          <w:p>
            <w:pPr>
              <w:spacing w:after="0"/>
            </w:pPr>
            <w:r/>
            <w:r>
              <w:rPr>
                <w:rFonts w:ascii="Noto Sans CJK KR" w:hAnsi="Noto Sans CJK KR" w:eastAsia="Noto Sans CJK KR"/>
                <w:b w:val="0"/>
                <w:sz w:val="15"/>
              </w:rPr>
              <w:t>v2에서는 feature family ablation과 SHAP family importance를 수행했으며, 최종 제출 전 필요하면 VIF audit을 추가할 수 있다.</w:t>
            </w:r>
          </w:p>
        </w:tc>
      </w:tr>
      <w:tr>
        <w:tc>
          <w:tcPr>
            <w:tcW w:type="dxa" w:w="2268"/>
            <w:vAlign w:val="center"/>
            <w:shd w:fill="EAF2F8"/>
          </w:tcPr>
          <w:p>
            <w:pPr>
              <w:spacing w:after="0"/>
            </w:pPr>
            <w:r/>
            <w:r>
              <w:rPr>
                <w:rFonts w:ascii="Noto Sans CJK KR" w:hAnsi="Noto Sans CJK KR" w:eastAsia="Noto Sans CJK KR"/>
                <w:b w:val="0"/>
                <w:sz w:val="15"/>
              </w:rPr>
              <w:t>Optuna</w:t>
            </w:r>
          </w:p>
        </w:tc>
        <w:tc>
          <w:tcPr>
            <w:tcW w:type="dxa" w:w="3402"/>
            <w:vAlign w:val="center"/>
          </w:tcPr>
          <w:p>
            <w:pPr>
              <w:spacing w:after="0"/>
            </w:pPr>
            <w:r/>
            <w:r>
              <w:rPr>
                <w:rFonts w:ascii="Noto Sans CJK KR" w:hAnsi="Noto Sans CJK KR" w:eastAsia="Noto Sans CJK KR"/>
                <w:b w:val="0"/>
                <w:sz w:val="15"/>
              </w:rPr>
              <w:t>v2 Stage 06~09에서 의도적으로 실행하지 않았다.</w:t>
            </w:r>
          </w:p>
        </w:tc>
        <w:tc>
          <w:tcPr>
            <w:tcW w:type="dxa" w:w="3402"/>
            <w:vAlign w:val="center"/>
          </w:tcPr>
          <w:p>
            <w:pPr>
              <w:spacing w:after="0"/>
            </w:pPr>
            <w:r/>
            <w:r>
              <w:rPr>
                <w:rFonts w:ascii="Noto Sans CJK KR" w:hAnsi="Noto Sans CJK KR" w:eastAsia="Noto Sans CJK KR"/>
                <w:b w:val="0"/>
                <w:sz w:val="15"/>
              </w:rPr>
              <w:t>현재 성능은 Optuna 튜닝 결과가 아니라 leakage-controlled baseline 결과다.</w:t>
            </w:r>
          </w:p>
        </w:tc>
      </w:tr>
      <w:tr>
        <w:tc>
          <w:tcPr>
            <w:tcW w:type="dxa" w:w="2268"/>
            <w:vAlign w:val="center"/>
            <w:shd w:fill="EAF2F8"/>
          </w:tcPr>
          <w:p>
            <w:pPr>
              <w:spacing w:after="0"/>
            </w:pPr>
            <w:r/>
            <w:r>
              <w:rPr>
                <w:rFonts w:ascii="Noto Sans CJK KR" w:hAnsi="Noto Sans CJK KR" w:eastAsia="Noto Sans CJK KR"/>
                <w:b w:val="0"/>
                <w:sz w:val="15"/>
              </w:rPr>
              <w:t>고AUC 검증</w:t>
            </w:r>
          </w:p>
        </w:tc>
        <w:tc>
          <w:tcPr>
            <w:tcW w:type="dxa" w:w="3402"/>
            <w:vAlign w:val="center"/>
          </w:tcPr>
          <w:p>
            <w:pPr>
              <w:spacing w:after="0"/>
            </w:pPr>
            <w:r/>
            <w:r>
              <w:rPr>
                <w:rFonts w:ascii="Noto Sans CJK KR" w:hAnsi="Noto Sans CJK KR" w:eastAsia="Noto Sans CJK KR"/>
                <w:b w:val="0"/>
                <w:sz w:val="15"/>
              </w:rPr>
              <w:t>Stage 06b에서 target shuffle, repeated split, drop-feature test 수행</w:t>
            </w:r>
          </w:p>
        </w:tc>
        <w:tc>
          <w:tcPr>
            <w:tcW w:type="dxa" w:w="3402"/>
            <w:vAlign w:val="center"/>
          </w:tcPr>
          <w:p>
            <w:pPr>
              <w:spacing w:after="0"/>
            </w:pPr>
            <w:r/>
            <w:r>
              <w:rPr>
                <w:rFonts w:ascii="Noto Sans CJK KR" w:hAnsi="Noto Sans CJK KR" w:eastAsia="Noto Sans CJK KR"/>
                <w:b w:val="0"/>
                <w:sz w:val="15"/>
              </w:rPr>
              <w:t>누수 smoke test는 통과했지만 conservative result는 cautioned로 둔다.</w:t>
            </w:r>
          </w:p>
        </w:tc>
      </w:tr>
      <w:tr>
        <w:tc>
          <w:tcPr>
            <w:tcW w:type="dxa" w:w="2268"/>
            <w:vAlign w:val="center"/>
            <w:shd w:fill="EAF2F8"/>
          </w:tcPr>
          <w:p>
            <w:pPr>
              <w:spacing w:after="0"/>
            </w:pPr>
            <w:r/>
            <w:r>
              <w:rPr>
                <w:rFonts w:ascii="Noto Sans CJK KR" w:hAnsi="Noto Sans CJK KR" w:eastAsia="Noto Sans CJK KR"/>
                <w:b w:val="0"/>
                <w:sz w:val="15"/>
              </w:rPr>
              <w:t>SHAP</w:t>
            </w:r>
          </w:p>
        </w:tc>
        <w:tc>
          <w:tcPr>
            <w:tcW w:type="dxa" w:w="3402"/>
            <w:vAlign w:val="center"/>
          </w:tcPr>
          <w:p>
            <w:pPr>
              <w:spacing w:after="0"/>
            </w:pPr>
            <w:r/>
            <w:r>
              <w:rPr>
                <w:rFonts w:ascii="Noto Sans CJK KR" w:hAnsi="Noto Sans CJK KR" w:eastAsia="Noto Sans CJK KR"/>
                <w:b w:val="0"/>
                <w:sz w:val="15"/>
              </w:rPr>
              <w:t>Stage 07 fallback은 폐기하지 않고 audit trail로만 유지. Stage 07r TRUE SHAP이 최종 근거</w:t>
            </w:r>
          </w:p>
        </w:tc>
        <w:tc>
          <w:tcPr>
            <w:tcW w:type="dxa" w:w="3402"/>
            <w:vAlign w:val="center"/>
          </w:tcPr>
          <w:p>
            <w:pPr>
              <w:spacing w:after="0"/>
            </w:pPr>
            <w:r/>
            <w:r>
              <w:rPr>
                <w:rFonts w:ascii="Noto Sans CJK KR" w:hAnsi="Noto Sans CJK KR" w:eastAsia="Noto Sans CJK KR"/>
                <w:b w:val="0"/>
                <w:sz w:val="15"/>
              </w:rPr>
              <w:t>최종 발표에는 Stage 07r만 사용한다.</w:t>
            </w:r>
          </w:p>
        </w:tc>
      </w:tr>
    </w:tbl>
    <w:p/>
    <w:p>
      <w:pPr>
        <w:pStyle w:val="Heading1"/>
      </w:pPr>
      <w:r>
        <w:t>15. 현재까지의 최종 스토리라인</w:t>
      </w:r>
    </w:p>
    <w:p>
      <w:r>
        <w:t>v2 프로젝트의 현재 스토리라인은 다음과 같다. 데이터가 추가되면서 단순히 row 수가 늘어난 것이 아니라, 실제 재구독 의사결정에 가까운 후기 행동 신호를 볼 수 있게 되었다. 다만 조기 개입이라는 운영 맥락을 유지하기 위해 w1_3 early-observation 모델을 primary로 삼고, w1_4는 late-period 비교로 분리했다.</w:t>
      </w:r>
    </w:p>
    <w:p>
      <w:pPr>
        <w:pStyle w:val="ListBullet"/>
        <w:spacing w:after="40"/>
      </w:pPr>
      <w:r>
        <w:t>v2 원천 Membership 24,074건 중 라벨 충돌과 완전 중복을 제외해 23,933건을 분석 기준으로 삼았다.</w:t>
      </w:r>
    </w:p>
    <w:p>
      <w:pPr>
        <w:pStyle w:val="ListBullet"/>
        <w:spacing w:after="40"/>
      </w:pPr>
      <w:r>
        <w:t>사용량 피처는 w1_3(day 0~20)와 w1_4(day 0~27)를 분리해 만들었다.</w:t>
      </w:r>
    </w:p>
    <w:p>
      <w:pPr>
        <w:pStyle w:val="ListBullet"/>
        <w:spacing w:after="40"/>
      </w:pPr>
      <w:r>
        <w:t>콘텐츠 피처는 active v2 Movie_Master에서 실제 가능한 genre와 ott_release_month proxy만 사용했다.</w:t>
      </w:r>
    </w:p>
    <w:p>
      <w:pPr>
        <w:pStyle w:val="ListBullet"/>
        <w:spacing w:after="40"/>
      </w:pPr>
      <w:r>
        <w:t>보수적인 w1_3 baseline은 ROC AUC 0.8705를 기록했고, target shuffle과 repeated split 검증을 통과했다.</w:t>
      </w:r>
    </w:p>
    <w:p>
      <w:pPr>
        <w:pStyle w:val="ListBullet"/>
        <w:spacing w:after="40"/>
      </w:pPr>
      <w:r>
        <w:t>TRUE SHAP 기준 주요 설명축은 usage, genre, membership 순서다.</w:t>
      </w:r>
    </w:p>
    <w:p>
      <w:pPr>
        <w:pStyle w:val="ListBullet"/>
        <w:spacing w:after="40"/>
      </w:pPr>
      <w:r>
        <w:t>Stage 08b에서 발표용 6개 세그먼트를 확정했고, Stage 09에서 가정 기반 retained-user scenario를 만들었다.</w:t>
      </w:r>
    </w:p>
    <w:p>
      <w:pPr>
        <w:pStyle w:val="ListBullet"/>
        <w:spacing w:after="40"/>
      </w:pPr>
      <w:r>
        <w:t>인과효과, ROI, guaranteed lift, w1_4 조기예측 주장은 하지 않는다.</w:t>
      </w:r>
    </w:p>
    <w:p>
      <w:pPr>
        <w:pStyle w:val="Heading1"/>
      </w:pPr>
      <w:r>
        <w:t>16. 주장 가능/주의/금지 표현</w:t>
      </w:r>
    </w:p>
    <w:tbl>
      <w:tblPr>
        <w:tblStyle w:val="TableGrid"/>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550"/>
        <w:gridCol w:w="2550"/>
        <w:gridCol w:w="2550"/>
        <w:gridCol w:w="2550"/>
      </w:tblGrid>
      <w:tr>
        <w:tc>
          <w:tcPr>
            <w:tcW w:type="dxa" w:w="1701"/>
            <w:shd w:fill="1F6FAF"/>
            <w:vAlign w:val="center"/>
          </w:tcPr>
          <w:p>
            <w:pPr>
              <w:spacing w:after="0"/>
            </w:pPr>
            <w:r/>
            <w:r>
              <w:rPr>
                <w:rFonts w:ascii="Noto Sans CJK KR" w:hAnsi="Noto Sans CJK KR" w:eastAsia="Noto Sans CJK KR"/>
                <w:b/>
                <w:color w:val="FFFFFF"/>
                <w:sz w:val="14"/>
              </w:rPr>
              <w:t>구분</w:t>
            </w:r>
          </w:p>
        </w:tc>
        <w:tc>
          <w:tcPr>
            <w:tcW w:type="dxa" w:w="3969"/>
            <w:shd w:fill="1F6FAF"/>
            <w:vAlign w:val="center"/>
          </w:tcPr>
          <w:p>
            <w:pPr>
              <w:spacing w:after="0"/>
            </w:pPr>
            <w:r/>
            <w:r>
              <w:rPr>
                <w:rFonts w:ascii="Noto Sans CJK KR" w:hAnsi="Noto Sans CJK KR" w:eastAsia="Noto Sans CJK KR"/>
                <w:b/>
                <w:color w:val="FFFFFF"/>
                <w:sz w:val="14"/>
              </w:rPr>
              <w:t>표현</w:t>
            </w:r>
          </w:p>
        </w:tc>
        <w:tc>
          <w:tcPr>
            <w:tcW w:type="dxa" w:w="1701"/>
            <w:shd w:fill="1F6FAF"/>
            <w:vAlign w:val="center"/>
          </w:tcPr>
          <w:p>
            <w:pPr>
              <w:spacing w:after="0"/>
            </w:pPr>
            <w:r/>
            <w:r>
              <w:rPr>
                <w:rFonts w:ascii="Noto Sans CJK KR" w:hAnsi="Noto Sans CJK KR" w:eastAsia="Noto Sans CJK KR"/>
                <w:b/>
                <w:color w:val="FFFFFF"/>
                <w:sz w:val="14"/>
              </w:rPr>
              <w:t>상태</w:t>
            </w:r>
          </w:p>
        </w:tc>
        <w:tc>
          <w:tcPr>
            <w:tcW w:type="dxa" w:w="2835"/>
            <w:shd w:fill="1F6FAF"/>
            <w:vAlign w:val="center"/>
          </w:tcPr>
          <w:p>
            <w:pPr>
              <w:spacing w:after="0"/>
            </w:pPr>
            <w:r/>
            <w:r>
              <w:rPr>
                <w:rFonts w:ascii="Noto Sans CJK KR" w:hAnsi="Noto Sans CJK KR" w:eastAsia="Noto Sans CJK KR"/>
                <w:b/>
                <w:color w:val="FFFFFF"/>
                <w:sz w:val="14"/>
              </w:rPr>
              <w:t>이유</w:t>
            </w:r>
          </w:p>
        </w:tc>
      </w:tr>
      <w:tr>
        <w:tc>
          <w:tcPr>
            <w:tcW w:type="dxa" w:w="1701"/>
            <w:vAlign w:val="center"/>
            <w:shd w:fill="EAF2F8"/>
          </w:tcPr>
          <w:p>
            <w:pPr>
              <w:spacing w:after="0"/>
            </w:pPr>
            <w:r/>
            <w:r>
              <w:rPr>
                <w:rFonts w:ascii="Noto Sans CJK KR" w:hAnsi="Noto Sans CJK KR" w:eastAsia="Noto Sans CJK KR"/>
                <w:b w:val="0"/>
                <w:sz w:val="14"/>
              </w:rPr>
              <w:t>v2 데이터</w:t>
            </w:r>
          </w:p>
        </w:tc>
        <w:tc>
          <w:tcPr>
            <w:tcW w:type="dxa" w:w="3969"/>
            <w:vAlign w:val="center"/>
          </w:tcPr>
          <w:p>
            <w:pPr>
              <w:spacing w:after="0"/>
            </w:pPr>
            <w:r/>
            <w:r>
              <w:rPr>
                <w:rFonts w:ascii="Noto Sans CJK KR" w:hAnsi="Noto Sans CJK KR" w:eastAsia="Noto Sans CJK KR"/>
                <w:b w:val="0"/>
                <w:sz w:val="14"/>
              </w:rPr>
              <w:t>v2 원천 Membership은 24,074건이고, 전처리 후 23,933건을 분석 기준으로 삼았다.</w:t>
            </w:r>
          </w:p>
        </w:tc>
        <w:tc>
          <w:tcPr>
            <w:tcW w:type="dxa" w:w="1701"/>
            <w:vAlign w:val="center"/>
          </w:tcPr>
          <w:p>
            <w:pPr>
              <w:spacing w:after="0"/>
            </w:pPr>
            <w:r/>
            <w:r>
              <w:rPr>
                <w:rFonts w:ascii="Noto Sans CJK KR" w:hAnsi="Noto Sans CJK KR" w:eastAsia="Noto Sans CJK KR"/>
                <w:b w:val="0"/>
                <w:sz w:val="14"/>
              </w:rPr>
              <w:t>safe_to_claim</w:t>
            </w:r>
          </w:p>
        </w:tc>
        <w:tc>
          <w:tcPr>
            <w:tcW w:type="dxa" w:w="2835"/>
            <w:vAlign w:val="center"/>
          </w:tcPr>
          <w:p>
            <w:pPr>
              <w:spacing w:after="0"/>
            </w:pPr>
            <w:r/>
            <w:r>
              <w:rPr>
                <w:rFonts w:ascii="Noto Sans CJK KR" w:hAnsi="Noto Sans CJK KR" w:eastAsia="Noto Sans CJK KR"/>
                <w:b w:val="0"/>
                <w:sz w:val="14"/>
              </w:rPr>
              <w:t>Stage 01, Stage 02 산출물로 확인</w:t>
            </w:r>
          </w:p>
        </w:tc>
      </w:tr>
      <w:tr>
        <w:tc>
          <w:tcPr>
            <w:tcW w:type="dxa" w:w="1701"/>
            <w:vAlign w:val="center"/>
            <w:shd w:fill="EAF2F8"/>
          </w:tcPr>
          <w:p>
            <w:pPr>
              <w:spacing w:after="0"/>
            </w:pPr>
            <w:r/>
            <w:r>
              <w:rPr>
                <w:rFonts w:ascii="Noto Sans CJK KR" w:hAnsi="Noto Sans CJK KR" w:eastAsia="Noto Sans CJK KR"/>
                <w:b w:val="0"/>
                <w:sz w:val="14"/>
              </w:rPr>
              <w:t>모델 성능</w:t>
            </w:r>
          </w:p>
        </w:tc>
        <w:tc>
          <w:tcPr>
            <w:tcW w:type="dxa" w:w="3969"/>
            <w:vAlign w:val="center"/>
          </w:tcPr>
          <w:p>
            <w:pPr>
              <w:spacing w:after="0"/>
            </w:pPr>
            <w:r/>
            <w:r>
              <w:rPr>
                <w:rFonts w:ascii="Noto Sans CJK KR" w:hAnsi="Noto Sans CJK KR" w:eastAsia="Noto Sans CJK KR"/>
                <w:b w:val="0"/>
                <w:sz w:val="14"/>
              </w:rPr>
              <w:t>보수적인 w1_3 모델의 ROC AUC는 0.8705다.</w:t>
            </w:r>
          </w:p>
        </w:tc>
        <w:tc>
          <w:tcPr>
            <w:tcW w:type="dxa" w:w="1701"/>
            <w:vAlign w:val="center"/>
          </w:tcPr>
          <w:p>
            <w:pPr>
              <w:spacing w:after="0"/>
            </w:pPr>
            <w:r/>
            <w:r>
              <w:rPr>
                <w:rFonts w:ascii="Noto Sans CJK KR" w:hAnsi="Noto Sans CJK KR" w:eastAsia="Noto Sans CJK KR"/>
                <w:b w:val="0"/>
                <w:sz w:val="14"/>
              </w:rPr>
              <w:t>safe_to_claim</w:t>
            </w:r>
          </w:p>
        </w:tc>
        <w:tc>
          <w:tcPr>
            <w:tcW w:type="dxa" w:w="2835"/>
            <w:vAlign w:val="center"/>
          </w:tcPr>
          <w:p>
            <w:pPr>
              <w:spacing w:after="0"/>
            </w:pPr>
            <w:r/>
            <w:r>
              <w:rPr>
                <w:rFonts w:ascii="Noto Sans CJK KR" w:hAnsi="Noto Sans CJK KR" w:eastAsia="Noto Sans CJK KR"/>
                <w:b w:val="0"/>
                <w:sz w:val="14"/>
              </w:rPr>
              <w:t>Stage 06, 06b, 07r에서 재현</w:t>
            </w:r>
          </w:p>
        </w:tc>
      </w:tr>
      <w:tr>
        <w:tc>
          <w:tcPr>
            <w:tcW w:type="dxa" w:w="1701"/>
            <w:vAlign w:val="center"/>
            <w:shd w:fill="EAF2F8"/>
          </w:tcPr>
          <w:p>
            <w:pPr>
              <w:spacing w:after="0"/>
            </w:pPr>
            <w:r/>
            <w:r>
              <w:rPr>
                <w:rFonts w:ascii="Noto Sans CJK KR" w:hAnsi="Noto Sans CJK KR" w:eastAsia="Noto Sans CJK KR"/>
                <w:b w:val="0"/>
                <w:sz w:val="14"/>
              </w:rPr>
              <w:t>최고 성능</w:t>
            </w:r>
          </w:p>
        </w:tc>
        <w:tc>
          <w:tcPr>
            <w:tcW w:type="dxa" w:w="3969"/>
            <w:vAlign w:val="center"/>
          </w:tcPr>
          <w:p>
            <w:pPr>
              <w:spacing w:after="0"/>
            </w:pPr>
            <w:r/>
            <w:r>
              <w:rPr>
                <w:rFonts w:ascii="Noto Sans CJK KR" w:hAnsi="Noto Sans CJK KR" w:eastAsia="Noto Sans CJK KR"/>
                <w:b w:val="0"/>
                <w:sz w:val="14"/>
              </w:rPr>
              <w:t>w1_4 LGBM 모델은 AUC 0.9037을 보였다.</w:t>
            </w:r>
          </w:p>
        </w:tc>
        <w:tc>
          <w:tcPr>
            <w:tcW w:type="dxa" w:w="1701"/>
            <w:vAlign w:val="center"/>
          </w:tcPr>
          <w:p>
            <w:pPr>
              <w:spacing w:after="0"/>
            </w:pPr>
            <w:r/>
            <w:r>
              <w:rPr>
                <w:rFonts w:ascii="Noto Sans CJK KR" w:hAnsi="Noto Sans CJK KR" w:eastAsia="Noto Sans CJK KR"/>
                <w:b w:val="0"/>
                <w:sz w:val="14"/>
              </w:rPr>
              <w:t>claim_with_caution</w:t>
            </w:r>
          </w:p>
        </w:tc>
        <w:tc>
          <w:tcPr>
            <w:tcW w:type="dxa" w:w="2835"/>
            <w:vAlign w:val="center"/>
          </w:tcPr>
          <w:p>
            <w:pPr>
              <w:spacing w:after="0"/>
            </w:pPr>
            <w:r/>
            <w:r>
              <w:rPr>
                <w:rFonts w:ascii="Noto Sans CJK KR" w:hAnsi="Noto Sans CJK KR" w:eastAsia="Noto Sans CJK KR"/>
                <w:b w:val="0"/>
                <w:sz w:val="14"/>
              </w:rPr>
              <w:t>late-period 모델이므로 조기예측처럼 말하면 안 됨</w:t>
            </w:r>
          </w:p>
        </w:tc>
      </w:tr>
      <w:tr>
        <w:tc>
          <w:tcPr>
            <w:tcW w:type="dxa" w:w="1701"/>
            <w:vAlign w:val="center"/>
            <w:shd w:fill="EAF2F8"/>
          </w:tcPr>
          <w:p>
            <w:pPr>
              <w:spacing w:after="0"/>
            </w:pPr>
            <w:r/>
            <w:r>
              <w:rPr>
                <w:rFonts w:ascii="Noto Sans CJK KR" w:hAnsi="Noto Sans CJK KR" w:eastAsia="Noto Sans CJK KR"/>
                <w:b w:val="0"/>
                <w:sz w:val="14"/>
              </w:rPr>
              <w:t>SHAP</w:t>
            </w:r>
          </w:p>
        </w:tc>
        <w:tc>
          <w:tcPr>
            <w:tcW w:type="dxa" w:w="3969"/>
            <w:vAlign w:val="center"/>
          </w:tcPr>
          <w:p>
            <w:pPr>
              <w:spacing w:after="0"/>
            </w:pPr>
            <w:r/>
            <w:r>
              <w:rPr>
                <w:rFonts w:ascii="Noto Sans CJK KR" w:hAnsi="Noto Sans CJK KR" w:eastAsia="Noto Sans CJK KR"/>
                <w:b w:val="0"/>
                <w:sz w:val="14"/>
              </w:rPr>
              <w:t>TRUE SHAP 결과 사용량과 장르 피처가 주요 설명축이었다.</w:t>
            </w:r>
          </w:p>
        </w:tc>
        <w:tc>
          <w:tcPr>
            <w:tcW w:type="dxa" w:w="1701"/>
            <w:vAlign w:val="center"/>
          </w:tcPr>
          <w:p>
            <w:pPr>
              <w:spacing w:after="0"/>
            </w:pPr>
            <w:r/>
            <w:r>
              <w:rPr>
                <w:rFonts w:ascii="Noto Sans CJK KR" w:hAnsi="Noto Sans CJK KR" w:eastAsia="Noto Sans CJK KR"/>
                <w:b w:val="0"/>
                <w:sz w:val="14"/>
              </w:rPr>
              <w:t>safe_to_claim</w:t>
            </w:r>
          </w:p>
        </w:tc>
        <w:tc>
          <w:tcPr>
            <w:tcW w:type="dxa" w:w="2835"/>
            <w:vAlign w:val="center"/>
          </w:tcPr>
          <w:p>
            <w:pPr>
              <w:spacing w:after="0"/>
            </w:pPr>
            <w:r/>
            <w:r>
              <w:rPr>
                <w:rFonts w:ascii="Noto Sans CJK KR" w:hAnsi="Noto Sans CJK KR" w:eastAsia="Noto Sans CJK KR"/>
                <w:b w:val="0"/>
                <w:sz w:val="14"/>
              </w:rPr>
              <w:t>Stage 07r TRUE SHAP 기준</w:t>
            </w:r>
          </w:p>
        </w:tc>
      </w:tr>
      <w:tr>
        <w:tc>
          <w:tcPr>
            <w:tcW w:type="dxa" w:w="1701"/>
            <w:vAlign w:val="center"/>
            <w:shd w:fill="EAF2F8"/>
          </w:tcPr>
          <w:p>
            <w:pPr>
              <w:spacing w:after="0"/>
            </w:pPr>
            <w:r/>
            <w:r>
              <w:rPr>
                <w:rFonts w:ascii="Noto Sans CJK KR" w:hAnsi="Noto Sans CJK KR" w:eastAsia="Noto Sans CJK KR"/>
                <w:b w:val="0"/>
                <w:sz w:val="14"/>
              </w:rPr>
              <w:t>세그먼트</w:t>
            </w:r>
          </w:p>
        </w:tc>
        <w:tc>
          <w:tcPr>
            <w:tcW w:type="dxa" w:w="3969"/>
            <w:vAlign w:val="center"/>
          </w:tcPr>
          <w:p>
            <w:pPr>
              <w:spacing w:after="0"/>
            </w:pPr>
            <w:r/>
            <w:r>
              <w:rPr>
                <w:rFonts w:ascii="Noto Sans CJK KR" w:hAnsi="Noto Sans CJK KR" w:eastAsia="Noto Sans CJK KR"/>
                <w:b w:val="0"/>
                <w:sz w:val="14"/>
              </w:rPr>
              <w:t>최상위 이탈위험군은 holdout 기준 churn rate 0.785, lift 2.73이다.</w:t>
            </w:r>
          </w:p>
        </w:tc>
        <w:tc>
          <w:tcPr>
            <w:tcW w:type="dxa" w:w="1701"/>
            <w:vAlign w:val="center"/>
          </w:tcPr>
          <w:p>
            <w:pPr>
              <w:spacing w:after="0"/>
            </w:pPr>
            <w:r/>
            <w:r>
              <w:rPr>
                <w:rFonts w:ascii="Noto Sans CJK KR" w:hAnsi="Noto Sans CJK KR" w:eastAsia="Noto Sans CJK KR"/>
                <w:b w:val="0"/>
                <w:sz w:val="14"/>
              </w:rPr>
              <w:t>safe_to_claim</w:t>
            </w:r>
          </w:p>
        </w:tc>
        <w:tc>
          <w:tcPr>
            <w:tcW w:type="dxa" w:w="2835"/>
            <w:vAlign w:val="center"/>
          </w:tcPr>
          <w:p>
            <w:pPr>
              <w:spacing w:after="0"/>
            </w:pPr>
            <w:r/>
            <w:r>
              <w:rPr>
                <w:rFonts w:ascii="Noto Sans CJK KR" w:hAnsi="Noto Sans CJK KR" w:eastAsia="Noto Sans CJK KR"/>
                <w:b w:val="0"/>
                <w:sz w:val="14"/>
              </w:rPr>
              <w:t>Stage 08b holdout segment 기준</w:t>
            </w:r>
          </w:p>
        </w:tc>
      </w:tr>
      <w:tr>
        <w:tc>
          <w:tcPr>
            <w:tcW w:type="dxa" w:w="1701"/>
            <w:vAlign w:val="center"/>
            <w:shd w:fill="EAF2F8"/>
          </w:tcPr>
          <w:p>
            <w:pPr>
              <w:spacing w:after="0"/>
            </w:pPr>
            <w:r/>
            <w:r>
              <w:rPr>
                <w:rFonts w:ascii="Noto Sans CJK KR" w:hAnsi="Noto Sans CJK KR" w:eastAsia="Noto Sans CJK KR"/>
                <w:b w:val="0"/>
                <w:sz w:val="14"/>
              </w:rPr>
              <w:t>비즈니스 시뮬레이션</w:t>
            </w:r>
          </w:p>
        </w:tc>
        <w:tc>
          <w:tcPr>
            <w:tcW w:type="dxa" w:w="3969"/>
            <w:vAlign w:val="center"/>
          </w:tcPr>
          <w:p>
            <w:pPr>
              <w:spacing w:after="0"/>
            </w:pPr>
            <w:r/>
            <w:r>
              <w:rPr>
                <w:rFonts w:ascii="Noto Sans CJK KR" w:hAnsi="Noto Sans CJK KR" w:eastAsia="Noto Sans CJK KR"/>
                <w:b w:val="0"/>
                <w:sz w:val="14"/>
              </w:rPr>
              <w:t>가정 기반 base scenario에서 high_risk_plus_low_engagement는 약 20.1명 추가 유지 가능성을 보인다.</w:t>
            </w:r>
          </w:p>
        </w:tc>
        <w:tc>
          <w:tcPr>
            <w:tcW w:type="dxa" w:w="1701"/>
            <w:vAlign w:val="center"/>
          </w:tcPr>
          <w:p>
            <w:pPr>
              <w:spacing w:after="0"/>
            </w:pPr>
            <w:r/>
            <w:r>
              <w:rPr>
                <w:rFonts w:ascii="Noto Sans CJK KR" w:hAnsi="Noto Sans CJK KR" w:eastAsia="Noto Sans CJK KR"/>
                <w:b w:val="0"/>
                <w:sz w:val="14"/>
              </w:rPr>
              <w:t>claim_with_caution</w:t>
            </w:r>
          </w:p>
        </w:tc>
        <w:tc>
          <w:tcPr>
            <w:tcW w:type="dxa" w:w="2835"/>
            <w:vAlign w:val="center"/>
          </w:tcPr>
          <w:p>
            <w:pPr>
              <w:spacing w:after="0"/>
            </w:pPr>
            <w:r/>
            <w:r>
              <w:rPr>
                <w:rFonts w:ascii="Noto Sans CJK KR" w:hAnsi="Noto Sans CJK KR" w:eastAsia="Noto Sans CJK KR"/>
                <w:b w:val="0"/>
                <w:sz w:val="14"/>
              </w:rPr>
              <w:t>가정 기반 시뮬레이션이며 실제 효과 아님</w:t>
            </w:r>
          </w:p>
        </w:tc>
      </w:tr>
      <w:tr>
        <w:tc>
          <w:tcPr>
            <w:tcW w:type="dxa" w:w="1701"/>
            <w:vAlign w:val="center"/>
            <w:shd w:fill="EAF2F8"/>
          </w:tcPr>
          <w:p>
            <w:pPr>
              <w:spacing w:after="0"/>
            </w:pPr>
            <w:r/>
            <w:r>
              <w:rPr>
                <w:rFonts w:ascii="Noto Sans CJK KR" w:hAnsi="Noto Sans CJK KR" w:eastAsia="Noto Sans CJK KR"/>
                <w:b w:val="0"/>
                <w:sz w:val="14"/>
              </w:rPr>
              <w:t>인과</w:t>
            </w:r>
          </w:p>
        </w:tc>
        <w:tc>
          <w:tcPr>
            <w:tcW w:type="dxa" w:w="3969"/>
            <w:vAlign w:val="center"/>
          </w:tcPr>
          <w:p>
            <w:pPr>
              <w:spacing w:after="0"/>
            </w:pPr>
            <w:r/>
            <w:r>
              <w:rPr>
                <w:rFonts w:ascii="Noto Sans CJK KR" w:hAnsi="Noto Sans CJK KR" w:eastAsia="Noto Sans CJK KR"/>
                <w:b w:val="0"/>
                <w:sz w:val="14"/>
              </w:rPr>
              <w:t>SHAP이 이탈 원인을 증명했다.</w:t>
            </w:r>
          </w:p>
        </w:tc>
        <w:tc>
          <w:tcPr>
            <w:tcW w:type="dxa" w:w="1701"/>
            <w:vAlign w:val="center"/>
          </w:tcPr>
          <w:p>
            <w:pPr>
              <w:spacing w:after="0"/>
            </w:pPr>
            <w:r/>
            <w:r>
              <w:rPr>
                <w:rFonts w:ascii="Noto Sans CJK KR" w:hAnsi="Noto Sans CJK KR" w:eastAsia="Noto Sans CJK KR"/>
                <w:b w:val="0"/>
                <w:sz w:val="14"/>
              </w:rPr>
              <w:t>do_not_claim</w:t>
            </w:r>
          </w:p>
        </w:tc>
        <w:tc>
          <w:tcPr>
            <w:tcW w:type="dxa" w:w="2835"/>
            <w:vAlign w:val="center"/>
          </w:tcPr>
          <w:p>
            <w:pPr>
              <w:spacing w:after="0"/>
            </w:pPr>
            <w:r/>
            <w:r>
              <w:rPr>
                <w:rFonts w:ascii="Noto Sans CJK KR" w:hAnsi="Noto Sans CJK KR" w:eastAsia="Noto Sans CJK KR"/>
                <w:b w:val="0"/>
                <w:sz w:val="14"/>
              </w:rPr>
              <w:t>SHAP은 모델 설명이지 인과효과가 아님</w:t>
            </w:r>
          </w:p>
        </w:tc>
      </w:tr>
      <w:tr>
        <w:tc>
          <w:tcPr>
            <w:tcW w:type="dxa" w:w="1701"/>
            <w:vAlign w:val="center"/>
            <w:shd w:fill="EAF2F8"/>
          </w:tcPr>
          <w:p>
            <w:pPr>
              <w:spacing w:after="0"/>
            </w:pPr>
            <w:r/>
            <w:r>
              <w:rPr>
                <w:rFonts w:ascii="Noto Sans CJK KR" w:hAnsi="Noto Sans CJK KR" w:eastAsia="Noto Sans CJK KR"/>
                <w:b w:val="0"/>
                <w:sz w:val="14"/>
              </w:rPr>
              <w:t>ROI</w:t>
            </w:r>
          </w:p>
        </w:tc>
        <w:tc>
          <w:tcPr>
            <w:tcW w:type="dxa" w:w="3969"/>
            <w:vAlign w:val="center"/>
          </w:tcPr>
          <w:p>
            <w:pPr>
              <w:spacing w:after="0"/>
            </w:pPr>
            <w:r/>
            <w:r>
              <w:rPr>
                <w:rFonts w:ascii="Noto Sans CJK KR" w:hAnsi="Noto Sans CJK KR" w:eastAsia="Noto Sans CJK KR"/>
                <w:b w:val="0"/>
                <w:sz w:val="14"/>
              </w:rPr>
              <w:t>이번 전략으로 수익이 얼마 늘어난다.</w:t>
            </w:r>
          </w:p>
        </w:tc>
        <w:tc>
          <w:tcPr>
            <w:tcW w:type="dxa" w:w="1701"/>
            <w:vAlign w:val="center"/>
          </w:tcPr>
          <w:p>
            <w:pPr>
              <w:spacing w:after="0"/>
            </w:pPr>
            <w:r/>
            <w:r>
              <w:rPr>
                <w:rFonts w:ascii="Noto Sans CJK KR" w:hAnsi="Noto Sans CJK KR" w:eastAsia="Noto Sans CJK KR"/>
                <w:b w:val="0"/>
                <w:sz w:val="14"/>
              </w:rPr>
              <w:t>do_not_claim</w:t>
            </w:r>
          </w:p>
        </w:tc>
        <w:tc>
          <w:tcPr>
            <w:tcW w:type="dxa" w:w="2835"/>
            <w:vAlign w:val="center"/>
          </w:tcPr>
          <w:p>
            <w:pPr>
              <w:spacing w:after="0"/>
            </w:pPr>
            <w:r/>
            <w:r>
              <w:rPr>
                <w:rFonts w:ascii="Noto Sans CJK KR" w:hAnsi="Noto Sans CJK KR" w:eastAsia="Noto Sans CJK KR"/>
                <w:b w:val="0"/>
                <w:sz w:val="14"/>
              </w:rPr>
              <w:t>cost/margin 데이터 없음</w:t>
            </w:r>
          </w:p>
        </w:tc>
      </w:tr>
      <w:tr>
        <w:tc>
          <w:tcPr>
            <w:tcW w:type="dxa" w:w="1701"/>
            <w:vAlign w:val="center"/>
            <w:shd w:fill="EAF2F8"/>
          </w:tcPr>
          <w:p>
            <w:pPr>
              <w:spacing w:after="0"/>
            </w:pPr>
            <w:r/>
            <w:r>
              <w:rPr>
                <w:rFonts w:ascii="Noto Sans CJK KR" w:hAnsi="Noto Sans CJK KR" w:eastAsia="Noto Sans CJK KR"/>
                <w:b w:val="0"/>
                <w:sz w:val="14"/>
              </w:rPr>
              <w:t>w1_4</w:t>
            </w:r>
          </w:p>
        </w:tc>
        <w:tc>
          <w:tcPr>
            <w:tcW w:type="dxa" w:w="3969"/>
            <w:vAlign w:val="center"/>
          </w:tcPr>
          <w:p>
            <w:pPr>
              <w:spacing w:after="0"/>
            </w:pPr>
            <w:r/>
            <w:r>
              <w:rPr>
                <w:rFonts w:ascii="Noto Sans CJK KR" w:hAnsi="Noto Sans CJK KR" w:eastAsia="Noto Sans CJK KR"/>
                <w:b w:val="0"/>
                <w:sz w:val="14"/>
              </w:rPr>
              <w:t>4주차까지 본 모델을 early-warning 모델이라고 부른다.</w:t>
            </w:r>
          </w:p>
        </w:tc>
        <w:tc>
          <w:tcPr>
            <w:tcW w:type="dxa" w:w="1701"/>
            <w:vAlign w:val="center"/>
          </w:tcPr>
          <w:p>
            <w:pPr>
              <w:spacing w:after="0"/>
            </w:pPr>
            <w:r/>
            <w:r>
              <w:rPr>
                <w:rFonts w:ascii="Noto Sans CJK KR" w:hAnsi="Noto Sans CJK KR" w:eastAsia="Noto Sans CJK KR"/>
                <w:b w:val="0"/>
                <w:sz w:val="14"/>
              </w:rPr>
              <w:t>do_not_claim</w:t>
            </w:r>
          </w:p>
        </w:tc>
        <w:tc>
          <w:tcPr>
            <w:tcW w:type="dxa" w:w="2835"/>
            <w:vAlign w:val="center"/>
          </w:tcPr>
          <w:p>
            <w:pPr>
              <w:spacing w:after="0"/>
            </w:pPr>
            <w:r/>
            <w:r>
              <w:rPr>
                <w:rFonts w:ascii="Noto Sans CJK KR" w:hAnsi="Noto Sans CJK KR" w:eastAsia="Noto Sans CJK KR"/>
                <w:b w:val="0"/>
                <w:sz w:val="14"/>
              </w:rPr>
              <w:t>비즈니스 타이밍 오류</w:t>
            </w:r>
          </w:p>
        </w:tc>
      </w:tr>
      <w:tr>
        <w:tc>
          <w:tcPr>
            <w:tcW w:type="dxa" w:w="1701"/>
            <w:vAlign w:val="center"/>
            <w:shd w:fill="EAF2F8"/>
          </w:tcPr>
          <w:p>
            <w:pPr>
              <w:spacing w:after="0"/>
            </w:pPr>
            <w:r/>
            <w:r>
              <w:rPr>
                <w:rFonts w:ascii="Noto Sans CJK KR" w:hAnsi="Noto Sans CJK KR" w:eastAsia="Noto Sans CJK KR"/>
                <w:b w:val="0"/>
                <w:sz w:val="14"/>
              </w:rPr>
              <w:t>콘텐츠</w:t>
            </w:r>
          </w:p>
        </w:tc>
        <w:tc>
          <w:tcPr>
            <w:tcW w:type="dxa" w:w="3969"/>
            <w:vAlign w:val="center"/>
          </w:tcPr>
          <w:p>
            <w:pPr>
              <w:spacing w:after="0"/>
            </w:pPr>
            <w:r/>
            <w:r>
              <w:rPr>
                <w:rFonts w:ascii="Noto Sans CJK KR" w:hAnsi="Noto Sans CJK KR" w:eastAsia="Noto Sans CJK KR"/>
                <w:b w:val="0"/>
                <w:sz w:val="14"/>
              </w:rPr>
              <w:t>국가, 등급, 러닝타임 기반 콘텐츠 분석을 했다.</w:t>
            </w:r>
          </w:p>
        </w:tc>
        <w:tc>
          <w:tcPr>
            <w:tcW w:type="dxa" w:w="1701"/>
            <w:vAlign w:val="center"/>
          </w:tcPr>
          <w:p>
            <w:pPr>
              <w:spacing w:after="0"/>
            </w:pPr>
            <w:r/>
            <w:r>
              <w:rPr>
                <w:rFonts w:ascii="Noto Sans CJK KR" w:hAnsi="Noto Sans CJK KR" w:eastAsia="Noto Sans CJK KR"/>
                <w:b w:val="0"/>
                <w:sz w:val="14"/>
              </w:rPr>
              <w:t>do_not_claim</w:t>
            </w:r>
          </w:p>
        </w:tc>
        <w:tc>
          <w:tcPr>
            <w:tcW w:type="dxa" w:w="2835"/>
            <w:vAlign w:val="center"/>
          </w:tcPr>
          <w:p>
            <w:pPr>
              <w:spacing w:after="0"/>
            </w:pPr>
            <w:r/>
            <w:r>
              <w:rPr>
                <w:rFonts w:ascii="Noto Sans CJK KR" w:hAnsi="Noto Sans CJK KR" w:eastAsia="Noto Sans CJK KR"/>
                <w:b w:val="0"/>
                <w:sz w:val="14"/>
              </w:rPr>
              <w:t>active v2 raw에 해당 메타데이터 없음</w:t>
            </w:r>
          </w:p>
        </w:tc>
      </w:tr>
    </w:tbl>
    <w:p/>
    <w:p>
      <w:pPr>
        <w:pStyle w:val="Heading1"/>
      </w:pPr>
      <w:r>
        <w:t>17. 다음 작업과 Stage 10 최종 감사</w:t>
      </w:r>
    </w:p>
    <w:p>
      <w:r>
        <w:t>다음 단계는 새로운 분석이 아니라 최종 검수다. Stage 10에서는 지금까지 생성된 Stage 01~09 산출물 간 수치 충돌, 금지 표현, 발표 가능 claim, 사용해야 할 figure와 제외해야 할 산출물을 잠가야 한다.</w:t>
      </w:r>
    </w:p>
    <w:tbl>
      <w:tblPr>
        <w:tblStyle w:val="TableGrid"/>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100"/>
        <w:gridCol w:w="5100"/>
      </w:tblGrid>
      <w:tr>
        <w:tc>
          <w:tcPr>
            <w:tcW w:type="dxa" w:w="2835"/>
            <w:shd w:fill="1F6FAF"/>
            <w:vAlign w:val="center"/>
          </w:tcPr>
          <w:p>
            <w:pPr>
              <w:spacing w:after="0"/>
            </w:pPr>
            <w:r/>
            <w:r>
              <w:rPr>
                <w:rFonts w:ascii="Noto Sans CJK KR" w:hAnsi="Noto Sans CJK KR" w:eastAsia="Noto Sans CJK KR"/>
                <w:b/>
                <w:color w:val="FFFFFF"/>
                <w:sz w:val="16"/>
              </w:rPr>
              <w:t>Stage 10에서 확인할 것</w:t>
            </w:r>
          </w:p>
        </w:tc>
        <w:tc>
          <w:tcPr>
            <w:tcW w:type="dxa" w:w="6236"/>
            <w:shd w:fill="1F6FAF"/>
            <w:vAlign w:val="center"/>
          </w:tcPr>
          <w:p>
            <w:pPr>
              <w:spacing w:after="0"/>
            </w:pPr>
            <w:r/>
            <w:r>
              <w:rPr>
                <w:rFonts w:ascii="Noto Sans CJK KR" w:hAnsi="Noto Sans CJK KR" w:eastAsia="Noto Sans CJK KR"/>
                <w:b/>
                <w:color w:val="FFFFFF"/>
                <w:sz w:val="16"/>
              </w:rPr>
              <w:t>왜 중요한가</w:t>
            </w:r>
          </w:p>
        </w:tc>
      </w:tr>
      <w:tr>
        <w:tc>
          <w:tcPr>
            <w:tcW w:type="dxa" w:w="2835"/>
            <w:vAlign w:val="center"/>
            <w:shd w:fill="EAF2F8"/>
          </w:tcPr>
          <w:p>
            <w:pPr>
              <w:spacing w:after="0"/>
            </w:pPr>
            <w:r/>
            <w:r>
              <w:rPr>
                <w:rFonts w:ascii="Noto Sans CJK KR" w:hAnsi="Noto Sans CJK KR" w:eastAsia="Noto Sans CJK KR"/>
                <w:b w:val="0"/>
                <w:sz w:val="16"/>
              </w:rPr>
              <w:t>row count lineage</w:t>
            </w:r>
          </w:p>
        </w:tc>
        <w:tc>
          <w:tcPr>
            <w:tcW w:type="dxa" w:w="6236"/>
            <w:vAlign w:val="center"/>
          </w:tcPr>
          <w:p>
            <w:pPr>
              <w:spacing w:after="0"/>
            </w:pPr>
            <w:r/>
            <w:r>
              <w:rPr>
                <w:rFonts w:ascii="Noto Sans CJK KR" w:hAnsi="Noto Sans CJK KR" w:eastAsia="Noto Sans CJK KR"/>
                <w:b w:val="0"/>
                <w:sz w:val="16"/>
              </w:rPr>
              <w:t>24,074 → 23,933 → 23,933 modeling → 4,777 holdout → segment n 흐름이 끊기지 않는지 확인</w:t>
            </w:r>
          </w:p>
        </w:tc>
      </w:tr>
      <w:tr>
        <w:tc>
          <w:tcPr>
            <w:tcW w:type="dxa" w:w="2835"/>
            <w:vAlign w:val="center"/>
            <w:shd w:fill="EAF2F8"/>
          </w:tcPr>
          <w:p>
            <w:pPr>
              <w:spacing w:after="0"/>
            </w:pPr>
            <w:r/>
            <w:r>
              <w:rPr>
                <w:rFonts w:ascii="Noto Sans CJK KR" w:hAnsi="Noto Sans CJK KR" w:eastAsia="Noto Sans CJK KR"/>
                <w:b w:val="0"/>
                <w:sz w:val="16"/>
              </w:rPr>
              <w:t>Stage 07 fallback superseded</w:t>
            </w:r>
          </w:p>
        </w:tc>
        <w:tc>
          <w:tcPr>
            <w:tcW w:type="dxa" w:w="6236"/>
            <w:vAlign w:val="center"/>
          </w:tcPr>
          <w:p>
            <w:pPr>
              <w:spacing w:after="0"/>
            </w:pPr>
            <w:r/>
            <w:r>
              <w:rPr>
                <w:rFonts w:ascii="Noto Sans CJK KR" w:hAnsi="Noto Sans CJK KR" w:eastAsia="Noto Sans CJK KR"/>
                <w:b w:val="0"/>
                <w:sz w:val="16"/>
              </w:rPr>
              <w:t>최종 발표에서 fallback importance를 SHAP처럼 말하는 것을 방지</w:t>
            </w:r>
          </w:p>
        </w:tc>
      </w:tr>
      <w:tr>
        <w:tc>
          <w:tcPr>
            <w:tcW w:type="dxa" w:w="2835"/>
            <w:vAlign w:val="center"/>
            <w:shd w:fill="EAF2F8"/>
          </w:tcPr>
          <w:p>
            <w:pPr>
              <w:spacing w:after="0"/>
            </w:pPr>
            <w:r/>
            <w:r>
              <w:rPr>
                <w:rFonts w:ascii="Noto Sans CJK KR" w:hAnsi="Noto Sans CJK KR" w:eastAsia="Noto Sans CJK KR"/>
                <w:b w:val="0"/>
                <w:sz w:val="16"/>
              </w:rPr>
              <w:t>Stage 07r TRUE SHAP final evidence</w:t>
            </w:r>
          </w:p>
        </w:tc>
        <w:tc>
          <w:tcPr>
            <w:tcW w:type="dxa" w:w="6236"/>
            <w:vAlign w:val="center"/>
          </w:tcPr>
          <w:p>
            <w:pPr>
              <w:spacing w:after="0"/>
            </w:pPr>
            <w:r/>
            <w:r>
              <w:rPr>
                <w:rFonts w:ascii="Noto Sans CJK KR" w:hAnsi="Noto Sans CJK KR" w:eastAsia="Noto Sans CJK KR"/>
                <w:b w:val="0"/>
                <w:sz w:val="16"/>
              </w:rPr>
              <w:t>프로젝트 제목의 XAI 근거를 확정</w:t>
            </w:r>
          </w:p>
        </w:tc>
      </w:tr>
      <w:tr>
        <w:tc>
          <w:tcPr>
            <w:tcW w:type="dxa" w:w="2835"/>
            <w:vAlign w:val="center"/>
            <w:shd w:fill="EAF2F8"/>
          </w:tcPr>
          <w:p>
            <w:pPr>
              <w:spacing w:after="0"/>
            </w:pPr>
            <w:r/>
            <w:r>
              <w:rPr>
                <w:rFonts w:ascii="Noto Sans CJK KR" w:hAnsi="Noto Sans CJK KR" w:eastAsia="Noto Sans CJK KR"/>
                <w:b w:val="0"/>
                <w:sz w:val="16"/>
              </w:rPr>
              <w:t>Stage 08b final segment basis</w:t>
            </w:r>
          </w:p>
        </w:tc>
        <w:tc>
          <w:tcPr>
            <w:tcW w:type="dxa" w:w="6236"/>
            <w:vAlign w:val="center"/>
          </w:tcPr>
          <w:p>
            <w:pPr>
              <w:spacing w:after="0"/>
            </w:pPr>
            <w:r/>
            <w:r>
              <w:rPr>
                <w:rFonts w:ascii="Noto Sans CJK KR" w:hAnsi="Noto Sans CJK KR" w:eastAsia="Noto Sans CJK KR"/>
                <w:b w:val="0"/>
                <w:sz w:val="16"/>
              </w:rPr>
              <w:t>Stage 08의 과도한 탐색 세그먼트가 최종 세그먼트로 혼입되는 것을 방지</w:t>
            </w:r>
          </w:p>
        </w:tc>
      </w:tr>
      <w:tr>
        <w:tc>
          <w:tcPr>
            <w:tcW w:type="dxa" w:w="2835"/>
            <w:vAlign w:val="center"/>
            <w:shd w:fill="EAF2F8"/>
          </w:tcPr>
          <w:p>
            <w:pPr>
              <w:spacing w:after="0"/>
            </w:pPr>
            <w:r/>
            <w:r>
              <w:rPr>
                <w:rFonts w:ascii="Noto Sans CJK KR" w:hAnsi="Noto Sans CJK KR" w:eastAsia="Noto Sans CJK KR"/>
                <w:b w:val="0"/>
                <w:sz w:val="16"/>
              </w:rPr>
              <w:t>Stage 09 scenario-only framing</w:t>
            </w:r>
          </w:p>
        </w:tc>
        <w:tc>
          <w:tcPr>
            <w:tcW w:type="dxa" w:w="6236"/>
            <w:vAlign w:val="center"/>
          </w:tcPr>
          <w:p>
            <w:pPr>
              <w:spacing w:after="0"/>
            </w:pPr>
            <w:r/>
            <w:r>
              <w:rPr>
                <w:rFonts w:ascii="Noto Sans CJK KR" w:hAnsi="Noto Sans CJK KR" w:eastAsia="Noto Sans CJK KR"/>
                <w:b w:val="0"/>
                <w:sz w:val="16"/>
              </w:rPr>
              <w:t>인과/ROI/수익 주장 방지</w:t>
            </w:r>
          </w:p>
        </w:tc>
      </w:tr>
      <w:tr>
        <w:tc>
          <w:tcPr>
            <w:tcW w:type="dxa" w:w="2835"/>
            <w:vAlign w:val="center"/>
            <w:shd w:fill="EAF2F8"/>
          </w:tcPr>
          <w:p>
            <w:pPr>
              <w:spacing w:after="0"/>
            </w:pPr>
            <w:r/>
            <w:r>
              <w:rPr>
                <w:rFonts w:ascii="Noto Sans CJK KR" w:hAnsi="Noto Sans CJK KR" w:eastAsia="Noto Sans CJK KR"/>
                <w:b w:val="0"/>
                <w:sz w:val="16"/>
              </w:rPr>
              <w:t>claim registry</w:t>
            </w:r>
          </w:p>
        </w:tc>
        <w:tc>
          <w:tcPr>
            <w:tcW w:type="dxa" w:w="6236"/>
            <w:vAlign w:val="center"/>
          </w:tcPr>
          <w:p>
            <w:pPr>
              <w:spacing w:after="0"/>
            </w:pPr>
            <w:r/>
            <w:r>
              <w:rPr>
                <w:rFonts w:ascii="Noto Sans CJK KR" w:hAnsi="Noto Sans CJK KR" w:eastAsia="Noto Sans CJK KR"/>
                <w:b w:val="0"/>
                <w:sz w:val="16"/>
              </w:rPr>
              <w:t>팀원이 발표 중 해도 되는 말과 하면 안 되는 말을 구분</w:t>
            </w:r>
          </w:p>
        </w:tc>
      </w:tr>
      <w:tr>
        <w:tc>
          <w:tcPr>
            <w:tcW w:type="dxa" w:w="2835"/>
            <w:vAlign w:val="center"/>
            <w:shd w:fill="EAF2F8"/>
          </w:tcPr>
          <w:p>
            <w:pPr>
              <w:spacing w:after="0"/>
            </w:pPr>
            <w:r/>
            <w:r>
              <w:rPr>
                <w:rFonts w:ascii="Noto Sans CJK KR" w:hAnsi="Noto Sans CJK KR" w:eastAsia="Noto Sans CJK KR"/>
                <w:b w:val="0"/>
                <w:sz w:val="16"/>
              </w:rPr>
              <w:t>asset inventory</w:t>
            </w:r>
          </w:p>
        </w:tc>
        <w:tc>
          <w:tcPr>
            <w:tcW w:type="dxa" w:w="6236"/>
            <w:vAlign w:val="center"/>
          </w:tcPr>
          <w:p>
            <w:pPr>
              <w:spacing w:after="0"/>
            </w:pPr>
            <w:r/>
            <w:r>
              <w:rPr>
                <w:rFonts w:ascii="Noto Sans CJK KR" w:hAnsi="Noto Sans CJK KR" w:eastAsia="Noto Sans CJK KR"/>
                <w:b w:val="0"/>
                <w:sz w:val="16"/>
              </w:rPr>
              <w:t>발표자료에 넣을 figure와 table을 고정</w:t>
            </w:r>
          </w:p>
        </w:tc>
      </w:tr>
    </w:tbl>
    <w:p/>
    <w:p>
      <w:r>
        <w:br w:type="page"/>
      </w:r>
    </w:p>
    <w:p>
      <w:pPr>
        <w:pStyle w:val="Heading1"/>
      </w:pPr>
      <w:r>
        <w:t>부록 A. stage별 주요 산출물 경로</w:t>
      </w:r>
    </w:p>
    <w:tbl>
      <w:tblPr>
        <w:tblStyle w:val="TableGrid"/>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400"/>
        <w:gridCol w:w="3400"/>
        <w:gridCol w:w="3400"/>
      </w:tblGrid>
      <w:tr>
        <w:tc>
          <w:tcPr>
            <w:tcW w:type="dxa" w:w="850"/>
            <w:shd w:fill="1F6FAF"/>
            <w:vAlign w:val="center"/>
          </w:tcPr>
          <w:p>
            <w:pPr>
              <w:spacing w:after="0"/>
            </w:pPr>
            <w:r/>
            <w:r>
              <w:rPr>
                <w:rFonts w:ascii="Noto Sans CJK KR" w:hAnsi="Noto Sans CJK KR" w:eastAsia="Noto Sans CJK KR"/>
                <w:b/>
                <w:color w:val="FFFFFF"/>
                <w:sz w:val="15"/>
              </w:rPr>
              <w:t>Stage</w:t>
            </w:r>
          </w:p>
        </w:tc>
        <w:tc>
          <w:tcPr>
            <w:tcW w:type="dxa" w:w="2835"/>
            <w:shd w:fill="1F6FAF"/>
            <w:vAlign w:val="center"/>
          </w:tcPr>
          <w:p>
            <w:pPr>
              <w:spacing w:after="0"/>
            </w:pPr>
            <w:r/>
            <w:r>
              <w:rPr>
                <w:rFonts w:ascii="Noto Sans CJK KR" w:hAnsi="Noto Sans CJK KR" w:eastAsia="Noto Sans CJK KR"/>
                <w:b/>
                <w:color w:val="FFFFFF"/>
                <w:sz w:val="15"/>
              </w:rPr>
              <w:t>내용</w:t>
            </w:r>
          </w:p>
        </w:tc>
        <w:tc>
          <w:tcPr>
            <w:tcW w:type="dxa" w:w="5386"/>
            <w:shd w:fill="1F6FAF"/>
            <w:vAlign w:val="center"/>
          </w:tcPr>
          <w:p>
            <w:pPr>
              <w:spacing w:after="0"/>
            </w:pPr>
            <w:r/>
            <w:r>
              <w:rPr>
                <w:rFonts w:ascii="Noto Sans CJK KR" w:hAnsi="Noto Sans CJK KR" w:eastAsia="Noto Sans CJK KR"/>
                <w:b/>
                <w:color w:val="FFFFFF"/>
                <w:sz w:val="15"/>
              </w:rPr>
              <w:t>주요 경로</w:t>
            </w:r>
          </w:p>
        </w:tc>
      </w:tr>
      <w:tr>
        <w:tc>
          <w:tcPr>
            <w:tcW w:type="dxa" w:w="850"/>
            <w:vAlign w:val="center"/>
            <w:shd w:fill="EAF2F8"/>
          </w:tcPr>
          <w:p>
            <w:pPr>
              <w:spacing w:after="0"/>
            </w:pPr>
            <w:r/>
            <w:r>
              <w:rPr>
                <w:rFonts w:ascii="Noto Sans CJK KR" w:hAnsi="Noto Sans CJK KR" w:eastAsia="Noto Sans CJK KR"/>
                <w:b w:val="0"/>
                <w:sz w:val="15"/>
              </w:rPr>
              <w:t>01</w:t>
            </w:r>
          </w:p>
        </w:tc>
        <w:tc>
          <w:tcPr>
            <w:tcW w:type="dxa" w:w="2835"/>
            <w:vAlign w:val="center"/>
          </w:tcPr>
          <w:p>
            <w:pPr>
              <w:spacing w:after="0"/>
            </w:pPr>
            <w:r/>
            <w:r>
              <w:rPr>
                <w:rFonts w:ascii="Noto Sans CJK KR" w:hAnsi="Noto Sans CJK KR" w:eastAsia="Noto Sans CJK KR"/>
                <w:b w:val="0"/>
                <w:sz w:val="15"/>
              </w:rPr>
              <w:t>data audit</w:t>
            </w:r>
          </w:p>
        </w:tc>
        <w:tc>
          <w:tcPr>
            <w:tcW w:type="dxa" w:w="5386"/>
            <w:vAlign w:val="center"/>
          </w:tcPr>
          <w:p>
            <w:pPr>
              <w:spacing w:after="0"/>
            </w:pPr>
            <w:r/>
            <w:r>
              <w:rPr>
                <w:rFonts w:ascii="Noto Sans CJK KR" w:hAnsi="Noto Sans CJK KR" w:eastAsia="Noto Sans CJK KR"/>
                <w:b w:val="0"/>
                <w:sz w:val="15"/>
              </w:rPr>
              <w:t>park.ingyeom/reports/data/01_v2_data_overview_and_audit</w:t>
            </w:r>
          </w:p>
        </w:tc>
      </w:tr>
      <w:tr>
        <w:tc>
          <w:tcPr>
            <w:tcW w:type="dxa" w:w="850"/>
            <w:vAlign w:val="center"/>
            <w:shd w:fill="EAF2F8"/>
          </w:tcPr>
          <w:p>
            <w:pPr>
              <w:spacing w:after="0"/>
            </w:pPr>
            <w:r/>
            <w:r>
              <w:rPr>
                <w:rFonts w:ascii="Noto Sans CJK KR" w:hAnsi="Noto Sans CJK KR" w:eastAsia="Noto Sans CJK KR"/>
                <w:b w:val="0"/>
                <w:sz w:val="15"/>
              </w:rPr>
              <w:t>02</w:t>
            </w:r>
          </w:p>
        </w:tc>
        <w:tc>
          <w:tcPr>
            <w:tcW w:type="dxa" w:w="2835"/>
            <w:vAlign w:val="center"/>
          </w:tcPr>
          <w:p>
            <w:pPr>
              <w:spacing w:after="0"/>
            </w:pPr>
            <w:r/>
            <w:r>
              <w:rPr>
                <w:rFonts w:ascii="Noto Sans CJK KR" w:hAnsi="Noto Sans CJK KR" w:eastAsia="Noto Sans CJK KR"/>
                <w:b w:val="0"/>
                <w:sz w:val="15"/>
              </w:rPr>
              <w:t>preprocessing policy</w:t>
            </w:r>
          </w:p>
        </w:tc>
        <w:tc>
          <w:tcPr>
            <w:tcW w:type="dxa" w:w="5386"/>
            <w:vAlign w:val="center"/>
          </w:tcPr>
          <w:p>
            <w:pPr>
              <w:spacing w:after="0"/>
            </w:pPr>
            <w:r/>
            <w:r>
              <w:rPr>
                <w:rFonts w:ascii="Noto Sans CJK KR" w:hAnsi="Noto Sans CJK KR" w:eastAsia="Noto Sans CJK KR"/>
                <w:b w:val="0"/>
                <w:sz w:val="15"/>
              </w:rPr>
              <w:t>park.ingyeom/reports/data/02_v2_preprocessing_policy</w:t>
            </w:r>
          </w:p>
        </w:tc>
      </w:tr>
      <w:tr>
        <w:tc>
          <w:tcPr>
            <w:tcW w:type="dxa" w:w="850"/>
            <w:vAlign w:val="center"/>
            <w:shd w:fill="EAF2F8"/>
          </w:tcPr>
          <w:p>
            <w:pPr>
              <w:spacing w:after="0"/>
            </w:pPr>
            <w:r/>
            <w:r>
              <w:rPr>
                <w:rFonts w:ascii="Noto Sans CJK KR" w:hAnsi="Noto Sans CJK KR" w:eastAsia="Noto Sans CJK KR"/>
                <w:b w:val="0"/>
                <w:sz w:val="15"/>
              </w:rPr>
              <w:t>03</w:t>
            </w:r>
          </w:p>
        </w:tc>
        <w:tc>
          <w:tcPr>
            <w:tcW w:type="dxa" w:w="2835"/>
            <w:vAlign w:val="center"/>
          </w:tcPr>
          <w:p>
            <w:pPr>
              <w:spacing w:after="0"/>
            </w:pPr>
            <w:r/>
            <w:r>
              <w:rPr>
                <w:rFonts w:ascii="Noto Sans CJK KR" w:hAnsi="Noto Sans CJK KR" w:eastAsia="Noto Sans CJK KR"/>
                <w:b w:val="0"/>
                <w:sz w:val="15"/>
              </w:rPr>
              <w:t>usage features</w:t>
            </w:r>
          </w:p>
        </w:tc>
        <w:tc>
          <w:tcPr>
            <w:tcW w:type="dxa" w:w="5386"/>
            <w:vAlign w:val="center"/>
          </w:tcPr>
          <w:p>
            <w:pPr>
              <w:spacing w:after="0"/>
            </w:pPr>
            <w:r/>
            <w:r>
              <w:rPr>
                <w:rFonts w:ascii="Noto Sans CJK KR" w:hAnsi="Noto Sans CJK KR" w:eastAsia="Noto Sans CJK KR"/>
                <w:b w:val="0"/>
                <w:sz w:val="15"/>
              </w:rPr>
              <w:t>park.ingyeom/reports/data/03_v2_usage_feature_engineering</w:t>
            </w:r>
          </w:p>
        </w:tc>
      </w:tr>
      <w:tr>
        <w:tc>
          <w:tcPr>
            <w:tcW w:type="dxa" w:w="850"/>
            <w:vAlign w:val="center"/>
            <w:shd w:fill="EAF2F8"/>
          </w:tcPr>
          <w:p>
            <w:pPr>
              <w:spacing w:after="0"/>
            </w:pPr>
            <w:r/>
            <w:r>
              <w:rPr>
                <w:rFonts w:ascii="Noto Sans CJK KR" w:hAnsi="Noto Sans CJK KR" w:eastAsia="Noto Sans CJK KR"/>
                <w:b w:val="0"/>
                <w:sz w:val="15"/>
              </w:rPr>
              <w:t>04</w:t>
            </w:r>
          </w:p>
        </w:tc>
        <w:tc>
          <w:tcPr>
            <w:tcW w:type="dxa" w:w="2835"/>
            <w:vAlign w:val="center"/>
          </w:tcPr>
          <w:p>
            <w:pPr>
              <w:spacing w:after="0"/>
            </w:pPr>
            <w:r/>
            <w:r>
              <w:rPr>
                <w:rFonts w:ascii="Noto Sans CJK KR" w:hAnsi="Noto Sans CJK KR" w:eastAsia="Noto Sans CJK KR"/>
                <w:b w:val="0"/>
                <w:sz w:val="15"/>
              </w:rPr>
              <w:t>content features</w:t>
            </w:r>
          </w:p>
        </w:tc>
        <w:tc>
          <w:tcPr>
            <w:tcW w:type="dxa" w:w="5386"/>
            <w:vAlign w:val="center"/>
          </w:tcPr>
          <w:p>
            <w:pPr>
              <w:spacing w:after="0"/>
            </w:pPr>
            <w:r/>
            <w:r>
              <w:rPr>
                <w:rFonts w:ascii="Noto Sans CJK KR" w:hAnsi="Noto Sans CJK KR" w:eastAsia="Noto Sans CJK KR"/>
                <w:b w:val="0"/>
                <w:sz w:val="15"/>
              </w:rPr>
              <w:t>park.ingyeom/reports/data/04_v2_content_feature_engineering</w:t>
            </w:r>
          </w:p>
        </w:tc>
      </w:tr>
      <w:tr>
        <w:tc>
          <w:tcPr>
            <w:tcW w:type="dxa" w:w="850"/>
            <w:vAlign w:val="center"/>
            <w:shd w:fill="EAF2F8"/>
          </w:tcPr>
          <w:p>
            <w:pPr>
              <w:spacing w:after="0"/>
            </w:pPr>
            <w:r/>
            <w:r>
              <w:rPr>
                <w:rFonts w:ascii="Noto Sans CJK KR" w:hAnsi="Noto Sans CJK KR" w:eastAsia="Noto Sans CJK KR"/>
                <w:b w:val="0"/>
                <w:sz w:val="15"/>
              </w:rPr>
              <w:t>05</w:t>
            </w:r>
          </w:p>
        </w:tc>
        <w:tc>
          <w:tcPr>
            <w:tcW w:type="dxa" w:w="2835"/>
            <w:vAlign w:val="center"/>
          </w:tcPr>
          <w:p>
            <w:pPr>
              <w:spacing w:after="0"/>
            </w:pPr>
            <w:r/>
            <w:r>
              <w:rPr>
                <w:rFonts w:ascii="Noto Sans CJK KR" w:hAnsi="Noto Sans CJK KR" w:eastAsia="Noto Sans CJK KR"/>
                <w:b w:val="0"/>
                <w:sz w:val="15"/>
              </w:rPr>
              <w:t>modeling dataset</w:t>
            </w:r>
          </w:p>
        </w:tc>
        <w:tc>
          <w:tcPr>
            <w:tcW w:type="dxa" w:w="5386"/>
            <w:vAlign w:val="center"/>
          </w:tcPr>
          <w:p>
            <w:pPr>
              <w:spacing w:after="0"/>
            </w:pPr>
            <w:r/>
            <w:r>
              <w:rPr>
                <w:rFonts w:ascii="Noto Sans CJK KR" w:hAnsi="Noto Sans CJK KR" w:eastAsia="Noto Sans CJK KR"/>
                <w:b w:val="0"/>
                <w:sz w:val="15"/>
              </w:rPr>
              <w:t>park.ingyeom/reports/data/05_v2_modeling_dataset</w:t>
            </w:r>
          </w:p>
        </w:tc>
      </w:tr>
      <w:tr>
        <w:tc>
          <w:tcPr>
            <w:tcW w:type="dxa" w:w="850"/>
            <w:vAlign w:val="center"/>
            <w:shd w:fill="EAF2F8"/>
          </w:tcPr>
          <w:p>
            <w:pPr>
              <w:spacing w:after="0"/>
            </w:pPr>
            <w:r/>
            <w:r>
              <w:rPr>
                <w:rFonts w:ascii="Noto Sans CJK KR" w:hAnsi="Noto Sans CJK KR" w:eastAsia="Noto Sans CJK KR"/>
                <w:b w:val="0"/>
                <w:sz w:val="15"/>
              </w:rPr>
              <w:t>06</w:t>
            </w:r>
          </w:p>
        </w:tc>
        <w:tc>
          <w:tcPr>
            <w:tcW w:type="dxa" w:w="2835"/>
            <w:vAlign w:val="center"/>
          </w:tcPr>
          <w:p>
            <w:pPr>
              <w:spacing w:after="0"/>
            </w:pPr>
            <w:r/>
            <w:r>
              <w:rPr>
                <w:rFonts w:ascii="Noto Sans CJK KR" w:hAnsi="Noto Sans CJK KR" w:eastAsia="Noto Sans CJK KR"/>
                <w:b w:val="0"/>
                <w:sz w:val="15"/>
              </w:rPr>
              <w:t>baseline modeling</w:t>
            </w:r>
          </w:p>
        </w:tc>
        <w:tc>
          <w:tcPr>
            <w:tcW w:type="dxa" w:w="5386"/>
            <w:vAlign w:val="center"/>
          </w:tcPr>
          <w:p>
            <w:pPr>
              <w:spacing w:after="0"/>
            </w:pPr>
            <w:r/>
            <w:r>
              <w:rPr>
                <w:rFonts w:ascii="Noto Sans CJK KR" w:hAnsi="Noto Sans CJK KR" w:eastAsia="Noto Sans CJK KR"/>
                <w:b w:val="0"/>
                <w:sz w:val="15"/>
              </w:rPr>
              <w:t>park.ingyeom/reports/data/06_v2_baseline_modeling</w:t>
            </w:r>
          </w:p>
        </w:tc>
      </w:tr>
      <w:tr>
        <w:tc>
          <w:tcPr>
            <w:tcW w:type="dxa" w:w="850"/>
            <w:vAlign w:val="center"/>
            <w:shd w:fill="EAF2F8"/>
          </w:tcPr>
          <w:p>
            <w:pPr>
              <w:spacing w:after="0"/>
            </w:pPr>
            <w:r/>
            <w:r>
              <w:rPr>
                <w:rFonts w:ascii="Noto Sans CJK KR" w:hAnsi="Noto Sans CJK KR" w:eastAsia="Noto Sans CJK KR"/>
                <w:b w:val="0"/>
                <w:sz w:val="15"/>
              </w:rPr>
              <w:t>06b</w:t>
            </w:r>
          </w:p>
        </w:tc>
        <w:tc>
          <w:tcPr>
            <w:tcW w:type="dxa" w:w="2835"/>
            <w:vAlign w:val="center"/>
          </w:tcPr>
          <w:p>
            <w:pPr>
              <w:spacing w:after="0"/>
            </w:pPr>
            <w:r/>
            <w:r>
              <w:rPr>
                <w:rFonts w:ascii="Noto Sans CJK KR" w:hAnsi="Noto Sans CJK KR" w:eastAsia="Noto Sans CJK KR"/>
                <w:b w:val="0"/>
                <w:sz w:val="15"/>
              </w:rPr>
              <w:t>baseline sanity audit</w:t>
            </w:r>
          </w:p>
        </w:tc>
        <w:tc>
          <w:tcPr>
            <w:tcW w:type="dxa" w:w="5386"/>
            <w:vAlign w:val="center"/>
          </w:tcPr>
          <w:p>
            <w:pPr>
              <w:spacing w:after="0"/>
            </w:pPr>
            <w:r/>
            <w:r>
              <w:rPr>
                <w:rFonts w:ascii="Noto Sans CJK KR" w:hAnsi="Noto Sans CJK KR" w:eastAsia="Noto Sans CJK KR"/>
                <w:b w:val="0"/>
                <w:sz w:val="15"/>
              </w:rPr>
              <w:t>park.ingyeom/reports/data/06b_v2_baseline_sanity_audit</w:t>
            </w:r>
          </w:p>
        </w:tc>
      </w:tr>
      <w:tr>
        <w:tc>
          <w:tcPr>
            <w:tcW w:type="dxa" w:w="850"/>
            <w:vAlign w:val="center"/>
            <w:shd w:fill="EAF2F8"/>
          </w:tcPr>
          <w:p>
            <w:pPr>
              <w:spacing w:after="0"/>
            </w:pPr>
            <w:r/>
            <w:r>
              <w:rPr>
                <w:rFonts w:ascii="Noto Sans CJK KR" w:hAnsi="Noto Sans CJK KR" w:eastAsia="Noto Sans CJK KR"/>
                <w:b w:val="0"/>
                <w:sz w:val="15"/>
              </w:rPr>
              <w:t>07</w:t>
            </w:r>
          </w:p>
        </w:tc>
        <w:tc>
          <w:tcPr>
            <w:tcW w:type="dxa" w:w="2835"/>
            <w:vAlign w:val="center"/>
          </w:tcPr>
          <w:p>
            <w:pPr>
              <w:spacing w:after="0"/>
            </w:pPr>
            <w:r/>
            <w:r>
              <w:rPr>
                <w:rFonts w:ascii="Noto Sans CJK KR" w:hAnsi="Noto Sans CJK KR" w:eastAsia="Noto Sans CJK KR"/>
                <w:b w:val="0"/>
                <w:sz w:val="15"/>
              </w:rPr>
              <w:t>fallback XAI audit trail</w:t>
            </w:r>
          </w:p>
        </w:tc>
        <w:tc>
          <w:tcPr>
            <w:tcW w:type="dxa" w:w="5386"/>
            <w:vAlign w:val="center"/>
          </w:tcPr>
          <w:p>
            <w:pPr>
              <w:spacing w:after="0"/>
            </w:pPr>
            <w:r/>
            <w:r>
              <w:rPr>
                <w:rFonts w:ascii="Noto Sans CJK KR" w:hAnsi="Noto Sans CJK KR" w:eastAsia="Noto Sans CJK KR"/>
                <w:b w:val="0"/>
                <w:sz w:val="15"/>
              </w:rPr>
              <w:t>park.ingyeom/reports/data/07_v2_xai_shap_interpretation</w:t>
            </w:r>
          </w:p>
        </w:tc>
      </w:tr>
      <w:tr>
        <w:tc>
          <w:tcPr>
            <w:tcW w:type="dxa" w:w="850"/>
            <w:vAlign w:val="center"/>
            <w:shd w:fill="EAF2F8"/>
          </w:tcPr>
          <w:p>
            <w:pPr>
              <w:spacing w:after="0"/>
            </w:pPr>
            <w:r/>
            <w:r>
              <w:rPr>
                <w:rFonts w:ascii="Noto Sans CJK KR" w:hAnsi="Noto Sans CJK KR" w:eastAsia="Noto Sans CJK KR"/>
                <w:b w:val="0"/>
                <w:sz w:val="15"/>
              </w:rPr>
              <w:t>07r</w:t>
            </w:r>
          </w:p>
        </w:tc>
        <w:tc>
          <w:tcPr>
            <w:tcW w:type="dxa" w:w="2835"/>
            <w:vAlign w:val="center"/>
          </w:tcPr>
          <w:p>
            <w:pPr>
              <w:spacing w:after="0"/>
            </w:pPr>
            <w:r/>
            <w:r>
              <w:rPr>
                <w:rFonts w:ascii="Noto Sans CJK KR" w:hAnsi="Noto Sans CJK KR" w:eastAsia="Noto Sans CJK KR"/>
                <w:b w:val="0"/>
                <w:sz w:val="15"/>
              </w:rPr>
              <w:t>TRUE SHAP final XAI</w:t>
            </w:r>
          </w:p>
        </w:tc>
        <w:tc>
          <w:tcPr>
            <w:tcW w:type="dxa" w:w="5386"/>
            <w:vAlign w:val="center"/>
          </w:tcPr>
          <w:p>
            <w:pPr>
              <w:spacing w:after="0"/>
            </w:pPr>
            <w:r/>
            <w:r>
              <w:rPr>
                <w:rFonts w:ascii="Noto Sans CJK KR" w:hAnsi="Noto Sans CJK KR" w:eastAsia="Noto Sans CJK KR"/>
                <w:b w:val="0"/>
                <w:sz w:val="15"/>
              </w:rPr>
              <w:t>park.ingyeom/reports/data/07r_v2_true_shap_interpretation</w:t>
            </w:r>
          </w:p>
        </w:tc>
      </w:tr>
      <w:tr>
        <w:tc>
          <w:tcPr>
            <w:tcW w:type="dxa" w:w="850"/>
            <w:vAlign w:val="center"/>
            <w:shd w:fill="EAF2F8"/>
          </w:tcPr>
          <w:p>
            <w:pPr>
              <w:spacing w:after="0"/>
            </w:pPr>
            <w:r/>
            <w:r>
              <w:rPr>
                <w:rFonts w:ascii="Noto Sans CJK KR" w:hAnsi="Noto Sans CJK KR" w:eastAsia="Noto Sans CJK KR"/>
                <w:b w:val="0"/>
                <w:sz w:val="15"/>
              </w:rPr>
              <w:t>08</w:t>
            </w:r>
          </w:p>
        </w:tc>
        <w:tc>
          <w:tcPr>
            <w:tcW w:type="dxa" w:w="2835"/>
            <w:vAlign w:val="center"/>
          </w:tcPr>
          <w:p>
            <w:pPr>
              <w:spacing w:after="0"/>
            </w:pPr>
            <w:r/>
            <w:r>
              <w:rPr>
                <w:rFonts w:ascii="Noto Sans CJK KR" w:hAnsi="Noto Sans CJK KR" w:eastAsia="Noto Sans CJK KR"/>
                <w:b w:val="0"/>
                <w:sz w:val="15"/>
              </w:rPr>
              <w:t>exploratory segmentation</w:t>
            </w:r>
          </w:p>
        </w:tc>
        <w:tc>
          <w:tcPr>
            <w:tcW w:type="dxa" w:w="5386"/>
            <w:vAlign w:val="center"/>
          </w:tcPr>
          <w:p>
            <w:pPr>
              <w:spacing w:after="0"/>
            </w:pPr>
            <w:r/>
            <w:r>
              <w:rPr>
                <w:rFonts w:ascii="Noto Sans CJK KR" w:hAnsi="Noto Sans CJK KR" w:eastAsia="Noto Sans CJK KR"/>
                <w:b w:val="0"/>
                <w:sz w:val="15"/>
              </w:rPr>
              <w:t>park.ingyeom/reports/data/08_v2_segmentation_strategy</w:t>
            </w:r>
          </w:p>
        </w:tc>
      </w:tr>
      <w:tr>
        <w:tc>
          <w:tcPr>
            <w:tcW w:type="dxa" w:w="850"/>
            <w:vAlign w:val="center"/>
            <w:shd w:fill="EAF2F8"/>
          </w:tcPr>
          <w:p>
            <w:pPr>
              <w:spacing w:after="0"/>
            </w:pPr>
            <w:r/>
            <w:r>
              <w:rPr>
                <w:rFonts w:ascii="Noto Sans CJK KR" w:hAnsi="Noto Sans CJK KR" w:eastAsia="Noto Sans CJK KR"/>
                <w:b w:val="0"/>
                <w:sz w:val="15"/>
              </w:rPr>
              <w:t>08b</w:t>
            </w:r>
          </w:p>
        </w:tc>
        <w:tc>
          <w:tcPr>
            <w:tcW w:type="dxa" w:w="2835"/>
            <w:vAlign w:val="center"/>
          </w:tcPr>
          <w:p>
            <w:pPr>
              <w:spacing w:after="0"/>
            </w:pPr>
            <w:r/>
            <w:r>
              <w:rPr>
                <w:rFonts w:ascii="Noto Sans CJK KR" w:hAnsi="Noto Sans CJK KR" w:eastAsia="Noto Sans CJK KR"/>
                <w:b w:val="0"/>
                <w:sz w:val="15"/>
              </w:rPr>
              <w:t>final segment refinement</w:t>
            </w:r>
          </w:p>
        </w:tc>
        <w:tc>
          <w:tcPr>
            <w:tcW w:type="dxa" w:w="5386"/>
            <w:vAlign w:val="center"/>
          </w:tcPr>
          <w:p>
            <w:pPr>
              <w:spacing w:after="0"/>
            </w:pPr>
            <w:r/>
            <w:r>
              <w:rPr>
                <w:rFonts w:ascii="Noto Sans CJK KR" w:hAnsi="Noto Sans CJK KR" w:eastAsia="Noto Sans CJK KR"/>
                <w:b w:val="0"/>
                <w:sz w:val="15"/>
              </w:rPr>
              <w:t>park.ingyeom/reports/data/08b_v2_segmentation_refinement</w:t>
            </w:r>
          </w:p>
        </w:tc>
      </w:tr>
      <w:tr>
        <w:tc>
          <w:tcPr>
            <w:tcW w:type="dxa" w:w="850"/>
            <w:vAlign w:val="center"/>
            <w:shd w:fill="EAF2F8"/>
          </w:tcPr>
          <w:p>
            <w:pPr>
              <w:spacing w:after="0"/>
            </w:pPr>
            <w:r/>
            <w:r>
              <w:rPr>
                <w:rFonts w:ascii="Noto Sans CJK KR" w:hAnsi="Noto Sans CJK KR" w:eastAsia="Noto Sans CJK KR"/>
                <w:b w:val="0"/>
                <w:sz w:val="15"/>
              </w:rPr>
              <w:t>09</w:t>
            </w:r>
          </w:p>
        </w:tc>
        <w:tc>
          <w:tcPr>
            <w:tcW w:type="dxa" w:w="2835"/>
            <w:vAlign w:val="center"/>
          </w:tcPr>
          <w:p>
            <w:pPr>
              <w:spacing w:after="0"/>
            </w:pPr>
            <w:r/>
            <w:r>
              <w:rPr>
                <w:rFonts w:ascii="Noto Sans CJK KR" w:hAnsi="Noto Sans CJK KR" w:eastAsia="Noto Sans CJK KR"/>
                <w:b w:val="0"/>
                <w:sz w:val="15"/>
              </w:rPr>
              <w:t>business simulation</w:t>
            </w:r>
          </w:p>
        </w:tc>
        <w:tc>
          <w:tcPr>
            <w:tcW w:type="dxa" w:w="5386"/>
            <w:vAlign w:val="center"/>
          </w:tcPr>
          <w:p>
            <w:pPr>
              <w:spacing w:after="0"/>
            </w:pPr>
            <w:r/>
            <w:r>
              <w:rPr>
                <w:rFonts w:ascii="Noto Sans CJK KR" w:hAnsi="Noto Sans CJK KR" w:eastAsia="Noto Sans CJK KR"/>
                <w:b w:val="0"/>
                <w:sz w:val="15"/>
              </w:rPr>
              <w:t>park.ingyeom/reports/data/09_v2_business_simulation</w:t>
            </w:r>
          </w:p>
        </w:tc>
      </w:tr>
    </w:tbl>
    <w:p/>
    <w:p>
      <w:pPr>
        <w:pStyle w:val="Heading1"/>
      </w:pPr>
      <w:r>
        <w:t>부록 B. 발표에 바로 쓸 수 있는 한 문장 요약</w:t>
      </w:r>
    </w:p>
    <w:p>
      <w:pPr>
        <w:pStyle w:val="ListBullet"/>
        <w:spacing w:after="40"/>
      </w:pPr>
      <w:r>
        <w:t>v2 데이터에서는 원천 Membership 24,074건 중 라벨 충돌과 완전 중복을 제외해 23,933건을 분석 기준으로 삼았다.</w:t>
      </w:r>
    </w:p>
    <w:p>
      <w:pPr>
        <w:pStyle w:val="ListBullet"/>
        <w:spacing w:after="40"/>
      </w:pPr>
      <w:r>
        <w:t>1~3주 모델과 1~4주 모델을 분리했고, 발표의 주력은 early-observation에 가까운 w1_3 모델이다.</w:t>
      </w:r>
    </w:p>
    <w:p>
      <w:pPr>
        <w:pStyle w:val="ListBullet"/>
        <w:spacing w:after="40"/>
      </w:pPr>
      <w:r>
        <w:t>보수적인 w1_3 baseline은 ROC AUC 0.8705를 기록했고, target shuffle 및 repeated split sanity audit을 통과했다.</w:t>
      </w:r>
    </w:p>
    <w:p>
      <w:pPr>
        <w:pStyle w:val="ListBullet"/>
        <w:spacing w:after="40"/>
      </w:pPr>
      <w:r>
        <w:t>TRUE SHAP 기준 주요 설명축은 usage, genre, membership 순서였다.</w:t>
      </w:r>
    </w:p>
    <w:p>
      <w:pPr>
        <w:pStyle w:val="ListBullet"/>
        <w:spacing w:after="40"/>
      </w:pPr>
      <w:r>
        <w:t>최종 세그먼트는 Stage 08b의 6개 세그먼트를 사용하며, Stage 09는 인과효과가 아닌 가정 기반 시나리오다.</w:t>
      </w:r>
    </w:p>
    <w:p>
      <w:pPr>
        <w:pStyle w:val="ListBullet"/>
        <w:spacing w:after="40"/>
      </w:pPr>
      <w:r>
        <w:t>비용과 마진 데이터가 없으므로 ROI, profit, net value는 주장하지 않는다.</w:t>
      </w:r>
    </w:p>
    <w:p>
      <w:pPr>
        <w:pStyle w:val="Heading1"/>
      </w:pPr>
      <w:r>
        <w:t>부록 C. 반드시 피해야 할 표현</w:t>
      </w:r>
    </w:p>
    <w:tbl>
      <w:tblPr>
        <w:tblStyle w:val="TableGrid"/>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400"/>
        <w:gridCol w:w="3400"/>
        <w:gridCol w:w="3400"/>
      </w:tblGrid>
      <w:tr>
        <w:tc>
          <w:tcPr>
            <w:tcW w:type="dxa" w:w="2721"/>
            <w:shd w:fill="1F6FAF"/>
            <w:vAlign w:val="center"/>
          </w:tcPr>
          <w:p>
            <w:pPr>
              <w:spacing w:after="0"/>
            </w:pPr>
            <w:r/>
            <w:r>
              <w:rPr>
                <w:rFonts w:ascii="Noto Sans CJK KR" w:hAnsi="Noto Sans CJK KR" w:eastAsia="Noto Sans CJK KR"/>
                <w:b/>
                <w:color w:val="FFFFFF"/>
                <w:sz w:val="15"/>
              </w:rPr>
              <w:t>피해야 할 표현</w:t>
            </w:r>
          </w:p>
        </w:tc>
        <w:tc>
          <w:tcPr>
            <w:tcW w:type="dxa" w:w="3118"/>
            <w:shd w:fill="1F6FAF"/>
            <w:vAlign w:val="center"/>
          </w:tcPr>
          <w:p>
            <w:pPr>
              <w:spacing w:after="0"/>
            </w:pPr>
            <w:r/>
            <w:r>
              <w:rPr>
                <w:rFonts w:ascii="Noto Sans CJK KR" w:hAnsi="Noto Sans CJK KR" w:eastAsia="Noto Sans CJK KR"/>
                <w:b/>
                <w:color w:val="FFFFFF"/>
                <w:sz w:val="15"/>
              </w:rPr>
              <w:t>이유</w:t>
            </w:r>
          </w:p>
        </w:tc>
        <w:tc>
          <w:tcPr>
            <w:tcW w:type="dxa" w:w="3685"/>
            <w:shd w:fill="1F6FAF"/>
            <w:vAlign w:val="center"/>
          </w:tcPr>
          <w:p>
            <w:pPr>
              <w:spacing w:after="0"/>
            </w:pPr>
            <w:r/>
            <w:r>
              <w:rPr>
                <w:rFonts w:ascii="Noto Sans CJK KR" w:hAnsi="Noto Sans CJK KR" w:eastAsia="Noto Sans CJK KR"/>
                <w:b/>
                <w:color w:val="FFFFFF"/>
                <w:sz w:val="15"/>
              </w:rPr>
              <w:t>대체 표현</w:t>
            </w:r>
          </w:p>
        </w:tc>
      </w:tr>
      <w:tr>
        <w:tc>
          <w:tcPr>
            <w:tcW w:type="dxa" w:w="2721"/>
            <w:vAlign w:val="center"/>
            <w:shd w:fill="EAF2F8"/>
          </w:tcPr>
          <w:p>
            <w:pPr>
              <w:spacing w:after="0"/>
            </w:pPr>
            <w:r/>
            <w:r>
              <w:rPr>
                <w:rFonts w:ascii="Noto Sans CJK KR" w:hAnsi="Noto Sans CJK KR" w:eastAsia="Noto Sans CJK KR"/>
                <w:b w:val="0"/>
                <w:sz w:val="15"/>
              </w:rPr>
              <w:t>100원딜이 이탈을 유발했다</w:t>
            </w:r>
          </w:p>
        </w:tc>
        <w:tc>
          <w:tcPr>
            <w:tcW w:type="dxa" w:w="3118"/>
            <w:vAlign w:val="center"/>
          </w:tcPr>
          <w:p>
            <w:pPr>
              <w:spacing w:after="0"/>
            </w:pPr>
            <w:r/>
            <w:r>
              <w:rPr>
                <w:rFonts w:ascii="Noto Sans CJK KR" w:hAnsi="Noto Sans CJK KR" w:eastAsia="Noto Sans CJK KR"/>
                <w:b w:val="0"/>
                <w:sz w:val="15"/>
              </w:rPr>
              <w:t>무작위 실험 또는 인과 식별이 아님</w:t>
            </w:r>
          </w:p>
        </w:tc>
        <w:tc>
          <w:tcPr>
            <w:tcW w:type="dxa" w:w="3685"/>
            <w:vAlign w:val="center"/>
          </w:tcPr>
          <w:p>
            <w:pPr>
              <w:spacing w:after="0"/>
            </w:pPr>
            <w:r/>
            <w:r>
              <w:rPr>
                <w:rFonts w:ascii="Noto Sans CJK KR" w:hAnsi="Noto Sans CJK KR" w:eastAsia="Noto Sans CJK KR"/>
                <w:b w:val="0"/>
                <w:sz w:val="15"/>
              </w:rPr>
              <w:t>100원딜 고객군은 일반 고객군과 다른 재구독 행동을 보였다</w:t>
            </w:r>
          </w:p>
        </w:tc>
      </w:tr>
      <w:tr>
        <w:tc>
          <w:tcPr>
            <w:tcW w:type="dxa" w:w="2721"/>
            <w:vAlign w:val="center"/>
            <w:shd w:fill="EAF2F8"/>
          </w:tcPr>
          <w:p>
            <w:pPr>
              <w:spacing w:after="0"/>
            </w:pPr>
            <w:r/>
            <w:r>
              <w:rPr>
                <w:rFonts w:ascii="Noto Sans CJK KR" w:hAnsi="Noto Sans CJK KR" w:eastAsia="Noto Sans CJK KR"/>
                <w:b w:val="0"/>
                <w:sz w:val="15"/>
              </w:rPr>
              <w:t>SHAP이 이탈 원인을 증명했다</w:t>
            </w:r>
          </w:p>
        </w:tc>
        <w:tc>
          <w:tcPr>
            <w:tcW w:type="dxa" w:w="3118"/>
            <w:vAlign w:val="center"/>
          </w:tcPr>
          <w:p>
            <w:pPr>
              <w:spacing w:after="0"/>
            </w:pPr>
            <w:r/>
            <w:r>
              <w:rPr>
                <w:rFonts w:ascii="Noto Sans CJK KR" w:hAnsi="Noto Sans CJK KR" w:eastAsia="Noto Sans CJK KR"/>
                <w:b w:val="0"/>
                <w:sz w:val="15"/>
              </w:rPr>
              <w:t>SHAP은 모델 설명이지 원인 증명이 아님</w:t>
            </w:r>
          </w:p>
        </w:tc>
        <w:tc>
          <w:tcPr>
            <w:tcW w:type="dxa" w:w="3685"/>
            <w:vAlign w:val="center"/>
          </w:tcPr>
          <w:p>
            <w:pPr>
              <w:spacing w:after="0"/>
            </w:pPr>
            <w:r/>
            <w:r>
              <w:rPr>
                <w:rFonts w:ascii="Noto Sans CJK KR" w:hAnsi="Noto Sans CJK KR" w:eastAsia="Noto Sans CJK KR"/>
                <w:b w:val="0"/>
                <w:sz w:val="15"/>
              </w:rPr>
              <w:t>SHAP은 모델이 어떤 피처를 중요하게 사용했는지 보여준다</w:t>
            </w:r>
          </w:p>
        </w:tc>
      </w:tr>
      <w:tr>
        <w:tc>
          <w:tcPr>
            <w:tcW w:type="dxa" w:w="2721"/>
            <w:vAlign w:val="center"/>
            <w:shd w:fill="EAF2F8"/>
          </w:tcPr>
          <w:p>
            <w:pPr>
              <w:spacing w:after="0"/>
            </w:pPr>
            <w:r/>
            <w:r>
              <w:rPr>
                <w:rFonts w:ascii="Noto Sans CJK KR" w:hAnsi="Noto Sans CJK KR" w:eastAsia="Noto Sans CJK KR"/>
                <w:b w:val="0"/>
                <w:sz w:val="15"/>
              </w:rPr>
              <w:t>w1_4 모델은 조기경보 모델이다</w:t>
            </w:r>
          </w:p>
        </w:tc>
        <w:tc>
          <w:tcPr>
            <w:tcW w:type="dxa" w:w="3118"/>
            <w:vAlign w:val="center"/>
          </w:tcPr>
          <w:p>
            <w:pPr>
              <w:spacing w:after="0"/>
            </w:pPr>
            <w:r/>
            <w:r>
              <w:rPr>
                <w:rFonts w:ascii="Noto Sans CJK KR" w:hAnsi="Noto Sans CJK KR" w:eastAsia="Noto Sans CJK KR"/>
                <w:b w:val="0"/>
                <w:sz w:val="15"/>
              </w:rPr>
              <w:t>w1_4는 4주차 행동을 포함한 late-period 모델</w:t>
            </w:r>
          </w:p>
        </w:tc>
        <w:tc>
          <w:tcPr>
            <w:tcW w:type="dxa" w:w="3685"/>
            <w:vAlign w:val="center"/>
          </w:tcPr>
          <w:p>
            <w:pPr>
              <w:spacing w:after="0"/>
            </w:pPr>
            <w:r/>
            <w:r>
              <w:rPr>
                <w:rFonts w:ascii="Noto Sans CJK KR" w:hAnsi="Noto Sans CJK KR" w:eastAsia="Noto Sans CJK KR"/>
                <w:b w:val="0"/>
                <w:sz w:val="15"/>
              </w:rPr>
              <w:t>w1_4는 종료 직전 행동까지 포함했을 때의 비교 모델이다</w:t>
            </w:r>
          </w:p>
        </w:tc>
      </w:tr>
      <w:tr>
        <w:tc>
          <w:tcPr>
            <w:tcW w:type="dxa" w:w="2721"/>
            <w:vAlign w:val="center"/>
            <w:shd w:fill="EAF2F8"/>
          </w:tcPr>
          <w:p>
            <w:pPr>
              <w:spacing w:after="0"/>
            </w:pPr>
            <w:r/>
            <w:r>
              <w:rPr>
                <w:rFonts w:ascii="Noto Sans CJK KR" w:hAnsi="Noto Sans CJK KR" w:eastAsia="Noto Sans CJK KR"/>
                <w:b w:val="0"/>
                <w:sz w:val="15"/>
              </w:rPr>
              <w:t>이번 전략으로 ROI가 나온다</w:t>
            </w:r>
          </w:p>
        </w:tc>
        <w:tc>
          <w:tcPr>
            <w:tcW w:type="dxa" w:w="3118"/>
            <w:vAlign w:val="center"/>
          </w:tcPr>
          <w:p>
            <w:pPr>
              <w:spacing w:after="0"/>
            </w:pPr>
            <w:r/>
            <w:r>
              <w:rPr>
                <w:rFonts w:ascii="Noto Sans CJK KR" w:hAnsi="Noto Sans CJK KR" w:eastAsia="Noto Sans CJK KR"/>
                <w:b w:val="0"/>
                <w:sz w:val="15"/>
              </w:rPr>
              <w:t>비용과 마진 데이터가 없음</w:t>
            </w:r>
          </w:p>
        </w:tc>
        <w:tc>
          <w:tcPr>
            <w:tcW w:type="dxa" w:w="3685"/>
            <w:vAlign w:val="center"/>
          </w:tcPr>
          <w:p>
            <w:pPr>
              <w:spacing w:after="0"/>
            </w:pPr>
            <w:r/>
            <w:r>
              <w:rPr>
                <w:rFonts w:ascii="Noto Sans CJK KR" w:hAnsi="Noto Sans CJK KR" w:eastAsia="Noto Sans CJK KR"/>
                <w:b w:val="0"/>
                <w:sz w:val="15"/>
              </w:rPr>
              <w:t>비용/마진을 넣으면 ROI 시뮬레이션이 가능하다</w:t>
            </w:r>
          </w:p>
        </w:tc>
      </w:tr>
      <w:tr>
        <w:tc>
          <w:tcPr>
            <w:tcW w:type="dxa" w:w="2721"/>
            <w:vAlign w:val="center"/>
            <w:shd w:fill="EAF2F8"/>
          </w:tcPr>
          <w:p>
            <w:pPr>
              <w:spacing w:after="0"/>
            </w:pPr>
            <w:r/>
            <w:r>
              <w:rPr>
                <w:rFonts w:ascii="Noto Sans CJK KR" w:hAnsi="Noto Sans CJK KR" w:eastAsia="Noto Sans CJK KR"/>
                <w:b w:val="0"/>
                <w:sz w:val="15"/>
              </w:rPr>
              <w:t>콘텐츠 분석에 국가/등급/러닝타임을 썼다</w:t>
            </w:r>
          </w:p>
        </w:tc>
        <w:tc>
          <w:tcPr>
            <w:tcW w:type="dxa" w:w="3118"/>
            <w:vAlign w:val="center"/>
          </w:tcPr>
          <w:p>
            <w:pPr>
              <w:spacing w:after="0"/>
            </w:pPr>
            <w:r/>
            <w:r>
              <w:rPr>
                <w:rFonts w:ascii="Noto Sans CJK KR" w:hAnsi="Noto Sans CJK KR" w:eastAsia="Noto Sans CJK KR"/>
                <w:b w:val="0"/>
                <w:sz w:val="15"/>
              </w:rPr>
              <w:t>active v2 Movie_Master에는 해당 정보가 없음</w:t>
            </w:r>
          </w:p>
        </w:tc>
        <w:tc>
          <w:tcPr>
            <w:tcW w:type="dxa" w:w="3685"/>
            <w:vAlign w:val="center"/>
          </w:tcPr>
          <w:p>
            <w:pPr>
              <w:spacing w:after="0"/>
            </w:pPr>
            <w:r/>
            <w:r>
              <w:rPr>
                <w:rFonts w:ascii="Noto Sans CJK KR" w:hAnsi="Noto Sans CJK KR" w:eastAsia="Noto Sans CJK KR"/>
                <w:b w:val="0"/>
                <w:sz w:val="15"/>
              </w:rPr>
              <w:t>콘텐츠 분석은 장르와 공개월 proxy 기반이다</w:t>
            </w:r>
          </w:p>
        </w:tc>
      </w:tr>
      <w:tr>
        <w:tc>
          <w:tcPr>
            <w:tcW w:type="dxa" w:w="2721"/>
            <w:vAlign w:val="center"/>
            <w:shd w:fill="EAF2F8"/>
          </w:tcPr>
          <w:p>
            <w:pPr>
              <w:spacing w:after="0"/>
            </w:pPr>
            <w:r/>
            <w:r>
              <w:rPr>
                <w:rFonts w:ascii="Noto Sans CJK KR" w:hAnsi="Noto Sans CJK KR" w:eastAsia="Noto Sans CJK KR"/>
                <w:b w:val="0"/>
                <w:sz w:val="15"/>
              </w:rPr>
              <w:t>3주차 집중 시청군은 고위험이다</w:t>
            </w:r>
          </w:p>
        </w:tc>
        <w:tc>
          <w:tcPr>
            <w:tcW w:type="dxa" w:w="3118"/>
            <w:vAlign w:val="center"/>
          </w:tcPr>
          <w:p>
            <w:pPr>
              <w:spacing w:after="0"/>
            </w:pPr>
            <w:r/>
            <w:r>
              <w:rPr>
                <w:rFonts w:ascii="Noto Sans CJK KR" w:hAnsi="Noto Sans CJK KR" w:eastAsia="Noto Sans CJK KR"/>
                <w:b w:val="0"/>
                <w:sz w:val="15"/>
              </w:rPr>
              <w:t>실제 churn rate가 낮음</w:t>
            </w:r>
          </w:p>
        </w:tc>
        <w:tc>
          <w:tcPr>
            <w:tcW w:type="dxa" w:w="3685"/>
            <w:vAlign w:val="center"/>
          </w:tcPr>
          <w:p>
            <w:pPr>
              <w:spacing w:after="0"/>
            </w:pPr>
            <w:r/>
            <w:r>
              <w:rPr>
                <w:rFonts w:ascii="Noto Sans CJK KR" w:hAnsi="Noto Sans CJK KR" w:eastAsia="Noto Sans CJK KR"/>
                <w:b w:val="0"/>
                <w:sz w:val="15"/>
              </w:rPr>
              <w:t>3주차 집중 시청 안정/전환 후보군이다</w:t>
            </w:r>
          </w:p>
        </w:tc>
      </w:tr>
    </w:tbl>
    <w:p/>
    <w:p>
      <w:r>
        <w:br w:type="page"/>
      </w:r>
    </w:p>
    <w:p>
      <w:pPr>
        <w:pStyle w:val="Heading1"/>
      </w:pPr>
      <w:r>
        <w:t>부록 D. Stage 01~09 단계별 상세 실행 로그</w:t>
      </w:r>
    </w:p>
    <w:p>
      <w:pPr>
        <w:spacing w:after="80"/>
      </w:pPr>
      <w:r>
        <w:rPr>
          <w:rFonts w:ascii="Noto Sans CJK KR" w:hAnsi="Noto Sans CJK KR" w:eastAsia="Noto Sans CJK KR"/>
          <w:sz w:val="19"/>
        </w:rPr>
        <w:t>이 부록은 실제 작업을 이어받는 사람이 어떤 stage에서 무엇을 했고, 무엇을 하지 않았으며, 어떤 산출물을 기준으로 다음 작업을 해야 하는지를 확인하기 위한 상세 실행 로그다. 각 stage는 목적, 입력, 처리, 산출물, 검증, 주의사항으로 나누어 정리한다.</w:t>
      </w:r>
    </w:p>
    <w:p>
      <w:pPr>
        <w:pStyle w:val="Heading2"/>
      </w:pPr>
      <w:r>
        <w:t>Stage 01. v2 raw-data audit</w:t>
      </w:r>
    </w:p>
    <w:tbl>
      <w:tblPr>
        <w:tblStyle w:val="TableGrid"/>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100"/>
        <w:gridCol w:w="5100"/>
      </w:tblGrid>
      <w:tr>
        <w:tc>
          <w:tcPr>
            <w:tcW w:type="dxa" w:w="1701"/>
            <w:shd w:fill="1F6FAF"/>
            <w:vAlign w:val="center"/>
          </w:tcPr>
          <w:p>
            <w:pPr>
              <w:spacing w:after="0"/>
            </w:pPr>
            <w:r/>
            <w:r>
              <w:rPr>
                <w:rFonts w:ascii="Noto Sans CJK KR" w:hAnsi="Noto Sans CJK KR" w:eastAsia="Noto Sans CJK KR"/>
                <w:b/>
                <w:color w:val="FFFFFF"/>
                <w:sz w:val="16"/>
              </w:rPr>
              <w:t>구분</w:t>
            </w:r>
          </w:p>
        </w:tc>
        <w:tc>
          <w:tcPr>
            <w:tcW w:type="dxa" w:w="7370"/>
            <w:shd w:fill="1F6FAF"/>
            <w:vAlign w:val="center"/>
          </w:tcPr>
          <w:p>
            <w:pPr>
              <w:spacing w:after="0"/>
            </w:pPr>
            <w:r/>
            <w:r>
              <w:rPr>
                <w:rFonts w:ascii="Noto Sans CJK KR" w:hAnsi="Noto Sans CJK KR" w:eastAsia="Noto Sans CJK KR"/>
                <w:b/>
                <w:color w:val="FFFFFF"/>
                <w:sz w:val="16"/>
              </w:rPr>
              <w:t>내용</w:t>
            </w:r>
          </w:p>
        </w:tc>
      </w:tr>
      <w:tr>
        <w:tc>
          <w:tcPr>
            <w:tcW w:type="dxa" w:w="1701"/>
            <w:vAlign w:val="center"/>
            <w:shd w:fill="EAF2F8"/>
          </w:tcPr>
          <w:p>
            <w:pPr>
              <w:spacing w:after="0"/>
            </w:pPr>
            <w:r/>
            <w:r>
              <w:rPr>
                <w:rFonts w:ascii="Noto Sans CJK KR" w:hAnsi="Noto Sans CJK KR" w:eastAsia="Noto Sans CJK KR"/>
                <w:b w:val="0"/>
                <w:sz w:val="16"/>
              </w:rPr>
              <w:t>목적</w:t>
            </w:r>
          </w:p>
        </w:tc>
        <w:tc>
          <w:tcPr>
            <w:tcW w:type="dxa" w:w="7370"/>
            <w:vAlign w:val="center"/>
          </w:tcPr>
          <w:p>
            <w:pPr>
              <w:spacing w:after="0"/>
            </w:pPr>
            <w:r/>
            <w:r>
              <w:rPr>
                <w:rFonts w:ascii="Noto Sans CJK KR" w:hAnsi="Noto Sans CJK KR" w:eastAsia="Noto Sans CJK KR"/>
                <w:b w:val="0"/>
                <w:sz w:val="16"/>
              </w:rPr>
              <w:t>원천 4개 파일의 구조, row 수, target 분포, 중복, 키 관계, 날짜 관계를 감사했다.</w:t>
            </w:r>
          </w:p>
        </w:tc>
      </w:tr>
      <w:tr>
        <w:tc>
          <w:tcPr>
            <w:tcW w:type="dxa" w:w="1701"/>
            <w:vAlign w:val="center"/>
            <w:shd w:fill="EAF2F8"/>
          </w:tcPr>
          <w:p>
            <w:pPr>
              <w:spacing w:after="0"/>
            </w:pPr>
            <w:r/>
            <w:r>
              <w:rPr>
                <w:rFonts w:ascii="Noto Sans CJK KR" w:hAnsi="Noto Sans CJK KR" w:eastAsia="Noto Sans CJK KR"/>
                <w:b w:val="0"/>
                <w:sz w:val="16"/>
              </w:rPr>
              <w:t>주의사항</w:t>
            </w:r>
          </w:p>
        </w:tc>
        <w:tc>
          <w:tcPr>
            <w:tcW w:type="dxa" w:w="7370"/>
            <w:vAlign w:val="center"/>
          </w:tcPr>
          <w:p>
            <w:pPr>
              <w:spacing w:after="0"/>
            </w:pPr>
            <w:r/>
            <w:r>
              <w:rPr>
                <w:rFonts w:ascii="Noto Sans CJK KR" w:hAnsi="Noto Sans CJK KR" w:eastAsia="Noto Sans CJK KR"/>
                <w:b w:val="0"/>
                <w:sz w:val="16"/>
              </w:rPr>
              <w:t>전처리, 피처 생성, 모델링은 하지 않았다.</w:t>
            </w:r>
          </w:p>
        </w:tc>
      </w:tr>
    </w:tbl>
    <w:p/>
    <w:p>
      <w:pPr>
        <w:pStyle w:val="ListBullet"/>
        <w:spacing w:after="40"/>
      </w:pPr>
      <w:r>
        <w:rPr>
          <w:rFonts w:ascii="Noto Sans CJK KR" w:hAnsi="Noto Sans CJK KR" w:eastAsia="Noto Sans CJK KR"/>
          <w:sz w:val="18"/>
        </w:rPr>
        <w:t>Membership 24,074행, User_Mapping 26,366행, View_History 175,301행, Movie_Master 14,502행을 확인했다.</w:t>
      </w:r>
    </w:p>
    <w:p>
      <w:pPr>
        <w:pStyle w:val="ListBullet"/>
        <w:spacing w:after="40"/>
      </w:pPr>
      <w:r>
        <w:rPr>
          <w:rFonts w:ascii="Noto Sans CJK KR" w:hAnsi="Noto Sans CJK KR" w:eastAsia="Noto Sans CJK KR"/>
          <w:sz w:val="18"/>
        </w:rPr>
        <w:t>strict target conflict 35그룹 73행을 확인했다.</w:t>
      </w:r>
    </w:p>
    <w:p>
      <w:pPr>
        <w:pStyle w:val="ListBullet"/>
        <w:spacing w:after="40"/>
      </w:pPr>
      <w:r>
        <w:rPr>
          <w:rFonts w:ascii="Noto Sans CJK KR" w:hAnsi="Noto Sans CJK KR" w:eastAsia="Noto Sans CJK KR"/>
          <w:sz w:val="18"/>
        </w:rPr>
        <w:t>Movie_Master 중복 MOVIE_NUM 380개와 raw join 시 48,443 extra row 증식 위험을 확인했다.</w:t>
      </w:r>
    </w:p>
    <w:p>
      <w:pPr>
        <w:pStyle w:val="ListBullet"/>
        <w:spacing w:after="40"/>
      </w:pPr>
      <w:r>
        <w:rPr>
          <w:rFonts w:ascii="Noto Sans CJK KR" w:hAnsi="Noto Sans CJK KR" w:eastAsia="Noto Sans CJK KR"/>
          <w:sz w:val="18"/>
        </w:rPr>
        <w:t>temporal_total 180,001은 raw ViewHistory가 아니라 membership-event-level joined count임을 검증했다.</w:t>
      </w:r>
    </w:p>
    <w:p>
      <w:pPr>
        <w:pStyle w:val="Heading2"/>
      </w:pPr>
      <w:r>
        <w:t>Stage 02 validation. 전처리 정책 검증</w:t>
      </w:r>
    </w:p>
    <w:tbl>
      <w:tblPr>
        <w:tblStyle w:val="TableGrid"/>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100"/>
        <w:gridCol w:w="5100"/>
      </w:tblGrid>
      <w:tr>
        <w:tc>
          <w:tcPr>
            <w:tcW w:type="dxa" w:w="1701"/>
            <w:shd w:fill="1F6FAF"/>
            <w:vAlign w:val="center"/>
          </w:tcPr>
          <w:p>
            <w:pPr>
              <w:spacing w:after="0"/>
            </w:pPr>
            <w:r/>
            <w:r>
              <w:rPr>
                <w:rFonts w:ascii="Noto Sans CJK KR" w:hAnsi="Noto Sans CJK KR" w:eastAsia="Noto Sans CJK KR"/>
                <w:b/>
                <w:color w:val="FFFFFF"/>
                <w:sz w:val="16"/>
              </w:rPr>
              <w:t>구분</w:t>
            </w:r>
          </w:p>
        </w:tc>
        <w:tc>
          <w:tcPr>
            <w:tcW w:type="dxa" w:w="7370"/>
            <w:shd w:fill="1F6FAF"/>
            <w:vAlign w:val="center"/>
          </w:tcPr>
          <w:p>
            <w:pPr>
              <w:spacing w:after="0"/>
            </w:pPr>
            <w:r/>
            <w:r>
              <w:rPr>
                <w:rFonts w:ascii="Noto Sans CJK KR" w:hAnsi="Noto Sans CJK KR" w:eastAsia="Noto Sans CJK KR"/>
                <w:b/>
                <w:color w:val="FFFFFF"/>
                <w:sz w:val="16"/>
              </w:rPr>
              <w:t>내용</w:t>
            </w:r>
          </w:p>
        </w:tc>
      </w:tr>
      <w:tr>
        <w:tc>
          <w:tcPr>
            <w:tcW w:type="dxa" w:w="1701"/>
            <w:vAlign w:val="center"/>
            <w:shd w:fill="EAF2F8"/>
          </w:tcPr>
          <w:p>
            <w:pPr>
              <w:spacing w:after="0"/>
            </w:pPr>
            <w:r/>
            <w:r>
              <w:rPr>
                <w:rFonts w:ascii="Noto Sans CJK KR" w:hAnsi="Noto Sans CJK KR" w:eastAsia="Noto Sans CJK KR"/>
                <w:b w:val="0"/>
                <w:sz w:val="16"/>
              </w:rPr>
              <w:t>목적</w:t>
            </w:r>
          </w:p>
        </w:tc>
        <w:tc>
          <w:tcPr>
            <w:tcW w:type="dxa" w:w="7370"/>
            <w:vAlign w:val="center"/>
          </w:tcPr>
          <w:p>
            <w:pPr>
              <w:spacing w:after="0"/>
            </w:pPr>
            <w:r/>
            <w:r>
              <w:rPr>
                <w:rFonts w:ascii="Noto Sans CJK KR" w:hAnsi="Noto Sans CJK KR" w:eastAsia="Noto Sans CJK KR"/>
                <w:b w:val="0"/>
                <w:sz w:val="16"/>
              </w:rPr>
              <w:t>실제 row 제외 전 후보 규칙과 duration policy, value anomaly, join expansion을 검토했다.</w:t>
            </w:r>
          </w:p>
        </w:tc>
      </w:tr>
      <w:tr>
        <w:tc>
          <w:tcPr>
            <w:tcW w:type="dxa" w:w="1701"/>
            <w:vAlign w:val="center"/>
            <w:shd w:fill="EAF2F8"/>
          </w:tcPr>
          <w:p>
            <w:pPr>
              <w:spacing w:after="0"/>
            </w:pPr>
            <w:r/>
            <w:r>
              <w:rPr>
                <w:rFonts w:ascii="Noto Sans CJK KR" w:hAnsi="Noto Sans CJK KR" w:eastAsia="Noto Sans CJK KR"/>
                <w:b w:val="0"/>
                <w:sz w:val="16"/>
              </w:rPr>
              <w:t>주의사항</w:t>
            </w:r>
          </w:p>
        </w:tc>
        <w:tc>
          <w:tcPr>
            <w:tcW w:type="dxa" w:w="7370"/>
            <w:vAlign w:val="center"/>
          </w:tcPr>
          <w:p>
            <w:pPr>
              <w:spacing w:after="0"/>
            </w:pPr>
            <w:r/>
            <w:r>
              <w:rPr>
                <w:rFonts w:ascii="Noto Sans CJK KR" w:hAnsi="Noto Sans CJK KR" w:eastAsia="Noto Sans CJK KR"/>
                <w:b w:val="0"/>
                <w:sz w:val="16"/>
              </w:rPr>
              <w:t>이 단계는 validation-only였고 interim dataset을 만들지 않았다.</w:t>
            </w:r>
          </w:p>
        </w:tc>
      </w:tr>
    </w:tbl>
    <w:p/>
    <w:p>
      <w:pPr>
        <w:pStyle w:val="ListBullet"/>
        <w:spacing w:after="40"/>
      </w:pPr>
      <w:r>
        <w:rPr>
          <w:rFonts w:ascii="Noto Sans CJK KR" w:hAnsi="Noto Sans CJK KR" w:eastAsia="Noto Sans CJK KR"/>
          <w:sz w:val="18"/>
        </w:rPr>
        <w:t>strict conflict, exact duplicate, core-event ambiguity를 샘플과 함께 검증했다.</w:t>
      </w:r>
    </w:p>
    <w:p>
      <w:pPr>
        <w:pStyle w:val="ListBullet"/>
        <w:spacing w:after="40"/>
      </w:pPr>
      <w:r>
        <w:rPr>
          <w:rFonts w:ascii="Noto Sans CJK KR" w:hAnsi="Noto Sans CJK KR" w:eastAsia="Noto Sans CJK KR"/>
          <w:sz w:val="18"/>
        </w:rPr>
        <w:t>duration policy 네 가지를 비교했으나 end_date 포함 여부가 확정되지 않아 적용하지 않았다.</w:t>
      </w:r>
    </w:p>
    <w:p>
      <w:pPr>
        <w:pStyle w:val="ListBullet"/>
        <w:spacing w:after="40"/>
      </w:pPr>
      <w:r>
        <w:rPr>
          <w:rFonts w:ascii="Noto Sans CJK KR" w:hAnsi="Noto Sans CJK KR" w:eastAsia="Noto Sans CJK KR"/>
          <w:sz w:val="18"/>
        </w:rPr>
        <w:t>모든 candidate exclusion에 reason_code를 부여했다.</w:t>
      </w:r>
    </w:p>
    <w:p>
      <w:pPr>
        <w:pStyle w:val="Heading2"/>
      </w:pPr>
      <w:r>
        <w:t>Stage 02. 전처리 적용</w:t>
      </w:r>
    </w:p>
    <w:tbl>
      <w:tblPr>
        <w:tblStyle w:val="TableGrid"/>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100"/>
        <w:gridCol w:w="5100"/>
      </w:tblGrid>
      <w:tr>
        <w:tc>
          <w:tcPr>
            <w:tcW w:type="dxa" w:w="1701"/>
            <w:shd w:fill="1F6FAF"/>
            <w:vAlign w:val="center"/>
          </w:tcPr>
          <w:p>
            <w:pPr>
              <w:spacing w:after="0"/>
            </w:pPr>
            <w:r/>
            <w:r>
              <w:rPr>
                <w:rFonts w:ascii="Noto Sans CJK KR" w:hAnsi="Noto Sans CJK KR" w:eastAsia="Noto Sans CJK KR"/>
                <w:b/>
                <w:color w:val="FFFFFF"/>
                <w:sz w:val="16"/>
              </w:rPr>
              <w:t>구분</w:t>
            </w:r>
          </w:p>
        </w:tc>
        <w:tc>
          <w:tcPr>
            <w:tcW w:type="dxa" w:w="7370"/>
            <w:shd w:fill="1F6FAF"/>
            <w:vAlign w:val="center"/>
          </w:tcPr>
          <w:p>
            <w:pPr>
              <w:spacing w:after="0"/>
            </w:pPr>
            <w:r/>
            <w:r>
              <w:rPr>
                <w:rFonts w:ascii="Noto Sans CJK KR" w:hAnsi="Noto Sans CJK KR" w:eastAsia="Noto Sans CJK KR"/>
                <w:b/>
                <w:color w:val="FFFFFF"/>
                <w:sz w:val="16"/>
              </w:rPr>
              <w:t>내용</w:t>
            </w:r>
          </w:p>
        </w:tc>
      </w:tr>
      <w:tr>
        <w:tc>
          <w:tcPr>
            <w:tcW w:type="dxa" w:w="1701"/>
            <w:vAlign w:val="center"/>
            <w:shd w:fill="EAF2F8"/>
          </w:tcPr>
          <w:p>
            <w:pPr>
              <w:spacing w:after="0"/>
            </w:pPr>
            <w:r/>
            <w:r>
              <w:rPr>
                <w:rFonts w:ascii="Noto Sans CJK KR" w:hAnsi="Noto Sans CJK KR" w:eastAsia="Noto Sans CJK KR"/>
                <w:b w:val="0"/>
                <w:sz w:val="16"/>
              </w:rPr>
              <w:t>목적</w:t>
            </w:r>
          </w:p>
        </w:tc>
        <w:tc>
          <w:tcPr>
            <w:tcW w:type="dxa" w:w="7370"/>
            <w:vAlign w:val="center"/>
          </w:tcPr>
          <w:p>
            <w:pPr>
              <w:spacing w:after="0"/>
            </w:pPr>
            <w:r/>
            <w:r>
              <w:rPr>
                <w:rFonts w:ascii="Noto Sans CJK KR" w:hAnsi="Noto Sans CJK KR" w:eastAsia="Noto Sans CJK KR"/>
                <w:b w:val="0"/>
                <w:sz w:val="16"/>
              </w:rPr>
              <w:t>보수적으로 strict target conflict와 exact duplicate extra row만 제외했다.</w:t>
            </w:r>
          </w:p>
        </w:tc>
      </w:tr>
      <w:tr>
        <w:tc>
          <w:tcPr>
            <w:tcW w:type="dxa" w:w="1701"/>
            <w:vAlign w:val="center"/>
            <w:shd w:fill="EAF2F8"/>
          </w:tcPr>
          <w:p>
            <w:pPr>
              <w:spacing w:after="0"/>
            </w:pPr>
            <w:r/>
            <w:r>
              <w:rPr>
                <w:rFonts w:ascii="Noto Sans CJK KR" w:hAnsi="Noto Sans CJK KR" w:eastAsia="Noto Sans CJK KR"/>
                <w:b w:val="0"/>
                <w:sz w:val="16"/>
              </w:rPr>
              <w:t>주의사항</w:t>
            </w:r>
          </w:p>
        </w:tc>
        <w:tc>
          <w:tcPr>
            <w:tcW w:type="dxa" w:w="7370"/>
            <w:vAlign w:val="center"/>
          </w:tcPr>
          <w:p>
            <w:pPr>
              <w:spacing w:after="0"/>
            </w:pPr>
            <w:r/>
            <w:r>
              <w:rPr>
                <w:rFonts w:ascii="Noto Sans CJK KR" w:hAnsi="Noto Sans CJK KR" w:eastAsia="Noto Sans CJK KR"/>
                <w:b w:val="0"/>
                <w:sz w:val="16"/>
              </w:rPr>
              <w:t>초기 지시 오류로 _data/02_interim에 출력되었으나, 이후 active personal pipeline 기준은 park.ingyeom/reports/data로 정정했다.</w:t>
            </w:r>
          </w:p>
        </w:tc>
      </w:tr>
    </w:tbl>
    <w:p/>
    <w:p>
      <w:pPr>
        <w:pStyle w:val="ListBullet"/>
        <w:spacing w:after="40"/>
      </w:pPr>
      <w:r>
        <w:rPr>
          <w:rFonts w:ascii="Noto Sans CJK KR" w:hAnsi="Noto Sans CJK KR" w:eastAsia="Noto Sans CJK KR"/>
          <w:sz w:val="18"/>
        </w:rPr>
        <w:t>raw Membership 24,074행에서 141행을 제외해 23,933행을 유지했다.</w:t>
      </w:r>
    </w:p>
    <w:p>
      <w:pPr>
        <w:pStyle w:val="ListBullet"/>
        <w:spacing w:after="40"/>
      </w:pPr>
      <w:r>
        <w:rPr>
          <w:rFonts w:ascii="Noto Sans CJK KR" w:hAnsi="Noto Sans CJK KR" w:eastAsia="Noto Sans CJK KR"/>
          <w:sz w:val="18"/>
        </w:rPr>
        <w:t>STRICT_TARGET_CONFLICT 73행, EXACT_DUPLICATE_EXTRA_ROW 68행을 제외했다.</w:t>
      </w:r>
    </w:p>
    <w:p>
      <w:pPr>
        <w:pStyle w:val="ListBullet"/>
        <w:spacing w:after="40"/>
      </w:pPr>
      <w:r>
        <w:rPr>
          <w:rFonts w:ascii="Noto Sans CJK KR" w:hAnsi="Noto Sans CJK KR" w:eastAsia="Noto Sans CJK KR"/>
          <w:sz w:val="18"/>
        </w:rPr>
        <w:t>duration filter는 DEFERRED로 남겼다.</w:t>
      </w:r>
    </w:p>
    <w:p>
      <w:pPr>
        <w:pStyle w:val="ListBullet"/>
        <w:spacing w:after="40"/>
      </w:pPr>
      <w:r>
        <w:rPr>
          <w:rFonts w:ascii="Noto Sans CJK KR" w:hAnsi="Noto Sans CJK KR" w:eastAsia="Noto Sans CJK KR"/>
          <w:sz w:val="18"/>
        </w:rPr>
        <w:t>membership_row_id를 보존해 row 추적성을 확보했다.</w:t>
      </w:r>
    </w:p>
    <w:p>
      <w:pPr>
        <w:pStyle w:val="Heading2"/>
      </w:pPr>
      <w:r>
        <w:t>Stage 03. usage feature engineering</w:t>
      </w:r>
    </w:p>
    <w:tbl>
      <w:tblPr>
        <w:tblStyle w:val="TableGrid"/>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100"/>
        <w:gridCol w:w="5100"/>
      </w:tblGrid>
      <w:tr>
        <w:tc>
          <w:tcPr>
            <w:tcW w:type="dxa" w:w="1701"/>
            <w:shd w:fill="1F6FAF"/>
            <w:vAlign w:val="center"/>
          </w:tcPr>
          <w:p>
            <w:pPr>
              <w:spacing w:after="0"/>
            </w:pPr>
            <w:r/>
            <w:r>
              <w:rPr>
                <w:rFonts w:ascii="Noto Sans CJK KR" w:hAnsi="Noto Sans CJK KR" w:eastAsia="Noto Sans CJK KR"/>
                <w:b/>
                <w:color w:val="FFFFFF"/>
                <w:sz w:val="16"/>
              </w:rPr>
              <w:t>구분</w:t>
            </w:r>
          </w:p>
        </w:tc>
        <w:tc>
          <w:tcPr>
            <w:tcW w:type="dxa" w:w="7370"/>
            <w:shd w:fill="1F6FAF"/>
            <w:vAlign w:val="center"/>
          </w:tcPr>
          <w:p>
            <w:pPr>
              <w:spacing w:after="0"/>
            </w:pPr>
            <w:r/>
            <w:r>
              <w:rPr>
                <w:rFonts w:ascii="Noto Sans CJK KR" w:hAnsi="Noto Sans CJK KR" w:eastAsia="Noto Sans CJK KR"/>
                <w:b/>
                <w:color w:val="FFFFFF"/>
                <w:sz w:val="16"/>
              </w:rPr>
              <w:t>내용</w:t>
            </w:r>
          </w:p>
        </w:tc>
      </w:tr>
      <w:tr>
        <w:tc>
          <w:tcPr>
            <w:tcW w:type="dxa" w:w="1701"/>
            <w:vAlign w:val="center"/>
            <w:shd w:fill="EAF2F8"/>
          </w:tcPr>
          <w:p>
            <w:pPr>
              <w:spacing w:after="0"/>
            </w:pPr>
            <w:r/>
            <w:r>
              <w:rPr>
                <w:rFonts w:ascii="Noto Sans CJK KR" w:hAnsi="Noto Sans CJK KR" w:eastAsia="Noto Sans CJK KR"/>
                <w:b w:val="0"/>
                <w:sz w:val="16"/>
              </w:rPr>
              <w:t>목적</w:t>
            </w:r>
          </w:p>
        </w:tc>
        <w:tc>
          <w:tcPr>
            <w:tcW w:type="dxa" w:w="7370"/>
            <w:vAlign w:val="center"/>
          </w:tcPr>
          <w:p>
            <w:pPr>
              <w:spacing w:after="0"/>
            </w:pPr>
            <w:r/>
            <w:r>
              <w:rPr>
                <w:rFonts w:ascii="Noto Sans CJK KR" w:hAnsi="Noto Sans CJK KR" w:eastAsia="Noto Sans CJK KR"/>
                <w:b w:val="0"/>
                <w:sz w:val="16"/>
              </w:rPr>
              <w:t>w1_3와 w1_4 사용량 피처를 membership_row_id 단위로 생성했다.</w:t>
            </w:r>
          </w:p>
        </w:tc>
      </w:tr>
      <w:tr>
        <w:tc>
          <w:tcPr>
            <w:tcW w:type="dxa" w:w="1701"/>
            <w:vAlign w:val="center"/>
            <w:shd w:fill="EAF2F8"/>
          </w:tcPr>
          <w:p>
            <w:pPr>
              <w:spacing w:after="0"/>
            </w:pPr>
            <w:r/>
            <w:r>
              <w:rPr>
                <w:rFonts w:ascii="Noto Sans CJK KR" w:hAnsi="Noto Sans CJK KR" w:eastAsia="Noto Sans CJK KR"/>
                <w:b w:val="0"/>
                <w:sz w:val="16"/>
              </w:rPr>
              <w:t>주의사항</w:t>
            </w:r>
          </w:p>
        </w:tc>
        <w:tc>
          <w:tcPr>
            <w:tcW w:type="dxa" w:w="7370"/>
            <w:vAlign w:val="center"/>
          </w:tcPr>
          <w:p>
            <w:pPr>
              <w:spacing w:after="0"/>
            </w:pPr>
            <w:r/>
            <w:r>
              <w:rPr>
                <w:rFonts w:ascii="Noto Sans CJK KR" w:hAnsi="Noto Sans CJK KR" w:eastAsia="Noto Sans CJK KR"/>
                <w:b w:val="0"/>
                <w:sz w:val="16"/>
              </w:rPr>
              <w:t>end_date-derived feature는 만들지 않았다.</w:t>
            </w:r>
          </w:p>
        </w:tc>
      </w:tr>
    </w:tbl>
    <w:p/>
    <w:p>
      <w:pPr>
        <w:pStyle w:val="ListBullet"/>
        <w:spacing w:after="40"/>
      </w:pPr>
      <w:r>
        <w:rPr>
          <w:rFonts w:ascii="Noto Sans CJK KR" w:hAnsi="Noto Sans CJK KR" w:eastAsia="Noto Sans CJK KR"/>
          <w:sz w:val="18"/>
        </w:rPr>
        <w:t>w1_3 usage rows 23,933, w1_4 usage rows 23,933를 생성했다.</w:t>
      </w:r>
    </w:p>
    <w:p>
      <w:pPr>
        <w:pStyle w:val="ListBullet"/>
        <w:spacing w:after="40"/>
      </w:pPr>
      <w:r>
        <w:rPr>
          <w:rFonts w:ascii="Noto Sans CJK KR" w:hAnsi="Noto Sans CJK KR" w:eastAsia="Noto Sans CJK KR"/>
          <w:sz w:val="18"/>
        </w:rPr>
        <w:t>임시 joined rows는 177,815행이었지만 최종 피처는 membership_row_id 단위 1행으로 집계했다.</w:t>
      </w:r>
    </w:p>
    <w:p>
      <w:pPr>
        <w:pStyle w:val="ListBullet"/>
        <w:spacing w:after="40"/>
      </w:pPr>
      <w:r>
        <w:rPr>
          <w:rFonts w:ascii="Noto Sans CJK KR" w:hAnsi="Noto Sans CJK KR" w:eastAsia="Noto Sans CJK KR"/>
          <w:sz w:val="18"/>
        </w:rPr>
        <w:t>first/last watch rel day, weekly watch time, week ratios, short watch features 등을 생성했다.</w:t>
      </w:r>
    </w:p>
    <w:p>
      <w:pPr>
        <w:pStyle w:val="Heading2"/>
      </w:pPr>
      <w:r>
        <w:t>Stage 04. content feature engineering</w:t>
      </w:r>
    </w:p>
    <w:tbl>
      <w:tblPr>
        <w:tblStyle w:val="TableGrid"/>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100"/>
        <w:gridCol w:w="5100"/>
      </w:tblGrid>
      <w:tr>
        <w:tc>
          <w:tcPr>
            <w:tcW w:type="dxa" w:w="1701"/>
            <w:shd w:fill="1F6FAF"/>
            <w:vAlign w:val="center"/>
          </w:tcPr>
          <w:p>
            <w:pPr>
              <w:spacing w:after="0"/>
            </w:pPr>
            <w:r/>
            <w:r>
              <w:rPr>
                <w:rFonts w:ascii="Noto Sans CJK KR" w:hAnsi="Noto Sans CJK KR" w:eastAsia="Noto Sans CJK KR"/>
                <w:b/>
                <w:color w:val="FFFFFF"/>
                <w:sz w:val="16"/>
              </w:rPr>
              <w:t>구분</w:t>
            </w:r>
          </w:p>
        </w:tc>
        <w:tc>
          <w:tcPr>
            <w:tcW w:type="dxa" w:w="7370"/>
            <w:shd w:fill="1F6FAF"/>
            <w:vAlign w:val="center"/>
          </w:tcPr>
          <w:p>
            <w:pPr>
              <w:spacing w:after="0"/>
            </w:pPr>
            <w:r/>
            <w:r>
              <w:rPr>
                <w:rFonts w:ascii="Noto Sans CJK KR" w:hAnsi="Noto Sans CJK KR" w:eastAsia="Noto Sans CJK KR"/>
                <w:b/>
                <w:color w:val="FFFFFF"/>
                <w:sz w:val="16"/>
              </w:rPr>
              <w:t>내용</w:t>
            </w:r>
          </w:p>
        </w:tc>
      </w:tr>
      <w:tr>
        <w:tc>
          <w:tcPr>
            <w:tcW w:type="dxa" w:w="1701"/>
            <w:vAlign w:val="center"/>
            <w:shd w:fill="EAF2F8"/>
          </w:tcPr>
          <w:p>
            <w:pPr>
              <w:spacing w:after="0"/>
            </w:pPr>
            <w:r/>
            <w:r>
              <w:rPr>
                <w:rFonts w:ascii="Noto Sans CJK KR" w:hAnsi="Noto Sans CJK KR" w:eastAsia="Noto Sans CJK KR"/>
                <w:b w:val="0"/>
                <w:sz w:val="16"/>
              </w:rPr>
              <w:t>목적</w:t>
            </w:r>
          </w:p>
        </w:tc>
        <w:tc>
          <w:tcPr>
            <w:tcW w:type="dxa" w:w="7370"/>
            <w:vAlign w:val="center"/>
          </w:tcPr>
          <w:p>
            <w:pPr>
              <w:spacing w:after="0"/>
            </w:pPr>
            <w:r/>
            <w:r>
              <w:rPr>
                <w:rFonts w:ascii="Noto Sans CJK KR" w:hAnsi="Noto Sans CJK KR" w:eastAsia="Noto Sans CJK KR"/>
                <w:b w:val="0"/>
                <w:sz w:val="16"/>
              </w:rPr>
              <w:t>active v2 Movie_Master 기준 장르/공개월 proxy 콘텐츠 피처를 만들었다.</w:t>
            </w:r>
          </w:p>
        </w:tc>
      </w:tr>
      <w:tr>
        <w:tc>
          <w:tcPr>
            <w:tcW w:type="dxa" w:w="1701"/>
            <w:vAlign w:val="center"/>
            <w:shd w:fill="EAF2F8"/>
          </w:tcPr>
          <w:p>
            <w:pPr>
              <w:spacing w:after="0"/>
            </w:pPr>
            <w:r/>
            <w:r>
              <w:rPr>
                <w:rFonts w:ascii="Noto Sans CJK KR" w:hAnsi="Noto Sans CJK KR" w:eastAsia="Noto Sans CJK KR"/>
                <w:b w:val="0"/>
                <w:sz w:val="16"/>
              </w:rPr>
              <w:t>주의사항</w:t>
            </w:r>
          </w:p>
        </w:tc>
        <w:tc>
          <w:tcPr>
            <w:tcW w:type="dxa" w:w="7370"/>
            <w:vAlign w:val="center"/>
          </w:tcPr>
          <w:p>
            <w:pPr>
              <w:spacing w:after="0"/>
            </w:pPr>
            <w:r/>
            <w:r>
              <w:rPr>
                <w:rFonts w:ascii="Noto Sans CJK KR" w:hAnsi="Noto Sans CJK KR" w:eastAsia="Noto Sans CJK KR"/>
                <w:b w:val="0"/>
                <w:sz w:val="16"/>
              </w:rPr>
              <w:t>국가, 관람등급, 러닝타임, Wavve/KOBIS 등 active v2에 없는 메타데이터는 만들지 않았다.</w:t>
            </w:r>
          </w:p>
        </w:tc>
      </w:tr>
    </w:tbl>
    <w:p/>
    <w:p>
      <w:pPr>
        <w:pStyle w:val="ListBullet"/>
        <w:spacing w:after="40"/>
      </w:pPr>
      <w:r>
        <w:rPr>
          <w:rFonts w:ascii="Noto Sans CJK KR" w:hAnsi="Noto Sans CJK KR" w:eastAsia="Noto Sans CJK KR"/>
          <w:sz w:val="18"/>
        </w:rPr>
        <w:t>Movie_Master raw 14,502행을 MOVIE_NUM 기준 14,018행으로 dedupe했다.</w:t>
      </w:r>
    </w:p>
    <w:p>
      <w:pPr>
        <w:pStyle w:val="ListBullet"/>
        <w:spacing w:after="40"/>
      </w:pPr>
      <w:r>
        <w:rPr>
          <w:rFonts w:ascii="Noto Sans CJK KR" w:hAnsi="Noto Sans CJK KR" w:eastAsia="Noto Sans CJK KR"/>
          <w:sz w:val="18"/>
        </w:rPr>
        <w:t>genre conflict 9그룹을 audit하고 deterministic rule로 대표값을 선택했다.</w:t>
      </w:r>
    </w:p>
    <w:p>
      <w:pPr>
        <w:pStyle w:val="ListBullet"/>
        <w:spacing w:after="40"/>
      </w:pPr>
      <w:r>
        <w:rPr>
          <w:rFonts w:ascii="Noto Sans CJK KR" w:hAnsi="Noto Sans CJK KR" w:eastAsia="Noto Sans CJK KR"/>
          <w:sz w:val="18"/>
        </w:rPr>
        <w:t>content_features_v2_w1_3와 w1_4 모두 23,933행을 유지했다.</w:t>
      </w:r>
    </w:p>
    <w:p>
      <w:pPr>
        <w:pStyle w:val="Heading2"/>
      </w:pPr>
      <w:r>
        <w:t>Stage 05. modeling dataset construction</w:t>
      </w:r>
    </w:p>
    <w:tbl>
      <w:tblPr>
        <w:tblStyle w:val="TableGrid"/>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100"/>
        <w:gridCol w:w="5100"/>
      </w:tblGrid>
      <w:tr>
        <w:tc>
          <w:tcPr>
            <w:tcW w:type="dxa" w:w="1701"/>
            <w:shd w:fill="1F6FAF"/>
            <w:vAlign w:val="center"/>
          </w:tcPr>
          <w:p>
            <w:pPr>
              <w:spacing w:after="0"/>
            </w:pPr>
            <w:r/>
            <w:r>
              <w:rPr>
                <w:rFonts w:ascii="Noto Sans CJK KR" w:hAnsi="Noto Sans CJK KR" w:eastAsia="Noto Sans CJK KR"/>
                <w:b/>
                <w:color w:val="FFFFFF"/>
                <w:sz w:val="16"/>
              </w:rPr>
              <w:t>구분</w:t>
            </w:r>
          </w:p>
        </w:tc>
        <w:tc>
          <w:tcPr>
            <w:tcW w:type="dxa" w:w="7370"/>
            <w:shd w:fill="1F6FAF"/>
            <w:vAlign w:val="center"/>
          </w:tcPr>
          <w:p>
            <w:pPr>
              <w:spacing w:after="0"/>
            </w:pPr>
            <w:r/>
            <w:r>
              <w:rPr>
                <w:rFonts w:ascii="Noto Sans CJK KR" w:hAnsi="Noto Sans CJK KR" w:eastAsia="Noto Sans CJK KR"/>
                <w:b/>
                <w:color w:val="FFFFFF"/>
                <w:sz w:val="16"/>
              </w:rPr>
              <w:t>내용</w:t>
            </w:r>
          </w:p>
        </w:tc>
      </w:tr>
      <w:tr>
        <w:tc>
          <w:tcPr>
            <w:tcW w:type="dxa" w:w="1701"/>
            <w:vAlign w:val="center"/>
            <w:shd w:fill="EAF2F8"/>
          </w:tcPr>
          <w:p>
            <w:pPr>
              <w:spacing w:after="0"/>
            </w:pPr>
            <w:r/>
            <w:r>
              <w:rPr>
                <w:rFonts w:ascii="Noto Sans CJK KR" w:hAnsi="Noto Sans CJK KR" w:eastAsia="Noto Sans CJK KR"/>
                <w:b w:val="0"/>
                <w:sz w:val="16"/>
              </w:rPr>
              <w:t>목적</w:t>
            </w:r>
          </w:p>
        </w:tc>
        <w:tc>
          <w:tcPr>
            <w:tcW w:type="dxa" w:w="7370"/>
            <w:vAlign w:val="center"/>
          </w:tcPr>
          <w:p>
            <w:pPr>
              <w:spacing w:after="0"/>
            </w:pPr>
            <w:r/>
            <w:r>
              <w:rPr>
                <w:rFonts w:ascii="Noto Sans CJK KR" w:hAnsi="Noto Sans CJK KR" w:eastAsia="Noto Sans CJK KR"/>
                <w:b w:val="0"/>
                <w:sz w:val="16"/>
              </w:rPr>
              <w:t>Membership, usage, content를 병합해 최종 modeling dataset을 만들었다.</w:t>
            </w:r>
          </w:p>
        </w:tc>
      </w:tr>
      <w:tr>
        <w:tc>
          <w:tcPr>
            <w:tcW w:type="dxa" w:w="1701"/>
            <w:vAlign w:val="center"/>
            <w:shd w:fill="EAF2F8"/>
          </w:tcPr>
          <w:p>
            <w:pPr>
              <w:spacing w:after="0"/>
            </w:pPr>
            <w:r/>
            <w:r>
              <w:rPr>
                <w:rFonts w:ascii="Noto Sans CJK KR" w:hAnsi="Noto Sans CJK KR" w:eastAsia="Noto Sans CJK KR"/>
                <w:b w:val="0"/>
                <w:sz w:val="16"/>
              </w:rPr>
              <w:t>주의사항</w:t>
            </w:r>
          </w:p>
        </w:tc>
        <w:tc>
          <w:tcPr>
            <w:tcW w:type="dxa" w:w="7370"/>
            <w:vAlign w:val="center"/>
          </w:tcPr>
          <w:p>
            <w:pPr>
              <w:spacing w:after="0"/>
            </w:pPr>
            <w:r/>
            <w:r>
              <w:rPr>
                <w:rFonts w:ascii="Noto Sans CJK KR" w:hAnsi="Noto Sans CJK KR" w:eastAsia="Noto Sans CJK KR"/>
                <w:b w:val="0"/>
                <w:sz w:val="16"/>
              </w:rPr>
              <w:t>one-hot encoding은 Stage 06 pipeline에서 수행하도록 미뤘다.</w:t>
            </w:r>
          </w:p>
        </w:tc>
      </w:tr>
    </w:tbl>
    <w:p/>
    <w:p>
      <w:pPr>
        <w:pStyle w:val="ListBullet"/>
        <w:spacing w:after="40"/>
      </w:pPr>
      <w:r>
        <w:rPr>
          <w:rFonts w:ascii="Noto Sans CJK KR" w:hAnsi="Noto Sans CJK KR" w:eastAsia="Noto Sans CJK KR"/>
          <w:sz w:val="18"/>
        </w:rPr>
        <w:t>w1_3 모델링 테이블은 23,933행 84컬럼, w1_4는 23,933행 89컬럼이다.</w:t>
      </w:r>
    </w:p>
    <w:p>
      <w:pPr>
        <w:pStyle w:val="ListBullet"/>
        <w:spacing w:after="40"/>
      </w:pPr>
      <w:r>
        <w:rPr>
          <w:rFonts w:ascii="Noto Sans CJK KR" w:hAnsi="Noto Sans CJK KR" w:eastAsia="Noto Sans CJK KR"/>
          <w:sz w:val="18"/>
        </w:rPr>
        <w:t>feature set은 14개로 정의했다.</w:t>
      </w:r>
    </w:p>
    <w:p>
      <w:pPr>
        <w:pStyle w:val="ListBullet"/>
        <w:spacing w:after="40"/>
      </w:pPr>
      <w:r>
        <w:rPr>
          <w:rFonts w:ascii="Noto Sans CJK KR" w:hAnsi="Noto Sans CJK KR" w:eastAsia="Noto Sans CJK KR"/>
          <w:sz w:val="18"/>
        </w:rPr>
        <w:t>is_repurchase는 target, USER_KEY는 group metadata, membership_row_id는 ID metadata로 유지했다.</w:t>
      </w:r>
    </w:p>
    <w:p>
      <w:pPr>
        <w:pStyle w:val="Heading2"/>
      </w:pPr>
      <w:r>
        <w:t>Stage 06. baseline modeling</w:t>
      </w:r>
    </w:p>
    <w:tbl>
      <w:tblPr>
        <w:tblStyle w:val="TableGrid"/>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100"/>
        <w:gridCol w:w="5100"/>
      </w:tblGrid>
      <w:tr>
        <w:tc>
          <w:tcPr>
            <w:tcW w:type="dxa" w:w="1701"/>
            <w:shd w:fill="1F6FAF"/>
            <w:vAlign w:val="center"/>
          </w:tcPr>
          <w:p>
            <w:pPr>
              <w:spacing w:after="0"/>
            </w:pPr>
            <w:r/>
            <w:r>
              <w:rPr>
                <w:rFonts w:ascii="Noto Sans CJK KR" w:hAnsi="Noto Sans CJK KR" w:eastAsia="Noto Sans CJK KR"/>
                <w:b/>
                <w:color w:val="FFFFFF"/>
                <w:sz w:val="16"/>
              </w:rPr>
              <w:t>구분</w:t>
            </w:r>
          </w:p>
        </w:tc>
        <w:tc>
          <w:tcPr>
            <w:tcW w:type="dxa" w:w="7370"/>
            <w:shd w:fill="1F6FAF"/>
            <w:vAlign w:val="center"/>
          </w:tcPr>
          <w:p>
            <w:pPr>
              <w:spacing w:after="0"/>
            </w:pPr>
            <w:r/>
            <w:r>
              <w:rPr>
                <w:rFonts w:ascii="Noto Sans CJK KR" w:hAnsi="Noto Sans CJK KR" w:eastAsia="Noto Sans CJK KR"/>
                <w:b/>
                <w:color w:val="FFFFFF"/>
                <w:sz w:val="16"/>
              </w:rPr>
              <w:t>내용</w:t>
            </w:r>
          </w:p>
        </w:tc>
      </w:tr>
      <w:tr>
        <w:tc>
          <w:tcPr>
            <w:tcW w:type="dxa" w:w="1701"/>
            <w:vAlign w:val="center"/>
            <w:shd w:fill="EAF2F8"/>
          </w:tcPr>
          <w:p>
            <w:pPr>
              <w:spacing w:after="0"/>
            </w:pPr>
            <w:r/>
            <w:r>
              <w:rPr>
                <w:rFonts w:ascii="Noto Sans CJK KR" w:hAnsi="Noto Sans CJK KR" w:eastAsia="Noto Sans CJK KR"/>
                <w:b w:val="0"/>
                <w:sz w:val="16"/>
              </w:rPr>
              <w:t>목적</w:t>
            </w:r>
          </w:p>
        </w:tc>
        <w:tc>
          <w:tcPr>
            <w:tcW w:type="dxa" w:w="7370"/>
            <w:vAlign w:val="center"/>
          </w:tcPr>
          <w:p>
            <w:pPr>
              <w:spacing w:after="0"/>
            </w:pPr>
            <w:r/>
            <w:r>
              <w:rPr>
                <w:rFonts w:ascii="Noto Sans CJK KR" w:hAnsi="Noto Sans CJK KR" w:eastAsia="Noto Sans CJK KR"/>
                <w:b w:val="0"/>
                <w:sz w:val="16"/>
              </w:rPr>
              <w:t>leakage-controlled baseline 모델을 학습하고 평가했다.</w:t>
            </w:r>
          </w:p>
        </w:tc>
      </w:tr>
      <w:tr>
        <w:tc>
          <w:tcPr>
            <w:tcW w:type="dxa" w:w="1701"/>
            <w:vAlign w:val="center"/>
            <w:shd w:fill="EAF2F8"/>
          </w:tcPr>
          <w:p>
            <w:pPr>
              <w:spacing w:after="0"/>
            </w:pPr>
            <w:r/>
            <w:r>
              <w:rPr>
                <w:rFonts w:ascii="Noto Sans CJK KR" w:hAnsi="Noto Sans CJK KR" w:eastAsia="Noto Sans CJK KR"/>
                <w:b w:val="0"/>
                <w:sz w:val="16"/>
              </w:rPr>
              <w:t>주의사항</w:t>
            </w:r>
          </w:p>
        </w:tc>
        <w:tc>
          <w:tcPr>
            <w:tcW w:type="dxa" w:w="7370"/>
            <w:vAlign w:val="center"/>
          </w:tcPr>
          <w:p>
            <w:pPr>
              <w:spacing w:after="0"/>
            </w:pPr>
            <w:r/>
            <w:r>
              <w:rPr>
                <w:rFonts w:ascii="Noto Sans CJK KR" w:hAnsi="Noto Sans CJK KR" w:eastAsia="Noto Sans CJK KR"/>
                <w:b w:val="0"/>
                <w:sz w:val="16"/>
              </w:rPr>
              <w:t>Optuna, SHAP, segmentation, simulation은 수행하지 않았다.</w:t>
            </w:r>
          </w:p>
        </w:tc>
      </w:tr>
    </w:tbl>
    <w:p/>
    <w:p>
      <w:pPr>
        <w:pStyle w:val="ListBullet"/>
        <w:spacing w:after="40"/>
      </w:pPr>
      <w:r>
        <w:rPr>
          <w:rFonts w:ascii="Noto Sans CJK KR" w:hAnsi="Noto Sans CJK KR" w:eastAsia="Noto Sans CJK KR"/>
          <w:sz w:val="18"/>
        </w:rPr>
        <w:t>holdout metric rows 96, CV metric rows 192를 생성했다.</w:t>
      </w:r>
    </w:p>
    <w:p>
      <w:pPr>
        <w:pStyle w:val="ListBullet"/>
        <w:spacing w:after="40"/>
      </w:pPr>
      <w:r>
        <w:rPr>
          <w:rFonts w:ascii="Noto Sans CJK KR" w:hAnsi="Noto Sans CJK KR" w:eastAsia="Noto Sans CJK KR"/>
          <w:sz w:val="18"/>
        </w:rPr>
        <w:t>best observed AUC 0.9037, conservative baseline AUC 0.8705를 기록했다.</w:t>
      </w:r>
    </w:p>
    <w:p>
      <w:pPr>
        <w:pStyle w:val="ListBullet"/>
        <w:spacing w:after="40"/>
      </w:pPr>
      <w:r>
        <w:rPr>
          <w:rFonts w:ascii="Noto Sans CJK KR" w:hAnsi="Noto Sans CJK KR" w:eastAsia="Noto Sans CJK KR"/>
          <w:sz w:val="18"/>
        </w:rPr>
        <w:t>Y→1, N→0 target mapping과 repurchase_score/churn_risk_score 방향을 분리했다.</w:t>
      </w:r>
    </w:p>
    <w:p>
      <w:pPr>
        <w:pStyle w:val="Heading2"/>
      </w:pPr>
      <w:r>
        <w:t>Stage 06b. baseline sanity audit</w:t>
      </w:r>
    </w:p>
    <w:tbl>
      <w:tblPr>
        <w:tblStyle w:val="TableGrid"/>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100"/>
        <w:gridCol w:w="5100"/>
      </w:tblGrid>
      <w:tr>
        <w:tc>
          <w:tcPr>
            <w:tcW w:type="dxa" w:w="1701"/>
            <w:shd w:fill="1F6FAF"/>
            <w:vAlign w:val="center"/>
          </w:tcPr>
          <w:p>
            <w:pPr>
              <w:spacing w:after="0"/>
            </w:pPr>
            <w:r/>
            <w:r>
              <w:rPr>
                <w:rFonts w:ascii="Noto Sans CJK KR" w:hAnsi="Noto Sans CJK KR" w:eastAsia="Noto Sans CJK KR"/>
                <w:b/>
                <w:color w:val="FFFFFF"/>
                <w:sz w:val="16"/>
              </w:rPr>
              <w:t>구분</w:t>
            </w:r>
          </w:p>
        </w:tc>
        <w:tc>
          <w:tcPr>
            <w:tcW w:type="dxa" w:w="7370"/>
            <w:shd w:fill="1F6FAF"/>
            <w:vAlign w:val="center"/>
          </w:tcPr>
          <w:p>
            <w:pPr>
              <w:spacing w:after="0"/>
            </w:pPr>
            <w:r/>
            <w:r>
              <w:rPr>
                <w:rFonts w:ascii="Noto Sans CJK KR" w:hAnsi="Noto Sans CJK KR" w:eastAsia="Noto Sans CJK KR"/>
                <w:b/>
                <w:color w:val="FFFFFF"/>
                <w:sz w:val="16"/>
              </w:rPr>
              <w:t>내용</w:t>
            </w:r>
          </w:p>
        </w:tc>
      </w:tr>
      <w:tr>
        <w:tc>
          <w:tcPr>
            <w:tcW w:type="dxa" w:w="1701"/>
            <w:vAlign w:val="center"/>
            <w:shd w:fill="EAF2F8"/>
          </w:tcPr>
          <w:p>
            <w:pPr>
              <w:spacing w:after="0"/>
            </w:pPr>
            <w:r/>
            <w:r>
              <w:rPr>
                <w:rFonts w:ascii="Noto Sans CJK KR" w:hAnsi="Noto Sans CJK KR" w:eastAsia="Noto Sans CJK KR"/>
                <w:b w:val="0"/>
                <w:sz w:val="16"/>
              </w:rPr>
              <w:t>목적</w:t>
            </w:r>
          </w:p>
        </w:tc>
        <w:tc>
          <w:tcPr>
            <w:tcW w:type="dxa" w:w="7370"/>
            <w:vAlign w:val="center"/>
          </w:tcPr>
          <w:p>
            <w:pPr>
              <w:spacing w:after="0"/>
            </w:pPr>
            <w:r/>
            <w:r>
              <w:rPr>
                <w:rFonts w:ascii="Noto Sans CJK KR" w:hAnsi="Noto Sans CJK KR" w:eastAsia="Noto Sans CJK KR"/>
                <w:b w:val="0"/>
                <w:sz w:val="16"/>
              </w:rPr>
              <w:t>높은 AUC가 누수인지 확인하기 위한 별도 sanity audit을 수행했다.</w:t>
            </w:r>
          </w:p>
        </w:tc>
      </w:tr>
      <w:tr>
        <w:tc>
          <w:tcPr>
            <w:tcW w:type="dxa" w:w="1701"/>
            <w:vAlign w:val="center"/>
            <w:shd w:fill="EAF2F8"/>
          </w:tcPr>
          <w:p>
            <w:pPr>
              <w:spacing w:after="0"/>
            </w:pPr>
            <w:r/>
            <w:r>
              <w:rPr>
                <w:rFonts w:ascii="Noto Sans CJK KR" w:hAnsi="Noto Sans CJK KR" w:eastAsia="Noto Sans CJK KR"/>
                <w:b w:val="0"/>
                <w:sz w:val="16"/>
              </w:rPr>
              <w:t>주의사항</w:t>
            </w:r>
          </w:p>
        </w:tc>
        <w:tc>
          <w:tcPr>
            <w:tcW w:type="dxa" w:w="7370"/>
            <w:vAlign w:val="center"/>
          </w:tcPr>
          <w:p>
            <w:pPr>
              <w:spacing w:after="0"/>
            </w:pPr>
            <w:r/>
            <w:r>
              <w:rPr>
                <w:rFonts w:ascii="Noto Sans CJK KR" w:hAnsi="Noto Sans CJK KR" w:eastAsia="Noto Sans CJK KR"/>
                <w:b w:val="0"/>
                <w:sz w:val="16"/>
              </w:rPr>
              <w:t>누수 smoke test는 통과했지만 높은 AUC이므로 cautioned로 유지했다.</w:t>
            </w:r>
          </w:p>
        </w:tc>
      </w:tr>
    </w:tbl>
    <w:p/>
    <w:p>
      <w:pPr>
        <w:pStyle w:val="ListBullet"/>
        <w:spacing w:after="40"/>
      </w:pPr>
      <w:r>
        <w:rPr>
          <w:rFonts w:ascii="Noto Sans CJK KR" w:hAnsi="Noto Sans CJK KR" w:eastAsia="Noto Sans CJK KR"/>
          <w:sz w:val="18"/>
        </w:rPr>
        <w:t>target shuffle AUC 0.4672</w:t>
      </w:r>
    </w:p>
    <w:p>
      <w:pPr>
        <w:pStyle w:val="ListBullet"/>
        <w:spacing w:after="40"/>
      </w:pPr>
      <w:r>
        <w:rPr>
          <w:rFonts w:ascii="Noto Sans CJK KR" w:hAnsi="Noto Sans CJK KR" w:eastAsia="Noto Sans CJK KR"/>
          <w:sz w:val="18"/>
        </w:rPr>
        <w:t>repeated group split AUC mean/std 0.8751/0.0018</w:t>
      </w:r>
    </w:p>
    <w:p>
      <w:pPr>
        <w:pStyle w:val="ListBullet"/>
        <w:spacing w:after="40"/>
      </w:pPr>
      <w:r>
        <w:rPr>
          <w:rFonts w:ascii="Noto Sans CJK KR" w:hAnsi="Noto Sans CJK KR" w:eastAsia="Noto Sans CJK KR"/>
          <w:sz w:val="18"/>
        </w:rPr>
        <w:t>conservative baseline decision: cautioned</w:t>
      </w:r>
    </w:p>
    <w:p>
      <w:pPr>
        <w:pStyle w:val="Heading2"/>
      </w:pPr>
      <w:r>
        <w:t>Stage 07. fallback XAI</w:t>
      </w:r>
    </w:p>
    <w:tbl>
      <w:tblPr>
        <w:tblStyle w:val="TableGrid"/>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100"/>
        <w:gridCol w:w="5100"/>
      </w:tblGrid>
      <w:tr>
        <w:tc>
          <w:tcPr>
            <w:tcW w:type="dxa" w:w="1701"/>
            <w:shd w:fill="1F6FAF"/>
            <w:vAlign w:val="center"/>
          </w:tcPr>
          <w:p>
            <w:pPr>
              <w:spacing w:after="0"/>
            </w:pPr>
            <w:r/>
            <w:r>
              <w:rPr>
                <w:rFonts w:ascii="Noto Sans CJK KR" w:hAnsi="Noto Sans CJK KR" w:eastAsia="Noto Sans CJK KR"/>
                <w:b/>
                <w:color w:val="FFFFFF"/>
                <w:sz w:val="16"/>
              </w:rPr>
              <w:t>구분</w:t>
            </w:r>
          </w:p>
        </w:tc>
        <w:tc>
          <w:tcPr>
            <w:tcW w:type="dxa" w:w="7370"/>
            <w:shd w:fill="1F6FAF"/>
            <w:vAlign w:val="center"/>
          </w:tcPr>
          <w:p>
            <w:pPr>
              <w:spacing w:after="0"/>
            </w:pPr>
            <w:r/>
            <w:r>
              <w:rPr>
                <w:rFonts w:ascii="Noto Sans CJK KR" w:hAnsi="Noto Sans CJK KR" w:eastAsia="Noto Sans CJK KR"/>
                <w:b/>
                <w:color w:val="FFFFFF"/>
                <w:sz w:val="16"/>
              </w:rPr>
              <w:t>내용</w:t>
            </w:r>
          </w:p>
        </w:tc>
      </w:tr>
      <w:tr>
        <w:tc>
          <w:tcPr>
            <w:tcW w:type="dxa" w:w="1701"/>
            <w:vAlign w:val="center"/>
            <w:shd w:fill="EAF2F8"/>
          </w:tcPr>
          <w:p>
            <w:pPr>
              <w:spacing w:after="0"/>
            </w:pPr>
            <w:r/>
            <w:r>
              <w:rPr>
                <w:rFonts w:ascii="Noto Sans CJK KR" w:hAnsi="Noto Sans CJK KR" w:eastAsia="Noto Sans CJK KR"/>
                <w:b w:val="0"/>
                <w:sz w:val="16"/>
              </w:rPr>
              <w:t>목적</w:t>
            </w:r>
          </w:p>
        </w:tc>
        <w:tc>
          <w:tcPr>
            <w:tcW w:type="dxa" w:w="7370"/>
            <w:vAlign w:val="center"/>
          </w:tcPr>
          <w:p>
            <w:pPr>
              <w:spacing w:after="0"/>
            </w:pPr>
            <w:r/>
            <w:r>
              <w:rPr>
                <w:rFonts w:ascii="Noto Sans CJK KR" w:hAnsi="Noto Sans CJK KR" w:eastAsia="Noto Sans CJK KR"/>
                <w:b w:val="0"/>
                <w:sz w:val="16"/>
              </w:rPr>
              <w:t>SHAP 미설치 상태에서 permutation importance와 coefficient fallback을 수행했다.</w:t>
            </w:r>
          </w:p>
        </w:tc>
      </w:tr>
      <w:tr>
        <w:tc>
          <w:tcPr>
            <w:tcW w:type="dxa" w:w="1701"/>
            <w:vAlign w:val="center"/>
            <w:shd w:fill="EAF2F8"/>
          </w:tcPr>
          <w:p>
            <w:pPr>
              <w:spacing w:after="0"/>
            </w:pPr>
            <w:r/>
            <w:r>
              <w:rPr>
                <w:rFonts w:ascii="Noto Sans CJK KR" w:hAnsi="Noto Sans CJK KR" w:eastAsia="Noto Sans CJK KR"/>
                <w:b w:val="0"/>
                <w:sz w:val="16"/>
              </w:rPr>
              <w:t>주의사항</w:t>
            </w:r>
          </w:p>
        </w:tc>
        <w:tc>
          <w:tcPr>
            <w:tcW w:type="dxa" w:w="7370"/>
            <w:vAlign w:val="center"/>
          </w:tcPr>
          <w:p>
            <w:pPr>
              <w:spacing w:after="0"/>
            </w:pPr>
            <w:r/>
            <w:r>
              <w:rPr>
                <w:rFonts w:ascii="Noto Sans CJK KR" w:hAnsi="Noto Sans CJK KR" w:eastAsia="Noto Sans CJK KR"/>
                <w:b w:val="0"/>
                <w:sz w:val="16"/>
              </w:rPr>
              <w:t>audit trail로만 보존한다.</w:t>
            </w:r>
          </w:p>
        </w:tc>
      </w:tr>
    </w:tbl>
    <w:p/>
    <w:p>
      <w:pPr>
        <w:pStyle w:val="ListBullet"/>
        <w:spacing w:after="40"/>
      </w:pPr>
      <w:r>
        <w:rPr>
          <w:rFonts w:ascii="Noto Sans CJK KR" w:hAnsi="Noto Sans CJK KR" w:eastAsia="Noto Sans CJK KR"/>
          <w:sz w:val="18"/>
        </w:rPr>
        <w:t>이 결과는 true SHAP이 아니며 최종 발표 근거로 사용하지 않는다.</w:t>
      </w:r>
    </w:p>
    <w:p>
      <w:pPr>
        <w:pStyle w:val="ListBullet"/>
        <w:spacing w:after="40"/>
      </w:pPr>
      <w:r>
        <w:rPr>
          <w:rFonts w:ascii="Noto Sans CJK KR" w:hAnsi="Noto Sans CJK KR" w:eastAsia="Noto Sans CJK KR"/>
          <w:sz w:val="18"/>
        </w:rPr>
        <w:t>Stage 07r TRUE SHAP으로 superseded되었다.</w:t>
      </w:r>
    </w:p>
    <w:p>
      <w:pPr>
        <w:pStyle w:val="Heading2"/>
      </w:pPr>
      <w:r>
        <w:t>Stage 07r. TRUE SHAP interpretation</w:t>
      </w:r>
    </w:p>
    <w:tbl>
      <w:tblPr>
        <w:tblStyle w:val="TableGrid"/>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100"/>
        <w:gridCol w:w="5100"/>
      </w:tblGrid>
      <w:tr>
        <w:tc>
          <w:tcPr>
            <w:tcW w:type="dxa" w:w="1701"/>
            <w:shd w:fill="1F6FAF"/>
            <w:vAlign w:val="center"/>
          </w:tcPr>
          <w:p>
            <w:pPr>
              <w:spacing w:after="0"/>
            </w:pPr>
            <w:r/>
            <w:r>
              <w:rPr>
                <w:rFonts w:ascii="Noto Sans CJK KR" w:hAnsi="Noto Sans CJK KR" w:eastAsia="Noto Sans CJK KR"/>
                <w:b/>
                <w:color w:val="FFFFFF"/>
                <w:sz w:val="16"/>
              </w:rPr>
              <w:t>구분</w:t>
            </w:r>
          </w:p>
        </w:tc>
        <w:tc>
          <w:tcPr>
            <w:tcW w:type="dxa" w:w="7370"/>
            <w:shd w:fill="1F6FAF"/>
            <w:vAlign w:val="center"/>
          </w:tcPr>
          <w:p>
            <w:pPr>
              <w:spacing w:after="0"/>
            </w:pPr>
            <w:r/>
            <w:r>
              <w:rPr>
                <w:rFonts w:ascii="Noto Sans CJK KR" w:hAnsi="Noto Sans CJK KR" w:eastAsia="Noto Sans CJK KR"/>
                <w:b/>
                <w:color w:val="FFFFFF"/>
                <w:sz w:val="16"/>
              </w:rPr>
              <w:t>내용</w:t>
            </w:r>
          </w:p>
        </w:tc>
      </w:tr>
      <w:tr>
        <w:tc>
          <w:tcPr>
            <w:tcW w:type="dxa" w:w="1701"/>
            <w:vAlign w:val="center"/>
            <w:shd w:fill="EAF2F8"/>
          </w:tcPr>
          <w:p>
            <w:pPr>
              <w:spacing w:after="0"/>
            </w:pPr>
            <w:r/>
            <w:r>
              <w:rPr>
                <w:rFonts w:ascii="Noto Sans CJK KR" w:hAnsi="Noto Sans CJK KR" w:eastAsia="Noto Sans CJK KR"/>
                <w:b w:val="0"/>
                <w:sz w:val="16"/>
              </w:rPr>
              <w:t>목적</w:t>
            </w:r>
          </w:p>
        </w:tc>
        <w:tc>
          <w:tcPr>
            <w:tcW w:type="dxa" w:w="7370"/>
            <w:vAlign w:val="center"/>
          </w:tcPr>
          <w:p>
            <w:pPr>
              <w:spacing w:after="0"/>
            </w:pPr>
            <w:r/>
            <w:r>
              <w:rPr>
                <w:rFonts w:ascii="Noto Sans CJK KR" w:hAnsi="Noto Sans CJK KR" w:eastAsia="Noto Sans CJK KR"/>
                <w:b w:val="0"/>
                <w:sz w:val="16"/>
              </w:rPr>
              <w:t>Python 3.11과 shap 0.51.0으로 TRUE SHAP을 계산했다.</w:t>
            </w:r>
          </w:p>
        </w:tc>
      </w:tr>
      <w:tr>
        <w:tc>
          <w:tcPr>
            <w:tcW w:type="dxa" w:w="1701"/>
            <w:vAlign w:val="center"/>
            <w:shd w:fill="EAF2F8"/>
          </w:tcPr>
          <w:p>
            <w:pPr>
              <w:spacing w:after="0"/>
            </w:pPr>
            <w:r/>
            <w:r>
              <w:rPr>
                <w:rFonts w:ascii="Noto Sans CJK KR" w:hAnsi="Noto Sans CJK KR" w:eastAsia="Noto Sans CJK KR"/>
                <w:b w:val="0"/>
                <w:sz w:val="16"/>
              </w:rPr>
              <w:t>주의사항</w:t>
            </w:r>
          </w:p>
        </w:tc>
        <w:tc>
          <w:tcPr>
            <w:tcW w:type="dxa" w:w="7370"/>
            <w:vAlign w:val="center"/>
          </w:tcPr>
          <w:p>
            <w:pPr>
              <w:spacing w:after="0"/>
            </w:pPr>
            <w:r/>
            <w:r>
              <w:rPr>
                <w:rFonts w:ascii="Noto Sans CJK KR" w:hAnsi="Noto Sans CJK KR" w:eastAsia="Noto Sans CJK KR"/>
                <w:b w:val="0"/>
                <w:sz w:val="16"/>
              </w:rPr>
              <w:t>최종 XAI 근거는 Stage 07r만 사용한다.</w:t>
            </w:r>
          </w:p>
        </w:tc>
      </w:tr>
    </w:tbl>
    <w:p/>
    <w:p>
      <w:pPr>
        <w:pStyle w:val="ListBullet"/>
        <w:spacing w:after="40"/>
      </w:pPr>
      <w:r>
        <w:rPr>
          <w:rFonts w:ascii="Noto Sans CJK KR" w:hAnsi="Noto Sans CJK KR" w:eastAsia="Noto Sans CJK KR"/>
          <w:sz w:val="18"/>
        </w:rPr>
        <w:t>primary model AUC 재현 0.8705, difference 0.0000</w:t>
      </w:r>
    </w:p>
    <w:p>
      <w:pPr>
        <w:pStyle w:val="ListBullet"/>
        <w:spacing w:after="40"/>
      </w:pPr>
      <w:r>
        <w:rPr>
          <w:rFonts w:ascii="Noto Sans CJK KR" w:hAnsi="Noto Sans CJK KR" w:eastAsia="Noto Sans CJK KR"/>
          <w:sz w:val="18"/>
        </w:rPr>
        <w:t>top feature는 week3 watch time, w2_minus_w1, week1_ratio, price, first_watch_rel_day 등이다.</w:t>
      </w:r>
    </w:p>
    <w:p>
      <w:pPr>
        <w:pStyle w:val="ListBullet"/>
        <w:spacing w:after="40"/>
      </w:pPr>
      <w:r>
        <w:rPr>
          <w:rFonts w:ascii="Noto Sans CJK KR" w:hAnsi="Noto Sans CJK KR" w:eastAsia="Noto Sans CJK KR"/>
          <w:sz w:val="18"/>
        </w:rPr>
        <w:t>feature family 중요도는 usage &gt; genre &gt; membership &gt; release_month &gt; content 순서다.</w:t>
      </w:r>
    </w:p>
    <w:p>
      <w:pPr>
        <w:pStyle w:val="Heading2"/>
      </w:pPr>
      <w:r>
        <w:t>Stage 08. segmentation strategy</w:t>
      </w:r>
    </w:p>
    <w:tbl>
      <w:tblPr>
        <w:tblStyle w:val="TableGrid"/>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100"/>
        <w:gridCol w:w="5100"/>
      </w:tblGrid>
      <w:tr>
        <w:tc>
          <w:tcPr>
            <w:tcW w:type="dxa" w:w="1701"/>
            <w:shd w:fill="1F6FAF"/>
            <w:vAlign w:val="center"/>
          </w:tcPr>
          <w:p>
            <w:pPr>
              <w:spacing w:after="0"/>
            </w:pPr>
            <w:r/>
            <w:r>
              <w:rPr>
                <w:rFonts w:ascii="Noto Sans CJK KR" w:hAnsi="Noto Sans CJK KR" w:eastAsia="Noto Sans CJK KR"/>
                <w:b/>
                <w:color w:val="FFFFFF"/>
                <w:sz w:val="16"/>
              </w:rPr>
              <w:t>구분</w:t>
            </w:r>
          </w:p>
        </w:tc>
        <w:tc>
          <w:tcPr>
            <w:tcW w:type="dxa" w:w="7370"/>
            <w:shd w:fill="1F6FAF"/>
            <w:vAlign w:val="center"/>
          </w:tcPr>
          <w:p>
            <w:pPr>
              <w:spacing w:after="0"/>
            </w:pPr>
            <w:r/>
            <w:r>
              <w:rPr>
                <w:rFonts w:ascii="Noto Sans CJK KR" w:hAnsi="Noto Sans CJK KR" w:eastAsia="Noto Sans CJK KR"/>
                <w:b/>
                <w:color w:val="FFFFFF"/>
                <w:sz w:val="16"/>
              </w:rPr>
              <w:t>내용</w:t>
            </w:r>
          </w:p>
        </w:tc>
      </w:tr>
      <w:tr>
        <w:tc>
          <w:tcPr>
            <w:tcW w:type="dxa" w:w="1701"/>
            <w:vAlign w:val="center"/>
            <w:shd w:fill="EAF2F8"/>
          </w:tcPr>
          <w:p>
            <w:pPr>
              <w:spacing w:after="0"/>
            </w:pPr>
            <w:r/>
            <w:r>
              <w:rPr>
                <w:rFonts w:ascii="Noto Sans CJK KR" w:hAnsi="Noto Sans CJK KR" w:eastAsia="Noto Sans CJK KR"/>
                <w:b w:val="0"/>
                <w:sz w:val="16"/>
              </w:rPr>
              <w:t>목적</w:t>
            </w:r>
          </w:p>
        </w:tc>
        <w:tc>
          <w:tcPr>
            <w:tcW w:type="dxa" w:w="7370"/>
            <w:vAlign w:val="center"/>
          </w:tcPr>
          <w:p>
            <w:pPr>
              <w:spacing w:after="0"/>
            </w:pPr>
            <w:r/>
            <w:r>
              <w:rPr>
                <w:rFonts w:ascii="Noto Sans CJK KR" w:hAnsi="Noto Sans CJK KR" w:eastAsia="Noto Sans CJK KR"/>
                <w:b w:val="0"/>
                <w:sz w:val="16"/>
              </w:rPr>
              <w:t>risk band와 SHAP-informed rule segment를 생성했다.</w:t>
            </w:r>
          </w:p>
        </w:tc>
      </w:tr>
      <w:tr>
        <w:tc>
          <w:tcPr>
            <w:tcW w:type="dxa" w:w="1701"/>
            <w:vAlign w:val="center"/>
            <w:shd w:fill="EAF2F8"/>
          </w:tcPr>
          <w:p>
            <w:pPr>
              <w:spacing w:after="0"/>
            </w:pPr>
            <w:r/>
            <w:r>
              <w:rPr>
                <w:rFonts w:ascii="Noto Sans CJK KR" w:hAnsi="Noto Sans CJK KR" w:eastAsia="Noto Sans CJK KR"/>
                <w:b w:val="0"/>
                <w:sz w:val="16"/>
              </w:rPr>
              <w:t>주의사항</w:t>
            </w:r>
          </w:p>
        </w:tc>
        <w:tc>
          <w:tcPr>
            <w:tcW w:type="dxa" w:w="7370"/>
            <w:vAlign w:val="center"/>
          </w:tcPr>
          <w:p>
            <w:pPr>
              <w:spacing w:after="0"/>
            </w:pPr>
            <w:r/>
            <w:r>
              <w:rPr>
                <w:rFonts w:ascii="Noto Sans CJK KR" w:hAnsi="Noto Sans CJK KR" w:eastAsia="Noto Sans CJK KR"/>
                <w:b w:val="0"/>
                <w:sz w:val="16"/>
              </w:rPr>
              <w:t>Stage 08 raw segment는 최종 기준이 아니다.</w:t>
            </w:r>
          </w:p>
        </w:tc>
      </w:tr>
    </w:tbl>
    <w:p/>
    <w:p>
      <w:pPr>
        <w:pStyle w:val="ListBullet"/>
        <w:spacing w:after="40"/>
      </w:pPr>
      <w:r>
        <w:rPr>
          <w:rFonts w:ascii="Noto Sans CJK KR" w:hAnsi="Noto Sans CJK KR" w:eastAsia="Noto Sans CJK KR"/>
          <w:sz w:val="18"/>
        </w:rPr>
        <w:t>top 10% high risk의 churn rate는 0.785, lift는 2.73이었다.</w:t>
      </w:r>
    </w:p>
    <w:p>
      <w:pPr>
        <w:pStyle w:val="ListBullet"/>
        <w:spacing w:after="40"/>
      </w:pPr>
      <w:r>
        <w:rPr>
          <w:rFonts w:ascii="Noto Sans CJK KR" w:hAnsi="Noto Sans CJK KR" w:eastAsia="Noto Sans CJK KR"/>
          <w:sz w:val="18"/>
        </w:rPr>
        <w:t>다만 rule segment가 많고 일부가 작거나 overlap이 커서 정제가 필요했다.</w:t>
      </w:r>
    </w:p>
    <w:p>
      <w:pPr>
        <w:pStyle w:val="Heading2"/>
      </w:pPr>
      <w:r>
        <w:t>Stage 08b. segmentation refinement</w:t>
      </w:r>
    </w:p>
    <w:tbl>
      <w:tblPr>
        <w:tblStyle w:val="TableGrid"/>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100"/>
        <w:gridCol w:w="5100"/>
      </w:tblGrid>
      <w:tr>
        <w:tc>
          <w:tcPr>
            <w:tcW w:type="dxa" w:w="1701"/>
            <w:shd w:fill="1F6FAF"/>
            <w:vAlign w:val="center"/>
          </w:tcPr>
          <w:p>
            <w:pPr>
              <w:spacing w:after="0"/>
            </w:pPr>
            <w:r/>
            <w:r>
              <w:rPr>
                <w:rFonts w:ascii="Noto Sans CJK KR" w:hAnsi="Noto Sans CJK KR" w:eastAsia="Noto Sans CJK KR"/>
                <w:b/>
                <w:color w:val="FFFFFF"/>
                <w:sz w:val="16"/>
              </w:rPr>
              <w:t>구분</w:t>
            </w:r>
          </w:p>
        </w:tc>
        <w:tc>
          <w:tcPr>
            <w:tcW w:type="dxa" w:w="7370"/>
            <w:shd w:fill="1F6FAF"/>
            <w:vAlign w:val="center"/>
          </w:tcPr>
          <w:p>
            <w:pPr>
              <w:spacing w:after="0"/>
            </w:pPr>
            <w:r/>
            <w:r>
              <w:rPr>
                <w:rFonts w:ascii="Noto Sans CJK KR" w:hAnsi="Noto Sans CJK KR" w:eastAsia="Noto Sans CJK KR"/>
                <w:b/>
                <w:color w:val="FFFFFF"/>
                <w:sz w:val="16"/>
              </w:rPr>
              <w:t>내용</w:t>
            </w:r>
          </w:p>
        </w:tc>
      </w:tr>
      <w:tr>
        <w:tc>
          <w:tcPr>
            <w:tcW w:type="dxa" w:w="1701"/>
            <w:vAlign w:val="center"/>
            <w:shd w:fill="EAF2F8"/>
          </w:tcPr>
          <w:p>
            <w:pPr>
              <w:spacing w:after="0"/>
            </w:pPr>
            <w:r/>
            <w:r>
              <w:rPr>
                <w:rFonts w:ascii="Noto Sans CJK KR" w:hAnsi="Noto Sans CJK KR" w:eastAsia="Noto Sans CJK KR"/>
                <w:b w:val="0"/>
                <w:sz w:val="16"/>
              </w:rPr>
              <w:t>목적</w:t>
            </w:r>
          </w:p>
        </w:tc>
        <w:tc>
          <w:tcPr>
            <w:tcW w:type="dxa" w:w="7370"/>
            <w:vAlign w:val="center"/>
          </w:tcPr>
          <w:p>
            <w:pPr>
              <w:spacing w:after="0"/>
            </w:pPr>
            <w:r/>
            <w:r>
              <w:rPr>
                <w:rFonts w:ascii="Noto Sans CJK KR" w:hAnsi="Noto Sans CJK KR" w:eastAsia="Noto Sans CJK KR"/>
                <w:b w:val="0"/>
                <w:sz w:val="16"/>
              </w:rPr>
              <w:t>Stage 08 세그먼트를 발표용 6개 세그먼트로 줄이고 재명명했다.</w:t>
            </w:r>
          </w:p>
        </w:tc>
      </w:tr>
      <w:tr>
        <w:tc>
          <w:tcPr>
            <w:tcW w:type="dxa" w:w="1701"/>
            <w:vAlign w:val="center"/>
            <w:shd w:fill="EAF2F8"/>
          </w:tcPr>
          <w:p>
            <w:pPr>
              <w:spacing w:after="0"/>
            </w:pPr>
            <w:r/>
            <w:r>
              <w:rPr>
                <w:rFonts w:ascii="Noto Sans CJK KR" w:hAnsi="Noto Sans CJK KR" w:eastAsia="Noto Sans CJK KR"/>
                <w:b w:val="0"/>
                <w:sz w:val="16"/>
              </w:rPr>
              <w:t>주의사항</w:t>
            </w:r>
          </w:p>
        </w:tc>
        <w:tc>
          <w:tcPr>
            <w:tcW w:type="dxa" w:w="7370"/>
            <w:vAlign w:val="center"/>
          </w:tcPr>
          <w:p>
            <w:pPr>
              <w:spacing w:after="0"/>
            </w:pPr>
            <w:r/>
            <w:r>
              <w:rPr>
                <w:rFonts w:ascii="Noto Sans CJK KR" w:hAnsi="Noto Sans CJK KR" w:eastAsia="Noto Sans CJK KR"/>
                <w:b w:val="0"/>
                <w:sz w:val="16"/>
              </w:rPr>
              <w:t>Stage 09 이후 최종 세그먼트 기준은 Stage 08b다.</w:t>
            </w:r>
          </w:p>
        </w:tc>
      </w:tr>
    </w:tbl>
    <w:p/>
    <w:p>
      <w:pPr>
        <w:pStyle w:val="ListBullet"/>
        <w:spacing w:after="40"/>
      </w:pPr>
      <w:r>
        <w:rPr>
          <w:rFonts w:ascii="Noto Sans CJK KR" w:hAnsi="Noto Sans CJK KR" w:eastAsia="Noto Sans CJK KR"/>
          <w:sz w:val="18"/>
        </w:rPr>
        <w:t>final segment count 6</w:t>
      </w:r>
    </w:p>
    <w:p>
      <w:pPr>
        <w:pStyle w:val="ListBullet"/>
        <w:spacing w:after="40"/>
      </w:pPr>
      <w:r>
        <w:rPr>
          <w:rFonts w:ascii="Noto Sans CJK KR" w:hAnsi="Noto Sans CJK KR" w:eastAsia="Noto Sans CJK KR"/>
          <w:sz w:val="18"/>
        </w:rPr>
        <w:t>최상위 이탈위험군, 초기 저관여 고위험군, 상위위험 관찰/추천 후보군, 3주차 집중 시청 안정/전환 후보군, 장르 선호 기반 콘텐츠 추천군, 저위험/일반 유지군으로 정리했다.</w:t>
      </w:r>
    </w:p>
    <w:p>
      <w:pPr>
        <w:pStyle w:val="Heading2"/>
      </w:pPr>
      <w:r>
        <w:t>Stage 09. business simulation</w:t>
      </w:r>
    </w:p>
    <w:tbl>
      <w:tblPr>
        <w:tblStyle w:val="TableGrid"/>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100"/>
        <w:gridCol w:w="5100"/>
      </w:tblGrid>
      <w:tr>
        <w:tc>
          <w:tcPr>
            <w:tcW w:type="dxa" w:w="1701"/>
            <w:shd w:fill="1F6FAF"/>
            <w:vAlign w:val="center"/>
          </w:tcPr>
          <w:p>
            <w:pPr>
              <w:spacing w:after="0"/>
            </w:pPr>
            <w:r/>
            <w:r>
              <w:rPr>
                <w:rFonts w:ascii="Noto Sans CJK KR" w:hAnsi="Noto Sans CJK KR" w:eastAsia="Noto Sans CJK KR"/>
                <w:b/>
                <w:color w:val="FFFFFF"/>
                <w:sz w:val="16"/>
              </w:rPr>
              <w:t>구분</w:t>
            </w:r>
          </w:p>
        </w:tc>
        <w:tc>
          <w:tcPr>
            <w:tcW w:type="dxa" w:w="7370"/>
            <w:shd w:fill="1F6FAF"/>
            <w:vAlign w:val="center"/>
          </w:tcPr>
          <w:p>
            <w:pPr>
              <w:spacing w:after="0"/>
            </w:pPr>
            <w:r/>
            <w:r>
              <w:rPr>
                <w:rFonts w:ascii="Noto Sans CJK KR" w:hAnsi="Noto Sans CJK KR" w:eastAsia="Noto Sans CJK KR"/>
                <w:b/>
                <w:color w:val="FFFFFF"/>
                <w:sz w:val="16"/>
              </w:rPr>
              <w:t>내용</w:t>
            </w:r>
          </w:p>
        </w:tc>
      </w:tr>
      <w:tr>
        <w:tc>
          <w:tcPr>
            <w:tcW w:type="dxa" w:w="1701"/>
            <w:vAlign w:val="center"/>
            <w:shd w:fill="EAF2F8"/>
          </w:tcPr>
          <w:p>
            <w:pPr>
              <w:spacing w:after="0"/>
            </w:pPr>
            <w:r/>
            <w:r>
              <w:rPr>
                <w:rFonts w:ascii="Noto Sans CJK KR" w:hAnsi="Noto Sans CJK KR" w:eastAsia="Noto Sans CJK KR"/>
                <w:b w:val="0"/>
                <w:sz w:val="16"/>
              </w:rPr>
              <w:t>목적</w:t>
            </w:r>
          </w:p>
        </w:tc>
        <w:tc>
          <w:tcPr>
            <w:tcW w:type="dxa" w:w="7370"/>
            <w:vAlign w:val="center"/>
          </w:tcPr>
          <w:p>
            <w:pPr>
              <w:spacing w:after="0"/>
            </w:pPr>
            <w:r/>
            <w:r>
              <w:rPr>
                <w:rFonts w:ascii="Noto Sans CJK KR" w:hAnsi="Noto Sans CJK KR" w:eastAsia="Noto Sans CJK KR"/>
                <w:b w:val="0"/>
                <w:sz w:val="16"/>
              </w:rPr>
              <w:t>Stage 08b 세그먼트에 대한 가정 기반 retained-user scenario를 만들었다.</w:t>
            </w:r>
          </w:p>
        </w:tc>
      </w:tr>
      <w:tr>
        <w:tc>
          <w:tcPr>
            <w:tcW w:type="dxa" w:w="1701"/>
            <w:vAlign w:val="center"/>
            <w:shd w:fill="EAF2F8"/>
          </w:tcPr>
          <w:p>
            <w:pPr>
              <w:spacing w:after="0"/>
            </w:pPr>
            <w:r/>
            <w:r>
              <w:rPr>
                <w:rFonts w:ascii="Noto Sans CJK KR" w:hAnsi="Noto Sans CJK KR" w:eastAsia="Noto Sans CJK KR"/>
                <w:b w:val="0"/>
                <w:sz w:val="16"/>
              </w:rPr>
              <w:t>주의사항</w:t>
            </w:r>
          </w:p>
        </w:tc>
        <w:tc>
          <w:tcPr>
            <w:tcW w:type="dxa" w:w="7370"/>
            <w:vAlign w:val="center"/>
          </w:tcPr>
          <w:p>
            <w:pPr>
              <w:spacing w:after="0"/>
            </w:pPr>
            <w:r/>
            <w:r>
              <w:rPr>
                <w:rFonts w:ascii="Noto Sans CJK KR" w:hAnsi="Noto Sans CJK KR" w:eastAsia="Noto Sans CJK KR"/>
                <w:b w:val="0"/>
                <w:sz w:val="16"/>
              </w:rPr>
              <w:t>인과효과가 아니라 scenario simulation이다.</w:t>
            </w:r>
          </w:p>
        </w:tc>
      </w:tr>
    </w:tbl>
    <w:p/>
    <w:p>
      <w:pPr>
        <w:pStyle w:val="ListBullet"/>
        <w:spacing w:after="40"/>
      </w:pPr>
      <w:r>
        <w:rPr>
          <w:rFonts w:ascii="Noto Sans CJK KR" w:hAnsi="Noto Sans CJK KR" w:eastAsia="Noto Sans CJK KR"/>
          <w:sz w:val="18"/>
        </w:rPr>
        <w:t>presentation-safe portfolio: high_risk_plus_low_engagement</w:t>
      </w:r>
    </w:p>
    <w:p>
      <w:pPr>
        <w:pStyle w:val="ListBullet"/>
        <w:spacing w:after="40"/>
      </w:pPr>
      <w:r>
        <w:rPr>
          <w:rFonts w:ascii="Noto Sans CJK KR" w:hAnsi="Noto Sans CJK KR" w:eastAsia="Noto Sans CJK KR"/>
          <w:sz w:val="18"/>
        </w:rPr>
        <w:t>high_risk_plus_low_engagement base scenario는 추가 유지 예상 약 20.1명이다.</w:t>
      </w:r>
    </w:p>
    <w:p>
      <w:pPr>
        <w:pStyle w:val="ListBullet"/>
        <w:spacing w:after="40"/>
      </w:pPr>
      <w:r>
        <w:rPr>
          <w:rFonts w:ascii="Noto Sans CJK KR" w:hAnsi="Noto Sans CJK KR" w:eastAsia="Noto Sans CJK KR"/>
          <w:sz w:val="18"/>
        </w:rPr>
        <w:t>cost/margin이 없으므로 profit, ROI, net value는 주장하지 않는다.</w:t>
      </w:r>
    </w:p>
    <w:p>
      <w:r>
        <w:br w:type="page"/>
      </w:r>
    </w:p>
    <w:p>
      <w:pPr>
        <w:pStyle w:val="Heading1"/>
      </w:pPr>
      <w:r>
        <w:t>부록 E. 주요 용어와 평가 지표 설명</w:t>
      </w:r>
    </w:p>
    <w:p>
      <w:pPr>
        <w:spacing w:after="80"/>
      </w:pPr>
      <w:r>
        <w:rPr>
          <w:rFonts w:ascii="Noto Sans CJK KR" w:hAnsi="Noto Sans CJK KR" w:eastAsia="Noto Sans CJK KR"/>
          <w:sz w:val="19"/>
        </w:rPr>
        <w:t>팀원이 모델 결과를 오해하지 않도록, 이 프로젝트에서 쓰는 주요 용어와 지표의 방향을 아래처럼 고정한다.</w:t>
      </w:r>
    </w:p>
    <w:tbl>
      <w:tblPr>
        <w:tblStyle w:val="TableGrid"/>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400"/>
        <w:gridCol w:w="3400"/>
        <w:gridCol w:w="3400"/>
      </w:tblGrid>
      <w:tr>
        <w:tc>
          <w:tcPr>
            <w:tcW w:type="dxa" w:w="2268"/>
            <w:shd w:fill="1F6FAF"/>
            <w:vAlign w:val="center"/>
          </w:tcPr>
          <w:p>
            <w:pPr>
              <w:spacing w:after="0"/>
            </w:pPr>
            <w:r/>
            <w:r>
              <w:rPr>
                <w:rFonts w:ascii="Noto Sans CJK KR" w:hAnsi="Noto Sans CJK KR" w:eastAsia="Noto Sans CJK KR"/>
                <w:b/>
                <w:color w:val="FFFFFF"/>
                <w:sz w:val="15"/>
              </w:rPr>
              <w:t>용어</w:t>
            </w:r>
          </w:p>
        </w:tc>
        <w:tc>
          <w:tcPr>
            <w:tcW w:type="dxa" w:w="3969"/>
            <w:shd w:fill="1F6FAF"/>
            <w:vAlign w:val="center"/>
          </w:tcPr>
          <w:p>
            <w:pPr>
              <w:spacing w:after="0"/>
            </w:pPr>
            <w:r/>
            <w:r>
              <w:rPr>
                <w:rFonts w:ascii="Noto Sans CJK KR" w:hAnsi="Noto Sans CJK KR" w:eastAsia="Noto Sans CJK KR"/>
                <w:b/>
                <w:color w:val="FFFFFF"/>
                <w:sz w:val="15"/>
              </w:rPr>
              <w:t>정의</w:t>
            </w:r>
          </w:p>
        </w:tc>
        <w:tc>
          <w:tcPr>
            <w:tcW w:type="dxa" w:w="3402"/>
            <w:shd w:fill="1F6FAF"/>
            <w:vAlign w:val="center"/>
          </w:tcPr>
          <w:p>
            <w:pPr>
              <w:spacing w:after="0"/>
            </w:pPr>
            <w:r/>
            <w:r>
              <w:rPr>
                <w:rFonts w:ascii="Noto Sans CJK KR" w:hAnsi="Noto Sans CJK KR" w:eastAsia="Noto Sans CJK KR"/>
                <w:b/>
                <w:color w:val="FFFFFF"/>
                <w:sz w:val="15"/>
              </w:rPr>
              <w:t>주의</w:t>
            </w:r>
          </w:p>
        </w:tc>
      </w:tr>
      <w:tr>
        <w:tc>
          <w:tcPr>
            <w:tcW w:type="dxa" w:w="2268"/>
            <w:vAlign w:val="center"/>
            <w:shd w:fill="EAF2F8"/>
          </w:tcPr>
          <w:p>
            <w:pPr>
              <w:spacing w:after="0"/>
            </w:pPr>
            <w:r/>
            <w:r>
              <w:rPr>
                <w:rFonts w:ascii="Noto Sans CJK KR" w:hAnsi="Noto Sans CJK KR" w:eastAsia="Noto Sans CJK KR"/>
                <w:b w:val="0"/>
                <w:sz w:val="15"/>
              </w:rPr>
              <w:t>is_repurchase</w:t>
            </w:r>
          </w:p>
        </w:tc>
        <w:tc>
          <w:tcPr>
            <w:tcW w:type="dxa" w:w="3969"/>
            <w:vAlign w:val="center"/>
          </w:tcPr>
          <w:p>
            <w:pPr>
              <w:spacing w:after="0"/>
            </w:pPr>
            <w:r/>
            <w:r>
              <w:rPr>
                <w:rFonts w:ascii="Noto Sans CJK KR" w:hAnsi="Noto Sans CJK KR" w:eastAsia="Noto Sans CJK KR"/>
                <w:b w:val="0"/>
                <w:sz w:val="15"/>
              </w:rPr>
              <w:t>재구독 여부 target. Y=1, N=0으로 매핑</w:t>
            </w:r>
          </w:p>
        </w:tc>
        <w:tc>
          <w:tcPr>
            <w:tcW w:type="dxa" w:w="3402"/>
            <w:vAlign w:val="center"/>
          </w:tcPr>
          <w:p>
            <w:pPr>
              <w:spacing w:after="0"/>
            </w:pPr>
            <w:r/>
            <w:r>
              <w:rPr>
                <w:rFonts w:ascii="Noto Sans CJK KR" w:hAnsi="Noto Sans CJK KR" w:eastAsia="Noto Sans CJK KR"/>
                <w:b w:val="0"/>
                <w:sz w:val="15"/>
              </w:rPr>
              <w:t>Y가 positive class인 기본 모델 방향이다.</w:t>
            </w:r>
          </w:p>
        </w:tc>
      </w:tr>
      <w:tr>
        <w:tc>
          <w:tcPr>
            <w:tcW w:type="dxa" w:w="2268"/>
            <w:vAlign w:val="center"/>
            <w:shd w:fill="EAF2F8"/>
          </w:tcPr>
          <w:p>
            <w:pPr>
              <w:spacing w:after="0"/>
            </w:pPr>
            <w:r/>
            <w:r>
              <w:rPr>
                <w:rFonts w:ascii="Noto Sans CJK KR" w:hAnsi="Noto Sans CJK KR" w:eastAsia="Noto Sans CJK KR"/>
                <w:b w:val="0"/>
                <w:sz w:val="15"/>
              </w:rPr>
              <w:t>repurchase_score</w:t>
            </w:r>
          </w:p>
        </w:tc>
        <w:tc>
          <w:tcPr>
            <w:tcW w:type="dxa" w:w="3969"/>
            <w:vAlign w:val="center"/>
          </w:tcPr>
          <w:p>
            <w:pPr>
              <w:spacing w:after="0"/>
            </w:pPr>
            <w:r/>
            <w:r>
              <w:rPr>
                <w:rFonts w:ascii="Noto Sans CJK KR" w:hAnsi="Noto Sans CJK KR" w:eastAsia="Noto Sans CJK KR"/>
                <w:b w:val="0"/>
                <w:sz w:val="15"/>
              </w:rPr>
              <w:t>모델이 예측한 P(is_repurchase=Y)</w:t>
            </w:r>
          </w:p>
        </w:tc>
        <w:tc>
          <w:tcPr>
            <w:tcW w:type="dxa" w:w="3402"/>
            <w:vAlign w:val="center"/>
          </w:tcPr>
          <w:p>
            <w:pPr>
              <w:spacing w:after="0"/>
            </w:pPr>
            <w:r/>
            <w:r>
              <w:rPr>
                <w:rFonts w:ascii="Noto Sans CJK KR" w:hAnsi="Noto Sans CJK KR" w:eastAsia="Noto Sans CJK KR"/>
                <w:b w:val="0"/>
                <w:sz w:val="15"/>
              </w:rPr>
              <w:t>높을수록 재구독 가능성이 높다.</w:t>
            </w:r>
          </w:p>
        </w:tc>
      </w:tr>
      <w:tr>
        <w:tc>
          <w:tcPr>
            <w:tcW w:type="dxa" w:w="2268"/>
            <w:vAlign w:val="center"/>
            <w:shd w:fill="EAF2F8"/>
          </w:tcPr>
          <w:p>
            <w:pPr>
              <w:spacing w:after="0"/>
            </w:pPr>
            <w:r/>
            <w:r>
              <w:rPr>
                <w:rFonts w:ascii="Noto Sans CJK KR" w:hAnsi="Noto Sans CJK KR" w:eastAsia="Noto Sans CJK KR"/>
                <w:b w:val="0"/>
                <w:sz w:val="15"/>
              </w:rPr>
              <w:t>churn_risk_score</w:t>
            </w:r>
          </w:p>
        </w:tc>
        <w:tc>
          <w:tcPr>
            <w:tcW w:type="dxa" w:w="3969"/>
            <w:vAlign w:val="center"/>
          </w:tcPr>
          <w:p>
            <w:pPr>
              <w:spacing w:after="0"/>
            </w:pPr>
            <w:r/>
            <w:r>
              <w:rPr>
                <w:rFonts w:ascii="Noto Sans CJK KR" w:hAnsi="Noto Sans CJK KR" w:eastAsia="Noto Sans CJK KR"/>
                <w:b w:val="0"/>
                <w:sz w:val="15"/>
              </w:rPr>
              <w:t>1 - repurchase_score</w:t>
            </w:r>
          </w:p>
        </w:tc>
        <w:tc>
          <w:tcPr>
            <w:tcW w:type="dxa" w:w="3402"/>
            <w:vAlign w:val="center"/>
          </w:tcPr>
          <w:p>
            <w:pPr>
              <w:spacing w:after="0"/>
            </w:pPr>
            <w:r/>
            <w:r>
              <w:rPr>
                <w:rFonts w:ascii="Noto Sans CJK KR" w:hAnsi="Noto Sans CJK KR" w:eastAsia="Noto Sans CJK KR"/>
                <w:b w:val="0"/>
                <w:sz w:val="15"/>
              </w:rPr>
              <w:t>리텐션 타겟팅에는 이 점수를 사용한다.</w:t>
            </w:r>
          </w:p>
        </w:tc>
      </w:tr>
      <w:tr>
        <w:tc>
          <w:tcPr>
            <w:tcW w:type="dxa" w:w="2268"/>
            <w:vAlign w:val="center"/>
            <w:shd w:fill="EAF2F8"/>
          </w:tcPr>
          <w:p>
            <w:pPr>
              <w:spacing w:after="0"/>
            </w:pPr>
            <w:r/>
            <w:r>
              <w:rPr>
                <w:rFonts w:ascii="Noto Sans CJK KR" w:hAnsi="Noto Sans CJK KR" w:eastAsia="Noto Sans CJK KR"/>
                <w:b w:val="0"/>
                <w:sz w:val="15"/>
              </w:rPr>
              <w:t>ROC AUC</w:t>
            </w:r>
          </w:p>
        </w:tc>
        <w:tc>
          <w:tcPr>
            <w:tcW w:type="dxa" w:w="3969"/>
            <w:vAlign w:val="center"/>
          </w:tcPr>
          <w:p>
            <w:pPr>
              <w:spacing w:after="0"/>
            </w:pPr>
            <w:r/>
            <w:r>
              <w:rPr>
                <w:rFonts w:ascii="Noto Sans CJK KR" w:hAnsi="Noto Sans CJK KR" w:eastAsia="Noto Sans CJK KR"/>
                <w:b w:val="0"/>
                <w:sz w:val="15"/>
              </w:rPr>
              <w:t>재구독 Y와 N을 점수로 얼마나 잘 구분하는지 보는 threshold-free 지표</w:t>
            </w:r>
          </w:p>
        </w:tc>
        <w:tc>
          <w:tcPr>
            <w:tcW w:type="dxa" w:w="3402"/>
            <w:vAlign w:val="center"/>
          </w:tcPr>
          <w:p>
            <w:pPr>
              <w:spacing w:after="0"/>
            </w:pPr>
            <w:r/>
            <w:r>
              <w:rPr>
                <w:rFonts w:ascii="Noto Sans CJK KR" w:hAnsi="Noto Sans CJK KR" w:eastAsia="Noto Sans CJK KR"/>
                <w:b w:val="0"/>
                <w:sz w:val="15"/>
              </w:rPr>
              <w:t>기본 방향은 repurchase_score 기준이다.</w:t>
            </w:r>
          </w:p>
        </w:tc>
      </w:tr>
      <w:tr>
        <w:tc>
          <w:tcPr>
            <w:tcW w:type="dxa" w:w="2268"/>
            <w:vAlign w:val="center"/>
            <w:shd w:fill="EAF2F8"/>
          </w:tcPr>
          <w:p>
            <w:pPr>
              <w:spacing w:after="0"/>
            </w:pPr>
            <w:r/>
            <w:r>
              <w:rPr>
                <w:rFonts w:ascii="Noto Sans CJK KR" w:hAnsi="Noto Sans CJK KR" w:eastAsia="Noto Sans CJK KR"/>
                <w:b w:val="0"/>
                <w:sz w:val="15"/>
              </w:rPr>
              <w:t>Average Precision / PR AUC</w:t>
            </w:r>
          </w:p>
        </w:tc>
        <w:tc>
          <w:tcPr>
            <w:tcW w:type="dxa" w:w="3969"/>
            <w:vAlign w:val="center"/>
          </w:tcPr>
          <w:p>
            <w:pPr>
              <w:spacing w:after="0"/>
            </w:pPr>
            <w:r/>
            <w:r>
              <w:rPr>
                <w:rFonts w:ascii="Noto Sans CJK KR" w:hAnsi="Noto Sans CJK KR" w:eastAsia="Noto Sans CJK KR"/>
                <w:b w:val="0"/>
                <w:sz w:val="15"/>
              </w:rPr>
              <w:t>positive class의 precision-recall 성능</w:t>
            </w:r>
          </w:p>
        </w:tc>
        <w:tc>
          <w:tcPr>
            <w:tcW w:type="dxa" w:w="3402"/>
            <w:vAlign w:val="center"/>
          </w:tcPr>
          <w:p>
            <w:pPr>
              <w:spacing w:after="0"/>
            </w:pPr>
            <w:r/>
            <w:r>
              <w:rPr>
                <w:rFonts w:ascii="Noto Sans CJK KR" w:hAnsi="Noto Sans CJK KR" w:eastAsia="Noto Sans CJK KR"/>
                <w:b w:val="0"/>
                <w:sz w:val="15"/>
              </w:rPr>
              <w:t>repurchase와 churn-risk 방향을 구분해야 한다.</w:t>
            </w:r>
          </w:p>
        </w:tc>
      </w:tr>
      <w:tr>
        <w:tc>
          <w:tcPr>
            <w:tcW w:type="dxa" w:w="2268"/>
            <w:vAlign w:val="center"/>
            <w:shd w:fill="EAF2F8"/>
          </w:tcPr>
          <w:p>
            <w:pPr>
              <w:spacing w:after="0"/>
            </w:pPr>
            <w:r/>
            <w:r>
              <w:rPr>
                <w:rFonts w:ascii="Noto Sans CJK KR" w:hAnsi="Noto Sans CJK KR" w:eastAsia="Noto Sans CJK KR"/>
                <w:b w:val="0"/>
                <w:sz w:val="15"/>
              </w:rPr>
              <w:t>Balanced Accuracy</w:t>
            </w:r>
          </w:p>
        </w:tc>
        <w:tc>
          <w:tcPr>
            <w:tcW w:type="dxa" w:w="3969"/>
            <w:vAlign w:val="center"/>
          </w:tcPr>
          <w:p>
            <w:pPr>
              <w:spacing w:after="0"/>
            </w:pPr>
            <w:r/>
            <w:r>
              <w:rPr>
                <w:rFonts w:ascii="Noto Sans CJK KR" w:hAnsi="Noto Sans CJK KR" w:eastAsia="Noto Sans CJK KR"/>
                <w:b w:val="0"/>
                <w:sz w:val="15"/>
              </w:rPr>
              <w:t>class imbalance를 고려한 평균 recall</w:t>
            </w:r>
          </w:p>
        </w:tc>
        <w:tc>
          <w:tcPr>
            <w:tcW w:type="dxa" w:w="3402"/>
            <w:vAlign w:val="center"/>
          </w:tcPr>
          <w:p>
            <w:pPr>
              <w:spacing w:after="0"/>
            </w:pPr>
            <w:r/>
            <w:r>
              <w:rPr>
                <w:rFonts w:ascii="Noto Sans CJK KR" w:hAnsi="Noto Sans CJK KR" w:eastAsia="Noto Sans CJK KR"/>
                <w:b w:val="0"/>
                <w:sz w:val="15"/>
              </w:rPr>
              <w:t>threshold 0.5 기준 진단용이다.</w:t>
            </w:r>
          </w:p>
        </w:tc>
      </w:tr>
      <w:tr>
        <w:tc>
          <w:tcPr>
            <w:tcW w:type="dxa" w:w="2268"/>
            <w:vAlign w:val="center"/>
            <w:shd w:fill="EAF2F8"/>
          </w:tcPr>
          <w:p>
            <w:pPr>
              <w:spacing w:after="0"/>
            </w:pPr>
            <w:r/>
            <w:r>
              <w:rPr>
                <w:rFonts w:ascii="Noto Sans CJK KR" w:hAnsi="Noto Sans CJK KR" w:eastAsia="Noto Sans CJK KR"/>
                <w:b w:val="0"/>
                <w:sz w:val="15"/>
              </w:rPr>
              <w:t>F1</w:t>
            </w:r>
          </w:p>
        </w:tc>
        <w:tc>
          <w:tcPr>
            <w:tcW w:type="dxa" w:w="3969"/>
            <w:vAlign w:val="center"/>
          </w:tcPr>
          <w:p>
            <w:pPr>
              <w:spacing w:after="0"/>
            </w:pPr>
            <w:r/>
            <w:r>
              <w:rPr>
                <w:rFonts w:ascii="Noto Sans CJK KR" w:hAnsi="Noto Sans CJK KR" w:eastAsia="Noto Sans CJK KR"/>
                <w:b w:val="0"/>
                <w:sz w:val="15"/>
              </w:rPr>
              <w:t>precision과 recall의 조화평균</w:t>
            </w:r>
          </w:p>
        </w:tc>
        <w:tc>
          <w:tcPr>
            <w:tcW w:type="dxa" w:w="3402"/>
            <w:vAlign w:val="center"/>
          </w:tcPr>
          <w:p>
            <w:pPr>
              <w:spacing w:after="0"/>
            </w:pPr>
            <w:r/>
            <w:r>
              <w:rPr>
                <w:rFonts w:ascii="Noto Sans CJK KR" w:hAnsi="Noto Sans CJK KR" w:eastAsia="Noto Sans CJK KR"/>
                <w:b w:val="0"/>
                <w:sz w:val="15"/>
              </w:rPr>
              <w:t>positive class가 무엇인지에 따라 값과 해석이 바뀐다.</w:t>
            </w:r>
          </w:p>
        </w:tc>
      </w:tr>
      <w:tr>
        <w:tc>
          <w:tcPr>
            <w:tcW w:type="dxa" w:w="2268"/>
            <w:vAlign w:val="center"/>
            <w:shd w:fill="EAF2F8"/>
          </w:tcPr>
          <w:p>
            <w:pPr>
              <w:spacing w:after="0"/>
            </w:pPr>
            <w:r/>
            <w:r>
              <w:rPr>
                <w:rFonts w:ascii="Noto Sans CJK KR" w:hAnsi="Noto Sans CJK KR" w:eastAsia="Noto Sans CJK KR"/>
                <w:b w:val="0"/>
                <w:sz w:val="15"/>
              </w:rPr>
              <w:t>Lift</w:t>
            </w:r>
          </w:p>
        </w:tc>
        <w:tc>
          <w:tcPr>
            <w:tcW w:type="dxa" w:w="3969"/>
            <w:vAlign w:val="center"/>
          </w:tcPr>
          <w:p>
            <w:pPr>
              <w:spacing w:after="0"/>
            </w:pPr>
            <w:r/>
            <w:r>
              <w:rPr>
                <w:rFonts w:ascii="Noto Sans CJK KR" w:hAnsi="Noto Sans CJK KR" w:eastAsia="Noto Sans CJK KR"/>
                <w:b w:val="0"/>
                <w:sz w:val="15"/>
              </w:rPr>
              <w:t>특정 세그먼트 churn rate가 전체 churn rate 대비 몇 배인지</w:t>
            </w:r>
          </w:p>
        </w:tc>
        <w:tc>
          <w:tcPr>
            <w:tcW w:type="dxa" w:w="3402"/>
            <w:vAlign w:val="center"/>
          </w:tcPr>
          <w:p>
            <w:pPr>
              <w:spacing w:after="0"/>
            </w:pPr>
            <w:r/>
            <w:r>
              <w:rPr>
                <w:rFonts w:ascii="Noto Sans CJK KR" w:hAnsi="Noto Sans CJK KR" w:eastAsia="Noto Sans CJK KR"/>
                <w:b w:val="0"/>
                <w:sz w:val="15"/>
              </w:rPr>
              <w:t>인과효과가 아니라 관측된 위험 농도다.</w:t>
            </w:r>
          </w:p>
        </w:tc>
      </w:tr>
      <w:tr>
        <w:tc>
          <w:tcPr>
            <w:tcW w:type="dxa" w:w="2268"/>
            <w:vAlign w:val="center"/>
            <w:shd w:fill="EAF2F8"/>
          </w:tcPr>
          <w:p>
            <w:pPr>
              <w:spacing w:after="0"/>
            </w:pPr>
            <w:r/>
            <w:r>
              <w:rPr>
                <w:rFonts w:ascii="Noto Sans CJK KR" w:hAnsi="Noto Sans CJK KR" w:eastAsia="Noto Sans CJK KR"/>
                <w:b w:val="0"/>
                <w:sz w:val="15"/>
              </w:rPr>
              <w:t>SHAP</w:t>
            </w:r>
          </w:p>
        </w:tc>
        <w:tc>
          <w:tcPr>
            <w:tcW w:type="dxa" w:w="3969"/>
            <w:vAlign w:val="center"/>
          </w:tcPr>
          <w:p>
            <w:pPr>
              <w:spacing w:after="0"/>
            </w:pPr>
            <w:r/>
            <w:r>
              <w:rPr>
                <w:rFonts w:ascii="Noto Sans CJK KR" w:hAnsi="Noto Sans CJK KR" w:eastAsia="Noto Sans CJK KR"/>
                <w:b w:val="0"/>
                <w:sz w:val="15"/>
              </w:rPr>
              <w:t>모델 예측에서 각 feature가 기여한 정도를 설명하는 방법</w:t>
            </w:r>
          </w:p>
        </w:tc>
        <w:tc>
          <w:tcPr>
            <w:tcW w:type="dxa" w:w="3402"/>
            <w:vAlign w:val="center"/>
          </w:tcPr>
          <w:p>
            <w:pPr>
              <w:spacing w:after="0"/>
            </w:pPr>
            <w:r/>
            <w:r>
              <w:rPr>
                <w:rFonts w:ascii="Noto Sans CJK KR" w:hAnsi="Noto Sans CJK KR" w:eastAsia="Noto Sans CJK KR"/>
                <w:b w:val="0"/>
                <w:sz w:val="15"/>
              </w:rPr>
              <w:t>인과효과나 개입 효과가 아니다.</w:t>
            </w:r>
          </w:p>
        </w:tc>
      </w:tr>
    </w:tbl>
    <w:p/>
    <w:p>
      <w:pPr>
        <w:pStyle w:val="Heading1"/>
      </w:pPr>
      <w:r>
        <w:t>부록 F. 팀원 예상 질문과 답변</w:t>
      </w:r>
    </w:p>
    <w:tbl>
      <w:tblPr>
        <w:tblStyle w:val="TableGrid"/>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100"/>
        <w:gridCol w:w="5100"/>
      </w:tblGrid>
      <w:tr>
        <w:tc>
          <w:tcPr>
            <w:tcW w:type="dxa" w:w="3118"/>
            <w:shd w:fill="1F6FAF"/>
            <w:vAlign w:val="center"/>
          </w:tcPr>
          <w:p>
            <w:pPr>
              <w:spacing w:after="0"/>
            </w:pPr>
            <w:r/>
            <w:r>
              <w:rPr>
                <w:rFonts w:ascii="Noto Sans CJK KR" w:hAnsi="Noto Sans CJK KR" w:eastAsia="Noto Sans CJK KR"/>
                <w:b/>
                <w:color w:val="FFFFFF"/>
                <w:sz w:val="15"/>
              </w:rPr>
              <w:t>질문</w:t>
            </w:r>
          </w:p>
        </w:tc>
        <w:tc>
          <w:tcPr>
            <w:tcW w:type="dxa" w:w="6236"/>
            <w:shd w:fill="1F6FAF"/>
            <w:vAlign w:val="center"/>
          </w:tcPr>
          <w:p>
            <w:pPr>
              <w:spacing w:after="0"/>
            </w:pPr>
            <w:r/>
            <w:r>
              <w:rPr>
                <w:rFonts w:ascii="Noto Sans CJK KR" w:hAnsi="Noto Sans CJK KR" w:eastAsia="Noto Sans CJK KR"/>
                <w:b/>
                <w:color w:val="FFFFFF"/>
                <w:sz w:val="15"/>
              </w:rPr>
              <w:t>답변</w:t>
            </w:r>
          </w:p>
        </w:tc>
      </w:tr>
      <w:tr>
        <w:tc>
          <w:tcPr>
            <w:tcW w:type="dxa" w:w="3118"/>
            <w:vAlign w:val="center"/>
            <w:shd w:fill="EAF2F8"/>
          </w:tcPr>
          <w:p>
            <w:pPr>
              <w:spacing w:after="0"/>
            </w:pPr>
            <w:r/>
            <w:r>
              <w:rPr>
                <w:rFonts w:ascii="Noto Sans CJK KR" w:hAnsi="Noto Sans CJK KR" w:eastAsia="Noto Sans CJK KR"/>
                <w:b w:val="0"/>
                <w:sz w:val="15"/>
              </w:rPr>
              <w:t>왜 raw 24,074건에서 23,933건이 되었나?</w:t>
            </w:r>
          </w:p>
        </w:tc>
        <w:tc>
          <w:tcPr>
            <w:tcW w:type="dxa" w:w="6236"/>
            <w:vAlign w:val="center"/>
          </w:tcPr>
          <w:p>
            <w:pPr>
              <w:spacing w:after="0"/>
            </w:pPr>
            <w:r/>
            <w:r>
              <w:rPr>
                <w:rFonts w:ascii="Noto Sans CJK KR" w:hAnsi="Noto Sans CJK KR" w:eastAsia="Noto Sans CJK KR"/>
                <w:b w:val="0"/>
                <w:sz w:val="15"/>
              </w:rPr>
              <w:t>strict target conflict 73행과 exact duplicate extra row 68행을 제외했기 때문이다. 좋은 방향으로 라벨을 고른 것이 아니라, 신뢰하기 어려운 충돌 row를 제거했다.</w:t>
            </w:r>
          </w:p>
        </w:tc>
      </w:tr>
      <w:tr>
        <w:tc>
          <w:tcPr>
            <w:tcW w:type="dxa" w:w="3118"/>
            <w:vAlign w:val="center"/>
            <w:shd w:fill="EAF2F8"/>
          </w:tcPr>
          <w:p>
            <w:pPr>
              <w:spacing w:after="0"/>
            </w:pPr>
            <w:r/>
            <w:r>
              <w:rPr>
                <w:rFonts w:ascii="Noto Sans CJK KR" w:hAnsi="Noto Sans CJK KR" w:eastAsia="Noto Sans CJK KR"/>
                <w:b w:val="0"/>
                <w:sz w:val="15"/>
              </w:rPr>
              <w:t>왜 duration filter를 안 썼나?</w:t>
            </w:r>
          </w:p>
        </w:tc>
        <w:tc>
          <w:tcPr>
            <w:tcW w:type="dxa" w:w="6236"/>
            <w:vAlign w:val="center"/>
          </w:tcPr>
          <w:p>
            <w:pPr>
              <w:spacing w:after="0"/>
            </w:pPr>
            <w:r/>
            <w:r>
              <w:rPr>
                <w:rFonts w:ascii="Noto Sans CJK KR" w:hAnsi="Noto Sans CJK KR" w:eastAsia="Noto Sans CJK KR"/>
                <w:b w:val="0"/>
                <w:sz w:val="15"/>
              </w:rPr>
              <w:t>end_date 포함 여부와 정상 구독기간 정의가 완전히 확정되지 않았기 때문이다. duration_days는 audit용으로 계산했지만 feature와 필터로는 사용하지 않았다.</w:t>
            </w:r>
          </w:p>
        </w:tc>
      </w:tr>
      <w:tr>
        <w:tc>
          <w:tcPr>
            <w:tcW w:type="dxa" w:w="3118"/>
            <w:vAlign w:val="center"/>
            <w:shd w:fill="EAF2F8"/>
          </w:tcPr>
          <w:p>
            <w:pPr>
              <w:spacing w:after="0"/>
            </w:pPr>
            <w:r/>
            <w:r>
              <w:rPr>
                <w:rFonts w:ascii="Noto Sans CJK KR" w:hAnsi="Noto Sans CJK KR" w:eastAsia="Noto Sans CJK KR"/>
                <w:b w:val="0"/>
                <w:sz w:val="15"/>
              </w:rPr>
              <w:t>왜 w1_4가 있는데 w1_3를 주력으로 쓰나?</w:t>
            </w:r>
          </w:p>
        </w:tc>
        <w:tc>
          <w:tcPr>
            <w:tcW w:type="dxa" w:w="6236"/>
            <w:vAlign w:val="center"/>
          </w:tcPr>
          <w:p>
            <w:pPr>
              <w:spacing w:after="0"/>
            </w:pPr>
            <w:r/>
            <w:r>
              <w:rPr>
                <w:rFonts w:ascii="Noto Sans CJK KR" w:hAnsi="Noto Sans CJK KR" w:eastAsia="Noto Sans CJK KR"/>
                <w:b w:val="0"/>
                <w:sz w:val="15"/>
              </w:rPr>
              <w:t>w1_4는 종료 직전 행동이 포함된 late-period 모델이다. 성능은 높지만 조기 개입 모델로 말하기 어렵다. w1_3가 early-observation에 더 가깝다.</w:t>
            </w:r>
          </w:p>
        </w:tc>
      </w:tr>
      <w:tr>
        <w:tc>
          <w:tcPr>
            <w:tcW w:type="dxa" w:w="3118"/>
            <w:vAlign w:val="center"/>
            <w:shd w:fill="EAF2F8"/>
          </w:tcPr>
          <w:p>
            <w:pPr>
              <w:spacing w:after="0"/>
            </w:pPr>
            <w:r/>
            <w:r>
              <w:rPr>
                <w:rFonts w:ascii="Noto Sans CJK KR" w:hAnsi="Noto Sans CJK KR" w:eastAsia="Noto Sans CJK KR"/>
                <w:b w:val="0"/>
                <w:sz w:val="15"/>
              </w:rPr>
              <w:t>AUC 0.87이 너무 높은데 누수 아닌가?</w:t>
            </w:r>
          </w:p>
        </w:tc>
        <w:tc>
          <w:tcPr>
            <w:tcW w:type="dxa" w:w="6236"/>
            <w:vAlign w:val="center"/>
          </w:tcPr>
          <w:p>
            <w:pPr>
              <w:spacing w:after="0"/>
            </w:pPr>
            <w:r/>
            <w:r>
              <w:rPr>
                <w:rFonts w:ascii="Noto Sans CJK KR" w:hAnsi="Noto Sans CJK KR" w:eastAsia="Noto Sans CJK KR"/>
                <w:b w:val="0"/>
                <w:sz w:val="15"/>
              </w:rPr>
              <w:t>Stage 06b에서 target shuffle AUC 0.4672, repeated group split 0.8751±0.0018로 검증했다. 누수 smoke test는 통과했지만 최종 해석은 cautioned로 유지한다.</w:t>
            </w:r>
          </w:p>
        </w:tc>
      </w:tr>
      <w:tr>
        <w:tc>
          <w:tcPr>
            <w:tcW w:type="dxa" w:w="3118"/>
            <w:vAlign w:val="center"/>
            <w:shd w:fill="EAF2F8"/>
          </w:tcPr>
          <w:p>
            <w:pPr>
              <w:spacing w:after="0"/>
            </w:pPr>
            <w:r/>
            <w:r>
              <w:rPr>
                <w:rFonts w:ascii="Noto Sans CJK KR" w:hAnsi="Noto Sans CJK KR" w:eastAsia="Noto Sans CJK KR"/>
                <w:b w:val="0"/>
                <w:sz w:val="15"/>
              </w:rPr>
              <w:t>SHAP은 진짜인가?</w:t>
            </w:r>
          </w:p>
        </w:tc>
        <w:tc>
          <w:tcPr>
            <w:tcW w:type="dxa" w:w="6236"/>
            <w:vAlign w:val="center"/>
          </w:tcPr>
          <w:p>
            <w:pPr>
              <w:spacing w:after="0"/>
            </w:pPr>
            <w:r/>
            <w:r>
              <w:rPr>
                <w:rFonts w:ascii="Noto Sans CJK KR" w:hAnsi="Noto Sans CJK KR" w:eastAsia="Noto Sans CJK KR"/>
                <w:b w:val="0"/>
                <w:sz w:val="15"/>
              </w:rPr>
              <w:t>Stage 07은 fallback이었지만 Stage 07r에서 Python 3.11과 shap 0.51.0으로 TRUE SHAP을 계산했다. 최종 공유에는 Stage 07r만 사용한다.</w:t>
            </w:r>
          </w:p>
        </w:tc>
      </w:tr>
      <w:tr>
        <w:tc>
          <w:tcPr>
            <w:tcW w:type="dxa" w:w="3118"/>
            <w:vAlign w:val="center"/>
            <w:shd w:fill="EAF2F8"/>
          </w:tcPr>
          <w:p>
            <w:pPr>
              <w:spacing w:after="0"/>
            </w:pPr>
            <w:r/>
            <w:r>
              <w:rPr>
                <w:rFonts w:ascii="Noto Sans CJK KR" w:hAnsi="Noto Sans CJK KR" w:eastAsia="Noto Sans CJK KR"/>
                <w:b w:val="0"/>
                <w:sz w:val="15"/>
              </w:rPr>
              <w:t>장르가 이탈 원인인가?</w:t>
            </w:r>
          </w:p>
        </w:tc>
        <w:tc>
          <w:tcPr>
            <w:tcW w:type="dxa" w:w="6236"/>
            <w:vAlign w:val="center"/>
          </w:tcPr>
          <w:p>
            <w:pPr>
              <w:spacing w:after="0"/>
            </w:pPr>
            <w:r/>
            <w:r>
              <w:rPr>
                <w:rFonts w:ascii="Noto Sans CJK KR" w:hAnsi="Noto Sans CJK KR" w:eastAsia="Noto Sans CJK KR"/>
                <w:b w:val="0"/>
                <w:sz w:val="15"/>
              </w:rPr>
              <w:t>아니다. 장르는 모델이 예측에 활용한 proxy signal이다. SHAP은 인과가 아니라 모델 설명이다.</w:t>
            </w:r>
          </w:p>
        </w:tc>
      </w:tr>
      <w:tr>
        <w:tc>
          <w:tcPr>
            <w:tcW w:type="dxa" w:w="3118"/>
            <w:vAlign w:val="center"/>
            <w:shd w:fill="EAF2F8"/>
          </w:tcPr>
          <w:p>
            <w:pPr>
              <w:spacing w:after="0"/>
            </w:pPr>
            <w:r/>
            <w:r>
              <w:rPr>
                <w:rFonts w:ascii="Noto Sans CJK KR" w:hAnsi="Noto Sans CJK KR" w:eastAsia="Noto Sans CJK KR"/>
                <w:b w:val="0"/>
                <w:sz w:val="15"/>
              </w:rPr>
              <w:t>비즈니스 시뮬레이션은 실제 효과인가?</w:t>
            </w:r>
          </w:p>
        </w:tc>
        <w:tc>
          <w:tcPr>
            <w:tcW w:type="dxa" w:w="6236"/>
            <w:vAlign w:val="center"/>
          </w:tcPr>
          <w:p>
            <w:pPr>
              <w:spacing w:after="0"/>
            </w:pPr>
            <w:r/>
            <w:r>
              <w:rPr>
                <w:rFonts w:ascii="Noto Sans CJK KR" w:hAnsi="Noto Sans CJK KR" w:eastAsia="Noto Sans CJK KR"/>
                <w:b w:val="0"/>
                <w:sz w:val="15"/>
              </w:rPr>
              <w:t>아니다. Stage 09는 reach, treatment, lift 등의 placeholder assumption을 둔 scenario simulation이다. A/B test 없이는 개입 효과라고 말할 수 없다.</w:t>
            </w:r>
          </w:p>
        </w:tc>
      </w:tr>
      <w:tr>
        <w:tc>
          <w:tcPr>
            <w:tcW w:type="dxa" w:w="3118"/>
            <w:vAlign w:val="center"/>
            <w:shd w:fill="EAF2F8"/>
          </w:tcPr>
          <w:p>
            <w:pPr>
              <w:spacing w:after="0"/>
            </w:pPr>
            <w:r/>
            <w:r>
              <w:rPr>
                <w:rFonts w:ascii="Noto Sans CJK KR" w:hAnsi="Noto Sans CJK KR" w:eastAsia="Noto Sans CJK KR"/>
                <w:b w:val="0"/>
                <w:sz w:val="15"/>
              </w:rPr>
              <w:t>ROI를 말할 수 있나?</w:t>
            </w:r>
          </w:p>
        </w:tc>
        <w:tc>
          <w:tcPr>
            <w:tcW w:type="dxa" w:w="6236"/>
            <w:vAlign w:val="center"/>
          </w:tcPr>
          <w:p>
            <w:pPr>
              <w:spacing w:after="0"/>
            </w:pPr>
            <w:r/>
            <w:r>
              <w:rPr>
                <w:rFonts w:ascii="Noto Sans CJK KR" w:hAnsi="Noto Sans CJK KR" w:eastAsia="Noto Sans CJK KR"/>
                <w:b w:val="0"/>
                <w:sz w:val="15"/>
              </w:rPr>
              <w:t>현재는 cost_per_contact와 gross_margin_per_retained_user가 없으므로 ROI, profit, net value를 주장하지 않는다.</w:t>
            </w:r>
          </w:p>
        </w:tc>
      </w:tr>
    </w:tbl>
    <w:p/>
    <w:p>
      <w:pPr>
        <w:pStyle w:val="Heading1"/>
      </w:pPr>
      <w:r>
        <w:t>부록 G. Git, Codex, 로컬 환경 인수인계 메모</w:t>
      </w:r>
    </w:p>
    <w:p>
      <w:pPr>
        <w:spacing w:after="80"/>
      </w:pPr>
      <w:r>
        <w:rPr>
          <w:rFonts w:ascii="Noto Sans CJK KR" w:hAnsi="Noto Sans CJK KR" w:eastAsia="Noto Sans CJK KR"/>
          <w:sz w:val="19"/>
        </w:rPr>
        <w:t>v2 작업은 Codex 로컬 세션과 Git 레포 산출물을 함께 사용해 진행되었다. Codex 대화는 로컬 상태 폴더에 저장되므로 다른 PC에서 이어가려면 .codex/sessions 백업이 필요하다. 프로젝트 파일은 GitHub에 push된 레포를 clone하면 된다.</w:t>
      </w:r>
    </w:p>
    <w:tbl>
      <w:tblPr>
        <w:tblStyle w:val="TableGrid"/>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100"/>
        <w:gridCol w:w="5100"/>
      </w:tblGrid>
      <w:tr>
        <w:tc>
          <w:tcPr>
            <w:tcW w:type="dxa" w:w="2835"/>
            <w:shd w:fill="1F6FAF"/>
            <w:vAlign w:val="center"/>
          </w:tcPr>
          <w:p>
            <w:pPr>
              <w:spacing w:after="0"/>
            </w:pPr>
            <w:r/>
            <w:r>
              <w:rPr>
                <w:rFonts w:ascii="Noto Sans CJK KR" w:hAnsi="Noto Sans CJK KR" w:eastAsia="Noto Sans CJK KR"/>
                <w:b/>
                <w:color w:val="FFFFFF"/>
                <w:sz w:val="15"/>
              </w:rPr>
              <w:t>항목</w:t>
            </w:r>
          </w:p>
        </w:tc>
        <w:tc>
          <w:tcPr>
            <w:tcW w:type="dxa" w:w="6236"/>
            <w:shd w:fill="1F6FAF"/>
            <w:vAlign w:val="center"/>
          </w:tcPr>
          <w:p>
            <w:pPr>
              <w:spacing w:after="0"/>
            </w:pPr>
            <w:r/>
            <w:r>
              <w:rPr>
                <w:rFonts w:ascii="Noto Sans CJK KR" w:hAnsi="Noto Sans CJK KR" w:eastAsia="Noto Sans CJK KR"/>
                <w:b/>
                <w:color w:val="FFFFFF"/>
                <w:sz w:val="15"/>
              </w:rPr>
              <w:t>위치 또는 정책</w:t>
            </w:r>
          </w:p>
        </w:tc>
      </w:tr>
      <w:tr>
        <w:tc>
          <w:tcPr>
            <w:tcW w:type="dxa" w:w="2835"/>
            <w:vAlign w:val="center"/>
            <w:shd w:fill="EAF2F8"/>
          </w:tcPr>
          <w:p>
            <w:pPr>
              <w:spacing w:after="0"/>
            </w:pPr>
            <w:r/>
            <w:r>
              <w:rPr>
                <w:rFonts w:ascii="Noto Sans CJK KR" w:hAnsi="Noto Sans CJK KR" w:eastAsia="Noto Sans CJK KR"/>
                <w:b w:val="0"/>
                <w:sz w:val="15"/>
              </w:rPr>
              <w:t>프로젝트 레포</w:t>
            </w:r>
          </w:p>
        </w:tc>
        <w:tc>
          <w:tcPr>
            <w:tcW w:type="dxa" w:w="6236"/>
            <w:vAlign w:val="center"/>
          </w:tcPr>
          <w:p>
            <w:pPr>
              <w:spacing w:after="0"/>
            </w:pPr>
            <w:r/>
            <w:r>
              <w:rPr>
                <w:rFonts w:ascii="Noto Sans CJK KR" w:hAnsi="Noto Sans CJK KR" w:eastAsia="Noto Sans CJK KR"/>
                <w:b w:val="0"/>
                <w:sz w:val="15"/>
              </w:rPr>
              <w:t>ott-churn-prediction</w:t>
            </w:r>
          </w:p>
        </w:tc>
      </w:tr>
      <w:tr>
        <w:tc>
          <w:tcPr>
            <w:tcW w:type="dxa" w:w="2835"/>
            <w:vAlign w:val="center"/>
            <w:shd w:fill="EAF2F8"/>
          </w:tcPr>
          <w:p>
            <w:pPr>
              <w:spacing w:after="0"/>
            </w:pPr>
            <w:r/>
            <w:r>
              <w:rPr>
                <w:rFonts w:ascii="Noto Sans CJK KR" w:hAnsi="Noto Sans CJK KR" w:eastAsia="Noto Sans CJK KR"/>
                <w:b w:val="0"/>
                <w:sz w:val="15"/>
              </w:rPr>
              <w:t>active pipeline 출력</w:t>
            </w:r>
          </w:p>
        </w:tc>
        <w:tc>
          <w:tcPr>
            <w:tcW w:type="dxa" w:w="6236"/>
            <w:vAlign w:val="center"/>
          </w:tcPr>
          <w:p>
            <w:pPr>
              <w:spacing w:after="0"/>
            </w:pPr>
            <w:r/>
            <w:r>
              <w:rPr>
                <w:rFonts w:ascii="Noto Sans CJK KR" w:hAnsi="Noto Sans CJK KR" w:eastAsia="Noto Sans CJK KR"/>
                <w:b w:val="0"/>
                <w:sz w:val="15"/>
              </w:rPr>
              <w:t>park.ingyeom/reports/data, park.ingyeom/reports/tables, park.ingyeom/reports/figures</w:t>
            </w:r>
          </w:p>
        </w:tc>
      </w:tr>
      <w:tr>
        <w:tc>
          <w:tcPr>
            <w:tcW w:type="dxa" w:w="2835"/>
            <w:vAlign w:val="center"/>
            <w:shd w:fill="EAF2F8"/>
          </w:tcPr>
          <w:p>
            <w:pPr>
              <w:spacing w:after="0"/>
            </w:pPr>
            <w:r/>
            <w:r>
              <w:rPr>
                <w:rFonts w:ascii="Noto Sans CJK KR" w:hAnsi="Noto Sans CJK KR" w:eastAsia="Noto Sans CJK KR"/>
                <w:b w:val="0"/>
                <w:sz w:val="15"/>
              </w:rPr>
              <w:t>raw data</w:t>
            </w:r>
          </w:p>
        </w:tc>
        <w:tc>
          <w:tcPr>
            <w:tcW w:type="dxa" w:w="6236"/>
            <w:vAlign w:val="center"/>
          </w:tcPr>
          <w:p>
            <w:pPr>
              <w:spacing w:after="0"/>
            </w:pPr>
            <w:r/>
            <w:r>
              <w:rPr>
                <w:rFonts w:ascii="Noto Sans CJK KR" w:hAnsi="Noto Sans CJK KR" w:eastAsia="Noto Sans CJK KR"/>
                <w:b w:val="0"/>
                <w:sz w:val="15"/>
              </w:rPr>
              <w:t>_data/01_raw. 수정 금지</w:t>
            </w:r>
          </w:p>
        </w:tc>
      </w:tr>
      <w:tr>
        <w:tc>
          <w:tcPr>
            <w:tcW w:type="dxa" w:w="2835"/>
            <w:vAlign w:val="center"/>
            <w:shd w:fill="EAF2F8"/>
          </w:tcPr>
          <w:p>
            <w:pPr>
              <w:spacing w:after="0"/>
            </w:pPr>
            <w:r/>
            <w:r>
              <w:rPr>
                <w:rFonts w:ascii="Noto Sans CJK KR" w:hAnsi="Noto Sans CJK KR" w:eastAsia="Noto Sans CJK KR"/>
                <w:b w:val="0"/>
                <w:sz w:val="15"/>
              </w:rPr>
              <w:t>legacy outputs</w:t>
            </w:r>
          </w:p>
        </w:tc>
        <w:tc>
          <w:tcPr>
            <w:tcW w:type="dxa" w:w="6236"/>
            <w:vAlign w:val="center"/>
          </w:tcPr>
          <w:p>
            <w:pPr>
              <w:spacing w:after="0"/>
            </w:pPr>
            <w:r/>
            <w:r>
              <w:rPr>
                <w:rFonts w:ascii="Noto Sans CJK KR" w:hAnsi="Noto Sans CJK KR" w:eastAsia="Noto Sans CJK KR"/>
                <w:b w:val="0"/>
                <w:sz w:val="15"/>
              </w:rPr>
              <w:t>__legacy 및 park.ingyeom/__legacy. 참고만 하고 수정 금지</w:t>
            </w:r>
          </w:p>
        </w:tc>
      </w:tr>
      <w:tr>
        <w:tc>
          <w:tcPr>
            <w:tcW w:type="dxa" w:w="2835"/>
            <w:vAlign w:val="center"/>
            <w:shd w:fill="EAF2F8"/>
          </w:tcPr>
          <w:p>
            <w:pPr>
              <w:spacing w:after="0"/>
            </w:pPr>
            <w:r/>
            <w:r>
              <w:rPr>
                <w:rFonts w:ascii="Noto Sans CJK KR" w:hAnsi="Noto Sans CJK KR" w:eastAsia="Noto Sans CJK KR"/>
                <w:b w:val="0"/>
                <w:sz w:val="15"/>
              </w:rPr>
              <w:t>Codex sessions</w:t>
            </w:r>
          </w:p>
        </w:tc>
        <w:tc>
          <w:tcPr>
            <w:tcW w:type="dxa" w:w="6236"/>
            <w:vAlign w:val="center"/>
          </w:tcPr>
          <w:p>
            <w:pPr>
              <w:spacing w:after="0"/>
            </w:pPr>
            <w:r/>
            <w:r>
              <w:rPr>
                <w:rFonts w:ascii="Noto Sans CJK KR" w:hAnsi="Noto Sans CJK KR" w:eastAsia="Noto Sans CJK KR"/>
                <w:b w:val="0"/>
                <w:sz w:val="15"/>
              </w:rPr>
              <w:t>C:\Users\Administrator\.codex\sessions</w:t>
            </w:r>
          </w:p>
        </w:tc>
      </w:tr>
      <w:tr>
        <w:tc>
          <w:tcPr>
            <w:tcW w:type="dxa" w:w="2835"/>
            <w:vAlign w:val="center"/>
            <w:shd w:fill="EAF2F8"/>
          </w:tcPr>
          <w:p>
            <w:pPr>
              <w:spacing w:after="0"/>
            </w:pPr>
            <w:r/>
            <w:r>
              <w:rPr>
                <w:rFonts w:ascii="Noto Sans CJK KR" w:hAnsi="Noto Sans CJK KR" w:eastAsia="Noto Sans CJK KR"/>
                <w:b w:val="0"/>
                <w:sz w:val="15"/>
              </w:rPr>
              <w:t>대용량 prediction scores</w:t>
            </w:r>
          </w:p>
        </w:tc>
        <w:tc>
          <w:tcPr>
            <w:tcW w:type="dxa" w:w="6236"/>
            <w:vAlign w:val="center"/>
          </w:tcPr>
          <w:p>
            <w:pPr>
              <w:spacing w:after="0"/>
            </w:pPr>
            <w:r/>
            <w:r>
              <w:rPr>
                <w:rFonts w:ascii="Noto Sans CJK KR" w:hAnsi="Noto Sans CJK KR" w:eastAsia="Noto Sans CJK KR"/>
                <w:b w:val="0"/>
                <w:sz w:val="15"/>
              </w:rPr>
              <w:t>GitHub 100MB 제한에 걸리므로 git tracking에서 제외 권장</w:t>
            </w:r>
          </w:p>
        </w:tc>
      </w:tr>
      <w:tr>
        <w:tc>
          <w:tcPr>
            <w:tcW w:type="dxa" w:w="2835"/>
            <w:vAlign w:val="center"/>
            <w:shd w:fill="EAF2F8"/>
          </w:tcPr>
          <w:p>
            <w:pPr>
              <w:spacing w:after="0"/>
            </w:pPr>
            <w:r/>
            <w:r>
              <w:rPr>
                <w:rFonts w:ascii="Noto Sans CJK KR" w:hAnsi="Noto Sans CJK KR" w:eastAsia="Noto Sans CJK KR"/>
                <w:b w:val="0"/>
                <w:sz w:val="15"/>
              </w:rPr>
              <w:t>Python for TRUE SHAP</w:t>
            </w:r>
          </w:p>
        </w:tc>
        <w:tc>
          <w:tcPr>
            <w:tcW w:type="dxa" w:w="6236"/>
            <w:vAlign w:val="center"/>
          </w:tcPr>
          <w:p>
            <w:pPr>
              <w:spacing w:after="0"/>
            </w:pPr>
            <w:r/>
            <w:r>
              <w:rPr>
                <w:rFonts w:ascii="Noto Sans CJK KR" w:hAnsi="Noto Sans CJK KR" w:eastAsia="Noto Sans CJK KR"/>
                <w:b w:val="0"/>
                <w:sz w:val="15"/>
              </w:rPr>
              <w:t>C:\Users\Administrator\AppData\Local\Programs\Python\Python311\python.exe</w:t>
            </w:r>
          </w:p>
        </w:tc>
      </w:tr>
    </w:tbl>
    <w:p/>
    <w:p>
      <w:pPr>
        <w:pStyle w:val="Heading1"/>
      </w:pPr>
      <w:r>
        <w:t>부록 H. 이 문서 기준 최종 판단</w:t>
      </w:r>
    </w:p>
    <w:p>
      <w:pPr>
        <w:spacing w:after="80"/>
      </w:pPr>
      <w:r>
        <w:rPr>
          <w:rFonts w:ascii="Noto Sans CJK KR" w:hAnsi="Noto Sans CJK KR" w:eastAsia="Noto Sans CJK KR"/>
          <w:sz w:val="19"/>
        </w:rPr>
        <w:t>현재 프로젝트는 v1에서 낮은 AUC와 약한 변수 신호로 어려움을 겪던 상태에서, v2 데이터 전환 후 구조적으로 재정비된 상태다. v2에서는 4주차 데이터가 추가되었고, 이에 따라 종료 직전 행동을 포함하는 late-period 모델과 1~3주 early-observation 모델을 분리할 수 있게 되었다. 최종 발표의 중심은 late-period 최고 성능이 아니라, timing-defensible한 w1_3 conservative baseline과 TRUE SHAP 기반 세그먼트 전략이어야 한다.</w:t>
      </w:r>
    </w:p>
    <w:p>
      <w:pPr>
        <w:spacing w:after="80"/>
      </w:pPr>
      <w:r>
        <w:rPr>
          <w:rFonts w:ascii="Noto Sans CJK KR" w:hAnsi="Noto Sans CJK KR" w:eastAsia="Noto Sans CJK KR"/>
          <w:sz w:val="19"/>
        </w:rPr>
        <w:t>모델 성능만 보면 w1_4 LGBM이 ROC AUC 0.9037로 가장 높다. 그러나 이 모델은 종료 직전 행동까지 포함하므로 조기 리텐션 타겟팅의 근거로 바로 쓰기 어렵다. 반대로 w1_3 HistGradientBoosting conservative baseline은 ROC AUC 0.8705이며, Stage 06b에서 target shuffle과 repeated group split을 통과했다. 따라서 이 모델을 설명 대상으로 삼는 것이 발표 방어력 측면에서 더 안전하다.</w:t>
      </w:r>
    </w:p>
    <w:p>
      <w:pPr>
        <w:spacing w:after="80"/>
      </w:pPr>
      <w:r>
        <w:rPr>
          <w:rFonts w:ascii="Noto Sans CJK KR" w:hAnsi="Noto Sans CJK KR" w:eastAsia="Noto Sans CJK KR"/>
          <w:sz w:val="19"/>
        </w:rPr>
        <w:t>TRUE SHAP 결과는 사용 패턴이 가장 중요하고, 장르 선호가 두 번째 축이며, 멤버십 정보가 그다음 축임을 보여준다. 여기서 사용 패턴은 week3 watch time, w2_minus_w1 watch time, week1 ratio, first_watch_rel_day처럼 시간적 이용 양상을 반영한다. 장르 축은 thriller/crime, animation/family, drama, action/adventure 등 active v2 Movie_Master에서 가능한 genre proxy에 기반한다. 이 결과는 세그먼트 설계의 근거가 되지만, 특정 행동을 바꾸면 재구독이 증가한다는 인과 주장은 아니다.</w:t>
      </w:r>
    </w:p>
    <w:p>
      <w:pPr>
        <w:spacing w:after="80"/>
      </w:pPr>
      <w:r>
        <w:rPr>
          <w:rFonts w:ascii="Noto Sans CJK KR" w:hAnsi="Noto Sans CJK KR" w:eastAsia="Noto Sans CJK KR"/>
          <w:sz w:val="19"/>
        </w:rPr>
        <w:t>Stage 08b의 최종 세그먼트는 발표용으로 정리된 결과다. Stage 08의 탐색 세그먼트는 너무 많고 overlap이 크며 일부 이름과 실제 churn rate가 맞지 않았다. Stage 08b는 이를 6개 세그먼트로 줄였고, 고위험 타겟, 유지 강화, 장르 기반 추천, 일반 유지군을 분리했다. Stage 09는 이 세그먼트를 바탕으로 가정 기반 retained-user impact를 계산했다. 비용과 마진이 없으므로 재무효과는 주장하지 않지만, 리텐션 액션의 우선순위를 논의하는 데 필요한 시나리오 수치는 확보했다.</w:t>
      </w:r>
    </w:p>
    <w:p>
      <w:pPr>
        <w:spacing w:after="80"/>
      </w:pPr>
      <w:r>
        <w:rPr>
          <w:rFonts w:ascii="Noto Sans CJK KR" w:hAnsi="Noto Sans CJK KR" w:eastAsia="Noto Sans CJK KR"/>
          <w:sz w:val="19"/>
        </w:rPr>
        <w:t>최종적으로 지금 해야 할 일은 Stage 10 최종 감사다. Stage 10은 새 분석이 아니라, 지금까지 나온 수치와 표현을 잠그는 단계다. 특히 Stage 07 fallback이 최종 근거로 섞이지 않았는지, Stage 08이 아니라 Stage 08b를 최종 세그먼트 기준으로 쓰는지, Stage 09를 scenario simulation으로만 말하는지, w1_4를 early-warning으로 오해하지 않는지, ROI를 주장하지 않는지를 검수해야 한다.</w:t>
      </w:r>
    </w:p>
    <w:sectPr w:rsidR="00FC693F" w:rsidRPr="0006063C" w:rsidSect="00034616">
      <w:footerReference w:type="default" r:id="rId9"/>
      <w:pgSz w:w="12240" w:h="15840"/>
      <w:pgMar w:top="102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sz w:val="16"/>
      </w:rPr>
      <w:t>SK Planet ASAC 10기 OTT 이탈 예측 프로젝트 | v2 초상세 인수인계 브리핑 | 2026-05-11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2F75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ans CJK KR" w:hAnsi="Noto Sans CJK KR" w:eastAsia="Noto Sans CJK KR"/>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KR" w:hAnsi="Noto Sans CJK KR" w:eastAsia="Noto Sans CJK KR"/>
      <w:sz w:val="19"/>
    </w:rPr>
  </w:style>
  <w:style w:type="paragraph" w:styleId="ListBullet2">
    <w:name w:val="List Bullet 2"/>
    <w:basedOn w:val="Normal"/>
    <w:uiPriority w:val="99"/>
    <w:unhideWhenUsed/>
    <w:rsid w:val="00326F90"/>
    <w:pPr>
      <w:numPr>
        <w:numId w:val="2"/>
      </w:numPr>
      <w:contextualSpacing/>
    </w:pPr>
    <w:rPr>
      <w:rFonts w:ascii="Noto Sans CJK KR" w:hAnsi="Noto Sans CJK KR" w:eastAsia="Noto Sans CJK KR"/>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