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834BA6" w14:textId="0E42511D" w:rsidR="00FA2D26" w:rsidRDefault="002170F8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 xml:space="preserve">Stakeholder Requirements Document: </w:t>
      </w:r>
      <w:r w:rsidR="00012D2B">
        <w:rPr>
          <w:b/>
          <w:sz w:val="36"/>
          <w:szCs w:val="36"/>
        </w:rPr>
        <w:t>Maven Market</w:t>
      </w:r>
    </w:p>
    <w:p w14:paraId="73834BA7" w14:textId="77777777" w:rsidR="00FA2D26" w:rsidRDefault="002170F8">
      <w:pPr>
        <w:spacing w:after="200"/>
      </w:pPr>
      <w:r>
        <w:t xml:space="preserve">                                                                                        </w:t>
      </w:r>
    </w:p>
    <w:p w14:paraId="73834BA8" w14:textId="57C65969" w:rsidR="00FA2D26" w:rsidRDefault="002170F8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012D2B">
        <w:rPr>
          <w:sz w:val="22"/>
          <w:szCs w:val="22"/>
        </w:rPr>
        <w:t>Ingyin Khine</w:t>
      </w:r>
    </w:p>
    <w:p w14:paraId="73834BA9" w14:textId="0F9BBF5C" w:rsidR="00FA2D26" w:rsidRDefault="002170F8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012D2B">
        <w:rPr>
          <w:sz w:val="22"/>
          <w:szCs w:val="22"/>
        </w:rPr>
        <w:t>Maven</w:t>
      </w:r>
    </w:p>
    <w:p w14:paraId="73834BAA" w14:textId="6B6D45FC" w:rsidR="00FA2D26" w:rsidRPr="00012D2B" w:rsidRDefault="002170F8">
      <w:pPr>
        <w:pStyle w:val="Heading2"/>
        <w:widowControl w:val="0"/>
        <w:spacing w:before="200" w:after="200" w:line="360" w:lineRule="auto"/>
        <w:rPr>
          <w:color w:val="3C4043"/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 w:rsidR="00012D2B">
        <w:rPr>
          <w:color w:val="3C4043"/>
          <w:sz w:val="22"/>
          <w:szCs w:val="22"/>
        </w:rPr>
        <w:t>Maven</w:t>
      </w:r>
      <w:r w:rsidR="00C31A88">
        <w:rPr>
          <w:color w:val="3C4043"/>
          <w:sz w:val="22"/>
          <w:szCs w:val="22"/>
        </w:rPr>
        <w:t xml:space="preserve"> team</w:t>
      </w:r>
      <w:r w:rsidR="00012D2B">
        <w:rPr>
          <w:color w:val="3C4043"/>
          <w:sz w:val="22"/>
          <w:szCs w:val="22"/>
        </w:rPr>
        <w:t xml:space="preserve"> wants to understand how their customers are </w:t>
      </w:r>
      <w:r w:rsidR="00C31A88">
        <w:rPr>
          <w:color w:val="3C4043"/>
          <w:sz w:val="22"/>
          <w:szCs w:val="22"/>
        </w:rPr>
        <w:t xml:space="preserve">buying the products, </w:t>
      </w:r>
      <w:r w:rsidR="00447D74">
        <w:rPr>
          <w:color w:val="3C4043"/>
          <w:sz w:val="22"/>
          <w:szCs w:val="22"/>
        </w:rPr>
        <w:t xml:space="preserve">how much revenue are we earning for 2 consecutive years, </w:t>
      </w:r>
      <w:r w:rsidR="00C01971">
        <w:rPr>
          <w:color w:val="3C4043"/>
          <w:sz w:val="22"/>
          <w:szCs w:val="22"/>
        </w:rPr>
        <w:t>how’s the returning percentage of each product and how the sales</w:t>
      </w:r>
      <w:r w:rsidR="001971F9">
        <w:rPr>
          <w:color w:val="3C4043"/>
          <w:sz w:val="22"/>
          <w:szCs w:val="22"/>
        </w:rPr>
        <w:t xml:space="preserve"> target going. Looking back to </w:t>
      </w:r>
      <w:r w:rsidR="00265E2D">
        <w:rPr>
          <w:color w:val="3C4043"/>
          <w:sz w:val="22"/>
          <w:szCs w:val="22"/>
        </w:rPr>
        <w:t xml:space="preserve">1997 and 1998 sales transactions and planning for coming financial year business plan. What kind of insight can we get from those 2 years to </w:t>
      </w:r>
      <w:r w:rsidR="00800306">
        <w:rPr>
          <w:color w:val="3C4043"/>
          <w:sz w:val="22"/>
          <w:szCs w:val="22"/>
        </w:rPr>
        <w:t>develop sales revenue?</w:t>
      </w:r>
    </w:p>
    <w:p w14:paraId="73834BAB" w14:textId="2379CD93" w:rsidR="00FA2D26" w:rsidRDefault="002170F8">
      <w:pPr>
        <w:widowControl w:val="0"/>
        <w:spacing w:before="100" w:after="200" w:line="360" w:lineRule="auto"/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  <w:r w:rsidR="00800306">
        <w:t>Chris, Business Director</w:t>
      </w:r>
    </w:p>
    <w:p w14:paraId="73834BAC" w14:textId="24B5AC0C" w:rsidR="00FA2D26" w:rsidRDefault="002170F8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</w:t>
      </w:r>
      <w:r w:rsidR="00800306">
        <w:rPr>
          <w:sz w:val="22"/>
          <w:szCs w:val="22"/>
        </w:rPr>
        <w:t xml:space="preserve">They will use </w:t>
      </w:r>
      <w:r w:rsidR="00DF3BEB">
        <w:rPr>
          <w:sz w:val="22"/>
          <w:szCs w:val="22"/>
        </w:rPr>
        <w:t>for each category including customers’ detail to know the nature of customers, product</w:t>
      </w:r>
      <w:r w:rsidR="003B3637">
        <w:rPr>
          <w:sz w:val="22"/>
          <w:szCs w:val="22"/>
        </w:rPr>
        <w:t xml:space="preserve"> category </w:t>
      </w:r>
      <w:r w:rsidR="00104D84">
        <w:rPr>
          <w:sz w:val="22"/>
          <w:szCs w:val="22"/>
        </w:rPr>
        <w:t xml:space="preserve">to make upgraded version, and location category to understand </w:t>
      </w:r>
      <w:r w:rsidR="00D81CDB">
        <w:rPr>
          <w:sz w:val="22"/>
          <w:szCs w:val="22"/>
        </w:rPr>
        <w:t>more about how each country handling sales revenue.</w:t>
      </w:r>
    </w:p>
    <w:p w14:paraId="25512752" w14:textId="57E9280E" w:rsidR="008B7687" w:rsidRDefault="002170F8">
      <w:pPr>
        <w:widowControl w:val="0"/>
        <w:spacing w:before="100" w:line="360" w:lineRule="auto"/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</w:p>
    <w:p w14:paraId="72A7BFC1" w14:textId="6B984BBF" w:rsidR="008B7687" w:rsidRDefault="00380E34" w:rsidP="008B7687">
      <w:pPr>
        <w:pStyle w:val="ListParagraph"/>
        <w:widowControl w:val="0"/>
        <w:numPr>
          <w:ilvl w:val="0"/>
          <w:numId w:val="3"/>
        </w:numPr>
        <w:spacing w:before="100" w:line="360" w:lineRule="auto"/>
      </w:pPr>
      <w:r>
        <w:t xml:space="preserve">Trend line visual for </w:t>
      </w:r>
      <w:r w:rsidR="008B7687">
        <w:t>understanding revenue growth.</w:t>
      </w:r>
    </w:p>
    <w:p w14:paraId="057ABC6E" w14:textId="35D3E994" w:rsidR="008B7687" w:rsidRDefault="00D01549" w:rsidP="008B7687">
      <w:pPr>
        <w:pStyle w:val="ListParagraph"/>
        <w:widowControl w:val="0"/>
        <w:numPr>
          <w:ilvl w:val="0"/>
          <w:numId w:val="3"/>
        </w:numPr>
        <w:spacing w:before="100" w:line="360" w:lineRule="auto"/>
      </w:pPr>
      <w:r>
        <w:t>A visualization focuses on transactions count for each quarter.</w:t>
      </w:r>
    </w:p>
    <w:p w14:paraId="52FD2E95" w14:textId="7786767D" w:rsidR="00D01549" w:rsidRDefault="00D01549" w:rsidP="008B7687">
      <w:pPr>
        <w:pStyle w:val="ListParagraph"/>
        <w:widowControl w:val="0"/>
        <w:numPr>
          <w:ilvl w:val="0"/>
          <w:numId w:val="3"/>
        </w:numPr>
        <w:spacing w:before="100" w:line="360" w:lineRule="auto"/>
      </w:pPr>
      <w:r>
        <w:t xml:space="preserve">Table visual for top 10 profit products </w:t>
      </w:r>
      <w:r w:rsidR="00483FE2">
        <w:t xml:space="preserve">drill through to product details page which will showcase </w:t>
      </w:r>
      <w:r w:rsidR="00996956">
        <w:t>profit and return trending for each month</w:t>
      </w:r>
      <w:r w:rsidR="00F77D20">
        <w:t xml:space="preserve"> and report summary for the product we choose.</w:t>
      </w:r>
    </w:p>
    <w:p w14:paraId="6FC4F632" w14:textId="75C61D07" w:rsidR="00736FD2" w:rsidRDefault="00D0021A" w:rsidP="00736FD2">
      <w:pPr>
        <w:pStyle w:val="ListParagraph"/>
        <w:widowControl w:val="0"/>
        <w:numPr>
          <w:ilvl w:val="0"/>
          <w:numId w:val="3"/>
        </w:numPr>
        <w:spacing w:before="100" w:line="360" w:lineRule="auto"/>
      </w:pPr>
      <w:r>
        <w:t>Gauge</w:t>
      </w:r>
      <w:r w:rsidR="00736FD2">
        <w:t xml:space="preserve"> visual for target achievement.</w:t>
      </w:r>
    </w:p>
    <w:p w14:paraId="17ABD39B" w14:textId="58E7D473" w:rsidR="00736FD2" w:rsidRDefault="00D0021A" w:rsidP="00736FD2">
      <w:pPr>
        <w:pStyle w:val="ListParagraph"/>
        <w:widowControl w:val="0"/>
        <w:numPr>
          <w:ilvl w:val="0"/>
          <w:numId w:val="3"/>
        </w:numPr>
        <w:spacing w:before="100" w:line="360" w:lineRule="auto"/>
      </w:pPr>
      <w:r>
        <w:t xml:space="preserve">KPI visual for current selected month </w:t>
      </w:r>
      <w:proofErr w:type="spellStart"/>
      <w:r w:rsidR="00682D33">
        <w:t>txn</w:t>
      </w:r>
      <w:proofErr w:type="spellEnd"/>
      <w:r w:rsidR="00682D33">
        <w:t>, profit, and returns compare to last month data.</w:t>
      </w:r>
    </w:p>
    <w:p w14:paraId="100F792C" w14:textId="6F1FD233" w:rsidR="00682D33" w:rsidRDefault="00A24ECE" w:rsidP="00736FD2">
      <w:pPr>
        <w:pStyle w:val="ListParagraph"/>
        <w:widowControl w:val="0"/>
        <w:numPr>
          <w:ilvl w:val="0"/>
          <w:numId w:val="3"/>
        </w:numPr>
        <w:spacing w:before="100" w:line="360" w:lineRule="auto"/>
      </w:pPr>
      <w:r>
        <w:t>A visual of card for most ordered product and most returned product name.</w:t>
      </w:r>
    </w:p>
    <w:p w14:paraId="6B20AF0B" w14:textId="3C2A4E35" w:rsidR="00A24ECE" w:rsidRDefault="00A24ECE" w:rsidP="00736FD2">
      <w:pPr>
        <w:pStyle w:val="ListParagraph"/>
        <w:widowControl w:val="0"/>
        <w:numPr>
          <w:ilvl w:val="0"/>
          <w:numId w:val="3"/>
        </w:numPr>
        <w:spacing w:before="100" w:line="360" w:lineRule="auto"/>
      </w:pPr>
      <w:r>
        <w:t xml:space="preserve">Map visual for </w:t>
      </w:r>
      <w:r w:rsidR="002170F8">
        <w:t>profit made by each country.</w:t>
      </w:r>
    </w:p>
    <w:p w14:paraId="73834BAE" w14:textId="77777777" w:rsidR="00FA2D26" w:rsidRDefault="00FA2D26">
      <w:pPr>
        <w:widowControl w:val="0"/>
        <w:spacing w:before="100" w:after="200" w:line="360" w:lineRule="auto"/>
      </w:pPr>
    </w:p>
    <w:sectPr w:rsidR="00FA2D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D2725"/>
    <w:multiLevelType w:val="hybridMultilevel"/>
    <w:tmpl w:val="C83644FE"/>
    <w:lvl w:ilvl="0" w:tplc="2F58C784">
      <w:numFmt w:val="bullet"/>
      <w:lvlText w:val="-"/>
      <w:lvlJc w:val="left"/>
      <w:pPr>
        <w:ind w:left="31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" w15:restartNumberingAfterBreak="0">
    <w:nsid w:val="64A54991"/>
    <w:multiLevelType w:val="hybridMultilevel"/>
    <w:tmpl w:val="89A63990"/>
    <w:lvl w:ilvl="0" w:tplc="AE42950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A56350F"/>
    <w:multiLevelType w:val="hybridMultilevel"/>
    <w:tmpl w:val="B2C478A8"/>
    <w:lvl w:ilvl="0" w:tplc="BB3C73D2">
      <w:numFmt w:val="bullet"/>
      <w:lvlText w:val="-"/>
      <w:lvlJc w:val="left"/>
      <w:pPr>
        <w:ind w:left="27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 w16cid:durableId="1860705020">
    <w:abstractNumId w:val="2"/>
  </w:num>
  <w:num w:numId="2" w16cid:durableId="729813089">
    <w:abstractNumId w:val="0"/>
  </w:num>
  <w:num w:numId="3" w16cid:durableId="523984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26"/>
    <w:rsid w:val="00012D2B"/>
    <w:rsid w:val="00104D84"/>
    <w:rsid w:val="001971F9"/>
    <w:rsid w:val="002170F8"/>
    <w:rsid w:val="00265E2D"/>
    <w:rsid w:val="00380E34"/>
    <w:rsid w:val="003B3637"/>
    <w:rsid w:val="00447D74"/>
    <w:rsid w:val="00483FE2"/>
    <w:rsid w:val="00682D33"/>
    <w:rsid w:val="00736FD2"/>
    <w:rsid w:val="00800306"/>
    <w:rsid w:val="008B7687"/>
    <w:rsid w:val="008C763D"/>
    <w:rsid w:val="00996956"/>
    <w:rsid w:val="00A24ECE"/>
    <w:rsid w:val="00C01971"/>
    <w:rsid w:val="00C31A88"/>
    <w:rsid w:val="00D0021A"/>
    <w:rsid w:val="00D01549"/>
    <w:rsid w:val="00D81CDB"/>
    <w:rsid w:val="00DF3BEB"/>
    <w:rsid w:val="00F77D20"/>
    <w:rsid w:val="00FA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4BA6"/>
  <w15:docId w15:val="{7AFC488A-930F-44A6-A407-CA8DC79E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7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Ingyin Khine</cp:lastModifiedBy>
  <cp:revision>23</cp:revision>
  <dcterms:created xsi:type="dcterms:W3CDTF">2025-02-13T06:54:00Z</dcterms:created>
  <dcterms:modified xsi:type="dcterms:W3CDTF">2025-02-13T07:11:00Z</dcterms:modified>
</cp:coreProperties>
</file>