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Fitosanitarios SA - E05435532</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Fitosanitarios SA</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Kareaga nº13 Bajo pabellón</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Correo electrónico: info@fitosanitarios.com</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xmlns:cx="http://schemas.microsoft.com/office/drawing/2014/chartex" xmlns:cx1="http://schemas.microsoft.com/office/drawing/2015/9/8/chartex" xmlns:w16se="http://schemas.microsoft.com/office/word/2015/wordml/symex"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xmlns:cx="http://schemas.microsoft.com/office/drawing/2014/chartex" xmlns:cx1="http://schemas.microsoft.com/office/drawing/2015/9/8/chartex" xmlns:w16se="http://schemas.microsoft.com/office/word/2015/wordml/symex" w:rsidP="00566168" w:rsidR="00566168" w:rsidRDefault="00566168" w:rsidRPr="00EF53C7">
      <w:pPr>
        <w:keepNext/>
        <w:jc w:val="both"/>
        <w:rPr>
          <w:rFonts w:asciiTheme="minorHAnsi" w:cs="Calibri" w:hAnsiTheme="minorHAnsi"/>
          <w:b/>
          <w:sz w:val="24"/>
          <w:szCs w:val="24"/>
          <w:u w:val="single"/>
        </w:rPr>
      </w:pPr>
      <w:r w:rsidRPr="00EF53C7">
        <w:rPr>
          <w:rFonts w:asciiTheme="minorHAnsi" w:cs="Calibri" w:hAnsiTheme="minorHAnsi"/>
          <w:b/>
          <w:sz w:val="24"/>
          <w:szCs w:val="24"/>
          <w:u w:val="single"/>
        </w:rPr>
        <w:t>TRATAMIENTO DE DATOS DE CLIENTES</w:t>
      </w:r>
    </w:p>
    <w:p xmlns:cx="http://schemas.microsoft.com/office/drawing/2014/chartex" xmlns:cx1="http://schemas.microsoft.com/office/drawing/2015/9/8/chartex" xmlns:w16se="http://schemas.microsoft.com/office/word/2015/wordml/symex" w:rsidP="00DE71B1" w:rsidR="00566168" w:rsidRDefault="00566168" w:rsidRPr="00EF53C7">
      <w:pPr>
        <w:keepNext/>
        <w:jc w:val="both"/>
        <w:rPr>
          <w:rFonts w:asciiTheme="minorHAnsi" w:cs="Calibri" w:hAnsiTheme="minorHAnsi"/>
          <w:sz w:val="24"/>
          <w:szCs w:val="24"/>
        </w:rPr>
      </w:pPr>
      <w:bookmarkStart w:id="0"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xmlns:cx="http://schemas.microsoft.com/office/drawing/2014/chartex" xmlns:cx1="http://schemas.microsoft.com/office/drawing/2015/9/8/chartex" xmlns:w16se="http://schemas.microsoft.com/office/word/2015/wordml/symex"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xmlns:cx="http://schemas.microsoft.com/office/drawing/2014/chartex" xmlns:cx1="http://schemas.microsoft.com/office/drawing/2015/9/8/chartex" xmlns:w16se="http://schemas.microsoft.com/office/word/2015/wordml/symex"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xmlns:cx="http://schemas.microsoft.com/office/drawing/2014/chartex" xmlns:cx1="http://schemas.microsoft.com/office/drawing/2015/9/8/chartex" xmlns:w16se="http://schemas.microsoft.com/office/word/2015/wordml/symex"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Fitosanitarios SA - NIF: E05435532  </w:t>
      </w:r>
    </w:p>
    <w:p xmlns:cx="http://schemas.microsoft.com/office/drawing/2014/chartex" xmlns:cx1="http://schemas.microsoft.com/office/drawing/2015/9/8/chartex" xmlns:w16se="http://schemas.microsoft.com/office/word/2015/wordml/symex"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Kareaga nº13 Bajo pabellón</w:t>
      </w:r>
    </w:p>
    <w:p xmlns:cx="http://schemas.microsoft.com/office/drawing/2014/chartex" xmlns:cx1="http://schemas.microsoft.com/office/drawing/2015/9/8/chartex" xmlns:w16se="http://schemas.microsoft.com/office/word/2015/wordml/symex" w:rsidP="00566168" w:rsidR="00566168" w:rsidRDefault="00364B30">
      <w:pPr>
        <w:spacing w:after="0"/>
        <w:jc w:val="both"/>
        <w:rPr>
          <w:rFonts w:asciiTheme="minorHAnsi" w:cs="Calibri" w:hAnsiTheme="minorHAnsi"/>
          <w:sz w:val="24"/>
          <w:szCs w:val="24"/>
        </w:rPr>
      </w:pPr>
      <w:r>
        <w:rPr>
          <w:rFonts w:ascii="" w:hAnsi="" w:cs="" w:eastAsia=""/>
          <w:b w:val="false"/>
          <w:sz w:val="24"/>
        </w:rPr>
        <w:t>Teléfono: 722576703 - Correo electrónico: info@fitosanitarios.com</w:t>
      </w:r>
    </w:p>
    <w:p xmlns:cx="http://schemas.microsoft.com/office/drawing/2014/chartex" xmlns:cx1="http://schemas.microsoft.com/office/drawing/2015/9/8/chartex" xmlns:w16se="http://schemas.microsoft.com/office/word/2015/wordml/symex" w:rsidP="00566168" w:rsidR="00566168" w:rsidRDefault="00566168" w:rsidRPr="002A6C2C">
      <w:pPr>
        <w:spacing w:after="0"/>
        <w:jc w:val="both"/>
        <w:rPr>
          <w:rFonts w:asciiTheme="minorHAnsi" w:cs="Calibri" w:hAnsiTheme="minorHAnsi"/>
          <w:sz w:val="24"/>
          <w:szCs w:val="24"/>
        </w:rPr>
      </w:pPr>
    </w:p>
    <w:p xmlns:cx="http://schemas.microsoft.com/office/drawing/2014/chartex" xmlns:cx1="http://schemas.microsoft.com/office/drawing/2015/9/8/chartex" xmlns:w16se="http://schemas.microsoft.com/office/word/2015/wordml/symex" w:rsidP="00566168" w:rsidR="00566168" w:rsidRDefault="00533BB8" w:rsidRPr="002C0521">
      <w:pPr>
        <w:jc w:val="both"/>
        <w:rPr>
          <w:rFonts w:asciiTheme="minorHAnsi" w:cs="Calibri" w:hAnsiTheme="minorHAnsi"/>
          <w:sz w:val="24"/>
          <w:szCs w:val="24"/>
        </w:rPr>
      </w:pPr>
      <w:r>
        <w:rPr>
          <w:rFonts w:ascii="" w:hAnsi="" w:cs="" w:eastAsia=""/>
          <w:b w:val="false"/>
          <w:sz w:val="24"/>
        </w:rPr>
        <w:t>“En Fitosanitarios SA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Fitosanitarios SA estamos tratando sus datos personales, por lo que puede ejercer sus derechos de acceso, rectificación, supresión y portabilidad de datos y oposición y limitación a su tratamiento ante Fitosanitarios SA, Kareaga nº13 Bajo pabellón o en la dirección electrónica info@fitosanitarios.com,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xmlns:cx="http://schemas.microsoft.com/office/drawing/2014/chartex" xmlns:cx1="http://schemas.microsoft.com/office/drawing/2015/9/8/chartex" xmlns:w16se="http://schemas.microsoft.com/office/word/2015/wordml/symex" w:rsidP="00566168" w:rsidR="00566168" w:rsidRDefault="00566168" w:rsidRPr="00346227">
      <w:pPr>
        <w:jc w:val="both"/>
        <w:rPr>
          <w:rFonts w:asciiTheme="minorHAnsi" w:cs="Calibri" w:hAnsiTheme="minorHAnsi"/>
          <w:sz w:val="24"/>
          <w:szCs w:val="24"/>
        </w:rPr>
      </w:pPr>
      <w:r w:rsidRPr="00456D94">
        <w:rPr>
          <w:rFonts w:asciiTheme="minorHAnsi" w:cs="Calibri" w:hAnsiTheme="minorHAnsi"/>
          <w:sz w:val="24"/>
          <w:szCs w:val="24"/>
        </w:rPr>
        <w:t>Asimismo, solicitamos su autorización para ofrecerle productos y servicios</w:t>
      </w:r>
      <w:r w:rsidRPr="00346227">
        <w:rPr>
          <w:rFonts w:asciiTheme="minorHAnsi" w:cs="Calibri" w:hAnsiTheme="minorHAnsi"/>
          <w:sz w:val="24"/>
          <w:szCs w:val="24"/>
        </w:rPr>
        <w:t xml:space="preserve">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xmlns:cx="http://schemas.microsoft.com/office/drawing/2014/chartex" xmlns:cx1="http://schemas.microsoft.com/office/drawing/2015/9/8/chartex" xmlns:w16se="http://schemas.microsoft.com/office/word/2015/wordml/symex"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6023537E"/>
            </w:pict>
          </mc:Fallback>
        </mc:AlternateContent>
      </w:r>
      <w:r w:rsidRPr="00346227">
        <w:rPr>
          <w:rFonts w:asciiTheme="minorHAnsi" w:cs="Calibri" w:hAnsiTheme="minorHAnsi"/>
          <w:color w:themeColor="text1" w:val="000000"/>
          <w:sz w:val="24"/>
          <w:szCs w:val="24"/>
        </w:rPr>
        <w:t xml:space="preserve"> SI</w:t>
      </w:r>
    </w:p>
    <w:p xmlns:cx="http://schemas.microsoft.com/office/drawing/2014/chartex" xmlns:cx1="http://schemas.microsoft.com/office/drawing/2015/9/8/chartex" xmlns:w16se="http://schemas.microsoft.com/office/word/2015/wordml/symex"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16C285FF"/>
            </w:pict>
          </mc:Fallback>
        </mc:AlternateContent>
      </w:r>
      <w:r w:rsidRPr="00346227">
        <w:rPr>
          <w:rFonts w:asciiTheme="minorHAnsi" w:cs="Calibri" w:hAnsiTheme="minorHAnsi"/>
          <w:color w:themeColor="text1" w:val="000000"/>
          <w:sz w:val="24"/>
          <w:szCs w:val="24"/>
        </w:rPr>
        <w:t xml:space="preserve"> NO</w:t>
      </w:r>
    </w:p>
    <w:p xmlns:cx="http://schemas.microsoft.com/office/drawing/2014/chartex" xmlns:cx1="http://schemas.microsoft.com/office/drawing/2015/9/8/chartex" xmlns:w16se="http://schemas.microsoft.com/office/word/2015/wordml/symex" w:rsidP="00566168" w:rsidR="00566168" w:rsidRDefault="00566168">
      <w:pPr>
        <w:jc w:val="both"/>
        <w:rPr>
          <w:rFonts w:asciiTheme="minorHAnsi" w:cs="Calibri" w:hAnsiTheme="minorHAnsi"/>
          <w:b/>
          <w:color w:val="FF0000"/>
          <w:sz w:val="24"/>
          <w:szCs w:val="24"/>
        </w:rPr>
      </w:pPr>
    </w:p>
    <w:p xmlns:cx="http://schemas.microsoft.com/office/drawing/2014/chartex" xmlns:cx1="http://schemas.microsoft.com/office/drawing/2015/9/8/chartex" xmlns:w16se="http://schemas.microsoft.com/office/word/2015/wordml/symex" w:rsidP="00FA5FFB" w:rsidR="008D4F67" w:rsidRDefault="00566168" w:rsidRPr="00456D94">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xmlns:cx="http://schemas.microsoft.com/office/drawing/2014/chartex" xmlns:cx1="http://schemas.microsoft.com/office/drawing/2015/9/8/chartex" xmlns:w16se="http://schemas.microsoft.com/office/word/2015/wordml/symex" w:rsidR="009E7996" w:rsidRDefault="009E7996">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xmlns:cx="http://schemas.microsoft.com/office/drawing/2014/chartex" xmlns:cx1="http://schemas.microsoft.com/office/drawing/2015/9/8/chartex" xmlns:w16se="http://schemas.microsoft.com/office/word/2015/wordml/symex" w:rsidP="00AF5B33" w:rsidR="00566168" w:rsidRDefault="00566168" w:rsidRPr="008F2292">
      <w:pPr>
        <w:keepNext/>
        <w:jc w:val="both"/>
        <w:rPr>
          <w:rFonts w:asciiTheme="minorHAnsi" w:cs="Calibri" w:hAnsiTheme="minorHAnsi"/>
          <w:b/>
          <w:sz w:val="24"/>
          <w:szCs w:val="24"/>
          <w:u w:val="single"/>
        </w:rPr>
      </w:pPr>
      <w:r>
        <w:rPr>
          <w:rFonts w:asciiTheme="minorHAnsi" w:cs="Calibri" w:hAnsiTheme="minorHAnsi"/>
          <w:b/>
          <w:sz w:val="24"/>
          <w:szCs w:val="24"/>
          <w:u w:val="single"/>
        </w:rPr>
        <w:t xml:space="preserve">TRATAMIENTO DE DATOS DE </w:t>
      </w:r>
      <w:r w:rsidRPr="008F2292">
        <w:rPr>
          <w:rFonts w:asciiTheme="minorHAnsi" w:cs="Calibri" w:hAnsiTheme="minorHAnsi"/>
          <w:b/>
          <w:sz w:val="24"/>
          <w:szCs w:val="24"/>
          <w:u w:val="single"/>
        </w:rPr>
        <w:t>POTENCIALES CLIENTES</w:t>
      </w:r>
    </w:p>
    <w:p xmlns:cx="http://schemas.microsoft.com/office/drawing/2014/chartex" xmlns:cx1="http://schemas.microsoft.com/office/drawing/2015/9/8/chartex" xmlns:w16se="http://schemas.microsoft.com/office/word/2015/wordml/symex" w:rsidP="00AF5B33" w:rsidR="00566168" w:rsidRDefault="00566168">
      <w:pPr>
        <w:keepNext/>
        <w:jc w:val="both"/>
        <w:rPr>
          <w:rFonts w:asciiTheme="minorHAnsi" w:cs="Calibri" w:hAnsiTheme="minorHAnsi"/>
          <w:sz w:val="24"/>
          <w:szCs w:val="24"/>
        </w:rPr>
      </w:pPr>
      <w:r w:rsidRPr="003861D1">
        <w:rPr>
          <w:rFonts w:asciiTheme="minorHAnsi" w:cs="Calibri" w:hAnsiTheme="minorHAnsi"/>
          <w:b/>
          <w:sz w:val="24"/>
          <w:szCs w:val="24"/>
        </w:rPr>
        <w:t>Clausula informativa</w:t>
      </w:r>
      <w:r>
        <w:rPr>
          <w:rFonts w:asciiTheme="minorHAnsi" w:cs="Calibri" w:hAnsiTheme="minorHAnsi"/>
          <w:sz w:val="24"/>
          <w:szCs w:val="24"/>
        </w:rPr>
        <w:t>:</w:t>
      </w:r>
    </w:p>
    <w:p xmlns:cx="http://schemas.microsoft.com/office/drawing/2014/chartex" xmlns:cx1="http://schemas.microsoft.com/office/drawing/2015/9/8/chartex" xmlns:w16se="http://schemas.microsoft.com/office/word/2015/wordml/symex" w:rsidP="00AF5B33" w:rsidR="00566168" w:rsidRDefault="00566168">
      <w:pPr>
        <w:jc w:val="both"/>
        <w:rPr>
          <w:rFonts w:asciiTheme="minorHAnsi" w:cs="Calibri" w:hAnsiTheme="minorHAnsi"/>
          <w:color w:val="FF0000"/>
          <w:sz w:val="24"/>
          <w:szCs w:val="24"/>
        </w:rPr>
      </w:pPr>
      <w:r w:rsidRPr="000E6595">
        <w:rPr>
          <w:rFonts w:asciiTheme="minorHAnsi" w:cs="Calibri" w:hAnsiTheme="minorHAnsi"/>
          <w:color w:val="FF0000"/>
          <w:sz w:val="24"/>
          <w:szCs w:val="24"/>
        </w:rPr>
        <w:t>El texto que se muestra a continuación deberá incluirlo en todos aquellos formularios que utilice para recabar datos personales de sus potenciales clientes, tanto si se realiza en soporte papel como si los recoge a través de un formulario web.</w:t>
      </w:r>
    </w:p>
    <w:p xmlns:cx="http://schemas.microsoft.com/office/drawing/2014/chartex" xmlns:cx1="http://schemas.microsoft.com/office/drawing/2015/9/8/chartex" xmlns:w16se="http://schemas.microsoft.com/office/word/2015/wordml/symex" w:rsidP="00AF5B33"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xmlns:cx="http://schemas.microsoft.com/office/drawing/2014/chartex" xmlns:cx1="http://schemas.microsoft.com/office/drawing/2015/9/8/chartex" xmlns:w16se="http://schemas.microsoft.com/office/word/2015/wordml/symex" w:rsidP="00AF5B33" w:rsidR="00566168" w:rsidRDefault="00566168" w:rsidRPr="000E19F7">
      <w:pPr>
        <w:spacing w:after="0"/>
        <w:jc w:val="both"/>
        <w:rPr>
          <w:rFonts w:asciiTheme="minorHAnsi" w:cs="Calibri" w:hAnsiTheme="minorHAnsi"/>
          <w:sz w:val="24"/>
          <w:szCs w:val="24"/>
        </w:rPr>
      </w:pPr>
      <w:r>
        <w:rPr>
          <w:rFonts w:ascii="" w:hAnsi="" w:cs="" w:eastAsia=""/>
          <w:b w:val="false"/>
          <w:sz w:val="24"/>
        </w:rPr>
        <w:t xml:space="preserve">Identidad: Fitosanitarios SA - NIF: E05435532  </w:t>
      </w:r>
    </w:p>
    <w:p xmlns:cx="http://schemas.microsoft.com/office/drawing/2014/chartex" xmlns:cx1="http://schemas.microsoft.com/office/drawing/2015/9/8/chartex" xmlns:w16se="http://schemas.microsoft.com/office/word/2015/wordml/symex" w:rsidP="00AF5B33" w:rsidR="00566168" w:rsidRDefault="00566168" w:rsidRPr="000E19F7">
      <w:pPr>
        <w:spacing w:after="0"/>
        <w:jc w:val="both"/>
        <w:rPr>
          <w:rFonts w:asciiTheme="minorHAnsi" w:cs="Calibri" w:hAnsiTheme="minorHAnsi"/>
          <w:sz w:val="24"/>
          <w:szCs w:val="24"/>
        </w:rPr>
      </w:pPr>
      <w:r>
        <w:rPr>
          <w:rFonts w:ascii="" w:hAnsi="" w:cs="" w:eastAsia=""/>
          <w:b w:val="false"/>
          <w:sz w:val="24"/>
        </w:rPr>
        <w:t xml:space="preserve">Dirección postal: Kareaga nº13 Bajo pabellón </w:t>
      </w:r>
    </w:p>
    <w:p xmlns:cx="http://schemas.microsoft.com/office/drawing/2014/chartex" xmlns:cx1="http://schemas.microsoft.com/office/drawing/2015/9/8/chartex" xmlns:w16se="http://schemas.microsoft.com/office/word/2015/wordml/symex" w:rsidP="00AF5B33" w:rsidR="00566168" w:rsidRDefault="00566168">
      <w:pPr>
        <w:spacing w:after="0"/>
        <w:jc w:val="both"/>
        <w:rPr>
          <w:rFonts w:asciiTheme="minorHAnsi" w:cs="Calibri" w:hAnsiTheme="minorHAnsi"/>
          <w:sz w:val="24"/>
          <w:szCs w:val="24"/>
        </w:rPr>
      </w:pPr>
      <w:r>
        <w:rPr>
          <w:rFonts w:ascii="" w:hAnsi="" w:cs="" w:eastAsia=""/>
          <w:b w:val="false"/>
          <w:sz w:val="24"/>
        </w:rPr>
        <w:t>Teléfono: 722576703 - Correo electrónico: info@fitosanitarios.com</w:t>
      </w:r>
    </w:p>
    <w:p xmlns:cx="http://schemas.microsoft.com/office/drawing/2014/chartex" xmlns:cx1="http://schemas.microsoft.com/office/drawing/2015/9/8/chartex" xmlns:w16se="http://schemas.microsoft.com/office/word/2015/wordml/symex" w:rsidP="00AF5B33" w:rsidR="00566168" w:rsidRDefault="00566168" w:rsidRPr="002A6C2C">
      <w:pPr>
        <w:spacing w:after="0"/>
        <w:jc w:val="both"/>
        <w:rPr>
          <w:rFonts w:asciiTheme="minorHAnsi" w:cs="Calibri" w:hAnsiTheme="minorHAnsi"/>
          <w:sz w:val="24"/>
          <w:szCs w:val="24"/>
        </w:rPr>
      </w:pPr>
    </w:p>
    <w:p xmlns:cx="http://schemas.microsoft.com/office/drawing/2014/chartex" xmlns:cx1="http://schemas.microsoft.com/office/drawing/2015/9/8/chartex" xmlns:w16se="http://schemas.microsoft.com/office/word/2015/wordml/symex" w:rsidP="00AF5B33" w:rsidR="00566168" w:rsidRDefault="00DB251E" w:rsidRPr="002C0521">
      <w:pPr>
        <w:jc w:val="both"/>
        <w:rPr>
          <w:rFonts w:asciiTheme="minorHAnsi" w:cs="Calibri" w:hAnsiTheme="minorHAnsi"/>
          <w:sz w:val="24"/>
          <w:szCs w:val="24"/>
        </w:rPr>
      </w:pPr>
      <w:r>
        <w:rPr>
          <w:rFonts w:ascii="" w:hAnsi="" w:cs="" w:eastAsia=""/>
          <w:b w:val="false"/>
          <w:sz w:val="24"/>
        </w:rPr>
        <w:t>“En Fitosanitarios SA tratamos la información que nos facilita con el fin de prestarles el servicio solicitado o enviare la información requerida. Los datos proporcionados se conservarán mientras no nos solicite el cese de la actividad. Los datos no se cederán a terceros salvo en los casos en que exista una obligación legal. Usted tiene derecho a obtener información sobre si en Fitosanitarios SA estamos tratando sus datos personales, por lo que puede ejercer sus derechos de acceso, rectificación, supresión y portabilidad de datos y oposición y limitación a su tratamiento ante Fitosanitarios SA, Kareaga nº13 Bajo pabellón o en la dirección electrónica info@fitosanitarios.com,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xmlns:cx="http://schemas.microsoft.com/office/drawing/2014/chartex" xmlns:cx1="http://schemas.microsoft.com/office/drawing/2015/9/8/chartex" xmlns:w16se="http://schemas.microsoft.com/office/word/2015/wordml/symex" w:rsidP="00AF5B33" w:rsidR="00566168" w:rsidRDefault="00DB251E">
      <w:pPr>
        <w:jc w:val="both"/>
        <w:rPr>
          <w:rFonts w:asciiTheme="minorHAnsi" w:cs="Calibri" w:hAnsiTheme="minorHAnsi"/>
          <w:sz w:val="24"/>
          <w:szCs w:val="24"/>
        </w:rPr>
      </w:pPr>
      <w:r w:rsidRPr="00DB251E">
        <w:rPr>
          <w:rFonts w:asciiTheme="minorHAnsi" w:cs="Calibri" w:hAnsiTheme="minorHAnsi"/>
          <w:sz w:val="24"/>
          <w:szCs w:val="24"/>
        </w:rPr>
        <w:t xml:space="preserve">Asimismo, solicitamos su autorización para enviarle publicidad relacionada con nuestros productos y servicios por cualquier medio (postal, email o teléfono) e </w:t>
      </w:r>
      <w:proofErr w:type="gramStart"/>
      <w:r w:rsidRPr="00DB251E">
        <w:rPr>
          <w:rFonts w:asciiTheme="minorHAnsi" w:cs="Calibri" w:hAnsiTheme="minorHAnsi"/>
          <w:sz w:val="24"/>
          <w:szCs w:val="24"/>
        </w:rPr>
        <w:t>invitarle</w:t>
      </w:r>
      <w:proofErr w:type="gramEnd"/>
      <w:r w:rsidRPr="00DB251E">
        <w:rPr>
          <w:rFonts w:asciiTheme="minorHAnsi" w:cs="Calibri" w:hAnsiTheme="minorHAnsi"/>
          <w:sz w:val="24"/>
          <w:szCs w:val="24"/>
        </w:rPr>
        <w:t xml:space="preserve"> a eventos organizados por la empresa.”</w:t>
      </w:r>
    </w:p>
    <w:p xmlns:cx="http://schemas.microsoft.com/office/drawing/2014/chartex" xmlns:cx1="http://schemas.microsoft.com/office/drawing/2015/9/8/chartex" xmlns:w16se="http://schemas.microsoft.com/office/word/2015/wordml/symex" w:rsidP="00AF5B33" w:rsidR="00566168" w:rsidRDefault="00566168">
      <w:pPr>
        <w:keepNext/>
        <w:jc w:val="both"/>
        <w:rPr>
          <w:rFonts w:asciiTheme="minorHAnsi" w:cs="Calibri" w:hAnsiTheme="minorHAnsi"/>
          <w:color w:themeColor="text1" w:val="000000"/>
          <w:sz w:val="24"/>
          <w:szCs w:val="24"/>
        </w:rPr>
      </w:pPr>
      <w:r>
        <w:rPr>
          <w:noProof/>
          <w:lang w:eastAsia="es-ES"/>
        </w:rPr>
        <mc:AlternateContent>
          <mc:Choice Requires="wps">
            <w:drawing>
              <wp:anchor allowOverlap="1" behindDoc="0" distB="0" distL="114300" distR="114300" distT="0" layoutInCell="1" locked="0" relativeHeight="251662336" simplePos="0" wp14:anchorId="4C42BDC9" wp14:editId="37779A97">
                <wp:simplePos x="0" y="0"/>
                <wp:positionH relativeFrom="column">
                  <wp:posOffset>395605</wp:posOffset>
                </wp:positionH>
                <wp:positionV relativeFrom="paragraph">
                  <wp:posOffset>46990</wp:posOffset>
                </wp:positionV>
                <wp:extent cx="173355" cy="117475"/>
                <wp:effectExtent b="15875" l="0" r="17145" t="0"/>
                <wp:wrapNone/>
                <wp:docPr id="5" name="Rectángulo 5"/>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01]" id="Rectángulo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YpWraQIAABMFAAAOAAAAZHJzL2Uyb0RvYy54bWysVMFu2zAMvQ/YPwi6r46DtNmCOkXQosOA oi3aDj2rspQYk0SNUuJkf7Nv2Y+Nkh0363IadpFFk48Unx51frG1hm0UhgZcxcuTEWfKSagbt6z4 16frDx85C1G4WhhwquI7FfjF/P2789bP1BhWYGqFjJK4MGt9xVcx+llRBLlSVoQT8MqRUwNaEcnE ZVGjaCm7NcV4NDorWsDaI0gVAv296px8nvNrrWS80zqoyEzF6Wwxr5jXl7QW83MxW6Lwq0b2xxD/ cAorGkdFh1RXIgq2xuavVLaRCAF0PJFgC9C6kSr3QN2UozfdPK6EV7kXIif4gabw/9LK2809sqau +ClnTli6ogci7ddPt1wbYKeJoNaHGcU9+nvsrUDb1O1Wo01f6oNtM6m7gVS1jUzSz3I6no6Jekmu spxOpjln8Qr2GOJnBZalTcWRymcqxeYmRCpIofsQMtJhuvJ5F3dGpRMY96A09UEFxxmdFaQuDbKN oLsXUioXz1I7lC9HJ5hujBmA5TGgiWUP6mMTTGVlDcDRMeCfFQdErgouDmDbOMBjCepvQ+Uuft99 13Nq/wXqHV0fQqfr4OV1QyTeiBDvBZKQiXcaznhHizbQVhz6HWcrwB/H/qd40hd5OWtpMCoevq8F Ks7MF0fK+1ROJmmSsjE5zXeLh56XQ49b20sg/kt6BrzMWwJjNPutRrDPNMOLVJVcwkmqXXEZcW9c xm5g6RWQarHIYTQ9XsQb9+hlSp5YTSJ52j4L9L2SIknwFvZDJGZvBNXFJqSDxTqCbrLaXnnt+abJ y6LpX4k02od2jnp9y+a/AQ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vWKVq2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14:anchorId="3811CEB1"/>
            </w:pict>
          </mc:Fallback>
        </mc:AlternateContent>
      </w:r>
      <w:r>
        <w:rPr>
          <w:rFonts w:asciiTheme="minorHAnsi" w:cs="Calibri" w:hAnsiTheme="minorHAnsi"/>
          <w:color w:themeColor="text1" w:val="000000"/>
          <w:sz w:val="24"/>
          <w:szCs w:val="24"/>
        </w:rPr>
        <w:t xml:space="preserve"> SI</w:t>
      </w:r>
    </w:p>
    <w:p xmlns:cx="http://schemas.microsoft.com/office/drawing/2014/chartex" xmlns:cx1="http://schemas.microsoft.com/office/drawing/2015/9/8/chartex" xmlns:w16se="http://schemas.microsoft.com/office/word/2015/wordml/symex" w:rsidP="00AF5B33" w:rsidR="00566168" w:rsidRDefault="00566168">
      <w:pPr>
        <w:jc w:val="both"/>
        <w:rPr>
          <w:rFonts w:asciiTheme="minorHAnsi" w:cs="Calibri" w:hAnsiTheme="minorHAnsi"/>
          <w:color w:themeColor="text1" w:val="000000"/>
          <w:sz w:val="24"/>
          <w:szCs w:val="24"/>
        </w:rPr>
      </w:pPr>
      <w:r>
        <w:rPr>
          <w:noProof/>
          <w:lang w:eastAsia="es-ES"/>
        </w:rPr>
        <mc:AlternateContent>
          <mc:Choice Requires="wps">
            <w:drawing>
              <wp:anchor allowOverlap="1" behindDoc="0" distB="0" distL="114300" distR="114300" distT="0" layoutInCell="1" locked="0" relativeHeight="251663360" simplePos="0" wp14:anchorId="02727324" wp14:editId="7BB7EF36">
                <wp:simplePos x="0" y="0"/>
                <wp:positionH relativeFrom="column">
                  <wp:posOffset>394970</wp:posOffset>
                </wp:positionH>
                <wp:positionV relativeFrom="paragraph">
                  <wp:posOffset>46990</wp:posOffset>
                </wp:positionV>
                <wp:extent cx="173355" cy="117475"/>
                <wp:effectExtent b="15875" l="0" r="17145" t="0"/>
                <wp:wrapNone/>
                <wp:docPr id="6" name="Rectángulo 6"/>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01]" id="Rectángulo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QWszaAIAABMFAAAOAAAAZHJzL2Uyb0RvYy54bWysVEtu2zAQ3RfoHQjuG1mGE7dG5MBIkKJA kARJiqwZirSFkhx2SFt2b9Oz9GIdUrLipl4V3VCkZt58Ht/w/GJrDdsoDA24ipcnI86Uk1A3blnx r0/XHz5yFqJwtTDgVMV3KvCL+ft3562fqTGswNQKGQVxYdb6iq9i9LOiCHKlrAgn4JUjowa0ItIR l0WNoqXo1hTj0eisaAFrjyBVCPT3qjPyeY6vtZLxTuugIjMVp9piXjGvL2kt5uditkThV43syxD/ UIUVjaOkQ6grEQVbY/NXKNtIhAA6nkiwBWjdSJV7oG7K0ZtuHlfCq9wLkRP8QFP4f2Hl7eYeWVNX /IwzJyxd0QOR9uunW64NsLNEUOvDjPwe/T32p0Db1O1Wo01f6oNtM6m7gVS1jUzSz3I6no6Jekmm spxOpqcpZvEK9hjiZwWWpU3FkdJnKsXmJsTOde9CuFRMlz7v4s6oVIFxD0pTH5RwnNFZQerSINsI unshpXIxt0Ops3eC6caYAVgeA5pY9vX2vgmmsrIG4OgY8M+MAyJnBRcHsG0c4LEA9bchc+e/777r ObX/AvWOrg+h03Xw8rohEm9EiPcCScjEOw1nvKNFG2grDv2OsxXgj2P/kz/pi6yctTQYFQ/f1wIV Z+aLI+V9KieTNEn5MDnNd4uHlpdDi1vbSyD+S3oGvMxbAmM0+61GsM80w4uUlUzCScpdcRlxf7iM 3cDSKyDVYpHdaHq8iDfu0csUPLGaRPK0fRboeyVFkuAt7IdIzN4IqvNNSAeLdQTdZLW98trzTZOX 9dq/Emm0D8/Z6/Utm/8G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JlBazN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14:anchorId="5A244CC9"/>
            </w:pict>
          </mc:Fallback>
        </mc:AlternateContent>
      </w:r>
      <w:r>
        <w:rPr>
          <w:rFonts w:asciiTheme="minorHAnsi" w:cs="Calibri" w:hAnsiTheme="minorHAnsi"/>
          <w:color w:themeColor="text1" w:val="000000"/>
          <w:sz w:val="24"/>
          <w:szCs w:val="24"/>
        </w:rPr>
        <w:t xml:space="preserve"> NO</w:t>
      </w:r>
    </w:p>
    <w:p xmlns:cx="http://schemas.microsoft.com/office/drawing/2014/chartex" xmlns:cx1="http://schemas.microsoft.com/office/drawing/2015/9/8/chartex" xmlns:w16se="http://schemas.microsoft.com/office/word/2015/wordml/symex" w:rsidP="00AF5B33" w:rsidR="00566168" w:rsidRDefault="00566168">
      <w:pPr>
        <w:jc w:val="both"/>
        <w:rPr>
          <w:rFonts w:asciiTheme="minorHAnsi" w:cs="Calibri" w:hAnsiTheme="minorHAnsi"/>
          <w:b/>
          <w:color w:val="FF0000"/>
          <w:sz w:val="24"/>
          <w:szCs w:val="24"/>
        </w:rPr>
      </w:pPr>
    </w:p>
    <w:p xmlns:cx="http://schemas.microsoft.com/office/drawing/2014/chartex" xmlns:cx1="http://schemas.microsoft.com/office/drawing/2015/9/8/chartex" xmlns:w16se="http://schemas.microsoft.com/office/word/2015/wordml/symex" w:rsidP="00AF5B33" w:rsidR="00566168" w:rsidRDefault="00566168">
      <w:pPr>
        <w:jc w:val="both"/>
        <w:rPr>
          <w:rFonts w:asciiTheme="minorHAnsi" w:cs="Calibri" w:hAnsiTheme="minorHAnsi"/>
          <w:color w:val="FF0000"/>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xml:space="preserve"> Si compra datos personales a terceros para realizar publicidad de sus productos y servicios, debe tener en cuenta si proceden de fuentes accesibles al público y están contrastados con la lista Robinson.</w:t>
      </w:r>
    </w:p>
    <w:p xmlns:cx="http://schemas.microsoft.com/office/drawing/2014/chartex" xmlns:cx1="http://schemas.microsoft.com/office/drawing/2015/9/8/chartex" xmlns:w16se="http://schemas.microsoft.com/office/word/2015/wordml/symex" w:rsidP="005544EF" w:rsidR="00566168" w:rsidRDefault="00566168" w:rsidRPr="005544EF">
      <w:pPr>
        <w:jc w:val="both"/>
        <w:rPr>
          <w:rFonts w:asciiTheme="minorHAnsi" w:cs="Calibri" w:hAnsiTheme="minorHAnsi"/>
          <w:color w:val="FF0000"/>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Recuerde que debe borrar los datos cuando haya trascurrido un tiempo sin hacer uso de los mismos.</w:t>
      </w:r>
    </w:p>
    <w:p xmlns:cx="http://schemas.microsoft.com/office/drawing/2014/chartex" xmlns:cx1="http://schemas.microsoft.com/office/drawing/2015/9/8/chartex" xmlns:w16se="http://schemas.microsoft.com/office/word/2015/wordml/symex" w:rsidR="00172AD0" w:rsidRDefault="00172AD0">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xmlns:cx="http://schemas.microsoft.com/office/drawing/2014/chartex" xmlns:cx1="http://schemas.microsoft.com/office/drawing/2015/9/8/chartex" xmlns:w16se="http://schemas.microsoft.com/office/word/2015/wordml/symex" w:rsidP="00317CBA" w:rsidR="00566168" w:rsidRDefault="00566168">
      <w:pPr>
        <w:keepNext/>
        <w:jc w:val="both"/>
        <w:rPr>
          <w:rFonts w:asciiTheme="minorHAnsi" w:cs="Calibri" w:hAnsiTheme="minorHAnsi"/>
          <w:b/>
          <w:sz w:val="24"/>
          <w:szCs w:val="24"/>
          <w:u w:val="single"/>
        </w:rPr>
      </w:pPr>
      <w:r>
        <w:rPr>
          <w:rFonts w:asciiTheme="minorHAnsi" w:cs="Calibri" w:hAnsiTheme="minorHAnsi"/>
          <w:b/>
          <w:sz w:val="24"/>
          <w:szCs w:val="24"/>
          <w:u w:val="single"/>
        </w:rPr>
        <w:t>TRATAMIENTO DE DATOS DE EMPLEADOS</w:t>
      </w:r>
    </w:p>
    <w:p xmlns:cx="http://schemas.microsoft.com/office/drawing/2014/chartex" xmlns:cx1="http://schemas.microsoft.com/office/drawing/2015/9/8/chartex" xmlns:w16se="http://schemas.microsoft.com/office/word/2015/wordml/symex" w:rsidP="00317CBA" w:rsidR="00566168" w:rsidRDefault="00566168">
      <w:pPr>
        <w:keepNext/>
        <w:jc w:val="both"/>
        <w:rPr>
          <w:rFonts w:asciiTheme="minorHAnsi" w:cs="Calibri" w:hAnsiTheme="minorHAnsi"/>
          <w:sz w:val="24"/>
          <w:szCs w:val="24"/>
        </w:rPr>
      </w:pPr>
      <w:r>
        <w:rPr>
          <w:rFonts w:asciiTheme="minorHAnsi" w:cs="Calibri" w:hAnsiTheme="minorHAnsi"/>
          <w:b/>
          <w:sz w:val="24"/>
          <w:szCs w:val="24"/>
        </w:rPr>
        <w:t>Clausula informativa</w:t>
      </w:r>
      <w:r>
        <w:rPr>
          <w:rFonts w:asciiTheme="minorHAnsi" w:cs="Calibri" w:hAnsiTheme="minorHAnsi"/>
          <w:sz w:val="24"/>
          <w:szCs w:val="24"/>
        </w:rPr>
        <w:t>:</w:t>
      </w:r>
    </w:p>
    <w:p xmlns:cx="http://schemas.microsoft.com/office/drawing/2014/chartex" xmlns:cx1="http://schemas.microsoft.com/office/drawing/2015/9/8/chartex" xmlns:w16se="http://schemas.microsoft.com/office/word/2015/wordml/symex" w:rsidP="00317CBA" w:rsidR="00566168" w:rsidRDefault="00566168">
      <w:pPr>
        <w:jc w:val="both"/>
        <w:rPr>
          <w:rFonts w:asciiTheme="minorHAnsi" w:cs="Calibri" w:hAnsiTheme="minorHAnsi"/>
          <w:color w:val="FF0000"/>
          <w:sz w:val="24"/>
          <w:szCs w:val="24"/>
        </w:rPr>
      </w:pPr>
      <w:r>
        <w:rPr>
          <w:rFonts w:asciiTheme="minorHAnsi" w:cs="Calibri" w:hAnsiTheme="minorHAnsi"/>
          <w:color w:val="FF0000"/>
          <w:sz w:val="24"/>
          <w:szCs w:val="24"/>
        </w:rPr>
        <w:t>El texto que se muestra a continuación deberá incluirlo en todos aquellos formularios que utilice para recabar datos personales de sus empleados, tanto si se realiza en soporte papel como si los recoge a través de un formulario web:</w:t>
      </w:r>
    </w:p>
    <w:p xmlns:cx="http://schemas.microsoft.com/office/drawing/2014/chartex" xmlns:cx1="http://schemas.microsoft.com/office/drawing/2015/9/8/chartex" xmlns:w16se="http://schemas.microsoft.com/office/word/2015/wordml/symex" w:rsidP="00317CBA"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xmlns:cx="http://schemas.microsoft.com/office/drawing/2014/chartex" xmlns:cx1="http://schemas.microsoft.com/office/drawing/2015/9/8/chartex" xmlns:w16se="http://schemas.microsoft.com/office/word/2015/wordml/symex" w:rsidP="00317CBA" w:rsidR="00566168" w:rsidRDefault="009C296C">
      <w:pPr>
        <w:spacing w:after="0"/>
        <w:jc w:val="both"/>
        <w:rPr>
          <w:rFonts w:asciiTheme="minorHAnsi" w:cs="Calibri" w:hAnsiTheme="minorHAnsi"/>
          <w:sz w:val="24"/>
          <w:szCs w:val="24"/>
        </w:rPr>
      </w:pPr>
      <w:r>
        <w:rPr>
          <w:rFonts w:ascii="" w:hAnsi="" w:cs="" w:eastAsia=""/>
          <w:b w:val="false"/>
          <w:sz w:val="24"/>
        </w:rPr>
        <w:t xml:space="preserve">Identidad: Fitosanitarios SA - NIF: E05435532  </w:t>
      </w:r>
    </w:p>
    <w:p xmlns:cx="http://schemas.microsoft.com/office/drawing/2014/chartex" xmlns:cx1="http://schemas.microsoft.com/office/drawing/2015/9/8/chartex" xmlns:w16se="http://schemas.microsoft.com/office/word/2015/wordml/symex" w:rsidP="00317CBA" w:rsidR="00566168" w:rsidRDefault="009C296C">
      <w:pPr>
        <w:spacing w:after="0"/>
        <w:jc w:val="both"/>
        <w:rPr>
          <w:rFonts w:asciiTheme="minorHAnsi" w:cs="Calibri" w:hAnsiTheme="minorHAnsi"/>
          <w:sz w:val="24"/>
          <w:szCs w:val="24"/>
        </w:rPr>
      </w:pPr>
      <w:r>
        <w:rPr>
          <w:rFonts w:ascii="" w:hAnsi="" w:cs="" w:eastAsia=""/>
          <w:b w:val="false"/>
          <w:sz w:val="24"/>
        </w:rPr>
        <w:t>Dirección postal: Kareaga nº13 Bajo pabellón</w:t>
      </w:r>
    </w:p>
    <w:p xmlns:cx="http://schemas.microsoft.com/office/drawing/2014/chartex" xmlns:cx1="http://schemas.microsoft.com/office/drawing/2015/9/8/chartex" xmlns:w16se="http://schemas.microsoft.com/office/word/2015/wordml/symex" w:rsidP="00317CBA" w:rsidR="00566168" w:rsidRDefault="009C296C">
      <w:pPr>
        <w:spacing w:after="0"/>
        <w:jc w:val="both"/>
        <w:rPr>
          <w:rFonts w:asciiTheme="minorHAnsi" w:cs="Calibri" w:hAnsiTheme="minorHAnsi"/>
          <w:sz w:val="24"/>
          <w:szCs w:val="24"/>
        </w:rPr>
      </w:pPr>
      <w:r>
        <w:rPr>
          <w:rFonts w:ascii="" w:hAnsi="" w:cs="" w:eastAsia=""/>
          <w:b w:val="false"/>
          <w:sz w:val="24"/>
        </w:rPr>
        <w:t>Teléfono: 722576703 - Correo electrónico: info@fitosanitarios.com</w:t>
      </w:r>
    </w:p>
    <w:p xmlns:cx="http://schemas.microsoft.com/office/drawing/2014/chartex" xmlns:cx1="http://schemas.microsoft.com/office/drawing/2015/9/8/chartex" xmlns:w16se="http://schemas.microsoft.com/office/word/2015/wordml/symex" w:rsidP="00317CBA" w:rsidR="00566168" w:rsidRDefault="00566168" w:rsidRPr="002A6C2C">
      <w:pPr>
        <w:spacing w:after="0"/>
        <w:jc w:val="both"/>
        <w:rPr>
          <w:rFonts w:asciiTheme="minorHAnsi" w:cs="Calibri" w:hAnsiTheme="minorHAnsi"/>
          <w:sz w:val="24"/>
          <w:szCs w:val="24"/>
        </w:rPr>
      </w:pPr>
    </w:p>
    <w:p xmlns:cx="http://schemas.microsoft.com/office/drawing/2014/chartex" xmlns:cx1="http://schemas.microsoft.com/office/drawing/2015/9/8/chartex" xmlns:w16se="http://schemas.microsoft.com/office/word/2015/wordml/symex" w:rsidP="00317CBA" w:rsidR="00566168" w:rsidRDefault="00696D4D">
      <w:pPr>
        <w:jc w:val="both"/>
        <w:rPr>
          <w:rFonts w:asciiTheme="minorHAnsi" w:cs="Calibri" w:hAnsiTheme="minorHAnsi"/>
          <w:sz w:val="24"/>
          <w:szCs w:val="24"/>
        </w:rPr>
      </w:pPr>
      <w:r>
        <w:rPr>
          <w:rFonts w:ascii="" w:hAnsi="" w:cs="" w:eastAsia=""/>
          <w:b w:val="false"/>
          <w:sz w:val="24"/>
        </w:rPr>
        <w:t>“En Fitosanitarios SA tratamos la información que nos facilita con el fin del mantenimiento de la relación laboral. Los datos proporcionados se conservarán mientras se mantenga la relación laboral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Fitosanitarios SA estamos tratando sus datos personales, por lo que puede ejercer sus derechos de acceso, rectificación, supresión y portabilidad de datos y oposición y limitación a su tratamiento ante Fitosanitarios SA, Kareaga nº13 Bajo pabellón o en la dirección electrónica info@fitosanitarios.com, identificándose suficientemente en su solicitud por medios electrónicos o, en su defecto, mediante solicitud debidamente firmada. No obstante, si el responsable del tratamiento tuviese dudas razonables en relación con la identidad de la persona física que cursa la solicitud podrá solicitar que se facilite información adicional necesaria para confirmar su identidad.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xmlns:cx="http://schemas.microsoft.com/office/drawing/2014/chartex" xmlns:cx1="http://schemas.microsoft.com/office/drawing/2015/9/8/chartex" xmlns:w16se="http://schemas.microsoft.com/office/word/2015/wordml/symex" w:rsidP="005544D2" w:rsidR="00566168" w:rsidRDefault="00566168" w:rsidRPr="00B64AF5">
      <w:pPr>
        <w:jc w:val="both"/>
        <w:rPr>
          <w:rFonts w:asciiTheme="minorHAnsi" w:cs="Calibri" w:hAnsiTheme="minorHAnsi"/>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Recuerde que debe borrar los datos cuando finalice la relación laboral y no haya ninguna obligación legal para mantenerlos.</w:t>
      </w:r>
    </w:p>
    <w:p w14:paraId="671CFE4F" w14:textId="77777777" w:rsidR="002E2115" w:rsidRDefault="002E2115">
      <w:pPr>
        <w:suppressAutoHyphens w:val="0"/>
        <w:rPr>
          <w:rFonts w:asciiTheme="minorHAnsi" w:cs="Calibri" w:hAnsiTheme="minorHAnsi"/>
          <w:b/>
          <w:sz w:val="24"/>
          <w:szCs w:val="24"/>
          <w:u w:val="single"/>
        </w:rPr>
      </w:pPr>
      <w:bookmarkStart w:id="0" w:name="_GoBack"/>
      <w:bookmarkEnd w:id="0"/>
      <w:r>
        <w:rPr>
          <w:rFonts w:asciiTheme="minorHAnsi" w:cs="Calibri" w:hAnsiTheme="minorHAnsi"/>
          <w:b/>
          <w:sz w:val="24"/>
          <w:szCs w:val="24"/>
          <w:u w:val="single"/>
        </w:rPr>
        <w:br w:type="page"/>
      </w:r>
    </w:p>
    <w:p w14:paraId="7CB3DA51" w14:textId="438F22C9" w:rsidP="000D4E5D" w:rsidR="00566168" w:rsidRDefault="00566168">
      <w:pPr>
        <w:keepNext/>
        <w:spacing w:after="120" w:before="120"/>
        <w:jc w:val="both"/>
        <w:textAlignment w:val="auto"/>
        <w:rPr>
          <w:rFonts w:asciiTheme="minorHAnsi" w:cs="Calibri" w:hAnsiTheme="minorHAnsi"/>
          <w:b/>
          <w:sz w:val="24"/>
          <w:szCs w:val="24"/>
          <w:u w:val="single"/>
        </w:rPr>
      </w:pPr>
      <w:r w:rsidRPr="00914F86">
        <w:rPr>
          <w:rFonts w:asciiTheme="minorHAnsi" w:cs="Calibri" w:hAnsiTheme="minorHAnsi"/>
          <w:b/>
          <w:sz w:val="24"/>
          <w:szCs w:val="24"/>
          <w:u w:val="single"/>
        </w:rPr>
        <w:lastRenderedPageBreak/>
        <w:t>EMPRESAS DE SERVICIOS</w:t>
      </w:r>
    </w:p>
    <w:p w14:paraId="1ACB4931" w14:textId="77777777" w:rsidP="000D4E5D" w:rsidR="00566168" w:rsidRDefault="00566168" w:rsidRPr="003861D1">
      <w:pPr>
        <w:keepNext/>
        <w:jc w:val="both"/>
        <w:rPr>
          <w:rFonts w:asciiTheme="minorHAnsi" w:cs="Calibri" w:hAnsiTheme="minorHAnsi"/>
          <w:b/>
          <w:sz w:val="24"/>
          <w:szCs w:val="24"/>
        </w:rPr>
      </w:pPr>
      <w:r w:rsidRPr="003861D1">
        <w:rPr>
          <w:rFonts w:asciiTheme="minorHAnsi" w:cs="Calibri" w:hAnsiTheme="minorHAnsi"/>
          <w:b/>
          <w:sz w:val="24"/>
          <w:szCs w:val="24"/>
        </w:rPr>
        <w:t>Contratos</w:t>
      </w:r>
      <w:r>
        <w:rPr>
          <w:rFonts w:asciiTheme="minorHAnsi" w:cs="Calibri" w:hAnsiTheme="minorHAnsi"/>
          <w:b/>
          <w:sz w:val="24"/>
          <w:szCs w:val="24"/>
        </w:rPr>
        <w:t>:</w:t>
      </w:r>
    </w:p>
    <w:p w14:paraId="03C3A8B5" w14:textId="77777777" w:rsidP="000D4E5D" w:rsidR="00566168" w:rsidRDefault="00566168">
      <w:pPr>
        <w:spacing w:after="120" w:before="120"/>
        <w:jc w:val="both"/>
        <w:textAlignment w:val="auto"/>
        <w:rPr>
          <w:rFonts w:asciiTheme="minorHAnsi" w:cs="Calibri" w:hAnsiTheme="minorHAnsi"/>
          <w:color w:val="FF0000"/>
          <w:sz w:val="24"/>
          <w:szCs w:val="24"/>
        </w:rPr>
      </w:pPr>
      <w:r w:rsidRPr="00914F86">
        <w:rPr>
          <w:rFonts w:asciiTheme="minorHAnsi" w:cs="Calibri" w:hAnsiTheme="minorHAnsi"/>
          <w:b/>
          <w:color w:val="FF0000"/>
          <w:sz w:val="24"/>
          <w:szCs w:val="24"/>
        </w:rPr>
        <w:t>AVISO:</w:t>
      </w:r>
      <w:r w:rsidRPr="00366BAE">
        <w:rPr>
          <w:rFonts w:asciiTheme="minorHAnsi" w:cs="Calibri" w:hAnsiTheme="minorHAnsi"/>
          <w:color w:val="FF0000"/>
          <w:sz w:val="24"/>
          <w:szCs w:val="24"/>
        </w:rPr>
        <w:t xml:space="preserve"> En su contrato con la </w:t>
      </w:r>
      <w:r>
        <w:rPr>
          <w:rFonts w:asciiTheme="minorHAnsi" w:cs="Calibri" w:hAnsiTheme="minorHAnsi"/>
          <w:color w:val="FF0000"/>
          <w:sz w:val="24"/>
          <w:szCs w:val="24"/>
        </w:rPr>
        <w:t xml:space="preserve">empresa que le presta el servicio </w:t>
      </w:r>
      <w:r w:rsidRPr="00366BAE">
        <w:rPr>
          <w:rFonts w:asciiTheme="minorHAnsi" w:cs="Calibri" w:hAnsiTheme="minorHAnsi"/>
          <w:color w:val="FF0000"/>
          <w:sz w:val="24"/>
          <w:szCs w:val="24"/>
        </w:rPr>
        <w:t xml:space="preserve">deberá incluir </w:t>
      </w:r>
      <w:r>
        <w:rPr>
          <w:rFonts w:asciiTheme="minorHAnsi" w:cs="Calibri" w:hAnsiTheme="minorHAnsi"/>
          <w:color w:val="FF0000"/>
          <w:sz w:val="24"/>
          <w:szCs w:val="24"/>
        </w:rPr>
        <w:t>uno de los siguientes tipos de</w:t>
      </w:r>
      <w:r w:rsidRPr="00366BAE">
        <w:rPr>
          <w:rFonts w:asciiTheme="minorHAnsi" w:cs="Calibri" w:hAnsiTheme="minorHAnsi"/>
          <w:color w:val="FF0000"/>
          <w:sz w:val="24"/>
          <w:szCs w:val="24"/>
        </w:rPr>
        <w:t xml:space="preserve"> cláusulas contractuales</w:t>
      </w:r>
      <w:r>
        <w:rPr>
          <w:rFonts w:asciiTheme="minorHAnsi" w:cs="Calibri" w:hAnsiTheme="minorHAnsi"/>
          <w:color w:val="FF0000"/>
          <w:sz w:val="24"/>
          <w:szCs w:val="24"/>
        </w:rPr>
        <w:t>, en función de si la empresa tiene acceso a los sistemas de información en los que el responsable realiza el tratamiento de datos (proveedores de hosting, prestadores de servicio de correo, mantenimiento informático,…) o si sólo tiene acceso accidental a los datos en virtud del servicio que presta y debe de mantener la confidencialidad de aquella información que pudiera llegar a conocer (empresas de servicio de limpieza, empresas de mantenimiento, …).</w:t>
      </w:r>
    </w:p>
    <w:p w14:paraId="042BDB4F" w14:textId="77777777" w:rsidP="000D4E5D" w:rsidR="00566168" w:rsidRDefault="00566168" w:rsidRPr="002A002A">
      <w:pPr>
        <w:spacing w:after="120" w:before="120"/>
        <w:jc w:val="both"/>
        <w:textAlignment w:val="auto"/>
        <w:rPr>
          <w:rFonts w:asciiTheme="minorHAnsi" w:cs="Calibri" w:hAnsiTheme="minorHAnsi"/>
          <w:color w:val="FF0000"/>
          <w:sz w:val="24"/>
          <w:szCs w:val="24"/>
        </w:rPr>
      </w:pPr>
    </w:p>
    <w:p w14:paraId="218917FA" w14:textId="77777777" w:rsidP="000D4E5D" w:rsidR="00566168" w:rsidRDefault="00566168" w:rsidRPr="00914F86">
      <w:pPr>
        <w:keepNext/>
        <w:spacing w:after="120" w:before="120"/>
        <w:jc w:val="both"/>
        <w:textAlignment w:val="auto"/>
        <w:rPr>
          <w:rFonts w:asciiTheme="minorHAnsi" w:hAnsiTheme="minorHAnsi"/>
          <w:b/>
          <w:sz w:val="24"/>
          <w:szCs w:val="24"/>
        </w:rPr>
      </w:pPr>
      <w:r>
        <w:rPr>
          <w:rFonts w:asciiTheme="minorHAnsi" w:hAnsiTheme="minorHAnsi"/>
          <w:b/>
          <w:sz w:val="24"/>
          <w:szCs w:val="24"/>
        </w:rPr>
        <w:t>A) Cláusulas para prestadores de servicio con acceso a los sistemas de información.</w:t>
      </w:r>
    </w:p>
    <w:p w14:paraId="2369A717"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1. Objeto del encargo del tratamiento</w:t>
      </w:r>
    </w:p>
    <w:p w14:paraId="273BEBF5" w14:textId="7A95BA20" w:rsidP="000D4E5D" w:rsidR="00566168" w:rsidRDefault="00C772D6" w:rsidRPr="00346227">
      <w:pPr>
        <w:autoSpaceDE w:val="0"/>
        <w:jc w:val="both"/>
        <w:rPr>
          <w:rFonts w:asciiTheme="minorHAnsi" w:hAnsiTheme="minorHAnsi"/>
          <w:sz w:val="24"/>
          <w:szCs w:val="24"/>
        </w:rPr>
      </w:pPr>
      <w:r>
        <w:rPr>
          <w:rFonts w:ascii="" w:hAnsi="" w:cs="" w:eastAsia=""/>
          <w:b w:val="false"/>
          <w:sz w:val="24"/>
        </w:rPr>
        <w:t>Mediante las presentes cláusulas se habilita a Programa de facturación y gestión de inventario, como encargado del tratamiento, para tratar por cuenta de Fitosanitarios SA, en calidad de responsable del tratamiento, los datos de carácter personal necesarios para prestar el servicio que en adelante se especifican.</w:t>
      </w:r>
    </w:p>
    <w:p w14:paraId="40D7DE3C" w14:textId="0F61C65E" w:rsidP="000D4E5D" w:rsidR="00566168" w:rsidRDefault="00C772D6" w:rsidRPr="00704639">
      <w:pPr>
        <w:autoSpaceDE w:val="0"/>
        <w:jc w:val="both"/>
        <w:rPr>
          <w:rFonts w:asciiTheme="minorHAnsi" w:cs="Calibri" w:hAnsiTheme="minorHAnsi"/>
          <w:sz w:val="24"/>
          <w:szCs w:val="24"/>
        </w:rPr>
      </w:pPr>
      <w:r>
        <w:rPr>
          <w:rFonts w:ascii="" w:hAnsi="" w:cs="" w:eastAsia=""/>
          <w:b w:val="false"/>
          <w:sz w:val="24"/>
        </w:rPr>
        <w:t>El tratamiento consistirá en Programa de facturación y gestión de inventario.</w:t>
      </w:r>
    </w:p>
    <w:p w14:paraId="34758188"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2. Identificación de la información afectada</w:t>
      </w:r>
    </w:p>
    <w:p w14:paraId="1AF7212A" w14:textId="427EC431" w:rsidP="000D4E5D" w:rsidR="00566168" w:rsidRDefault="00C772D6">
      <w:pPr>
        <w:autoSpaceDE w:val="0"/>
        <w:jc w:val="both"/>
        <w:rPr>
          <w:rFonts w:asciiTheme="minorHAnsi" w:cs="Calibri" w:hAnsiTheme="minorHAnsi"/>
          <w:sz w:val="24"/>
          <w:szCs w:val="24"/>
        </w:rPr>
      </w:pPr>
      <w:r>
        <w:rPr>
          <w:rFonts w:ascii="" w:hAnsi="" w:cs="" w:eastAsia=""/>
          <w:b w:val="false"/>
          <w:sz w:val="24"/>
        </w:rPr>
        <w:t>Para la ejecución de las prestaciones derivadas del cumplimiento del objeto de este encargo, la entidad Fitosanitarios SA como responsable del tratamiento, pone a disposición de la entidad Programa de facturación y gestión de inventario la información disponible en los equipos informáticos que dan soporte a los tratamientos de datos realizados por el responsable.</w:t>
      </w:r>
    </w:p>
    <w:p w14:paraId="15C00B2C"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3. Duración</w:t>
      </w:r>
    </w:p>
    <w:p w14:paraId="03795255" w14:textId="222F1F67" w:rsidP="000D4E5D" w:rsidR="00566168" w:rsidRDefault="00566168" w:rsidRPr="00346227">
      <w:pPr>
        <w:autoSpaceDE w:val="0"/>
        <w:jc w:val="both"/>
        <w:rPr>
          <w:rFonts w:asciiTheme="minorHAnsi" w:hAnsiTheme="minorHAnsi"/>
          <w:sz w:val="24"/>
          <w:szCs w:val="24"/>
        </w:rPr>
      </w:pPr>
      <w:r w:rsidRPr="00346227">
        <w:rPr>
          <w:rFonts w:asciiTheme="minorHAnsi" w:cs="Calibri" w:hAnsiTheme="minorHAnsi"/>
          <w:sz w:val="24"/>
          <w:szCs w:val="24"/>
        </w:rPr>
        <w:t xml:space="preserve">El presente acuerdo tiene una duración de                , </w:t>
      </w:r>
      <w:r w:rsidR="001738ED" w:rsidRPr="001738ED">
        <w:rPr>
          <w:rFonts w:asciiTheme="minorHAnsi" w:cs="Calibri" w:hAnsiTheme="minorHAnsi"/>
          <w:sz w:val="24"/>
          <w:szCs w:val="24"/>
        </w:rPr>
        <w:t xml:space="preserve">siendo renovado automáticamente salvo decisión en </w:t>
      </w:r>
      <w:r w:rsidR="001738ED">
        <w:rPr>
          <w:rFonts w:asciiTheme="minorHAnsi" w:cs="Calibri" w:hAnsiTheme="minorHAnsi"/>
          <w:sz w:val="24"/>
          <w:szCs w:val="24"/>
        </w:rPr>
        <w:t>contra por alguna de las partes</w:t>
      </w:r>
      <w:r w:rsidRPr="00346227">
        <w:rPr>
          <w:rFonts w:asciiTheme="minorHAnsi" w:cs="Calibri" w:hAnsiTheme="minorHAnsi"/>
          <w:sz w:val="24"/>
          <w:szCs w:val="24"/>
        </w:rPr>
        <w:t>.</w:t>
      </w:r>
    </w:p>
    <w:p w14:paraId="605834F5" w14:textId="10A35A2B" w:rsidP="000D4E5D" w:rsidR="00566168" w:rsidRDefault="00C772D6" w:rsidRPr="00346227">
      <w:pPr>
        <w:autoSpaceDE w:val="0"/>
        <w:jc w:val="both"/>
        <w:rPr>
          <w:rFonts w:asciiTheme="minorHAnsi" w:cs="Calibri" w:hAnsiTheme="minorHAnsi"/>
          <w:sz w:val="24"/>
          <w:szCs w:val="24"/>
        </w:rPr>
      </w:pPr>
      <w:r>
        <w:rPr>
          <w:rFonts w:ascii="" w:hAnsi="" w:cs="" w:eastAsia=""/>
          <w:b w:val="false"/>
          <w:sz w:val="24"/>
        </w:rPr>
        <w:t>Una vez finalice el presente contrato, el encargado del tratamiento debe devolver al responsable los datos personales tratados y suprimir cualquier copia que mantenga en su poder. No obstante, podrá mantener bloqueados los datos por el tiempo mínimo necesario para atender posibles responsabilidades que pudieran derivarse de su relación con Fitosanitarios SA, destruyéndose de forma segura y definitiva al finalizar dicho plazo.</w:t>
      </w:r>
    </w:p>
    <w:p w14:paraId="32F4900B" w14:textId="77777777" w:rsidP="000D4E5D" w:rsidR="00566168" w:rsidRDefault="00566168" w:rsidRPr="00346227">
      <w:pPr>
        <w:pStyle w:val="Ttulo2"/>
        <w:suppressAutoHyphens/>
        <w:rPr>
          <w:rFonts w:asciiTheme="minorHAnsi" w:cs="Calibri" w:hAnsiTheme="minorHAnsi"/>
          <w:color w:val="auto"/>
          <w:sz w:val="24"/>
          <w:szCs w:val="24"/>
        </w:rPr>
      </w:pPr>
      <w:r w:rsidRPr="00346227">
        <w:rPr>
          <w:rFonts w:asciiTheme="minorHAnsi" w:cs="Calibri" w:hAnsiTheme="minorHAnsi"/>
          <w:color w:val="auto"/>
          <w:sz w:val="24"/>
          <w:szCs w:val="24"/>
        </w:rPr>
        <w:t>4. Obligaciones del encargado del tratamiento</w:t>
      </w:r>
    </w:p>
    <w:p w14:paraId="6B46C531" w14:textId="77777777" w:rsidP="000D4E5D" w:rsidR="00566168" w:rsidRDefault="00566168" w:rsidRPr="00704639">
      <w:pPr>
        <w:keepNext/>
        <w:autoSpaceDE w:val="0"/>
        <w:jc w:val="both"/>
        <w:rPr>
          <w:rFonts w:asciiTheme="minorHAnsi" w:cs="Calibri" w:hAnsiTheme="minorHAnsi"/>
          <w:sz w:val="24"/>
          <w:szCs w:val="24"/>
        </w:rPr>
      </w:pPr>
      <w:r w:rsidRPr="00704639">
        <w:rPr>
          <w:rFonts w:asciiTheme="minorHAnsi" w:cs="Calibri" w:hAnsiTheme="minorHAnsi"/>
          <w:sz w:val="24"/>
          <w:szCs w:val="24"/>
        </w:rPr>
        <w:t>El encargado del tratamiento y todo su personal se obliga a:</w:t>
      </w:r>
    </w:p>
    <w:p w14:paraId="1507E8C8"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Utilizar los datos personales a los que tenga acceso </w:t>
      </w:r>
      <w:r>
        <w:rPr>
          <w:rFonts w:asciiTheme="minorHAnsi" w:cs="Calibri" w:hAnsiTheme="minorHAnsi"/>
          <w:sz w:val="24"/>
          <w:szCs w:val="24"/>
        </w:rPr>
        <w:t xml:space="preserve">como consecuencia de la prestación del servicio </w:t>
      </w:r>
      <w:r w:rsidRPr="00704639">
        <w:rPr>
          <w:rFonts w:asciiTheme="minorHAnsi" w:cs="Calibri" w:hAnsiTheme="minorHAnsi"/>
          <w:sz w:val="24"/>
          <w:szCs w:val="24"/>
        </w:rPr>
        <w:t>sólo para la finalidad objeto de este encargo. En ningún caso podrá utilizar los datos para fines propios.</w:t>
      </w:r>
    </w:p>
    <w:p w14:paraId="6B79FD6C" w14:textId="77777777" w:rsidP="000D4E5D" w:rsidR="00566168" w:rsidRDefault="00566168" w:rsidRPr="008F2A2C">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Tratar los datos de acuerdo con las instrucciones </w:t>
      </w:r>
      <w:r>
        <w:rPr>
          <w:rFonts w:asciiTheme="minorHAnsi" w:cs="Calibri" w:hAnsiTheme="minorHAnsi"/>
          <w:sz w:val="24"/>
          <w:szCs w:val="24"/>
        </w:rPr>
        <w:t xml:space="preserve">documentadas </w:t>
      </w:r>
      <w:r w:rsidRPr="00704639">
        <w:rPr>
          <w:rFonts w:asciiTheme="minorHAnsi" w:cs="Calibri" w:hAnsiTheme="minorHAnsi"/>
          <w:sz w:val="24"/>
          <w:szCs w:val="24"/>
        </w:rPr>
        <w:t>del responsable del tratamiento.</w:t>
      </w:r>
      <w:bookmarkStart w:id="1" w:name="_Hlk2170186"/>
      <w:r>
        <w:rPr>
          <w:rFonts w:asciiTheme="minorHAnsi" w:cs="Calibri" w:hAnsiTheme="minorHAnsi"/>
          <w:sz w:val="24"/>
          <w:szCs w:val="24"/>
        </w:rPr>
        <w:t xml:space="preserve"> </w:t>
      </w:r>
      <w:r w:rsidRPr="008F2A2C">
        <w:rPr>
          <w:rFonts w:asciiTheme="minorHAnsi" w:cs="Calibri" w:hAnsiTheme="minorHAnsi"/>
          <w:sz w:val="24"/>
          <w:szCs w:val="24"/>
        </w:rPr>
        <w:t xml:space="preserve">Si el encargado del tratamiento considera que alguna de las instrucciones facilitadas infringe el Reglamento General de Protección de Datos o </w:t>
      </w:r>
      <w:r w:rsidRPr="008F2A2C">
        <w:rPr>
          <w:rFonts w:asciiTheme="minorHAnsi" w:cs="Calibri" w:hAnsiTheme="minorHAnsi"/>
          <w:sz w:val="24"/>
          <w:szCs w:val="24"/>
        </w:rPr>
        <w:lastRenderedPageBreak/>
        <w:t>cualquier otra disposición en materia de protección de datos, el encargado informará inmediatamente al responsable.</w:t>
      </w:r>
    </w:p>
    <w:p w14:paraId="41FBFDFD" w14:textId="77777777" w:rsidP="000D4E5D" w:rsidR="00566168" w:rsidRDefault="00566168" w:rsidRPr="00704639">
      <w:pPr>
        <w:pStyle w:val="Prrafodelista"/>
        <w:numPr>
          <w:ilvl w:val="0"/>
          <w:numId w:val="2"/>
        </w:numPr>
        <w:autoSpaceDE w:val="0"/>
        <w:spacing w:after="120" w:before="120"/>
        <w:jc w:val="both"/>
        <w:textAlignment w:val="auto"/>
        <w:rPr>
          <w:rFonts w:asciiTheme="minorHAnsi" w:hAnsiTheme="minorHAnsi"/>
          <w:sz w:val="24"/>
          <w:szCs w:val="24"/>
        </w:rPr>
      </w:pPr>
      <w:r w:rsidRPr="00704639">
        <w:rPr>
          <w:rFonts w:asciiTheme="minorHAnsi" w:cs="Calibri" w:hAnsiTheme="minorHAnsi"/>
          <w:sz w:val="24"/>
          <w:szCs w:val="24"/>
        </w:rPr>
        <w:t xml:space="preserve">No comunicar </w:t>
      </w:r>
      <w:r>
        <w:rPr>
          <w:rFonts w:asciiTheme="minorHAnsi" w:cs="Calibri" w:hAnsiTheme="minorHAnsi"/>
          <w:sz w:val="24"/>
          <w:szCs w:val="24"/>
        </w:rPr>
        <w:t>ni difundir los datos a terceros</w:t>
      </w:r>
      <w:r w:rsidRPr="00704639">
        <w:rPr>
          <w:rFonts w:asciiTheme="minorHAnsi" w:cs="Calibri" w:hAnsiTheme="minorHAnsi"/>
          <w:sz w:val="24"/>
          <w:szCs w:val="24"/>
        </w:rPr>
        <w:t>, salvo que cuente con la autorización expresa del responsable del tratamiento</w:t>
      </w:r>
      <w:r>
        <w:rPr>
          <w:rFonts w:asciiTheme="minorHAnsi" w:cs="Calibri" w:hAnsiTheme="minorHAnsi"/>
          <w:sz w:val="24"/>
          <w:szCs w:val="24"/>
        </w:rPr>
        <w:t xml:space="preserve"> o</w:t>
      </w:r>
      <w:r w:rsidRPr="00704639">
        <w:rPr>
          <w:rFonts w:asciiTheme="minorHAnsi" w:cs="Calibri" w:hAnsiTheme="minorHAnsi"/>
          <w:sz w:val="24"/>
          <w:szCs w:val="24"/>
        </w:rPr>
        <w:t xml:space="preserve"> en los supuestos legalmente admisibles.</w:t>
      </w:r>
      <w:r>
        <w:rPr>
          <w:rFonts w:asciiTheme="minorHAnsi" w:cs="Calibri" w:hAnsiTheme="minorHAnsi"/>
          <w:sz w:val="24"/>
          <w:szCs w:val="24"/>
        </w:rPr>
        <w:t xml:space="preserve"> </w:t>
      </w:r>
      <w:r w:rsidRPr="00346227">
        <w:rPr>
          <w:rFonts w:asciiTheme="minorHAnsi" w:cs="Calibri" w:hAnsiTheme="minorHAnsi"/>
          <w:sz w:val="24"/>
          <w:szCs w:val="24"/>
        </w:rPr>
        <w:t>Si el encargado quiere subcontratar</w:t>
      </w:r>
      <w:r>
        <w:rPr>
          <w:rFonts w:asciiTheme="minorHAnsi" w:cs="Calibri" w:hAnsiTheme="minorHAnsi"/>
          <w:sz w:val="24"/>
          <w:szCs w:val="24"/>
        </w:rPr>
        <w:t>, total o parcialmente, los servicios objeto de este contrato,</w:t>
      </w:r>
      <w:r w:rsidRPr="00346227">
        <w:rPr>
          <w:rFonts w:asciiTheme="minorHAnsi" w:cs="Calibri" w:hAnsiTheme="minorHAnsi"/>
          <w:sz w:val="24"/>
          <w:szCs w:val="24"/>
        </w:rPr>
        <w:t xml:space="preserve"> tiene que informar al responsable y solicitar su autorización</w:t>
      </w:r>
      <w:r>
        <w:rPr>
          <w:rFonts w:asciiTheme="minorHAnsi" w:cs="Calibri" w:hAnsiTheme="minorHAnsi"/>
          <w:sz w:val="24"/>
          <w:szCs w:val="24"/>
        </w:rPr>
        <w:t xml:space="preserve"> previa</w:t>
      </w:r>
      <w:r w:rsidRPr="00346227">
        <w:rPr>
          <w:rFonts w:asciiTheme="minorHAnsi" w:cs="Calibri" w:hAnsiTheme="minorHAnsi"/>
          <w:sz w:val="24"/>
          <w:szCs w:val="24"/>
        </w:rPr>
        <w:t>.</w:t>
      </w:r>
    </w:p>
    <w:p w14:paraId="7B4BA02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 xml:space="preserve">Mantener el deber de secreto respecto a los datos de carácter personal a los que haya tenido acceso en virtud del presente encargo, incluso después de que finalice </w:t>
      </w:r>
      <w:r>
        <w:rPr>
          <w:rFonts w:asciiTheme="minorHAnsi" w:cs="Calibri" w:hAnsiTheme="minorHAnsi"/>
          <w:sz w:val="24"/>
          <w:szCs w:val="24"/>
        </w:rPr>
        <w:t>el contrato</w:t>
      </w:r>
      <w:r w:rsidRPr="00704639">
        <w:rPr>
          <w:rFonts w:asciiTheme="minorHAnsi" w:cs="Calibri" w:hAnsiTheme="minorHAnsi"/>
          <w:sz w:val="24"/>
          <w:szCs w:val="24"/>
        </w:rPr>
        <w:t>.</w:t>
      </w:r>
    </w:p>
    <w:p w14:paraId="1F4C2927"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que las personas autorizadas para tratar datos personales se comprometan, de forma expresa y por escrito, a respetar la confidencialidad</w:t>
      </w:r>
      <w:r w:rsidRPr="00704639">
        <w:rPr>
          <w:rFonts w:asciiTheme="minorHAnsi" w:cs="Calibri" w:hAnsiTheme="minorHAnsi"/>
          <w:b/>
          <w:bCs/>
          <w:sz w:val="24"/>
          <w:szCs w:val="24"/>
        </w:rPr>
        <w:t xml:space="preserve"> </w:t>
      </w:r>
      <w:r w:rsidRPr="00704639">
        <w:rPr>
          <w:rFonts w:asciiTheme="minorHAnsi" w:cs="Calibri" w:hAnsiTheme="minorHAnsi"/>
          <w:sz w:val="24"/>
          <w:szCs w:val="24"/>
        </w:rPr>
        <w:t xml:space="preserve">y a cumplir las medidas de seguridad correspondientes, de las que </w:t>
      </w:r>
      <w:r>
        <w:rPr>
          <w:rFonts w:asciiTheme="minorHAnsi" w:cs="Calibri" w:hAnsiTheme="minorHAnsi"/>
          <w:sz w:val="24"/>
          <w:szCs w:val="24"/>
        </w:rPr>
        <w:t>el encargado deberá</w:t>
      </w:r>
      <w:r w:rsidRPr="00704639">
        <w:rPr>
          <w:rFonts w:asciiTheme="minorHAnsi" w:cs="Calibri" w:hAnsiTheme="minorHAnsi"/>
          <w:sz w:val="24"/>
          <w:szCs w:val="24"/>
        </w:rPr>
        <w:t xml:space="preserve"> informarles convenientemente. </w:t>
      </w:r>
    </w:p>
    <w:p w14:paraId="47D37224"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cs="Calibri" w:hAnsiTheme="minorHAnsi"/>
          <w:sz w:val="24"/>
          <w:szCs w:val="24"/>
        </w:rPr>
      </w:pPr>
      <w:r w:rsidRPr="00704639">
        <w:rPr>
          <w:rFonts w:asciiTheme="minorHAnsi" w:cs="Calibri" w:hAnsiTheme="minorHAnsi"/>
          <w:sz w:val="24"/>
          <w:szCs w:val="24"/>
        </w:rPr>
        <w:t>Mantener a disposición del responsable la documentación acreditativa del cumplimiento de la obligación establecida en el apartado anterior.</w:t>
      </w:r>
    </w:p>
    <w:p w14:paraId="15CEB908"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sz w:val="24"/>
          <w:szCs w:val="24"/>
        </w:rPr>
        <w:t>Garantizar la formación necesaria en materia de protección de datos personales de las personas autorizadas para tratar datos personales.</w:t>
      </w:r>
    </w:p>
    <w:p w14:paraId="369D153D" w14:textId="77777777" w:rsidP="006C4E8C"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Notificación de violaciones de la seguridad de los datos</w:t>
      </w:r>
      <w:r>
        <w:rPr>
          <w:rFonts w:asciiTheme="minorHAnsi" w:cs="Calibri" w:hAnsiTheme="minorHAnsi"/>
          <w:iCs/>
          <w:sz w:val="24"/>
          <w:szCs w:val="24"/>
        </w:rPr>
        <w:t>:</w:t>
      </w:r>
    </w:p>
    <w:p w14:paraId="43449AE1" w14:textId="77777777" w:rsidP="000D4E5D" w:rsidR="00566168" w:rsidRDefault="00566168" w:rsidRPr="00704639">
      <w:pPr>
        <w:pStyle w:val="Prrafodelista"/>
        <w:autoSpaceDE w:val="0"/>
        <w:ind w:left="357"/>
        <w:jc w:val="both"/>
        <w:rPr>
          <w:rFonts w:asciiTheme="minorHAnsi" w:cs="Calibri" w:hAnsiTheme="minorHAnsi"/>
          <w:iCs/>
          <w:sz w:val="24"/>
          <w:szCs w:val="24"/>
        </w:rPr>
      </w:pPr>
      <w:r w:rsidRPr="00704639">
        <w:rPr>
          <w:rFonts w:asciiTheme="minorHAnsi" w:cs="Calibri" w:hAnsiTheme="minorHAnsi"/>
          <w:iCs/>
          <w:sz w:val="24"/>
          <w:szCs w:val="24"/>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r>
        <w:rPr>
          <w:rFonts w:asciiTheme="minorHAnsi" w:cs="Calibri" w:hAnsiTheme="minorHAnsi"/>
          <w:iCs/>
          <w:sz w:val="24"/>
          <w:szCs w:val="24"/>
        </w:rPr>
        <w:t xml:space="preserve">. Asimismo, notificará </w:t>
      </w:r>
      <w:r w:rsidRPr="00F47F8A">
        <w:rPr>
          <w:rFonts w:asciiTheme="minorHAnsi" w:cs="Calibri" w:hAnsiTheme="minorHAnsi"/>
          <w:iCs/>
          <w:sz w:val="24"/>
          <w:szCs w:val="24"/>
        </w:rPr>
        <w:t xml:space="preserve">cualquier fallo </w:t>
      </w:r>
      <w:r>
        <w:rPr>
          <w:rFonts w:asciiTheme="minorHAnsi" w:cs="Calibri" w:hAnsiTheme="minorHAnsi"/>
          <w:iCs/>
          <w:sz w:val="24"/>
          <w:szCs w:val="24"/>
        </w:rPr>
        <w:t xml:space="preserve">que haya sufrido </w:t>
      </w:r>
      <w:r w:rsidRPr="00F47F8A">
        <w:rPr>
          <w:rFonts w:asciiTheme="minorHAnsi" w:cs="Calibri" w:hAnsiTheme="minorHAnsi"/>
          <w:iCs/>
          <w:sz w:val="24"/>
          <w:szCs w:val="24"/>
        </w:rPr>
        <w:t xml:space="preserve">en sus sistemas de tratamiento y gestión de la información </w:t>
      </w:r>
      <w:r>
        <w:rPr>
          <w:rFonts w:asciiTheme="minorHAnsi" w:cs="Calibri" w:hAnsiTheme="minorHAnsi"/>
          <w:iCs/>
          <w:sz w:val="24"/>
          <w:szCs w:val="24"/>
        </w:rPr>
        <w:t>y que</w:t>
      </w:r>
      <w:r w:rsidRPr="00F47F8A">
        <w:rPr>
          <w:rFonts w:asciiTheme="minorHAnsi" w:cs="Calibri" w:hAnsiTheme="minorHAnsi"/>
          <w:iCs/>
          <w:sz w:val="24"/>
          <w:szCs w:val="24"/>
        </w:rPr>
        <w:t xml:space="preserve"> pueda poner en peligro la seguridad de los datos personales tratados, su integridad o disponibilidad, así como cualquier posible vulneración de la confidencialidad como consecuencia de la puesta en conocimiento de terceros de los datos e informaciones accedidos durante la ejecución del contrato.</w:t>
      </w:r>
      <w:r w:rsidRPr="00704639">
        <w:rPr>
          <w:rFonts w:asciiTheme="minorHAnsi" w:cs="Calibri" w:hAnsiTheme="minorHAnsi"/>
          <w:iCs/>
          <w:sz w:val="24"/>
          <w:szCs w:val="24"/>
        </w:rPr>
        <w:t xml:space="preserve"> </w:t>
      </w:r>
    </w:p>
    <w:p w14:paraId="39F67BC9" w14:textId="77777777" w:rsidP="006C4E8C" w:rsidR="00566168" w:rsidRDefault="00566168">
      <w:pPr>
        <w:pStyle w:val="Prrafodelista"/>
        <w:keepNext/>
        <w:autoSpaceDE w:val="0"/>
        <w:ind w:left="357"/>
        <w:jc w:val="both"/>
        <w:rPr>
          <w:rFonts w:asciiTheme="minorHAnsi" w:cs="Calibri" w:hAnsiTheme="minorHAnsi"/>
          <w:iCs/>
          <w:sz w:val="24"/>
          <w:szCs w:val="24"/>
        </w:rPr>
      </w:pPr>
      <w:r w:rsidRPr="00704639">
        <w:rPr>
          <w:rFonts w:asciiTheme="minorHAnsi" w:cs="Calibri" w:hAnsiTheme="minorHAnsi"/>
          <w:iCs/>
          <w:sz w:val="24"/>
          <w:szCs w:val="24"/>
        </w:rPr>
        <w:t>Se facilitará, como mínimo, la información siguiente:</w:t>
      </w:r>
    </w:p>
    <w:p w14:paraId="3FF7A3E3" w14:textId="77777777" w:rsidP="000D4E5D" w:rsidR="00566168" w:rsidRDefault="00566168" w:rsidRPr="00704639">
      <w:pPr>
        <w:pStyle w:val="Prrafodelista"/>
        <w:numPr>
          <w:ilvl w:val="0"/>
          <w:numId w:val="10"/>
        </w:numPr>
        <w:autoSpaceDE w:val="0"/>
        <w:spacing w:after="120" w:before="120"/>
        <w:ind w:left="709"/>
        <w:jc w:val="both"/>
        <w:textAlignment w:val="auto"/>
        <w:rPr>
          <w:rFonts w:asciiTheme="minorHAnsi" w:hAnsiTheme="minorHAnsi"/>
          <w:sz w:val="24"/>
          <w:szCs w:val="24"/>
        </w:rPr>
      </w:pPr>
      <w:r w:rsidRPr="00704639">
        <w:rPr>
          <w:rFonts w:asciiTheme="minorHAnsi" w:cs="Calibri" w:hAnsiTheme="minorHAnsi"/>
          <w:iCs/>
          <w:sz w:val="24"/>
          <w:szCs w:val="24"/>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1A571B73"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cs="Calibri" w:hAnsiTheme="minorHAnsi"/>
          <w:iCs/>
          <w:sz w:val="24"/>
          <w:szCs w:val="24"/>
        </w:rPr>
      </w:pPr>
      <w:r w:rsidRPr="00704639">
        <w:rPr>
          <w:rFonts w:asciiTheme="minorHAnsi" w:cs="Calibri" w:hAnsiTheme="minorHAnsi"/>
          <w:iCs/>
          <w:sz w:val="24"/>
          <w:szCs w:val="24"/>
        </w:rPr>
        <w:t>Datos de la persona de contacto para obtener más información.</w:t>
      </w:r>
    </w:p>
    <w:p w14:paraId="1AC4D868" w14:textId="77777777" w:rsidP="000D4E5D" w:rsidR="00566168" w:rsidRDefault="00566168" w:rsidRPr="008F2A2C">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posibles consecuencias de la violación de la seguridad de los datos personales.</w:t>
      </w:r>
      <w:r w:rsidRPr="00704639">
        <w:rPr>
          <w:rFonts w:asciiTheme="minorHAnsi" w:cs="Calibri" w:hAnsiTheme="minorHAnsi"/>
          <w:sz w:val="24"/>
          <w:szCs w:val="24"/>
        </w:rPr>
        <w:t xml:space="preserve"> </w:t>
      </w:r>
    </w:p>
    <w:p w14:paraId="0CAEC827" w14:textId="77777777" w:rsidP="000D4E5D" w:rsidR="00566168" w:rsidRDefault="00566168" w:rsidRPr="00704639">
      <w:pPr>
        <w:pStyle w:val="Prrafodelista"/>
        <w:numPr>
          <w:ilvl w:val="0"/>
          <w:numId w:val="10"/>
        </w:numPr>
        <w:autoSpaceDE w:val="0"/>
        <w:spacing w:after="120" w:before="120"/>
        <w:ind w:left="717"/>
        <w:jc w:val="both"/>
        <w:textAlignment w:val="auto"/>
        <w:rPr>
          <w:rFonts w:asciiTheme="minorHAnsi" w:hAnsiTheme="minorHAnsi"/>
          <w:sz w:val="24"/>
          <w:szCs w:val="24"/>
        </w:rPr>
      </w:pPr>
      <w:r w:rsidRPr="00704639">
        <w:rPr>
          <w:rFonts w:asciiTheme="minorHAnsi" w:cs="Calibri" w:hAnsiTheme="minorHAnsi"/>
          <w:iCs/>
          <w:sz w:val="24"/>
          <w:szCs w:val="24"/>
        </w:rPr>
        <w:t>Descripción de las medidas adoptadas o propuestas para poner remedio a la violación de la seguridad de los datos personales, incluyendo, si procede, las medidas adoptadas para mitigar los posibles efectos negativos.</w:t>
      </w:r>
    </w:p>
    <w:p w14:paraId="284146C1" w14:textId="77777777" w:rsidP="000D4E5D" w:rsidR="00566168" w:rsidRDefault="00566168" w:rsidRPr="008F2A2C">
      <w:pPr>
        <w:autoSpaceDE w:val="0"/>
        <w:ind w:left="357"/>
        <w:jc w:val="both"/>
        <w:rPr>
          <w:rFonts w:asciiTheme="minorHAnsi" w:cs="Calibri" w:hAnsiTheme="minorHAnsi"/>
          <w:iCs/>
          <w:sz w:val="24"/>
          <w:szCs w:val="24"/>
        </w:rPr>
      </w:pPr>
      <w:r w:rsidRPr="008F2A2C">
        <w:rPr>
          <w:rFonts w:asciiTheme="minorHAnsi" w:cs="Calibri" w:hAnsiTheme="minorHAnsi"/>
          <w:iCs/>
          <w:sz w:val="24"/>
          <w:szCs w:val="24"/>
        </w:rPr>
        <w:t>Si no es posible facilitar la información simultáneamente, y en la medida en que no lo sea, la información se facilitará de manera gradual sin dilación indebida.</w:t>
      </w:r>
    </w:p>
    <w:p w14:paraId="6B4411A2" w14:textId="77777777" w:rsidP="000D4E5D" w:rsidR="00566168" w:rsidRDefault="00566168" w:rsidRPr="00704639">
      <w:pPr>
        <w:pStyle w:val="Prrafodelista"/>
        <w:numPr>
          <w:ilvl w:val="0"/>
          <w:numId w:val="2"/>
        </w:numPr>
        <w:autoSpaceDE w:val="0"/>
        <w:spacing w:after="120" w:before="120"/>
        <w:ind w:hanging="357" w:left="357"/>
        <w:jc w:val="both"/>
        <w:textAlignment w:val="auto"/>
        <w:rPr>
          <w:rFonts w:asciiTheme="minorHAnsi" w:hAnsiTheme="minorHAnsi"/>
          <w:sz w:val="24"/>
          <w:szCs w:val="24"/>
        </w:rPr>
      </w:pPr>
      <w:r w:rsidRPr="00704639">
        <w:rPr>
          <w:rFonts w:asciiTheme="minorHAnsi" w:cs="Calibri" w:hAnsiTheme="minorHAnsi"/>
          <w:iCs/>
          <w:sz w:val="24"/>
          <w:szCs w:val="24"/>
        </w:rPr>
        <w:lastRenderedPageBreak/>
        <w:t xml:space="preserve">Poner disposición del responsable toda la información necesaria para demostrar el cumplimiento de sus obligaciones, así como para </w:t>
      </w:r>
      <w:r>
        <w:rPr>
          <w:rFonts w:asciiTheme="minorHAnsi" w:cs="Calibri" w:hAnsiTheme="minorHAnsi"/>
          <w:iCs/>
          <w:sz w:val="24"/>
          <w:szCs w:val="24"/>
        </w:rPr>
        <w:t xml:space="preserve">permitir y contribuir a </w:t>
      </w:r>
      <w:r w:rsidRPr="00346227">
        <w:rPr>
          <w:rFonts w:asciiTheme="minorHAnsi" w:cs="Calibri" w:hAnsiTheme="minorHAnsi"/>
          <w:iCs/>
          <w:sz w:val="24"/>
          <w:szCs w:val="24"/>
        </w:rPr>
        <w:t>la realización de las auditorías o las inspecciones que realicen el responsable u otro auditor autorizado por él</w:t>
      </w:r>
      <w:r w:rsidRPr="00704639">
        <w:rPr>
          <w:rFonts w:asciiTheme="minorHAnsi" w:cs="Calibri" w:hAnsiTheme="minorHAnsi"/>
          <w:iCs/>
          <w:sz w:val="24"/>
          <w:szCs w:val="24"/>
        </w:rPr>
        <w:t>.</w:t>
      </w:r>
    </w:p>
    <w:p w14:paraId="2D65648C" w14:textId="77777777" w:rsidP="006C4E8C" w:rsidR="00566168" w:rsidRDefault="00566168">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Auxiliar al responsable de tratamiento a implantar las medidas de seguridad necesarias para:</w:t>
      </w:r>
    </w:p>
    <w:p w14:paraId="25CF0988"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sidRPr="000B72CE">
        <w:rPr>
          <w:rFonts w:asciiTheme="minorHAnsi" w:cs="Calibri" w:hAnsiTheme="minorHAnsi"/>
          <w:iCs/>
          <w:sz w:val="24"/>
          <w:szCs w:val="24"/>
        </w:rPr>
        <w:t>a)</w:t>
      </w:r>
      <w:r>
        <w:rPr>
          <w:rFonts w:asciiTheme="minorHAnsi" w:cs="Calibri" w:hAnsiTheme="minorHAnsi"/>
          <w:iCs/>
          <w:sz w:val="24"/>
          <w:szCs w:val="24"/>
        </w:rPr>
        <w:tab/>
      </w:r>
      <w:r w:rsidRPr="000B72CE">
        <w:rPr>
          <w:rFonts w:asciiTheme="minorHAnsi" w:cs="Calibri" w:hAnsiTheme="minorHAnsi"/>
          <w:iCs/>
          <w:sz w:val="24"/>
          <w:szCs w:val="24"/>
        </w:rPr>
        <w:t>Garantizar la confidencialidad, integridad, disponibilidad y resiliencia perm</w:t>
      </w:r>
      <w:r>
        <w:rPr>
          <w:rFonts w:asciiTheme="minorHAnsi" w:cs="Calibri" w:hAnsiTheme="minorHAnsi"/>
          <w:iCs/>
          <w:sz w:val="24"/>
          <w:szCs w:val="24"/>
        </w:rPr>
        <w:t>a</w:t>
      </w:r>
      <w:r w:rsidRPr="000B72CE">
        <w:rPr>
          <w:rFonts w:asciiTheme="minorHAnsi" w:cs="Calibri" w:hAnsiTheme="minorHAnsi"/>
          <w:iCs/>
          <w:sz w:val="24"/>
          <w:szCs w:val="24"/>
        </w:rPr>
        <w:t>nentes de los sistemas y servicios de tratamiento.</w:t>
      </w:r>
    </w:p>
    <w:p w14:paraId="12AD6280" w14:textId="77777777" w:rsidP="000D4E5D" w:rsidR="00566168" w:rsidRDefault="00566168">
      <w:pPr>
        <w:autoSpaceDE w:val="0"/>
        <w:spacing w:after="120" w:before="120"/>
        <w:ind w:hanging="345" w:left="702"/>
        <w:jc w:val="both"/>
        <w:textAlignment w:val="auto"/>
        <w:rPr>
          <w:rFonts w:asciiTheme="minorHAnsi" w:cs="Calibri" w:hAnsiTheme="minorHAnsi"/>
          <w:iCs/>
          <w:sz w:val="24"/>
          <w:szCs w:val="24"/>
        </w:rPr>
      </w:pPr>
      <w:r>
        <w:rPr>
          <w:rFonts w:asciiTheme="minorHAnsi" w:cs="Calibri" w:hAnsiTheme="minorHAnsi"/>
          <w:iCs/>
          <w:sz w:val="24"/>
          <w:szCs w:val="24"/>
        </w:rPr>
        <w:t>b)</w:t>
      </w:r>
      <w:r>
        <w:rPr>
          <w:rFonts w:asciiTheme="minorHAnsi" w:cs="Calibri" w:hAnsiTheme="minorHAnsi"/>
          <w:iCs/>
          <w:sz w:val="24"/>
          <w:szCs w:val="24"/>
        </w:rPr>
        <w:tab/>
      </w:r>
      <w:r w:rsidRPr="000B72CE">
        <w:rPr>
          <w:rFonts w:asciiTheme="minorHAnsi" w:cs="Calibri" w:hAnsiTheme="minorHAnsi"/>
          <w:iCs/>
          <w:sz w:val="24"/>
          <w:szCs w:val="24"/>
        </w:rPr>
        <w:t>Restaurar la disponibilidad y el acceso a los datos personales de forma rápida, en caso de incidente físico o técnico.</w:t>
      </w:r>
    </w:p>
    <w:p w14:paraId="20A895E7" w14:textId="77777777" w:rsidP="000D4E5D" w:rsidR="00566168" w:rsidRDefault="00566168" w:rsidRPr="000B72CE">
      <w:pPr>
        <w:autoSpaceDE w:val="0"/>
        <w:spacing w:after="120" w:before="120"/>
        <w:ind w:hanging="345" w:left="702"/>
        <w:jc w:val="both"/>
        <w:textAlignment w:val="auto"/>
        <w:rPr>
          <w:rFonts w:asciiTheme="minorHAnsi" w:cs="Calibri" w:hAnsiTheme="minorHAnsi"/>
          <w:sz w:val="24"/>
          <w:szCs w:val="24"/>
        </w:rPr>
      </w:pPr>
      <w:r>
        <w:rPr>
          <w:rFonts w:asciiTheme="minorHAnsi" w:cs="Calibri" w:hAnsiTheme="minorHAnsi"/>
          <w:iCs/>
          <w:sz w:val="24"/>
          <w:szCs w:val="24"/>
        </w:rPr>
        <w:t>c)</w:t>
      </w:r>
      <w:r>
        <w:rPr>
          <w:rFonts w:asciiTheme="minorHAnsi" w:cs="Calibri" w:hAnsiTheme="minorHAnsi"/>
          <w:iCs/>
          <w:sz w:val="24"/>
          <w:szCs w:val="24"/>
        </w:rPr>
        <w:tab/>
      </w:r>
      <w:r w:rsidRPr="000B72CE">
        <w:rPr>
          <w:rFonts w:asciiTheme="minorHAnsi" w:cs="Calibri" w:hAnsiTheme="minorHAnsi"/>
          <w:iCs/>
          <w:sz w:val="24"/>
          <w:szCs w:val="24"/>
        </w:rPr>
        <w:t>Verificar, evaluar y valorar, de forma regular, la eficacia de las medidas técnicas y organizativas implantadas para garantizar la seguridad del tratamiento.</w:t>
      </w:r>
    </w:p>
    <w:p w14:paraId="7E8B8ABE" w14:textId="77777777" w:rsidP="000D4E5D" w:rsidR="00566168" w:rsidRDefault="00566168" w:rsidRPr="00704639">
      <w:pPr>
        <w:pStyle w:val="Prrafodelista"/>
        <w:keepNext/>
        <w:numPr>
          <w:ilvl w:val="0"/>
          <w:numId w:val="2"/>
        </w:numPr>
        <w:autoSpaceDE w:val="0"/>
        <w:spacing w:after="120" w:before="120"/>
        <w:ind w:hanging="357" w:left="357"/>
        <w:jc w:val="both"/>
        <w:textAlignment w:val="auto"/>
        <w:rPr>
          <w:rFonts w:asciiTheme="minorHAnsi" w:cs="Calibri" w:hAnsiTheme="minorHAnsi"/>
          <w:iCs/>
          <w:sz w:val="24"/>
          <w:szCs w:val="24"/>
        </w:rPr>
      </w:pPr>
      <w:r w:rsidRPr="00704639">
        <w:rPr>
          <w:rFonts w:asciiTheme="minorHAnsi" w:cs="Calibri" w:hAnsiTheme="minorHAnsi"/>
          <w:iCs/>
          <w:sz w:val="24"/>
          <w:szCs w:val="24"/>
        </w:rPr>
        <w:t>Destino de los datos</w:t>
      </w:r>
      <w:r>
        <w:rPr>
          <w:rFonts w:asciiTheme="minorHAnsi" w:cs="Calibri" w:hAnsiTheme="minorHAnsi"/>
          <w:iCs/>
          <w:sz w:val="24"/>
          <w:szCs w:val="24"/>
        </w:rPr>
        <w:t>:</w:t>
      </w:r>
    </w:p>
    <w:p w14:paraId="4A569455" w14:textId="77777777" w:rsidP="000D4E5D" w:rsidR="00566168" w:rsidRDefault="00566168">
      <w:pPr>
        <w:pStyle w:val="Prrafodelista"/>
        <w:autoSpaceDE w:val="0"/>
        <w:ind w:left="360"/>
        <w:jc w:val="both"/>
        <w:rPr>
          <w:rFonts w:asciiTheme="minorHAnsi" w:cs="Calibri" w:hAnsiTheme="minorHAnsi"/>
          <w:iCs/>
          <w:sz w:val="24"/>
          <w:szCs w:val="24"/>
        </w:rPr>
      </w:pPr>
      <w:r w:rsidRPr="00704639">
        <w:rPr>
          <w:rFonts w:asciiTheme="minorHAnsi" w:cs="Calibri" w:hAnsiTheme="minorHAnsi"/>
          <w:iCs/>
          <w:sz w:val="24"/>
          <w:szCs w:val="24"/>
        </w:rPr>
        <w:t xml:space="preserve">El </w:t>
      </w:r>
      <w:r>
        <w:rPr>
          <w:rFonts w:asciiTheme="minorHAnsi" w:cs="Calibri" w:hAnsiTheme="minorHAnsi"/>
          <w:iCs/>
          <w:sz w:val="24"/>
          <w:szCs w:val="24"/>
        </w:rPr>
        <w:t xml:space="preserve">encargado </w:t>
      </w:r>
      <w:r w:rsidRPr="00704639">
        <w:rPr>
          <w:rFonts w:asciiTheme="minorHAnsi" w:cs="Calibri" w:hAnsiTheme="minorHAnsi"/>
          <w:iCs/>
          <w:sz w:val="24"/>
          <w:szCs w:val="24"/>
        </w:rPr>
        <w:t xml:space="preserve">del tratamiento no conservará datos de carácter personal relativos a los tratamientos </w:t>
      </w:r>
      <w:r>
        <w:rPr>
          <w:rFonts w:asciiTheme="minorHAnsi" w:cs="Calibri" w:hAnsiTheme="minorHAnsi"/>
          <w:iCs/>
          <w:sz w:val="24"/>
          <w:szCs w:val="24"/>
        </w:rPr>
        <w:t>realizados</w:t>
      </w:r>
      <w:r w:rsidRPr="00704639">
        <w:rPr>
          <w:rFonts w:asciiTheme="minorHAnsi" w:cs="Calibri" w:hAnsiTheme="minorHAnsi"/>
          <w:iCs/>
          <w:sz w:val="24"/>
          <w:szCs w:val="24"/>
        </w:rPr>
        <w:t xml:space="preserve"> salvo que sea estrictamente necesario para la prestación del servicio </w:t>
      </w:r>
      <w:r>
        <w:rPr>
          <w:rFonts w:asciiTheme="minorHAnsi" w:cs="Calibri" w:hAnsiTheme="minorHAnsi"/>
          <w:iCs/>
          <w:sz w:val="24"/>
          <w:szCs w:val="24"/>
        </w:rPr>
        <w:t xml:space="preserve">objeto del contrato </w:t>
      </w:r>
      <w:r w:rsidRPr="00704639">
        <w:rPr>
          <w:rFonts w:asciiTheme="minorHAnsi" w:cs="Calibri" w:hAnsiTheme="minorHAnsi"/>
          <w:iCs/>
          <w:sz w:val="24"/>
          <w:szCs w:val="24"/>
        </w:rPr>
        <w:t xml:space="preserve">y solo </w:t>
      </w:r>
      <w:r>
        <w:rPr>
          <w:rFonts w:asciiTheme="minorHAnsi" w:cs="Calibri" w:hAnsiTheme="minorHAnsi"/>
          <w:iCs/>
          <w:sz w:val="24"/>
          <w:szCs w:val="24"/>
        </w:rPr>
        <w:t>por el tiempo mínimo imprescindible</w:t>
      </w:r>
      <w:r w:rsidRPr="00704639">
        <w:rPr>
          <w:rFonts w:asciiTheme="minorHAnsi" w:cs="Calibri" w:hAnsiTheme="minorHAnsi"/>
          <w:iCs/>
          <w:sz w:val="24"/>
          <w:szCs w:val="24"/>
        </w:rPr>
        <w:t>.</w:t>
      </w:r>
      <w:r>
        <w:rPr>
          <w:rFonts w:asciiTheme="minorHAnsi" w:cs="Calibri" w:hAnsiTheme="minorHAnsi"/>
          <w:iCs/>
          <w:sz w:val="24"/>
          <w:szCs w:val="24"/>
        </w:rPr>
        <w:t xml:space="preserve"> </w:t>
      </w:r>
    </w:p>
    <w:p w14:paraId="76855DB6" w14:textId="15D072D7" w:rsidP="000D4E5D" w:rsidR="00566168" w:rsidRDefault="00C772D6">
      <w:pPr>
        <w:pStyle w:val="Prrafodelista"/>
        <w:autoSpaceDE w:val="0"/>
        <w:ind w:left="360"/>
        <w:jc w:val="both"/>
        <w:rPr>
          <w:rFonts w:asciiTheme="minorHAnsi" w:cs="Calibri" w:hAnsiTheme="minorHAnsi"/>
          <w:iCs/>
          <w:sz w:val="24"/>
          <w:szCs w:val="24"/>
        </w:rPr>
      </w:pPr>
      <w:r>
        <w:rPr>
          <w:rFonts w:ascii="" w:hAnsi="" w:cs="" w:eastAsia=""/>
          <w:b w:val="false"/>
          <w:sz w:val="24"/>
        </w:rPr>
        <w:t>Una vez finalizada la prestación del servicio objeto de contrato, el encargado del tratamiento suprimirá, devolverá al responsable o entregará, en su caso, a un nuevo encargado, según determine Fitosanitarios SA, todos los datos de carácter personal.</w:t>
      </w:r>
    </w:p>
    <w:p w14:paraId="75691157" w14:textId="77777777" w:rsidP="000D4E5D" w:rsidR="00566168" w:rsidRDefault="00566168" w:rsidRPr="00346227">
      <w:pPr>
        <w:pStyle w:val="Prrafodelista"/>
        <w:autoSpaceDE w:val="0"/>
        <w:ind w:left="360"/>
        <w:jc w:val="both"/>
        <w:rPr>
          <w:rFonts w:asciiTheme="minorHAnsi" w:cs="Calibri" w:hAnsiTheme="minorHAnsi"/>
          <w:iCs/>
          <w:sz w:val="24"/>
          <w:szCs w:val="24"/>
        </w:rPr>
      </w:pPr>
      <w:r w:rsidRPr="00F47F8A">
        <w:rPr>
          <w:rFonts w:asciiTheme="minorHAnsi" w:cs="Calibri" w:hAnsiTheme="minorHAnsi"/>
          <w:iCs/>
          <w:sz w:val="24"/>
          <w:szCs w:val="24"/>
        </w:rPr>
        <w:t>No procede la destrucción de los datos cuando exista una previsión legal que obligue a su conservación, en cuyo caso deben devolverse al responsable que garantizará su conservación</w:t>
      </w:r>
      <w:r>
        <w:rPr>
          <w:rFonts w:asciiTheme="minorHAnsi" w:cs="Calibri" w:hAnsiTheme="minorHAnsi"/>
          <w:iCs/>
          <w:sz w:val="24"/>
          <w:szCs w:val="24"/>
        </w:rPr>
        <w:t xml:space="preserve">, debidamente bloqueados, </w:t>
      </w:r>
      <w:r w:rsidRPr="00F47F8A">
        <w:rPr>
          <w:rFonts w:asciiTheme="minorHAnsi" w:cs="Calibri" w:hAnsiTheme="minorHAnsi"/>
          <w:iCs/>
          <w:sz w:val="24"/>
          <w:szCs w:val="24"/>
        </w:rPr>
        <w:t>mientras tal obligación persista.</w:t>
      </w:r>
    </w:p>
    <w:p w14:paraId="5ACB2B1E" w14:textId="77777777" w:rsidP="000D4E5D" w:rsidR="00566168" w:rsidRDefault="00566168" w:rsidRPr="00704639">
      <w:pPr>
        <w:pStyle w:val="Prrafodelista"/>
        <w:autoSpaceDE w:val="0"/>
        <w:ind w:left="360"/>
        <w:jc w:val="both"/>
        <w:rPr>
          <w:rFonts w:asciiTheme="minorHAnsi" w:cs="Calibri" w:hAnsiTheme="minorHAnsi"/>
          <w:iCs/>
          <w:sz w:val="24"/>
          <w:szCs w:val="24"/>
        </w:rPr>
      </w:pPr>
      <w:r w:rsidRPr="00346227">
        <w:rPr>
          <w:rFonts w:asciiTheme="minorHAnsi" w:cs="Calibri" w:hAnsiTheme="minorHAnsi"/>
          <w:iCs/>
          <w:sz w:val="24"/>
          <w:szCs w:val="24"/>
        </w:rPr>
        <w:t>La devolución debe comportar el borrado total de los datos existentes en los equipos informáticos utilizados por el encargado.</w:t>
      </w:r>
      <w:r>
        <w:rPr>
          <w:rFonts w:asciiTheme="minorHAnsi" w:cs="Calibri" w:hAnsiTheme="minorHAnsi"/>
          <w:iCs/>
          <w:sz w:val="24"/>
          <w:szCs w:val="24"/>
        </w:rPr>
        <w:t xml:space="preserve"> </w:t>
      </w:r>
      <w:r w:rsidRPr="00346227">
        <w:rPr>
          <w:rFonts w:asciiTheme="minorHAnsi" w:cs="Calibri" w:hAnsiTheme="minorHAnsi"/>
          <w:iCs/>
          <w:sz w:val="24"/>
          <w:szCs w:val="24"/>
        </w:rPr>
        <w:t>No obstante, el encargado puede conservar una copia</w:t>
      </w:r>
      <w:r>
        <w:rPr>
          <w:rFonts w:asciiTheme="minorHAnsi" w:cs="Calibri" w:hAnsiTheme="minorHAnsi"/>
          <w:iCs/>
          <w:sz w:val="24"/>
          <w:szCs w:val="24"/>
        </w:rPr>
        <w:t xml:space="preserve"> de los datos</w:t>
      </w:r>
      <w:r w:rsidRPr="00346227">
        <w:rPr>
          <w:rFonts w:asciiTheme="minorHAnsi" w:cs="Calibri" w:hAnsiTheme="minorHAnsi"/>
          <w:iCs/>
          <w:sz w:val="24"/>
          <w:szCs w:val="24"/>
        </w:rPr>
        <w:t xml:space="preserve">, debidamente bloqueados, mientras puedan derivarse responsabilidades de la ejecución de </w:t>
      </w:r>
      <w:r>
        <w:rPr>
          <w:rFonts w:asciiTheme="minorHAnsi" w:cs="Calibri" w:hAnsiTheme="minorHAnsi"/>
          <w:iCs/>
          <w:sz w:val="24"/>
          <w:szCs w:val="24"/>
        </w:rPr>
        <w:t>los servicios prestados al responsable del tratamiento</w:t>
      </w:r>
      <w:r w:rsidRPr="00346227">
        <w:rPr>
          <w:rFonts w:asciiTheme="minorHAnsi" w:cs="Calibri" w:hAnsiTheme="minorHAnsi"/>
          <w:iCs/>
          <w:sz w:val="24"/>
          <w:szCs w:val="24"/>
        </w:rPr>
        <w:t>.</w:t>
      </w:r>
    </w:p>
    <w:p w14:paraId="3F42091F" w14:textId="77777777" w:rsidP="000D4E5D" w:rsidR="00566168" w:rsidRDefault="00566168" w:rsidRPr="00346227">
      <w:pPr>
        <w:pStyle w:val="Ttulo2"/>
        <w:suppressAutoHyphens/>
        <w:rPr>
          <w:rFonts w:asciiTheme="minorHAnsi" w:hAnsiTheme="minorHAnsi"/>
          <w:sz w:val="24"/>
          <w:szCs w:val="24"/>
        </w:rPr>
      </w:pPr>
      <w:r w:rsidRPr="00346227">
        <w:rPr>
          <w:rFonts w:asciiTheme="minorHAnsi" w:cs="Calibri" w:hAnsiTheme="minorHAnsi"/>
          <w:color w:val="auto"/>
          <w:sz w:val="24"/>
          <w:szCs w:val="24"/>
        </w:rPr>
        <w:t>5. Obligaciones del responsable del tratamiento</w:t>
      </w:r>
    </w:p>
    <w:p w14:paraId="6364C154" w14:textId="77777777" w:rsidP="000D4E5D" w:rsidR="00566168" w:rsidRDefault="00566168" w:rsidRPr="00346227">
      <w:pPr>
        <w:keepNext/>
        <w:autoSpaceDE w:val="0"/>
        <w:jc w:val="both"/>
        <w:rPr>
          <w:rFonts w:asciiTheme="minorHAnsi" w:cs="Calibri" w:hAnsiTheme="minorHAnsi"/>
          <w:sz w:val="24"/>
          <w:szCs w:val="24"/>
        </w:rPr>
      </w:pPr>
      <w:r w:rsidRPr="00346227">
        <w:rPr>
          <w:rFonts w:asciiTheme="minorHAnsi" w:cs="Calibri" w:hAnsiTheme="minorHAnsi"/>
          <w:sz w:val="24"/>
          <w:szCs w:val="24"/>
        </w:rPr>
        <w:t>Corresponde al responsable del tratamiento:</w:t>
      </w:r>
    </w:p>
    <w:p w14:paraId="2B598FE7" w14:textId="77777777" w:rsidP="000D4E5D" w:rsidR="00566168" w:rsidRDefault="00566168" w:rsidRPr="00346227">
      <w:pPr>
        <w:pStyle w:val="Prrafodelista"/>
        <w:numPr>
          <w:ilvl w:val="0"/>
          <w:numId w:val="11"/>
        </w:numPr>
        <w:autoSpaceDE w:val="0"/>
        <w:spacing w:after="120" w:before="120"/>
        <w:jc w:val="both"/>
        <w:textAlignment w:val="auto"/>
        <w:rPr>
          <w:rFonts w:asciiTheme="minorHAnsi" w:hAnsiTheme="minorHAnsi"/>
          <w:sz w:val="24"/>
          <w:szCs w:val="24"/>
        </w:rPr>
      </w:pPr>
      <w:r w:rsidRPr="00346227">
        <w:rPr>
          <w:rFonts w:asciiTheme="minorHAnsi" w:cs="Calibri" w:hAnsiTheme="minorHAnsi"/>
          <w:sz w:val="24"/>
          <w:szCs w:val="24"/>
        </w:rPr>
        <w:t xml:space="preserve">Facilitar al encargado el acceso a los equipos a fin de </w:t>
      </w:r>
      <w:r>
        <w:rPr>
          <w:rFonts w:asciiTheme="minorHAnsi" w:cs="Calibri" w:hAnsiTheme="minorHAnsi"/>
          <w:sz w:val="24"/>
          <w:szCs w:val="24"/>
        </w:rPr>
        <w:t>que pueda prestar</w:t>
      </w:r>
      <w:r w:rsidRPr="00346227">
        <w:rPr>
          <w:rFonts w:asciiTheme="minorHAnsi" w:cs="Calibri" w:hAnsiTheme="minorHAnsi"/>
          <w:sz w:val="24"/>
          <w:szCs w:val="24"/>
        </w:rPr>
        <w:t xml:space="preserve"> el servicio contratado.</w:t>
      </w:r>
    </w:p>
    <w:p w14:paraId="25F26956" w14:textId="77777777" w:rsidP="000D4E5D" w:rsidR="00566168" w:rsidRDefault="00566168">
      <w:pPr>
        <w:pStyle w:val="Prrafodelista"/>
        <w:numPr>
          <w:ilvl w:val="0"/>
          <w:numId w:val="11"/>
        </w:numPr>
        <w:autoSpaceDE w:val="0"/>
        <w:spacing w:after="120" w:before="120"/>
        <w:jc w:val="both"/>
        <w:textAlignment w:val="auto"/>
        <w:rPr>
          <w:rFonts w:asciiTheme="minorHAnsi" w:cs="Calibri" w:hAnsiTheme="minorHAnsi"/>
          <w:sz w:val="24"/>
          <w:szCs w:val="24"/>
        </w:rPr>
      </w:pPr>
      <w:r w:rsidRPr="00346227">
        <w:rPr>
          <w:rFonts w:asciiTheme="minorHAnsi" w:cs="Calibri" w:hAnsiTheme="minorHAnsi"/>
          <w:sz w:val="24"/>
          <w:szCs w:val="24"/>
        </w:rPr>
        <w:t xml:space="preserve">Velar, de forma previa y durante todo el tratamiento, por el cumplimiento </w:t>
      </w:r>
      <w:r>
        <w:rPr>
          <w:rFonts w:asciiTheme="minorHAnsi" w:cs="Calibri" w:hAnsiTheme="minorHAnsi"/>
          <w:sz w:val="24"/>
          <w:szCs w:val="24"/>
        </w:rPr>
        <w:t>de las disposiciones vigentes en material de protección de datos</w:t>
      </w:r>
      <w:r w:rsidRPr="00346227">
        <w:rPr>
          <w:rFonts w:asciiTheme="minorHAnsi" w:cs="Calibri" w:hAnsiTheme="minorHAnsi"/>
          <w:sz w:val="24"/>
          <w:szCs w:val="24"/>
        </w:rPr>
        <w:t xml:space="preserve"> por parte del encargado</w:t>
      </w:r>
      <w:r>
        <w:rPr>
          <w:rFonts w:asciiTheme="minorHAnsi" w:cs="Calibri" w:hAnsiTheme="minorHAnsi"/>
          <w:sz w:val="24"/>
          <w:szCs w:val="24"/>
        </w:rPr>
        <w:t xml:space="preserve"> del tratamiento</w:t>
      </w:r>
      <w:r w:rsidRPr="00346227">
        <w:rPr>
          <w:rFonts w:asciiTheme="minorHAnsi" w:cs="Calibri" w:hAnsiTheme="minorHAnsi"/>
          <w:sz w:val="24"/>
          <w:szCs w:val="24"/>
        </w:rPr>
        <w:t>.</w:t>
      </w:r>
    </w:p>
    <w:p w14:paraId="5FBFC89B" w14:textId="77777777" w:rsidP="000D4E5D" w:rsidR="00566168" w:rsidRDefault="00566168" w:rsidRPr="00F262D3">
      <w:pPr>
        <w:pStyle w:val="Prrafodelista"/>
        <w:numPr>
          <w:ilvl w:val="0"/>
          <w:numId w:val="11"/>
        </w:numPr>
        <w:autoSpaceDE w:val="0"/>
        <w:spacing w:after="120" w:before="120"/>
        <w:jc w:val="both"/>
        <w:textAlignment w:val="auto"/>
        <w:rPr>
          <w:rFonts w:asciiTheme="minorHAnsi" w:cs="Calibri" w:hAnsiTheme="minorHAnsi"/>
          <w:sz w:val="24"/>
          <w:szCs w:val="24"/>
        </w:rPr>
      </w:pPr>
      <w:r w:rsidRPr="00F262D3">
        <w:rPr>
          <w:rFonts w:asciiTheme="minorHAnsi" w:cs="Calibri" w:hAnsiTheme="minorHAnsi"/>
          <w:sz w:val="24"/>
          <w:szCs w:val="24"/>
        </w:rPr>
        <w:t>Supervisar el tratamiento, incluida la posibilidad de solicitar información para verificar el cumplimiento de las obligaciones establecidas en el presente contrato</w:t>
      </w:r>
      <w:r>
        <w:rPr>
          <w:rFonts w:asciiTheme="minorHAnsi" w:cs="Calibri" w:hAnsiTheme="minorHAnsi"/>
          <w:sz w:val="24"/>
          <w:szCs w:val="24"/>
        </w:rPr>
        <w:t>.</w:t>
      </w:r>
    </w:p>
    <w:p w14:paraId="5B7FBD45" w14:textId="77777777" w:rsidP="000D4E5D" w:rsidR="00566168" w:rsidRDefault="00566168">
      <w:pPr>
        <w:spacing w:after="120" w:before="120"/>
        <w:jc w:val="both"/>
        <w:textAlignment w:val="auto"/>
        <w:rPr>
          <w:rFonts w:asciiTheme="minorHAnsi" w:cs="Calibri" w:hAnsiTheme="minorHAnsi"/>
          <w:sz w:val="24"/>
          <w:szCs w:val="24"/>
        </w:rPr>
      </w:pPr>
    </w:p>
    <w:p w14:paraId="4E8CED89" w14:textId="77777777" w:rsidP="000D4E5D" w:rsidR="00566168" w:rsidRDefault="00566168" w:rsidRPr="00BA02BC">
      <w:pPr>
        <w:keepNext/>
        <w:spacing w:after="120" w:before="120"/>
        <w:jc w:val="both"/>
        <w:textAlignment w:val="auto"/>
        <w:rPr>
          <w:rFonts w:asciiTheme="minorHAnsi" w:hAnsiTheme="minorHAnsi"/>
          <w:b/>
          <w:sz w:val="24"/>
          <w:szCs w:val="24"/>
        </w:rPr>
      </w:pPr>
      <w:bookmarkStart w:id="2" w:name="_Hlk2687628"/>
      <w:r>
        <w:rPr>
          <w:rFonts w:asciiTheme="minorHAnsi" w:hAnsiTheme="minorHAnsi"/>
          <w:b/>
          <w:sz w:val="24"/>
          <w:szCs w:val="24"/>
        </w:rPr>
        <w:lastRenderedPageBreak/>
        <w:t>B) Cláusulas de confidencialidad para prestadores de servicio con acceso accidental a los datos.</w:t>
      </w:r>
    </w:p>
    <w:p w14:paraId="0F818913" w14:textId="77777777" w:rsidP="000D4E5D" w:rsidR="00566168" w:rsidRDefault="00566168" w:rsidRPr="00BA02BC">
      <w:pPr>
        <w:jc w:val="both"/>
        <w:rPr>
          <w:rFonts w:asciiTheme="minorHAnsi" w:cs="Calibri" w:hAnsiTheme="minorHAnsi"/>
          <w:color w:val="FF0000"/>
          <w:sz w:val="24"/>
          <w:szCs w:val="24"/>
        </w:rPr>
      </w:pPr>
      <w:r w:rsidRPr="002A002A">
        <w:rPr>
          <w:rFonts w:asciiTheme="minorHAnsi" w:cs="Calibri" w:hAnsiTheme="minorHAnsi"/>
          <w:b/>
          <w:color w:val="FF0000"/>
          <w:sz w:val="24"/>
          <w:szCs w:val="24"/>
        </w:rPr>
        <w:t>AVISO:</w:t>
      </w:r>
      <w:r>
        <w:rPr>
          <w:rFonts w:asciiTheme="minorHAnsi" w:cs="Calibri" w:hAnsiTheme="minorHAnsi"/>
          <w:color w:themeColor="text1" w:val="000000"/>
          <w:sz w:val="24"/>
          <w:szCs w:val="24"/>
        </w:rPr>
        <w:t xml:space="preserve"> </w:t>
      </w:r>
      <w:r>
        <w:rPr>
          <w:rFonts w:asciiTheme="minorHAnsi" w:cs="Calibri" w:hAnsiTheme="minorHAnsi"/>
          <w:color w:val="FF0000"/>
          <w:sz w:val="24"/>
          <w:szCs w:val="24"/>
        </w:rPr>
        <w:t>Deberá incluir está cláusula de confidencialidad como una más dentro del contrato que suscriba con el prestador de servicios</w:t>
      </w:r>
      <w:r w:rsidRPr="002A002A">
        <w:rPr>
          <w:rFonts w:asciiTheme="minorHAnsi" w:cs="Calibri" w:hAnsiTheme="minorHAnsi"/>
          <w:color w:val="FF0000"/>
          <w:sz w:val="24"/>
          <w:szCs w:val="24"/>
        </w:rPr>
        <w:t>.</w:t>
      </w:r>
    </w:p>
    <w:p w14:paraId="77744B61" w14:textId="77777777" w:rsidP="000D4E5D" w:rsidR="00566168" w:rsidRDefault="00566168" w:rsidRPr="0009377D">
      <w:pPr>
        <w:pStyle w:val="Ttulo2"/>
        <w:suppressAutoHyphens/>
        <w:rPr>
          <w:rFonts w:asciiTheme="minorHAnsi" w:hAnsiTheme="minorHAnsi"/>
          <w:sz w:val="24"/>
          <w:szCs w:val="24"/>
        </w:rPr>
      </w:pPr>
      <w:r>
        <w:rPr>
          <w:rFonts w:asciiTheme="minorHAnsi" w:cs="Calibri" w:hAnsiTheme="minorHAnsi"/>
          <w:color w:val="auto"/>
          <w:sz w:val="24"/>
          <w:szCs w:val="24"/>
        </w:rPr>
        <w:t>1</w:t>
      </w:r>
      <w:r w:rsidRPr="00346227">
        <w:rPr>
          <w:rFonts w:asciiTheme="minorHAnsi" w:cs="Calibri" w:hAnsiTheme="minorHAnsi"/>
          <w:color w:val="auto"/>
          <w:sz w:val="24"/>
          <w:szCs w:val="24"/>
        </w:rPr>
        <w:t xml:space="preserve">. </w:t>
      </w:r>
      <w:r>
        <w:rPr>
          <w:rFonts w:asciiTheme="minorHAnsi" w:cs="Calibri" w:hAnsiTheme="minorHAnsi"/>
          <w:color w:val="auto"/>
          <w:sz w:val="24"/>
          <w:szCs w:val="24"/>
        </w:rPr>
        <w:t>Deber de confidencialidad</w:t>
      </w:r>
    </w:p>
    <w:p w14:paraId="437CD242" w14:textId="77777777" w:rsidP="000D4E5D" w:rsidR="00566168" w:rsidRDefault="00566168" w:rsidRPr="00BA02BC">
      <w:pPr>
        <w:jc w:val="both"/>
        <w:rPr>
          <w:sz w:val="24"/>
          <w:szCs w:val="24"/>
        </w:rPr>
      </w:pPr>
      <w:r w:rsidRPr="00BA02BC">
        <w:rPr>
          <w:sz w:val="24"/>
          <w:szCs w:val="24"/>
        </w:rPr>
        <w:t xml:space="preserve">La prestación de servicio objeto de </w:t>
      </w:r>
      <w:r>
        <w:rPr>
          <w:sz w:val="24"/>
          <w:szCs w:val="24"/>
        </w:rPr>
        <w:t>este contrato</w:t>
      </w:r>
      <w:r w:rsidRPr="00BA02BC">
        <w:rPr>
          <w:sz w:val="24"/>
          <w:szCs w:val="24"/>
        </w:rPr>
        <w:t xml:space="preserve"> no incluye el tratamiento de datos de carácter personal.</w:t>
      </w:r>
    </w:p>
    <w:p w14:paraId="269AF7EF" w14:textId="7A1ED038" w:rsidP="006C4E8C" w:rsidR="00566168" w:rsidRDefault="00C772D6">
      <w:pPr>
        <w:keepNext/>
        <w:jc w:val="both"/>
        <w:rPr>
          <w:sz w:val="24"/>
          <w:szCs w:val="24"/>
        </w:rPr>
      </w:pPr>
      <w:r>
        <w:rPr>
          <w:rFonts w:ascii="" w:hAnsi="" w:cs="" w:eastAsia=""/>
          <w:b w:val="false"/>
          <w:sz w:val="24"/>
        </w:rPr>
        <w:t>No obstante, en el caso de que el personal de Programa de facturación y gestión de inventario, de forma accidental o accesoria, fuera conocedor de información de datos de carácter personal relativa a las actividades de tratamiento de Fitosanitarios SA, vendrán obligados a observar estrictamente el deber de secreto y confidencialidad, tanto durante el transcurso de la relación contractual como una vez extinguida esta,</w:t>
      </w:r>
    </w:p>
    <w:p w14:paraId="22264A04" w14:textId="77BC4093" w:rsidP="00C772D6" w:rsidR="00566168" w:rsidRDefault="00C772D6" w:rsidRPr="00332FC6">
      <w:pPr>
        <w:pStyle w:val="Prrafodelista"/>
        <w:numPr>
          <w:ilvl w:val="0"/>
          <w:numId w:val="26"/>
        </w:numPr>
        <w:spacing w:after="120" w:before="120"/>
        <w:ind w:hanging="357" w:left="357"/>
        <w:jc w:val="both"/>
        <w:rPr>
          <w:sz w:val="24"/>
          <w:szCs w:val="24"/>
        </w:rPr>
      </w:pPr>
      <w:r>
        <w:rPr>
          <w:rFonts w:ascii="" w:hAnsi="" w:cs="" w:eastAsia=""/>
          <w:b w:val="false"/>
          <w:sz w:val="24"/>
        </w:rPr>
        <w:t>siguiendo en todo momento las indicaciones del personal de Fitosanitarios SA</w:t>
      </w:r>
    </w:p>
    <w:p w14:paraId="31F24C27" w14:textId="77777777" w:rsidP="00D41975" w:rsidR="00566168" w:rsidRDefault="00566168">
      <w:pPr>
        <w:pStyle w:val="Prrafodelista"/>
        <w:numPr>
          <w:ilvl w:val="0"/>
          <w:numId w:val="26"/>
        </w:numPr>
        <w:spacing w:after="120" w:before="120"/>
        <w:ind w:hanging="357" w:left="357"/>
        <w:jc w:val="both"/>
        <w:rPr>
          <w:sz w:val="24"/>
          <w:szCs w:val="24"/>
        </w:rPr>
      </w:pPr>
      <w:r w:rsidRPr="00332FC6">
        <w:rPr>
          <w:sz w:val="24"/>
          <w:szCs w:val="24"/>
        </w:rPr>
        <w:t xml:space="preserve">no pudiendo utilizar </w:t>
      </w:r>
      <w:r>
        <w:rPr>
          <w:sz w:val="24"/>
          <w:szCs w:val="24"/>
        </w:rPr>
        <w:t xml:space="preserve">la </w:t>
      </w:r>
      <w:r w:rsidRPr="00332FC6">
        <w:rPr>
          <w:sz w:val="24"/>
          <w:szCs w:val="24"/>
        </w:rPr>
        <w:t xml:space="preserve">información </w:t>
      </w:r>
      <w:r>
        <w:rPr>
          <w:sz w:val="24"/>
          <w:szCs w:val="24"/>
        </w:rPr>
        <w:t xml:space="preserve">a la que hubieran podido tener acceso </w:t>
      </w:r>
      <w:r w:rsidRPr="00332FC6">
        <w:rPr>
          <w:sz w:val="24"/>
          <w:szCs w:val="24"/>
        </w:rPr>
        <w:t xml:space="preserve">para ninguna finalidad distinta a la derivada de la prestación de servicio y </w:t>
      </w:r>
    </w:p>
    <w:p w14:paraId="43DC4731" w14:textId="4BDDD372" w:rsidP="000D4E5D" w:rsidR="00566168" w:rsidRDefault="00566168">
      <w:pPr>
        <w:pStyle w:val="Prrafodelista"/>
        <w:numPr>
          <w:ilvl w:val="0"/>
          <w:numId w:val="26"/>
        </w:numPr>
        <w:spacing w:after="120" w:before="120"/>
        <w:ind w:hanging="357" w:left="357"/>
        <w:jc w:val="both"/>
        <w:rPr>
          <w:sz w:val="24"/>
          <w:szCs w:val="24"/>
        </w:rPr>
      </w:pPr>
      <w:r w:rsidRPr="00332FC6">
        <w:rPr>
          <w:sz w:val="24"/>
          <w:szCs w:val="24"/>
        </w:rPr>
        <w:t>no pudiendo divulgar, dar a conocer ni utilizar en beneficio propio o de terceros la información que hubieran podido conocer durante la prestación del servicio objeto de este contrato.</w:t>
      </w:r>
      <w:bookmarkEnd w:id="2"/>
    </w:p>
    <w:p w14:paraId="275C99CB" w14:textId="77777777" w:rsidP="007D485C" w:rsidR="007D485C" w:rsidRDefault="007D485C" w:rsidRPr="007D485C">
      <w:pPr>
        <w:spacing w:after="120" w:before="120"/>
        <w:jc w:val="both"/>
        <w:rPr>
          <w:sz w:val="24"/>
          <w:szCs w:val="24"/>
        </w:rPr>
      </w:pP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Fitosanitarios SA - NIF: E05435532</w:t>
            </w:r>
          </w:p>
          <w:p>
            <w:pPr>
              <w:spacing w:after="0"/>
            </w:pPr>
            <w:r>
              <w:rPr>
                <w:rFonts w:ascii="Calibri" w:hAnsi="Calibri" w:cs="Calibri" w:eastAsia="Calibri"/>
                <w:sz w:val="24"/>
              </w:rPr>
              <w:t>Dirección postal: Kareaga nº13 Bajo pabellón</w:t>
            </w:r>
          </w:p>
          <w:p>
            <w:pPr>
              <w:spacing w:after="0"/>
            </w:pPr>
            <w:r>
              <w:rPr>
                <w:rFonts w:ascii="Calibri" w:hAnsi="Calibri" w:cs="Calibri" w:eastAsia="Calibri"/>
                <w:sz w:val="24"/>
              </w:rPr>
              <w:t>Correo electrónico: info@fitosanitarios.com</w:t>
            </w:r>
          </w:p>
          <w:p>
            <w:pPr>
              <w:spacing w:after="0"/>
            </w:pPr>
            <w:r>
              <w:rPr>
                <w:rFonts w:ascii="Calibri" w:hAnsi="Calibri" w:cs="Calibri" w:eastAsia="Calibri"/>
                <w:sz w:val="24"/>
              </w:rPr>
              <w:t>Teléfono: 722576703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Facturar</w:t>
            </w:r>
          </w:p>
          <w:p>
            <w:pPr>
              <w:spacing w:after="0"/>
            </w:pPr>
            <w:r>
              <w:rPr>
                <w:rFonts w:ascii="Calibri" w:hAnsi="Calibri" w:cs="Calibri" w:eastAsia="Calibri"/>
                <w:sz w:val="24"/>
              </w:rPr>
              <w:t>De identificación: nombre y apellidos, NIF, dirección postal, teléfonos, e-mail</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Potenciales 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Fitosanitarios SA - NIF: E05435532</w:t>
            </w:r>
          </w:p>
          <w:p>
            <w:pPr>
              <w:spacing w:after="0"/>
            </w:pPr>
            <w:r>
              <w:rPr>
                <w:rFonts w:ascii="Calibri" w:hAnsi="Calibri" w:cs="Calibri" w:eastAsia="Calibri"/>
                <w:sz w:val="24"/>
              </w:rPr>
              <w:t>Dirección postal: Kareaga nº13 Bajo pabellón</w:t>
            </w:r>
          </w:p>
          <w:p>
            <w:pPr>
              <w:spacing w:after="0"/>
            </w:pPr>
            <w:r>
              <w:rPr>
                <w:rFonts w:ascii="Calibri" w:hAnsi="Calibri" w:cs="Calibri" w:eastAsia="Calibri"/>
                <w:sz w:val="24"/>
              </w:rPr>
              <w:t>Correo electrónico: info@fitosanitarios.com</w:t>
            </w:r>
          </w:p>
          <w:p>
            <w:pPr>
              <w:spacing w:after="0"/>
            </w:pPr>
            <w:r>
              <w:rPr>
                <w:rFonts w:ascii="Calibri" w:hAnsi="Calibri" w:cs="Calibri" w:eastAsia="Calibri"/>
                <w:sz w:val="24"/>
              </w:rPr>
              <w:t>Teléfono: 722576703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potenciales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Potenciales clientes: Personas con las que se busca mantener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la promoción comercial de la empresa</w:t>
            </w:r>
          </w:p>
          <w:p>
            <w:pPr>
              <w:spacing w:after="0"/>
            </w:pPr>
            <w:r>
              <w:rPr>
                <w:rFonts w:ascii="Calibri" w:hAnsi="Calibri" w:cs="Calibri" w:eastAsia="Calibri"/>
                <w:sz w:val="24"/>
              </w:rPr>
              <w:t>De identificación: nombre y apellidos y dirección postal, teléfonos, e-mail</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No se contempla</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Un año desde el primer contacto</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Empleados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Fitosanitarios SA - NIF: E05435532</w:t>
            </w:r>
          </w:p>
          <w:p>
            <w:pPr>
              <w:spacing w:after="0"/>
            </w:pPr>
            <w:r>
              <w:rPr>
                <w:rFonts w:ascii="Calibri" w:hAnsi="Calibri" w:cs="Calibri" w:eastAsia="Calibri"/>
                <w:sz w:val="24"/>
              </w:rPr>
              <w:t>Dirección postal: Kareaga nº13 Bajo pabellón</w:t>
            </w:r>
          </w:p>
          <w:p>
            <w:pPr>
              <w:spacing w:after="0"/>
            </w:pPr>
            <w:r>
              <w:rPr>
                <w:rFonts w:ascii="Calibri" w:hAnsi="Calibri" w:cs="Calibri" w:eastAsia="Calibri"/>
                <w:sz w:val="24"/>
              </w:rPr>
              <w:t>Correo electrónico: info@fitosanitarios.com</w:t>
            </w:r>
          </w:p>
          <w:p>
            <w:pPr>
              <w:spacing w:after="0"/>
            </w:pPr>
            <w:r>
              <w:rPr>
                <w:rFonts w:ascii="Calibri" w:hAnsi="Calibri" w:cs="Calibri" w:eastAsia="Calibri"/>
                <w:sz w:val="24"/>
              </w:rPr>
              <w:t>Teléfono: 722576703</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laboral con los empleados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Empleados: Personas que trabajan para el responsable del tratamiento</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Gestionar la nómina</w:t>
            </w:r>
          </w:p>
          <w:p>
            <w:pPr>
              <w:spacing w:after="0"/>
            </w:pPr>
            <w:r>
              <w:rPr>
                <w:rFonts w:ascii="Calibri" w:hAnsi="Calibri" w:cs="Calibri" w:eastAsia="Calibri"/>
                <w:sz w:val="24"/>
              </w:rPr>
              <w:t>De identificación: nombre, apellidos, número de Seguridad Social, dirección postal, teléfonos, e-mail</w:t>
            </w:r>
          </w:p>
          <w:p>
            <w:pPr>
              <w:spacing w:after="0"/>
            </w:pPr>
            <w:r>
              <w:rPr>
                <w:rFonts w:ascii="Calibri" w:hAnsi="Calibri" w:cs="Calibri" w:eastAsia="Calibri"/>
                <w:sz w:val="24"/>
              </w:rPr>
              <w:t>Datos bancarios, para la domiciliación del pago de las nóminas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Agencia Estatal de Administración Tributaria</w:t>
            </w:r>
          </w:p>
          <w:p>
            <w:pPr>
              <w:spacing w:after="0"/>
            </w:pPr>
            <w:r>
              <w:rPr>
                <w:rFonts w:ascii="Calibri" w:hAnsi="Calibri" w:cs="Calibri" w:eastAsia="Calibri"/>
                <w:sz w:val="24"/>
              </w:rPr>
              <w:t>Instituto Nacional de la Seguridad Social</w:t>
            </w:r>
          </w:p>
          <w:p>
            <w:pPr>
              <w:spacing w:after="0"/>
            </w:pPr>
            <w:r>
              <w:rPr>
                <w:rFonts w:ascii="Calibri" w:hAnsi="Calibri" w:cs="Calibri" w:eastAsia="Calibri"/>
                <w:sz w:val="24"/>
              </w:rPr>
              <w:t>Bancos y entidades financieras</w:t>
            </w:r>
          </w:p>
          <w:p>
            <w:pPr>
              <w:spacing w:after="0"/>
            </w:pPr>
            <w:r>
              <w:rPr>
                <w:rFonts w:ascii="Calibri" w:hAnsi="Calibri" w:cs="Calibri" w:eastAsia="Calibri"/>
                <w:color w:val="ff0000"/>
                <w:sz w:val="24"/>
              </w:rPr>
              <w:t>[Otros posibles destinatarios]</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y laboral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