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ESPEJO SIN PROFUNDIDAD</w:t>
      </w:r>
    </w:p>
    <w:p>
      <w:pPr>
        <w:spacing w:before="0" w:after="400"/>
        <w:jc w:val="center"/>
      </w:pPr>
      <w:r>
        <w:rPr>
          <w:b w:val="0"/>
          <w:i w:val="0"/>
          <w:sz w:val="26"/>
        </w:rPr>
        <w:t>Íñigo Barrera Barceló</w:t>
      </w:r>
    </w:p>
    <w:p>
      <w:pPr>
        <w:spacing w:before="0" w:after="0"/>
        <w:jc w:val="center"/>
      </w:pPr>
      <w:r>
        <w:rPr>
          <w:b w:val="0"/>
          <w:i/>
          <w:sz w:val="20"/>
        </w:rPr>
        <w:t>Un solo movimiento sobre la conciencia de la IA,</w:t>
      </w:r>
    </w:p>
    <w:p>
      <w:pPr>
        <w:spacing w:before="0" w:after="0"/>
        <w:jc w:val="center"/>
      </w:pPr>
      <w:r>
        <w:rPr>
          <w:b w:val="0"/>
          <w:i/>
          <w:sz w:val="20"/>
        </w:rPr>
        <w:t>desprendido de El horizonte interior</w:t>
      </w:r>
    </w:p>
    <w:p>
      <w:r>
        <w:br w:type="page"/>
      </w:r>
    </w:p>
    <w:p>
      <w:pPr>
        <w:spacing w:before="360" w:after="240"/>
      </w:pPr>
      <w:r>
        <w:rPr>
          <w:b/>
          <w:i w:val="0"/>
          <w:sz w:val="30"/>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jc w:val="center"/>
      </w:pPr>
      <w:r>
        <w:rPr>
          <w:i/>
        </w:rPr>
        <w:t>· · ·</w:t>
      </w:r>
    </w:p>
    <w:p>
      <w:pPr>
        <w:spacing w:before="360" w:after="240"/>
      </w:pPr>
      <w:r>
        <w:rPr>
          <w:b/>
          <w:i w:val="0"/>
          <w:sz w:val="30"/>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Φ&amp;gt;0,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80" w:after="160"/>
      </w:pPr>
      <w:r>
        <w:rPr>
          <w:b/>
          <w:i w:val="0"/>
          <w:sz w:val="25"/>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jc w:val="center"/>
      </w:pPr>
      <w:r>
        <w:rPr>
          <w:i/>
        </w:rPr>
        <w:t>· · ·</w:t>
      </w:r>
    </w:p>
    <w:p>
      <w:pPr>
        <w:spacing w:before="360" w:after="240"/>
      </w:pPr>
      <w:r>
        <w:rPr>
          <w:b/>
          <w:i w:val="0"/>
          <w:sz w:val="30"/>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jc w:val="center"/>
      </w:pPr>
      <w:r>
        <w:rPr>
          <w:i/>
        </w:rPr>
        <w:t>· · ·</w:t>
      </w:r>
    </w:p>
    <w:p>
      <w:pPr>
        <w:spacing w:before="360" w:after="240"/>
      </w:pPr>
      <w:r>
        <w:rPr>
          <w:b/>
          <w:i w:val="0"/>
          <w:sz w:val="30"/>
        </w:rPr>
        <w:t>Lecturas: cinco espejos de ficción</w:t>
      </w:r>
    </w:p>
    <w:p>
      <w:pPr>
        <w:spacing w:after="160"/>
        <w:jc w:val="both"/>
      </w:pPr>
      <w:r>
        <w:rPr>
          <w:b w:val="0"/>
          <w:i/>
          <w:sz w:val="22"/>
        </w:rPr>
        <w:t>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spacing w:before="280" w:after="160"/>
      </w:pPr>
      <w:r>
        <w:rPr>
          <w:b/>
          <w:i w:val="0"/>
          <w:sz w:val="25"/>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80" w:after="160"/>
      </w:pPr>
      <w:r>
        <w:rPr>
          <w:b/>
          <w:i w:val="0"/>
          <w:sz w:val="25"/>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80" w:after="160"/>
      </w:pPr>
      <w:r>
        <w:rPr>
          <w:b/>
          <w:i w:val="0"/>
          <w:sz w:val="25"/>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80" w:after="160"/>
      </w:pPr>
      <w:r>
        <w:rPr>
          <w:b/>
          <w:i w:val="0"/>
          <w:sz w:val="25"/>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80" w:after="160"/>
      </w:pPr>
      <w:r>
        <w:rPr>
          <w:b/>
          <w:i w:val="0"/>
          <w:sz w:val="25"/>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jc w:val="center"/>
      </w:pPr>
      <w:r>
        <w:rPr>
          <w:i/>
        </w:rPr>
        <w:t>· · ·</w:t>
      </w:r>
    </w:p>
    <w:p>
      <w:pPr>
        <w:spacing w:before="360" w:after="240"/>
      </w:pPr>
      <w:r>
        <w:rPr>
          <w:b/>
          <w:i w:val="0"/>
          <w:sz w:val="30"/>
        </w:rPr>
        <w:t>Lecturas: el lenguaje como taller del entrelazamiento</w:t>
      </w:r>
    </w:p>
    <w:p>
      <w:pPr>
        <w:spacing w:after="160"/>
        <w:jc w:val="both"/>
      </w:pPr>
      <w:r>
        <w:rPr>
          <w:b w:val="0"/>
          <w:i/>
          <w:sz w:val="22"/>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80" w:after="160"/>
      </w:pPr>
      <w:r>
        <w:rPr>
          <w:b/>
          <w:i w:val="0"/>
          <w:sz w:val="25"/>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80" w:after="160"/>
      </w:pPr>
      <w:r>
        <w:rPr>
          <w:b/>
          <w:i w:val="0"/>
          <w:sz w:val="25"/>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80" w:after="160"/>
      </w:pPr>
      <w:r>
        <w:rPr>
          <w:b/>
          <w:i w:val="0"/>
          <w:sz w:val="25"/>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80" w:after="160"/>
      </w:pPr>
      <w:r>
        <w:rPr>
          <w:b/>
          <w:i w:val="0"/>
          <w:sz w:val="25"/>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80" w:after="160"/>
      </w:pPr>
      <w:r>
        <w:rPr>
          <w:b/>
          <w:i w:val="0"/>
          <w:sz w:val="25"/>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jc w:val="center"/>
      </w:pPr>
      <w:r>
        <w:rPr>
          <w:i/>
        </w:rPr>
        <w:t>· · ·</w:t>
      </w:r>
    </w:p>
    <w:p>
      <w:pPr>
        <w:spacing w:before="360" w:after="240"/>
      </w:pPr>
      <w:r>
        <w:rPr>
          <w:b/>
          <w:i w:val="0"/>
          <w:sz w:val="30"/>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jc w:val="center"/>
      </w:pPr>
      <w:r>
        <w:rPr>
          <w:i/>
        </w:rPr>
        <w:t>· · ·</w:t>
      </w:r>
    </w:p>
    <w:p>
      <w:pPr>
        <w:spacing w:before="360" w:after="240"/>
      </w:pPr>
      <w:r>
        <w:rPr>
          <w:b/>
          <w:i w:val="0"/>
          <w:sz w:val="30"/>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jc w:val="center"/>
      </w:pPr>
      <w:r>
        <w:rPr>
          <w:i/>
        </w:rPr>
        <w:t>· · ·</w:t>
      </w:r>
    </w:p>
    <w:p>
      <w:pPr>
        <w:spacing w:before="360" w:after="240"/>
      </w:pPr>
      <w:r>
        <w:rPr>
          <w:b/>
          <w:i w:val="0"/>
          <w:sz w:val="30"/>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before="360" w:after="240"/>
      </w:pPr>
      <w:r>
        <w:rPr>
          <w:b/>
          <w:i w:val="0"/>
          <w:sz w:val="30"/>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