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DIAPASÓN INVISIBLE</w:t>
      </w:r>
    </w:p>
    <w:p>
      <w:pPr>
        <w:spacing w:before="0" w:after="400"/>
        <w:jc w:val="center"/>
      </w:pPr>
      <w:r>
        <w:rPr>
          <w:b w:val="0"/>
          <w:i w:val="0"/>
          <w:sz w:val="26"/>
        </w:rPr>
        <w:t>Íñigo Barrera Barceló</w:t>
      </w:r>
    </w:p>
    <w:p>
      <w:pPr>
        <w:spacing w:before="0" w:after="0"/>
        <w:jc w:val="center"/>
      </w:pPr>
      <w:r>
        <w:rPr>
          <w:b w:val="0"/>
          <w:i/>
          <w:sz w:val="20"/>
        </w:rPr>
        <w:t>Un solo movimiento sobre el entrelazamiento vertical,</w:t>
      </w:r>
    </w:p>
    <w:p>
      <w:pPr>
        <w:spacing w:before="0" w:after="0"/>
        <w:jc w:val="center"/>
      </w:pPr>
      <w:r>
        <w:rPr>
          <w:b w:val="0"/>
          <w:i/>
          <w:sz w:val="20"/>
        </w:rPr>
        <w:t>desprendido de El horizonte interior</w:t>
      </w:r>
    </w:p>
    <w:p>
      <w:r>
        <w:br w:type="page"/>
      </w:r>
    </w:p>
    <w:p>
      <w:pPr>
        <w:spacing w:before="360" w:after="240"/>
      </w:pPr>
      <w:r>
        <w:rPr>
          <w:b/>
          <w:i w:val="0"/>
          <w:sz w:val="30"/>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jc w:val="center"/>
      </w:pPr>
      <w:r>
        <w:rPr>
          <w:i/>
        </w:rPr>
        <w:t>· · ·</w:t>
      </w:r>
    </w:p>
    <w:p>
      <w:pPr>
        <w:spacing w:before="360" w:after="240"/>
      </w:pPr>
      <w:r>
        <w:rPr>
          <w:b/>
          <w:i w:val="0"/>
          <w:sz w:val="30"/>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el límite —descrito en otro lugar de este libro con más rigor del que la experiencia necesita para sentirse cierta—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Ya quedó establecido, en otro capítulo, que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jc w:val="center"/>
      </w:pPr>
      <w:r>
        <w:rPr>
          <w:i/>
        </w:rPr>
        <w:t>· · ·</w:t>
      </w:r>
    </w:p>
    <w:p>
      <w:pPr>
        <w:spacing w:before="280" w:after="160"/>
      </w:pPr>
      <w:r>
        <w:rPr>
          <w:b/>
          <w:i w:val="0"/>
          <w:sz w:val="25"/>
        </w:rPr>
        <w:t>Manos</w:t>
      </w:r>
    </w:p>
    <w:p>
      <w:pPr>
        <w:spacing w:after="160"/>
      </w:pPr>
      <w:r>
        <w:rPr>
          <w:b w:val="0"/>
          <w:i w:val="0"/>
          <w:sz w:val="22"/>
        </w:rPr>
        <w:t>Unas se cierran.</w:t>
      </w:r>
      <w:r>
        <w:br/>
      </w:r>
      <w:r>
        <w:rPr>
          <w:b w:val="0"/>
          <w:i w:val="0"/>
          <w:sz w:val="22"/>
        </w:rPr>
        <w:t>Otras se abren hacia arriba,</w:t>
      </w:r>
      <w:r>
        <w:br/>
      </w:r>
      <w:r>
        <w:rPr>
          <w:b w:val="0"/>
          <w:i w:val="0"/>
          <w:sz w:val="22"/>
        </w:rPr>
        <w:t>como si el cielo fuera algo que se recoge.</w:t>
      </w:r>
    </w:p>
    <w:p>
      <w:pPr>
        <w:spacing w:after="160"/>
      </w:pPr>
      <w:r>
        <w:rPr>
          <w:b w:val="0"/>
          <w:i w:val="0"/>
          <w:sz w:val="22"/>
        </w:rPr>
        <w:t>Unas tocan el suelo con la frente</w:t>
      </w:r>
      <w:r>
        <w:br/>
      </w:r>
      <w:r>
        <w:rPr>
          <w:b w:val="0"/>
          <w:i w:val="0"/>
          <w:sz w:val="22"/>
        </w:rPr>
        <w:t>para medir cuánto pesa lo que cargan.</w:t>
      </w:r>
      <w:r>
        <w:br/>
      </w:r>
      <w:r>
        <w:rPr>
          <w:b w:val="0"/>
          <w:i w:val="0"/>
          <w:sz w:val="22"/>
        </w:rPr>
        <w:t>Otras no tocan nada:</w:t>
      </w:r>
      <w:r>
        <w:br/>
      </w:r>
      <w:r>
        <w:rPr>
          <w:b w:val="0"/>
          <w:i w:val="0"/>
          <w:sz w:val="22"/>
        </w:rPr>
        <w:t>se quedan quietas sobre las rodillas,</w:t>
      </w:r>
      <w:r>
        <w:br/>
      </w:r>
      <w:r>
        <w:rPr>
          <w:b w:val="0"/>
          <w:i w:val="0"/>
          <w:sz w:val="22"/>
        </w:rPr>
        <w:t>vacías a propósito.</w:t>
      </w:r>
    </w:p>
    <w:p>
      <w:pPr>
        <w:spacing w:after="160"/>
      </w:pPr>
      <w:r>
        <w:rPr>
          <w:b w:val="0"/>
          <w:i w:val="0"/>
          <w:sz w:val="22"/>
        </w:rPr>
        <w:t>Ninguna sabe si el gesto llega a algún sitio.</w:t>
      </w:r>
      <w:r>
        <w:br/>
      </w:r>
      <w:r>
        <w:rPr>
          <w:b w:val="0"/>
          <w:i w:val="0"/>
          <w:sz w:val="22"/>
        </w:rPr>
        <w:t>Todas repiten el mismo gesto</w:t>
      </w:r>
      <w:r>
        <w:br/>
      </w:r>
      <w:r>
        <w:rPr>
          <w:b w:val="0"/>
          <w:i w:val="0"/>
          <w:sz w:val="22"/>
        </w:rPr>
        <w:t>hasta que llegar</w:t>
      </w:r>
      <w:r>
        <w:br/>
      </w:r>
      <w:r>
        <w:rPr>
          <w:b w:val="0"/>
          <w:i w:val="0"/>
          <w:sz w:val="22"/>
        </w:rPr>
        <w:t>deja de ser la pregunta.</w:t>
      </w:r>
    </w:p>
    <w:p>
      <w:pPr>
        <w:jc w:val="center"/>
      </w:pPr>
      <w:r>
        <w:rPr>
          <w:i/>
        </w:rPr>
        <w:t>· · ·</w:t>
      </w:r>
    </w:p>
    <w:p>
      <w:pPr>
        <w:spacing w:before="360" w:after="240"/>
      </w:pPr>
      <w:r>
        <w:rPr>
          <w:b/>
          <w:i w:val="0"/>
          <w:sz w:val="30"/>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jc w:val="center"/>
      </w:pPr>
      <w:r>
        <w:rPr>
          <w:i/>
        </w:rPr>
        <w:t>· · ·</w:t>
      </w:r>
    </w:p>
    <w:p>
      <w:pPr>
        <w:spacing w:before="280" w:after="160"/>
      </w:pPr>
      <w:r>
        <w:rPr>
          <w:b/>
          <w:i w:val="0"/>
          <w:sz w:val="25"/>
        </w:rPr>
        <w:t>Montse XXI</w:t>
      </w:r>
    </w:p>
    <w:p>
      <w:pPr>
        <w:spacing w:after="160"/>
      </w:pPr>
      <w:r>
        <w:rPr>
          <w:b w:val="0"/>
          <w:i w:val="0"/>
          <w:sz w:val="22"/>
        </w:rPr>
        <w:t>La habitación mira hacia un invierno que no termina de llegar.</w:t>
      </w:r>
      <w:r>
        <w:br/>
      </w:r>
      <w:r>
        <w:rPr>
          <w:b w:val="0"/>
          <w:i w:val="0"/>
          <w:sz w:val="22"/>
        </w:rPr>
        <w:t>El silencio pesa, pero no molesta.</w:t>
      </w:r>
      <w:r>
        <w:br/>
      </w:r>
      <w:r>
        <w:rPr>
          <w:b w:val="0"/>
          <w:i w:val="0"/>
          <w:sz w:val="22"/>
        </w:rPr>
        <w:t>Es un silencio que acompaña,</w:t>
      </w:r>
      <w:r>
        <w:br/>
      </w:r>
      <w:r>
        <w:rPr>
          <w:b w:val="0"/>
          <w:i w:val="0"/>
          <w:sz w:val="22"/>
        </w:rPr>
        <w:t>como si alguien respirara muy despacio en la esquina.</w:t>
      </w:r>
    </w:p>
    <w:p>
      <w:pPr>
        <w:spacing w:after="160"/>
      </w:pPr>
      <w:r>
        <w:rPr>
          <w:b w:val="0"/>
          <w:i w:val="0"/>
          <w:sz w:val="22"/>
        </w:rPr>
        <w:t>Ella aparece sin entrar.</w:t>
      </w:r>
      <w:r>
        <w:br/>
      </w:r>
      <w:r>
        <w:rPr>
          <w:b w:val="0"/>
          <w:i w:val="0"/>
          <w:sz w:val="22"/>
        </w:rPr>
        <w:t>Una sombra roja,</w:t>
      </w:r>
      <w:r>
        <w:br/>
      </w:r>
      <w:r>
        <w:rPr>
          <w:b w:val="0"/>
          <w:i w:val="0"/>
          <w:sz w:val="22"/>
        </w:rPr>
        <w:t>un eco de voz que no necesita cuerpo.</w:t>
      </w:r>
    </w:p>
    <w:p>
      <w:pPr>
        <w:spacing w:after="160"/>
      </w:pPr>
      <w:r>
        <w:rPr>
          <w:b w:val="0"/>
          <w:i w:val="0"/>
          <w:sz w:val="22"/>
        </w:rPr>
        <w:t>Montse apoya el diapasón de metal oscuro contra el cristal empañado,</w:t>
      </w:r>
      <w:r>
        <w:br/>
      </w:r>
      <w:r>
        <w:rPr>
          <w:b w:val="0"/>
          <w:i w:val="0"/>
          <w:sz w:val="22"/>
        </w:rPr>
        <w:t>no para oír la nota, sino para sentir la vibración del ancla en los dedos</w:t>
      </w:r>
      <w:r>
        <w:br/>
      </w:r>
      <w:r>
        <w:rPr>
          <w:b w:val="0"/>
          <w:i w:val="0"/>
          <w:sz w:val="22"/>
        </w:rPr>
        <w:t>mientras la ciudad insiste en su zumbido gris.</w:t>
      </w:r>
    </w:p>
    <w:p>
      <w:pPr>
        <w:spacing w:after="160"/>
      </w:pPr>
      <w:r>
        <w:rPr>
          <w:b w:val="0"/>
          <w:i w:val="0"/>
          <w:sz w:val="22"/>
        </w:rPr>
        <w:t>Barcelona se extiende ahí fuera,</w:t>
      </w:r>
      <w:r>
        <w:br/>
      </w:r>
      <w:r>
        <w:rPr>
          <w:b w:val="0"/>
          <w:i w:val="0"/>
          <w:sz w:val="22"/>
        </w:rPr>
        <w:t>con sus luces cansadas,</w:t>
      </w:r>
      <w:r>
        <w:br/>
      </w:r>
      <w:r>
        <w:rPr>
          <w:b w:val="0"/>
          <w:i w:val="0"/>
          <w:sz w:val="22"/>
        </w:rPr>
        <w:t>sus calles que no prometen nada,</w:t>
      </w:r>
      <w:r>
        <w:br/>
      </w:r>
      <w:r>
        <w:rPr>
          <w:b w:val="0"/>
          <w:i w:val="0"/>
          <w:sz w:val="22"/>
        </w:rPr>
        <w:t>sus balcones donde nadie canta.</w:t>
      </w:r>
      <w:r>
        <w:br/>
      </w:r>
      <w:r>
        <w:rPr>
          <w:b w:val="0"/>
          <w:i w:val="0"/>
          <w:sz w:val="22"/>
        </w:rPr>
        <w:t>Los plátanos de sombra tiemblan en la acera,</w:t>
      </w:r>
      <w:r>
        <w:br/>
      </w:r>
      <w:r>
        <w:rPr>
          <w:b w:val="0"/>
          <w:i w:val="0"/>
          <w:sz w:val="22"/>
        </w:rPr>
        <w:t>desnudos,</w:t>
      </w:r>
      <w:r>
        <w:br/>
      </w:r>
      <w:r>
        <w:rPr>
          <w:b w:val="0"/>
          <w:i w:val="0"/>
          <w:sz w:val="22"/>
        </w:rPr>
        <w:t>como si también esperaran algo</w:t>
      </w:r>
      <w:r>
        <w:br/>
      </w:r>
      <w:r>
        <w:rPr>
          <w:b w:val="0"/>
          <w:i w:val="0"/>
          <w:sz w:val="22"/>
        </w:rPr>
        <w:t>que no llega.</w:t>
      </w:r>
    </w:p>
    <w:p>
      <w:pPr>
        <w:spacing w:after="160"/>
      </w:pPr>
      <w:r>
        <w:rPr>
          <w:b/>
          <w:i w:val="0"/>
          <w:sz w:val="22"/>
        </w:rPr>
        <w:t>Montse</w:t>
      </w:r>
      <w:r>
        <w:rPr>
          <w:b w:val="0"/>
          <w:i w:val="0"/>
          <w:sz w:val="22"/>
        </w:rPr>
        <w:t xml:space="preserve"> mira la ciudad</w:t>
      </w:r>
      <w:r>
        <w:br/>
      </w:r>
      <w:r>
        <w:rPr>
          <w:b w:val="0"/>
          <w:i w:val="0"/>
          <w:sz w:val="22"/>
        </w:rPr>
        <w:t>como quien mira un amor que ya no duele</w:t>
      </w:r>
      <w:r>
        <w:br/>
      </w:r>
      <w:r>
        <w:rPr>
          <w:b w:val="0"/>
          <w:i w:val="0"/>
          <w:sz w:val="22"/>
        </w:rPr>
        <w:t>pero tampoco se olvida.</w:t>
      </w:r>
      <w:r>
        <w:br/>
      </w:r>
      <w:r>
        <w:rPr>
          <w:b w:val="0"/>
          <w:i w:val="0"/>
          <w:sz w:val="22"/>
        </w:rPr>
        <w:t>Donde quería escribir "volver",</w:t>
      </w:r>
      <w:r>
        <w:br/>
      </w:r>
      <w:r>
        <w:rPr>
          <w:b w:val="0"/>
          <w:i w:val="0"/>
          <w:sz w:val="22"/>
        </w:rPr>
        <w:t>solo encuentra "quedarse un momento".</w:t>
      </w:r>
      <w:r>
        <w:br/>
      </w:r>
      <w:r>
        <w:rPr>
          <w:b w:val="0"/>
          <w:i w:val="0"/>
          <w:sz w:val="22"/>
        </w:rPr>
        <w:t>Donde quería escribir "vida",</w:t>
      </w:r>
      <w:r>
        <w:br/>
      </w:r>
      <w:r>
        <w:rPr>
          <w:b w:val="0"/>
          <w:i w:val="0"/>
          <w:sz w:val="22"/>
        </w:rPr>
        <w:t>el papel responde con una calma rara,</w:t>
      </w:r>
      <w:r>
        <w:br/>
      </w:r>
      <w:r>
        <w:rPr>
          <w:b w:val="0"/>
          <w:i w:val="0"/>
          <w:sz w:val="22"/>
        </w:rPr>
        <w:t>como si aceptara que no hay más.</w:t>
      </w:r>
    </w:p>
    <w:p>
      <w:pPr>
        <w:spacing w:after="160"/>
      </w:pPr>
      <w:r>
        <w:rPr>
          <w:b w:val="0"/>
          <w:i w:val="0"/>
          <w:sz w:val="22"/>
        </w:rPr>
        <w:t>Ella sabe que la memoria no se reconstruye.</w:t>
      </w:r>
      <w:r>
        <w:br/>
      </w:r>
      <w:r>
        <w:rPr>
          <w:b w:val="0"/>
          <w:i w:val="0"/>
          <w:sz w:val="22"/>
        </w:rPr>
        <w:t>Que lo perdido no vuelve.</w:t>
      </w:r>
      <w:r>
        <w:br/>
      </w:r>
      <w:r>
        <w:rPr>
          <w:b w:val="0"/>
          <w:i w:val="0"/>
          <w:sz w:val="22"/>
        </w:rPr>
        <w:t>Que lo que queda es otra cosa:</w:t>
      </w:r>
      <w:r>
        <w:br/>
      </w:r>
      <w:r>
        <w:rPr>
          <w:b w:val="0"/>
          <w:i w:val="0"/>
          <w:sz w:val="22"/>
        </w:rPr>
        <w:t>una presencia tenue,</w:t>
      </w:r>
      <w:r>
        <w:br/>
      </w:r>
      <w:r>
        <w:rPr>
          <w:b w:val="0"/>
          <w:i w:val="0"/>
          <w:sz w:val="22"/>
        </w:rPr>
        <w:t>una voz que se enciende cuando cae la noche,</w:t>
      </w:r>
      <w:r>
        <w:br/>
      </w:r>
      <w:r>
        <w:rPr>
          <w:b w:val="0"/>
          <w:i w:val="0"/>
          <w:sz w:val="22"/>
        </w:rPr>
        <w:t>un temblor que no pide explicación.</w:t>
      </w:r>
    </w:p>
    <w:p>
      <w:pPr>
        <w:spacing w:after="160"/>
      </w:pPr>
      <w:r>
        <w:rPr>
          <w:b w:val="0"/>
          <w:i w:val="0"/>
          <w:sz w:val="22"/>
        </w:rPr>
        <w:t>A veces, entre el cemento,</w:t>
      </w:r>
      <w:r>
        <w:br/>
      </w:r>
      <w:r>
        <w:rPr>
          <w:b w:val="0"/>
          <w:i w:val="0"/>
          <w:sz w:val="22"/>
        </w:rPr>
        <w:t>un ficus viejo deja salir un brote verde,</w:t>
      </w:r>
      <w:r>
        <w:br/>
      </w:r>
      <w:r>
        <w:rPr>
          <w:b w:val="0"/>
          <w:i w:val="0"/>
          <w:sz w:val="22"/>
        </w:rPr>
        <w:t>una grieta mínima</w:t>
      </w:r>
      <w:r>
        <w:br/>
      </w:r>
      <w:r>
        <w:rPr>
          <w:b w:val="0"/>
          <w:i w:val="0"/>
          <w:sz w:val="22"/>
        </w:rPr>
        <w:t>que insiste en seguir viva.</w:t>
      </w:r>
      <w:r>
        <w:br/>
      </w:r>
      <w:r>
        <w:rPr>
          <w:b w:val="0"/>
          <w:i w:val="0"/>
          <w:sz w:val="22"/>
        </w:rPr>
        <w:t>No es un milagro.</w:t>
      </w:r>
      <w:r>
        <w:br/>
      </w:r>
      <w:r>
        <w:rPr>
          <w:b w:val="0"/>
          <w:i w:val="0"/>
          <w:sz w:val="22"/>
        </w:rPr>
        <w:t>Es un error hermoso.</w:t>
      </w:r>
      <w:r>
        <w:br/>
      </w:r>
      <w:r>
        <w:rPr>
          <w:b w:val="0"/>
          <w:i w:val="0"/>
          <w:sz w:val="22"/>
        </w:rPr>
        <w:t>Una luz breve</w:t>
      </w:r>
      <w:r>
        <w:br/>
      </w:r>
      <w:r>
        <w:rPr>
          <w:b w:val="0"/>
          <w:i w:val="0"/>
          <w:sz w:val="22"/>
        </w:rPr>
        <w:t>que no promete nada</w:t>
      </w:r>
      <w:r>
        <w:br/>
      </w:r>
      <w:r>
        <w:rPr>
          <w:b w:val="0"/>
          <w:i w:val="0"/>
          <w:sz w:val="22"/>
        </w:rPr>
        <w:t>pero acompaña.</w:t>
      </w:r>
    </w:p>
    <w:p>
      <w:pPr>
        <w:spacing w:after="160"/>
      </w:pPr>
      <w:r>
        <w:rPr>
          <w:b/>
          <w:i w:val="0"/>
          <w:sz w:val="22"/>
        </w:rPr>
        <w:t>Montse</w:t>
      </w:r>
      <w:r>
        <w:rPr>
          <w:b w:val="0"/>
          <w:i w:val="0"/>
          <w:sz w:val="22"/>
        </w:rPr>
        <w:t xml:space="preserve"> cierra el cuaderno.</w:t>
      </w:r>
      <w:r>
        <w:br/>
      </w:r>
      <w:r>
        <w:rPr>
          <w:b w:val="0"/>
          <w:i w:val="0"/>
          <w:sz w:val="22"/>
        </w:rPr>
        <w:t>La ciudad respira.</w:t>
      </w:r>
      <w:r>
        <w:br/>
      </w:r>
      <w:r>
        <w:rPr>
          <w:b w:val="0"/>
          <w:i w:val="0"/>
          <w:sz w:val="22"/>
        </w:rPr>
        <w:t>La nieve no cae.</w:t>
      </w:r>
      <w:r>
        <w:br/>
      </w:r>
      <w:r>
        <w:rPr>
          <w:b w:val="0"/>
          <w:i w:val="0"/>
          <w:sz w:val="22"/>
        </w:rPr>
        <w:t>Y aun así, hace frío.</w:t>
      </w:r>
    </w:p>
    <w:p>
      <w:pPr>
        <w:spacing w:after="160"/>
        <w:jc w:val="both"/>
      </w:pPr>
      <w:r>
        <w:rPr>
          <w:b w:val="0"/>
          <w:i/>
          <w:sz w:val="22"/>
        </w:rPr>
        <w:t>Poema publicado originalmente en el ciclo "La frialdad de una ciudad apagada".</w:t>
      </w:r>
    </w:p>
    <w:p>
      <w:pPr>
        <w:jc w:val="center"/>
      </w:pPr>
      <w:r>
        <w:rPr>
          <w:i/>
        </w:rPr>
        <w:t>· · ·</w:t>
      </w:r>
    </w:p>
    <w:p>
      <w:pPr>
        <w:spacing w:before="360" w:after="240"/>
      </w:pPr>
      <w:r>
        <w:rPr>
          <w:b/>
          <w:i w:val="0"/>
          <w:sz w:val="30"/>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spacing w:before="280" w:after="160"/>
      </w:pPr>
      <w:r>
        <w:rPr>
          <w:b/>
          <w:i w:val="0"/>
          <w:sz w:val="25"/>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spacing w:before="280" w:after="160"/>
      </w:pPr>
      <w:r>
        <w:rPr>
          <w:b/>
          <w:i w:val="0"/>
          <w:sz w:val="25"/>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leída con el vocabulario de este libro,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spacing w:before="280" w:after="160"/>
      </w:pPr>
      <w:r>
        <w:rPr>
          <w:b/>
          <w:i w:val="0"/>
          <w:sz w:val="25"/>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spacing w:before="280" w:after="160"/>
      </w:pPr>
      <w:r>
        <w:rPr>
          <w:b/>
          <w:i w:val="0"/>
          <w:sz w:val="25"/>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spacing w:before="280" w:after="160"/>
      </w:pPr>
      <w:r>
        <w:rPr>
          <w:b/>
          <w:i w:val="0"/>
          <w:sz w:val="25"/>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jc w:val="center"/>
      </w:pPr>
      <w:r>
        <w:rPr>
          <w:i/>
        </w:rPr>
        <w:t>· · ·</w:t>
      </w:r>
    </w:p>
    <w:p>
      <w:pPr>
        <w:spacing w:before="360" w:after="240"/>
      </w:pPr>
      <w:r>
        <w:rPr>
          <w:b/>
          <w:i w:val="0"/>
          <w:sz w:val="30"/>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jc w:val="center"/>
      </w:pPr>
      <w:r>
        <w:rPr>
          <w:i/>
        </w:rPr>
        <w:t>· · ·</w:t>
      </w:r>
    </w:p>
    <w:p>
      <w:pPr>
        <w:spacing w:before="360" w:after="240"/>
      </w:pPr>
      <w:r>
        <w:rPr>
          <w:b/>
          <w:i w:val="0"/>
          <w:sz w:val="30"/>
        </w:rPr>
        <w:t>Glosario mínimo</w:t>
      </w:r>
    </w:p>
    <w:p>
      <w:pPr>
        <w:spacing w:after="160"/>
        <w:jc w:val="both"/>
      </w:pPr>
      <w:r>
        <w:rPr>
          <w:b w:val="0"/>
          <w:i w:val="0"/>
          <w:sz w:val="22"/>
        </w:rPr>
        <w:t>Entrelazamiento vertical. Correlación sostenida entre un horizonte y algo más allá de su frontera, sin canal de confirmación observable.</w:t>
      </w:r>
    </w:p>
    <w:p>
      <w:pPr>
        <w:spacing w:after="160"/>
        <w:jc w:val="both"/>
      </w:pPr>
      <w:r>
        <w:rPr>
          <w:b w:val="0"/>
          <w:i w:val="0"/>
          <w:sz w:val="22"/>
        </w:rPr>
        <w:t>Horizonte-origen. El horizonte personal, anterior al reservorio y exterior a él, que algunas tradiciones sitúan al otro lado del entrelazamiento vertical.</w:t>
      </w:r>
    </w:p>
    <w:p>
      <w:pPr>
        <w:spacing w:after="160"/>
        <w:jc w:val="both"/>
      </w:pPr>
      <w:r>
        <w:rPr>
          <w:b w:val="0"/>
          <w:i w:val="0"/>
          <w:sz w:val="22"/>
        </w:rPr>
        <w:t>Reservorio. La plenitud sin forma de la que todo horizonte se condensa y a la que todo horizonte retorna; para otras tradiciones, todo lo que hay al otro lado.</w:t>
      </w:r>
    </w:p>
    <w:p>
      <w:pPr>
        <w:spacing w:after="160"/>
        <w:jc w:val="both"/>
      </w:pPr>
      <w:r>
        <w:rPr>
          <w:b w:val="0"/>
          <w:i w:val="0"/>
          <w:sz w:val="22"/>
        </w:rPr>
        <w:t>Dharma. El tejido mismo del mundo, del que el comportamiento correcto no es más que consonancia, no obediencia.</w:t>
      </w:r>
    </w:p>
    <w:p>
      <w:pPr>
        <w:spacing w:after="160"/>
        <w:jc w:val="both"/>
      </w:pPr>
      <w:r>
        <w:rPr>
          <w:b w:val="0"/>
          <w:i w:val="0"/>
          <w:sz w:val="22"/>
        </w:rPr>
        <w:t>Gracia. El amor que precede al mérito y que, en una de las cinco arquitecturas, cierra la brecha entre lo que es y lo que debería ser.</w:t>
      </w:r>
    </w:p>
    <w:p>
      <w:pPr>
        <w:spacing w:after="160"/>
        <w:jc w:val="both"/>
      </w:pPr>
      <w:r>
        <w:rPr>
          <w:b w:val="0"/>
          <w:i w:val="0"/>
          <w:sz w:val="22"/>
        </w:rPr>
        <w:t>Samadhi. El instante en que la correlación vertical se vuelve indistinguible de identidad.</w:t>
      </w:r>
    </w:p>
    <w:p>
      <w:pPr>
        <w:spacing w:after="160"/>
        <w:jc w:val="both"/>
      </w:pPr>
      <w:r>
        <w:rPr>
          <w:b w:val="0"/>
          <w:i w:val="0"/>
          <w:sz w:val="22"/>
        </w:rPr>
        <w:t>Is-ought gap. La distancia que ningún hecho, por sí solo, logra cerrar hacia un deber; cada tradición la cierra, o se niega a cerrarla, de una manera distinta.</w:t>
      </w:r>
    </w:p>
    <w:p>
      <w:pPr>
        <w:spacing w:after="160"/>
        <w:jc w:val="both"/>
      </w:pPr>
      <w:r>
        <w:rPr>
          <w:b w:val="0"/>
          <w:i w:val="0"/>
          <w:sz w:val="22"/>
        </w:rPr>
        <w:t>Fanatismo. Lo que ocurre cuando la técnica sigue, pero el silencio deja de tolerar preguntas.</w:t>
      </w:r>
    </w:p>
    <w:p>
      <w:pPr>
        <w:jc w:val="center"/>
      </w:pPr>
      <w:r>
        <w:rPr>
          <w:i/>
        </w:rPr>
        <w:t>· · ·</w:t>
      </w:r>
    </w:p>
    <w:p>
      <w:pPr>
        <w:spacing w:before="360" w:after="240"/>
      </w:pPr>
      <w:r>
        <w:rPr>
          <w:b/>
          <w:i w:val="0"/>
          <w:sz w:val="30"/>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