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p>
    <w:p>
      <w:pPr>
        <w:jc w:val="center"/>
      </w:pPr>
    </w:p>
    <w:p>
      <w:pPr>
        <w:jc w:val="center"/>
      </w:pPr>
    </w:p>
    <w:p>
      <w:pPr>
        <w:jc w:val="center"/>
      </w:pPr>
    </w:p>
    <w:p>
      <w:pPr>
        <w:jc w:val="center"/>
      </w:pPr>
    </w:p>
    <w:p>
      <w:pPr>
        <w:jc w:val="center"/>
        <w:rPr>
          <w:rFonts w:ascii="Georgia" w:hAnsi="Georgia"/>
          <w:b/>
          <w:sz w:val="56"/>
        </w:rPr>
      </w:pPr>
      <w:r>
        <w:rPr>
          <w:rFonts w:ascii="Georgia" w:hAnsi="Georgia"/>
          <w:b/>
          <w:sz w:val="56"/>
        </w:rPr>
        <w:t>EL HORIZONTE INTERIOR</w:t>
      </w:r>
    </w:p>
    <w:p>
      <w:pPr>
        <w:jc w:val="center"/>
      </w:pPr>
    </w:p>
    <w:p>
      <w:pPr>
        <w:jc w:val="center"/>
        <w:rPr>
          <w:rFonts w:ascii="Georgia" w:hAnsi="Georgia"/>
          <w:i/>
          <w:sz w:val="28"/>
        </w:rPr>
      </w:pPr>
      <w:r>
        <w:rPr>
          <w:rFonts w:ascii="Georgia" w:hAnsi="Georgia"/>
          <w:i/>
          <w:sz w:val="28"/>
        </w:rPr>
        <w:t>Un ensayo literario</w:t>
      </w:r>
    </w:p>
    <w:p>
      <w:pPr>
        <w:jc w:val="center"/>
        <w:rPr>
          <w:rFonts w:ascii="Georgia" w:hAnsi="Georgia"/>
          <w:i/>
          <w:sz w:val="28"/>
        </w:rPr>
      </w:pPr>
      <w:r>
        <w:rPr>
          <w:rFonts w:ascii="Georgia" w:hAnsi="Georgia"/>
          <w:i/>
          <w:sz w:val="28"/>
        </w:rPr>
        <w:t>Edición de cámara ampliada</w:t>
      </w: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rPr>
          <w:sz w:val="26"/>
        </w:rPr>
      </w:pPr>
      <w:r>
        <w:rPr>
          <w:sz w:val="26"/>
        </w:rPr>
        <w:t>Íñigo Barrera Barceló</w:t>
      </w:r>
    </w:p>
    <w:p>
      <w:pPr>
        <w:pageBreakBefore/>
      </w:pPr>
    </w:p>
    <w:bookmarkStart w:id="20" w:name="obertura-la-costumbre-del-agua"/>
    <w:p>
      <w:pPr>
        <w:pStyle w:val="Heading2"/>
      </w:pPr>
      <w:r>
        <w:t xml:space="preserve">OBERTURA — La costumbre del agua</w:t>
      </w:r>
    </w:p>
    <w:p>
      <w:pPr>
        <w:pStyle w:val="FirstParagraph"/>
      </w:pPr>
      <w:r>
        <w:t xml:space="preserve">El agua empezó a retirarse sin ceremonia. No hubo aviso, no hubo campana. En Tarel, hablar siempre fue tarde: las cosas ocurrían primero, luego se quedaban, y con el tiempo se volvían costumbre.</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pStyle w:val="BodyText"/>
      </w:pPr>
      <w:r>
        <w:t xml:space="preserve">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pStyle w:val="BodyText"/>
      </w:pPr>
      <w:r>
        <w:t xml:space="preserve">Yo era archivista. O eso decía mi nombramiento. En realidad miraba despacio lo que aún no pedía nombre: mareas mínimas, nacimientos sin ritual, muertes sin anuncio, historias que los ancianos decían a la pared cuando el mundo fingía no escuchar.</w:t>
      </w:r>
    </w:p>
    <w:p>
      <w:pPr>
        <w:pStyle w:val="BodyText"/>
      </w:pPr>
      <w:r>
        <w:t xml:space="preserve">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pStyle w:val="BodyText"/>
      </w:pPr>
      <w:r>
        <w:t xml:space="preserve">—Antes no estaba —dijo Kema, señalando el borde oscuro bajo su casa—. El agua lo cubría. El agua lo sabe.</w:t>
      </w:r>
    </w:p>
    <w:p>
      <w:pPr>
        <w:pStyle w:val="BodyText"/>
      </w:pPr>
      <w:r>
        <w:t xml:space="preserve">—¿Qué sabe? —pregunté.</w:t>
      </w:r>
    </w:p>
    <w:p>
      <w:pPr>
        <w:pStyle w:val="BodyText"/>
      </w:pPr>
      <w:r>
        <w:t xml:space="preserve">—Cuándo soltar… y cuándo no.</w:t>
      </w:r>
    </w:p>
    <w:p>
      <w:pPr>
        <w:pStyle w:val="BodyText"/>
      </w:pPr>
      <w:r>
        <w:t xml:space="preserve">Lo escribí, aunque no supe en qué categoría archivarlo.</w:t>
      </w:r>
    </w:p>
    <w:p>
      <w:pPr>
        <w:pStyle w:val="BodyText"/>
      </w:pPr>
      <w:r>
        <w:t xml:space="preserve">El agua se retiró sin prisa. No arrancó: se despidió. Mostró muelles podridos, anillos de amarre incrustados en lodo y marcas de niveles pasados que nadie quiso leer como advertencia.</w:t>
      </w:r>
    </w:p>
    <w:p>
      <w:pPr>
        <w:pStyle w:val="BodyText"/>
      </w:pPr>
      <w:r>
        <w:t xml:space="preserve">Era un huésped que recoge sus cosas mientras duermes y deja la habitación lista para alguien que no llegará.</w:t>
      </w:r>
    </w:p>
    <w:p>
      <w:pPr>
        <w:pStyle w:val="BodyText"/>
      </w:pPr>
      <w:r>
        <w:t xml:space="preserve">En el archivo vivían dos relatos. Uno decía que Tarel siempre había flotado. El otro, que huimos hacia el agua tras una guerra o tras una sed tan vieja que ya no dolía. En ambos aparecía la misma palabra, escrita con trazos distintos: hogar.</w:t>
      </w:r>
    </w:p>
    <w:p>
      <w:pPr>
        <w:pStyle w:val="BodyText"/>
      </w:pPr>
      <w:r>
        <w:t xml:space="preserve">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pStyle w:val="BodyText"/>
      </w:pPr>
      <w:r>
        <w:t xml:space="preserve">Dijeron cifras sin levantar la vista. Dijeron que el nivel bajaría más. No dijeron durante cuánto tiempo ni a costa de qué. Alguien preguntó si el agua volvería. Dijeron que no lo sabían, y lo dijeron con la misma voz con que se dice que no lloverá.</w:t>
      </w:r>
    </w:p>
    <w:p>
      <w:pPr>
        <w:pStyle w:val="BodyText"/>
      </w:pPr>
      <w:r>
        <w:t xml:space="preserve">—Habrá que elegir —dijeron—. Quedarse o irse.</w:t>
      </w:r>
    </w:p>
    <w:p>
      <w:pPr>
        <w:pStyle w:val="BodyText"/>
      </w:pPr>
      <w:r>
        <w:t xml:space="preserve">Nadie respondió de inmediato. Tomé nota de la frase como se toma nota del clima: demasiado general para discutirla y demasiado precisa para ignorarla.</w:t>
      </w:r>
    </w:p>
    <w:p>
      <w:pPr>
        <w:pStyle w:val="BodyText"/>
      </w:pPr>
      <w:r>
        <w:t xml:space="preserve">Tarel se dividió sin romperse. Algunas familias desmontaron sus casas con una eficiencia que daba miedo. Quemaron algas secas. Prometieron volver. Prometieron escribir. No todos miraban atrás al irse.</w:t>
      </w:r>
    </w:p>
    <w:p>
      <w:pPr>
        <w:pStyle w:val="BodyText"/>
      </w:pPr>
      <w:r>
        <w:t xml:space="preserve">Otros se quedaron y aprendieron el habla del barro: dónde pisar sin hundirse, cuándo esperar, qué sonido anuncia quiebre y cuál solo cansancio. Algunos se quedaron ajustando el paso, otros siguieron repisando la misma huella.</w:t>
      </w:r>
    </w:p>
    <w:p>
      <w:pPr>
        <w:pStyle w:val="BodyText"/>
      </w:pPr>
      <w:r>
        <w:t xml:space="preserve">Los niños caminaron. Algunos lloraron la flotación perdida. Otros mostraron ampollas nuevas como medallas que nadie les había dado.</w:t>
      </w:r>
    </w:p>
    <w:p>
      <w:pPr>
        <w:pStyle w:val="BodyText"/>
      </w:pPr>
      <w:r>
        <w:t xml:space="preserve">El archivo cambió. Ya no guardaba solo historias del agua, sino de lo que quedaba cuando el agua se iba. Aparecieron semillas bajo el limo, herramientas oxidadas, marcas que no sabíamos si interpretar como pasado o como futuro.</w:t>
      </w:r>
    </w:p>
    <w:p>
      <w:pPr>
        <w:pStyle w:val="BodyText"/>
      </w:pPr>
      <w:r>
        <w:t xml:space="preserve">Encontré un texto sin firma, casi borrado por la sal: «El agua nos sostiene mientras recordemos que también la sostenemos.»</w:t>
      </w:r>
    </w:p>
    <w:p>
      <w:pPr>
        <w:pStyle w:val="BodyText"/>
      </w:pPr>
      <w:r>
        <w:t xml:space="preserve">Soñé con la laguna vaciada una sola vez. No estaba muerta. Dormía bajo capas de tierra. Respiraba lento. Al despertar tenía las manos cerradas como si todavía sujetaran algo.</w:t>
      </w:r>
    </w:p>
    <w:p>
      <w:pPr>
        <w:pStyle w:val="BodyText"/>
      </w:pPr>
      <w:r>
        <w:t xml:space="preserve">Llegó el último mensaje del Consejo. Recomendaban evacuación. Usaban una palabra que sonaba exacta y no encajaba en la lengua de Tarel. Decidimos no repetirla. No porque fuera falsa, sino porque no sabía dónde habitar.</w:t>
      </w:r>
    </w:p>
    <w:p>
      <w:pPr>
        <w:pStyle w:val="BodyText"/>
      </w:pPr>
      <w:r>
        <w:t xml:space="preserve">No hubo rebelión ni ceremonia. Hubo gestos pequeños: cuerdas nuevas entre plataformas y suelo firme, casas que se inclinaron antes de aceptar el peso, canciones viejas cantadas más despacio para acompañar pasos donde antes había remo.</w:t>
      </w:r>
    </w:p>
    <w:p>
      <w:pPr>
        <w:pStyle w:val="BodyText"/>
      </w:pPr>
      <w:r>
        <w:t xml:space="preserve">Yo dejé huecos en el archivo. Hay cambios que no admiten registro completo.</w:t>
      </w:r>
    </w:p>
    <w:p>
      <w:pPr>
        <w:pStyle w:val="BodyText"/>
      </w:pPr>
      <w:r>
        <w:t xml:space="preserve">El último día metí las manos en la laguna que quedaba. Estaba tibia, turbia, salada. La dejé correr entre los dedos. No me despedí.</w:t>
      </w:r>
    </w:p>
    <w:p>
      <w:pPr>
        <w:pStyle w:val="BodyText"/>
      </w:pPr>
      <w:r>
        <w:t xml:space="preserve">El agua de Tarel regresó de noche. Sin anuncio. Sin señales.</w:t>
      </w:r>
    </w:p>
    <w:p>
      <w:pPr>
        <w:pStyle w:val="BodyText"/>
      </w:pPr>
      <w:r>
        <w:t xml:space="preserve">Por la mañana los habitantes encontraron la orilla donde siempre había estado. El mismo lodo. Las mismas piedras. La misma línea de sal en los muros bajos.</w:t>
      </w:r>
    </w:p>
    <w:p>
      <w:pPr>
        <w:pStyle w:val="BodyText"/>
      </w:pPr>
      <w:r>
        <w:t xml:space="preserve">Los papeles del Continente Seco seguían en el archivo, con sus cifras exactas y su tinta ya pálida. Medían una laguna que había dejado de necesitar ser medida. Nadie volvió a consultarlos. El agua no lee mapas.</w:t>
      </w:r>
    </w:p>
    <w:p>
      <w:pPr>
        <w:pStyle w:val="BodyText"/>
      </w:pPr>
      <w:r>
        <w:t xml:space="preserve">Nadie supo decir si el agua había traído algo consigo. Nadie supo decir si había dejado algo atrás.</w:t>
      </w:r>
    </w:p>
    <w:p>
      <w:pPr>
        <w:pageBreakBefore/>
      </w:pPr>
    </w:p>
    <w:bookmarkEnd w:id="20"/>
    <w:bookmarkStart w:id="31" w:name="i-la-forma-del-interior"/>
    <w:p>
      <w:pPr>
        <w:pStyle w:val="Heading2"/>
      </w:pPr>
      <w:r>
        <w:t xml:space="preserve">I — La forma del interior</w:t>
      </w:r>
    </w:p>
    <w:bookmarkStart w:id="21" w:name="ensayo-tres-imágenes-y-un-límite"/>
    <w:p>
      <w:pPr>
        <w:pStyle w:val="Heading3"/>
      </w:pPr>
      <w:r>
        <w:t xml:space="preserve">Ensayo: Tres imágenes y un límite</w:t>
      </w:r>
    </w:p>
    <w:p>
      <w:pPr>
        <w:pStyle w:val="FirstParagraph"/>
      </w:pPr>
      <w:r>
        <w:t xml:space="preserve">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pStyle w:val="BodyText"/>
      </w:pPr>
      <w:r>
        <w:t xml:space="preserve">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pStyle w:val="BodyText"/>
      </w:pPr>
      <w:r>
        <w:t xml:space="preserve">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pStyle w:val="BodyText"/>
      </w:pPr>
      <w:r>
        <w:t xml:space="preserve">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pStyle w:val="BodyText"/>
      </w:pPr>
      <w:r>
        <w:t xml:space="preserve">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pStyle w:val="BodyText"/>
      </w:pPr>
      <w:r>
        <w:t xml:space="preserve">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bookmarkEnd w:id="21"/>
    <w:bookmarkStart w:id="29" w:name="ficción-el-ladrón-de-interiores"/>
    <w:p>
      <w:pPr>
        <w:pStyle w:val="Heading3"/>
      </w:pPr>
      <w:r>
        <w:t xml:space="preserve">Ficción: El ladrón de interiores</w:t>
      </w:r>
    </w:p>
    <w:p>
      <w:pPr>
        <w:pStyle w:val="FirstParagraph"/>
      </w:pPr>
      <w:r>
        <w:t xml:space="preserve">Se decía de él que podía abrir cualquier cosa.</w:t>
      </w:r>
    </w:p>
    <w:p>
      <w:pPr>
        <w:pStyle w:val="BodyText"/>
      </w:pPr>
      <w:r>
        <w:t xml:space="preserve">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pStyle w:val="BodyText"/>
      </w:pPr>
      <w:r>
        <w:t xml:space="preserve">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pStyle w:val="BodyText"/>
      </w:pPr>
      <w:r>
        <w:t xml:space="preserve">Decidió ir.</w:t>
      </w:r>
    </w:p>
    <w:bookmarkStart w:id="22" w:name="i.-la-primera-cerradura"/>
    <w:p>
      <w:pPr>
        <w:pStyle w:val="Heading4"/>
      </w:pPr>
      <w:r>
        <w:t xml:space="preserve">I. La primera cerradura</w:t>
      </w:r>
    </w:p>
    <w:p>
      <w:pPr>
        <w:pStyle w:val="FirstParagraph"/>
      </w:pPr>
      <w:r>
        <w:t xml:space="preserve">La primera cerradura era de fuerza.</w:t>
      </w:r>
    </w:p>
    <w:p>
      <w:pPr>
        <w:pStyle w:val="BodyText"/>
      </w:pPr>
      <w:r>
        <w:t xml:space="preserve">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pStyle w:val="BodyText"/>
      </w:pPr>
      <w:r>
        <w:t xml:space="preserve">Sonrió. Si todas eran así, sería una noche corta. Pero, tal como sospechaba, no todas eran así.</w:t>
      </w:r>
    </w:p>
    <w:bookmarkEnd w:id="22"/>
    <w:bookmarkStart w:id="23" w:name="ii.-la-segunda-cerradura"/>
    <w:p>
      <w:pPr>
        <w:pStyle w:val="Heading4"/>
      </w:pPr>
      <w:r>
        <w:t xml:space="preserve">II. La segunda cerradura</w:t>
      </w:r>
    </w:p>
    <w:p>
      <w:pPr>
        <w:pStyle w:val="FirstParagraph"/>
      </w:pPr>
      <w:r>
        <w:t xml:space="preserve">La segunda cerradura era de paciencia.</w:t>
      </w:r>
    </w:p>
    <w:p>
      <w:pPr>
        <w:pStyle w:val="BodyText"/>
      </w:pPr>
      <w:r>
        <w:t xml:space="preserve">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pStyle w:val="BodyText"/>
      </w:pPr>
      <w:r>
        <w:t xml:space="preserve">Era distinta de la primera, que le había exigido lo que tenía de sobra. Esta le exigió algo que no sabía que le faltaba.</w:t>
      </w:r>
    </w:p>
    <w:bookmarkEnd w:id="23"/>
    <w:bookmarkStart w:id="24" w:name="iii.-la-tercera-cerradura"/>
    <w:p>
      <w:pPr>
        <w:pStyle w:val="Heading4"/>
      </w:pPr>
      <w:r>
        <w:t xml:space="preserve">III. La tercera cerradura</w:t>
      </w:r>
    </w:p>
    <w:p>
      <w:pPr>
        <w:pStyle w:val="FirstParagraph"/>
      </w:pPr>
      <w:r>
        <w:t xml:space="preserve">La tercera cerradura era de silencio.</w:t>
      </w:r>
    </w:p>
    <w:p>
      <w:pPr>
        <w:pStyle w:val="BodyText"/>
      </w:pPr>
      <w:r>
        <w:t xml:space="preserve">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bookmarkEnd w:id="24"/>
    <w:bookmarkStart w:id="25" w:name="iv.-la-cuarta-cerradura"/>
    <w:p>
      <w:pPr>
        <w:pStyle w:val="Heading4"/>
      </w:pPr>
      <w:r>
        <w:t xml:space="preserve">IV. La cuarta cerradura</w:t>
      </w:r>
    </w:p>
    <w:p>
      <w:pPr>
        <w:pStyle w:val="FirstParagraph"/>
      </w:pPr>
      <w:r>
        <w:t xml:space="preserve">La cuarta cerradura era de renuncia.</w:t>
      </w:r>
    </w:p>
    <w:p>
      <w:pPr>
        <w:pStyle w:val="BodyText"/>
      </w:pPr>
      <w:r>
        <w:t xml:space="preserve">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pStyle w:val="BodyText"/>
      </w:pPr>
      <w:r>
        <w:t xml:space="preserve">La sostuvo mucho rato, y finalmente la soltó. Oyó cómo caía, y cómo no tocaba fondo, y la cerradura se abrió con la mano que ahora tenía libre.</w:t>
      </w:r>
    </w:p>
    <w:bookmarkEnd w:id="25"/>
    <w:bookmarkStart w:id="26" w:name="v.-la-quinta-cerradura"/>
    <w:p>
      <w:pPr>
        <w:pStyle w:val="Heading4"/>
      </w:pPr>
      <w:r>
        <w:t xml:space="preserve">V. La quinta cerradura</w:t>
      </w:r>
    </w:p>
    <w:p>
      <w:pPr>
        <w:pStyle w:val="FirstParagraph"/>
      </w:pPr>
      <w:r>
        <w:t xml:space="preserve">La quinta cerradura era de memoria.</w:t>
      </w:r>
    </w:p>
    <w:p>
      <w:pPr>
        <w:pStyle w:val="BodyText"/>
      </w:pPr>
      <w:r>
        <w:t xml:space="preserve">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pStyle w:val="BodyText"/>
      </w:pPr>
      <w:r>
        <w:t xml:space="preserve">La cerradura se abrió, pero él se quedó un rato con el nombre en la boca, que no se cerraba tan fácil como el pestillo.</w:t>
      </w:r>
    </w:p>
    <w:bookmarkEnd w:id="26"/>
    <w:bookmarkStart w:id="27" w:name="vi.-la-sexta-cerradura"/>
    <w:p>
      <w:pPr>
        <w:pStyle w:val="Heading4"/>
      </w:pPr>
      <w:r>
        <w:t xml:space="preserve">VI. La sexta cerradura</w:t>
      </w:r>
    </w:p>
    <w:p>
      <w:pPr>
        <w:pStyle w:val="FirstParagraph"/>
      </w:pPr>
      <w:r>
        <w:t xml:space="preserve">La sexta cerradura no tenía ojo.</w:t>
      </w:r>
    </w:p>
    <w:p>
      <w:pPr>
        <w:pStyle w:val="BodyText"/>
      </w:pPr>
      <w:r>
        <w:t xml:space="preserve">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pStyle w:val="BodyText"/>
      </w:pPr>
      <w:r>
        <w:t xml:space="preserve">Ya solo quedaba una.</w:t>
      </w:r>
    </w:p>
    <w:bookmarkEnd w:id="27"/>
    <w:bookmarkStart w:id="28" w:name="vii.-la-séptima-y-última-cerradura"/>
    <w:p>
      <w:pPr>
        <w:pStyle w:val="Heading4"/>
      </w:pPr>
      <w:r>
        <w:t xml:space="preserve">VII. La séptima y última cerradura</w:t>
      </w:r>
    </w:p>
    <w:p>
      <w:pPr>
        <w:pStyle w:val="FirstParagraph"/>
      </w:pPr>
      <w:r>
        <w:t xml:space="preserve">La séptima cerradura se abría con la mano desnuda.</w:t>
      </w:r>
    </w:p>
    <w:p>
      <w:pPr>
        <w:pStyle w:val="BodyText"/>
      </w:pPr>
      <w:r>
        <w:t xml:space="preserve">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pStyle w:val="BodyText"/>
      </w:pPr>
      <w:r>
        <w:t xml:space="preserve">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pStyle w:val="BodyText"/>
      </w:pPr>
      <w:r>
        <w:t xml:space="preserve">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pStyle w:val="BodyText"/>
      </w:pPr>
      <w:r>
        <w:t xml:space="preserve">El tesoro no estaba dentro de la caja. El tesoro era el adentro.</w:t>
      </w:r>
    </w:p>
    <w:p>
      <w:pPr>
        <w:pStyle w:val="BodyText"/>
      </w:pPr>
      <w:r>
        <w:t xml:space="preserve">El ladrón que podía abrir cualquier cosa lo había abierto, por fin, todo, y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w:t>
      </w:r>
    </w:p>
    <w:p>
      <w:pPr>
        <w:pStyle w:val="BodyText"/>
      </w:pPr>
      <w:r>
        <w:t xml:space="preserve">No había robado nada, pero había entendido algo, que es lo contrario de robar: no te llevas una cosa que era de otro, te quedas con algo que no puedes enseñarle a nadie.</w:t>
      </w:r>
    </w:p>
    <w:bookmarkEnd w:id="28"/>
    <w:bookmarkEnd w:id="29"/>
    <w:bookmarkStart w:id="30" w:name="Xd23fe81b906661ab29f528dc6f1e8ffb7e303f6"/>
    <w:p>
      <w:pPr>
        <w:pStyle w:val="Heading3"/>
      </w:pPr>
      <w:r>
        <w:t xml:space="preserve">Ficción: El niño que aprendió a medir el tiempo</w:t>
      </w:r>
    </w:p>
    <w:p>
      <w:pPr>
        <w:pStyle w:val="FirstParagraph"/>
      </w:pPr>
      <w:r>
        <w:t xml:space="preserve">Tengo once años y este verano no se acaba nunca.</w:t>
      </w:r>
    </w:p>
    <w:p>
      <w:pPr>
        <w:pStyle w:val="BodyText"/>
      </w:pPr>
      <w:r>
        <w:t xml:space="preserve">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pStyle w:val="BodyText"/>
      </w:pPr>
      <w:r>
        <w:t xml:space="preserve">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pStyle w:val="BodyText"/>
      </w:pPr>
      <w:r>
        <w:t xml:space="preserve">El señor Montserrat vive al lado, tiene un olivo que le tapa todo el patio y una silla de madera donde se sienta con un libro que casi nunca lee. Hoy le he preguntado cuánto dura el verano.</w:t>
      </w:r>
    </w:p>
    <w:p>
      <w:pPr>
        <w:pStyle w:val="BodyText"/>
      </w:pPr>
      <w:r>
        <w:t xml:space="preserve">—Noventa días —ha dicho.</w:t>
      </w:r>
    </w:p>
    <w:p>
      <w:pPr>
        <w:pStyle w:val="BodyText"/>
      </w:pPr>
      <w:r>
        <w:t xml:space="preserve">—No. Cuánto dura.</w:t>
      </w:r>
    </w:p>
    <w:p>
      <w:pPr>
        <w:pStyle w:val="BodyText"/>
      </w:pPr>
      <w:r>
        <w:t xml:space="preserve">Me ha mirado un rato largo.</w:t>
      </w:r>
    </w:p>
    <w:p>
      <w:pPr>
        <w:pStyle w:val="BodyText"/>
      </w:pPr>
      <w:r>
        <w:t xml:space="preserve">—Para mí, menos que antes.</w:t>
      </w:r>
    </w:p>
    <w:p>
      <w:pPr>
        <w:pStyle w:val="BodyText"/>
      </w:pPr>
      <w:r>
        <w:t xml:space="preserve">No era la respuesta que quería. Pero algo me dice que es la correcta.</w:t>
      </w:r>
    </w:p>
    <w:p>
      <w:pPr>
        <w:pStyle w:val="BodyText"/>
      </w:pPr>
      <w:r>
        <w:t xml:space="preserve">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pStyle w:val="BodyText"/>
      </w:pPr>
      <w:r>
        <w:t xml:space="preserve">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pStyle w:val="BodyText"/>
      </w:pPr>
      <w:r>
        <w:t xml:space="preserve">—¿Cuánto ha durado? —le he preguntado.</w:t>
      </w:r>
    </w:p>
    <w:p>
      <w:pPr>
        <w:pStyle w:val="BodyText"/>
      </w:pPr>
      <w:r>
        <w:t xml:space="preserve">—¿Cuánto te ha parecido?</w:t>
      </w:r>
    </w:p>
    <w:p>
      <w:pPr>
        <w:pStyle w:val="BodyText"/>
      </w:pPr>
      <w:r>
        <w:t xml:space="preserve">—Mucho.</w:t>
      </w:r>
    </w:p>
    <w:p>
      <w:pPr>
        <w:pStyle w:val="BodyText"/>
      </w:pPr>
      <w:r>
        <w:t xml:space="preserve">—Entonces ha durado mucho.</w:t>
      </w:r>
    </w:p>
    <w:p>
      <w:pPr>
        <w:pStyle w:val="BodyText"/>
      </w:pPr>
      <w:r>
        <w:t xml:space="preserve">Tampoco era la respuesta que quería. Otra vez, la correcta.</w:t>
      </w:r>
    </w:p>
    <w:p>
      <w:pPr>
        <w:pStyle w:val="BodyText"/>
      </w:pPr>
      <w:r>
        <w:t xml:space="preserve">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pStyle w:val="BodyText"/>
      </w:pPr>
      <w:r>
        <w:t xml:space="preserve">Ha durado diez minutos. Luego el sol ha vuelto como si nada, tal como el señor Montserrat parecía haber sabido todo el tiempo. No lo he apuntado en el cuaderno. Hay cosas que se guardan en otro sitio.</w:t>
      </w:r>
    </w:p>
    <w:p>
      <w:pPr>
        <w:pStyle w:val="BodyText"/>
      </w:pPr>
      <w:r>
        <w:t xml:space="preserve">El señor Montserrat se ha muerto esta mañana. Mi madre me lo ha dicho sin avisar, sentados los dos en la cocina. Creo que él ya lo sabía. Los que se pasan las tardes mirando el cielo con esa calma suelen saber esas cosas antes que nadie se las diga.</w:t>
      </w:r>
    </w:p>
    <w:p>
      <w:pPr>
        <w:pStyle w:val="BodyText"/>
      </w:pPr>
      <w:r>
        <w:t xml:space="preserve">El olivo sigue ahí. Pasa con los olivos.</w:t>
      </w:r>
    </w:p>
    <w:p>
      <w:pPr>
        <w:pStyle w:val="BodyText"/>
      </w:pPr>
      <w:r>
        <w:t xml:space="preserve">Esta tarde he ido a sentarme debajo, solo, con los ojos cerrados, esperando que algo pasara. No sabía qué. Ha pasado un rato largo sin que pasara nada, y luego el viento ha movido una rama, y he pensado que a lo mejor eso contaba.</w:t>
      </w:r>
    </w:p>
    <w:p>
      <w:pPr>
        <w:pStyle w:val="BodyText"/>
      </w:pPr>
      <w:r>
        <w:t xml:space="preserve">No lo he apuntado. Pero lo he guardado.</w:t>
      </w:r>
    </w:p>
    <w:p>
      <w:pPr>
        <w:pStyle w:val="BodyText"/>
      </w:pPr>
      <w:r>
        <w:t xml:space="preserve">Han pasado más de treinta años. Le he vuelto a preguntar a mi madre, en una sobremesa de agosto, con el café con hielo sudando en el vaso.</w:t>
      </w:r>
    </w:p>
    <w:p>
      <w:pPr>
        <w:pStyle w:val="BodyText"/>
      </w:pPr>
      <w:r>
        <w:t xml:space="preserve">—¿Cuánto duraba el verano cuando yo tenía once años?</w:t>
      </w:r>
    </w:p>
    <w:p>
      <w:pPr>
        <w:pStyle w:val="BodyText"/>
      </w:pPr>
      <w:r>
        <w:t xml:space="preserve">Se ha quedado pensando.</w:t>
      </w:r>
    </w:p>
    <w:p>
      <w:pPr>
        <w:pStyle w:val="BodyText"/>
      </w:pPr>
      <w:r>
        <w:t xml:space="preserve">—Tres meses —ha dicho—. Como todos.</w:t>
      </w:r>
    </w:p>
    <w:p>
      <w:pPr>
        <w:pStyle w:val="BodyText"/>
      </w:pPr>
      <w:r>
        <w:t xml:space="preserve">—No. Cuánto duraba.</w:t>
      </w:r>
    </w:p>
    <w:p>
      <w:pPr>
        <w:pStyle w:val="BodyText"/>
      </w:pPr>
      <w:r>
        <w:t xml:space="preserve">Me ha mirado como se mira a un hijo que pregunta lo mismo desde hace treinta años.</w:t>
      </w:r>
    </w:p>
    <w:p>
      <w:pPr>
        <w:pStyle w:val="BodyText"/>
      </w:pPr>
      <w:r>
        <w:t xml:space="preserve">—Lo que tú quisieras —ha dicho al final—. Entonces duraba lo que tú quisieras.</w:t>
      </w:r>
    </w:p>
    <w:p>
      <w:pPr>
        <w:pStyle w:val="BodyText"/>
      </w:pPr>
      <w:r>
        <w:t xml:space="preserve">Tampoco era eso. Se lo he dicho. Ella se ha encogido de hombros.</w:t>
      </w:r>
    </w:p>
    <w:p>
      <w:pPr>
        <w:pStyle w:val="BodyText"/>
      </w:pPr>
      <w:r>
        <w:t xml:space="preserve">—Pues ya no me acuerdo.</w:t>
      </w:r>
    </w:p>
    <w:p>
      <w:pPr>
        <w:pStyle w:val="BodyText"/>
      </w:pPr>
      <w:r>
        <w:t xml:space="preserve">Ninguna de las tres respuestas era la que buscaba. A lo mejor por eso guardo las tres.</w:t>
      </w:r>
    </w:p>
    <w:p>
      <w:pPr>
        <w:pageBreakBefore/>
      </w:pPr>
    </w:p>
    <w:bookmarkEnd w:id="30"/>
    <w:bookmarkEnd w:id="31"/>
    <w:bookmarkStart w:id="35" w:name="ii-el-tiempo-del-vínculo"/>
    <w:p>
      <w:pPr>
        <w:pStyle w:val="Heading2"/>
      </w:pPr>
      <w:r>
        <w:t xml:space="preserve">II — El tiempo del vínculo</w:t>
      </w:r>
    </w:p>
    <w:bookmarkStart w:id="32" w:name="ensayo-la-densidad-subjetiva"/>
    <w:p>
      <w:pPr>
        <w:pStyle w:val="Heading3"/>
      </w:pPr>
      <w:r>
        <w:t xml:space="preserve">Ensayo: La densidad subjetiva</w:t>
      </w:r>
    </w:p>
    <w:p>
      <w:pPr>
        <w:pStyle w:val="FirstParagraph"/>
      </w:pPr>
      <w:r>
        <w:t xml:space="preserve">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pStyle w:val="BodyText"/>
      </w:pPr>
      <w:r>
        <w:t xml:space="preserve">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pStyle w:val="BodyText"/>
      </w:pPr>
      <w:r>
        <w:t xml:space="preserve">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pStyle w:val="BodyText"/>
      </w:pPr>
      <w:r>
        <w:t xml:space="preserve">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pStyle w:val="BodyText"/>
      </w:pPr>
      <w:r>
        <w:t xml:space="preserve">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bookmarkEnd w:id="32"/>
    <w:bookmarkStart w:id="33" w:name="X74054eb623cd6502947b16b201332d75e266fb8"/>
    <w:p>
      <w:pPr>
        <w:pStyle w:val="Heading3"/>
      </w:pPr>
      <w:r>
        <w:t xml:space="preserve">Ficción: La música que quedó en la habitación</w:t>
      </w:r>
    </w:p>
    <w:p>
      <w:pPr>
        <w:pStyle w:val="FirstParagraph"/>
      </w:pPr>
      <w:r>
        <w:t xml:space="preserve">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pStyle w:val="BodyText"/>
      </w:pPr>
      <w:r>
        <w:t xml:space="preserve">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pStyle w:val="BodyText"/>
      </w:pPr>
      <w:r>
        <w:t xml:space="preserve">Ahora que no está, la oyes. No siempre. Solo cuando la tarde cae de cierta manera, o cuando el agua en los fogones suena como debe sonar. Los primeros meses apagabas el extractor y escuchabas, seguro de que era el vecino o una radio. Nada. Solo el tráfico de abajo.</w:t>
      </w:r>
    </w:p>
    <w:p>
      <w:pPr>
        <w:pStyle w:val="BodyText"/>
      </w:pPr>
      <w:r>
        <w:t xml:space="preserve">Dejaste las cosas de Clara donde estaban: el abrigo junto a la puerta, el libro con el marcapáginas en la página que no terminó, la crema de manos casi vacía que no has vuelto a tocar. No porque no supieras qué hacer con ellas. Porque todavía no era el momento.</w:t>
      </w:r>
    </w:p>
    <w:p>
      <w:pPr>
        <w:pStyle w:val="BodyText"/>
      </w:pPr>
      <w:r>
        <w:t xml:space="preserve">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pStyle w:val="BodyText"/>
      </w:pPr>
      <w:r>
        <w:t xml:space="preserve">Y entonces, sin decidirlo, dejaste de buscar. Una mañana la búsqueda ya no estaba entre las cosas que tenías que hacer ese día, y así se quedó.</w:t>
      </w:r>
    </w:p>
    <w:p>
      <w:pPr>
        <w:pStyle w:val="BodyText"/>
      </w:pPr>
      <w:r>
        <w:t xml:space="preserve">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pStyle w:val="BodyText"/>
      </w:pPr>
      <w:r>
        <w:t xml:space="preserve">En enero, comiendo con tu cuñado, te preguntó cómo estabas en realidad, y por primera vez elegiste la respuesta honesta en vez de la manejable.</w:t>
      </w:r>
    </w:p>
    <w:p>
      <w:pPr>
        <w:pStyle w:val="BodyText"/>
      </w:pPr>
      <w:r>
        <w:t xml:space="preserve">—Hay una melodía que Clara tarareaba cuando cocinaba. No sé cómo se llama. Ahora la tarareo yo.</w:t>
      </w:r>
    </w:p>
    <w:p>
      <w:pPr>
        <w:pStyle w:val="BodyText"/>
      </w:pPr>
      <w:r>
        <w:t xml:space="preserve">—¿Y? —dijo él.</w:t>
      </w:r>
    </w:p>
    <w:p>
      <w:pPr>
        <w:pStyle w:val="BodyText"/>
      </w:pPr>
      <w:r>
        <w:t xml:space="preserve">—No sé. Solo eso.</w:t>
      </w:r>
    </w:p>
    <w:p>
      <w:pPr>
        <w:pStyle w:val="BodyText"/>
      </w:pPr>
      <w:r>
        <w:t xml:space="preserve">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pStyle w:val="BodyText"/>
      </w:pPr>
      <w:r>
        <w:t xml:space="preserve">Era suficiente. O no era suficiente, pero era lo que había, que a veces viene a ser lo mismo.</w:t>
      </w:r>
    </w:p>
    <w:bookmarkEnd w:id="33"/>
    <w:bookmarkStart w:id="34" w:name="ficción-la-casa-de-los-perros-que-hablan"/>
    <w:p>
      <w:pPr>
        <w:pStyle w:val="Heading3"/>
      </w:pPr>
      <w:r>
        <w:t xml:space="preserve">Ficción: La casa de los perros que hablan</w:t>
      </w:r>
    </w:p>
    <w:p>
      <w:pPr>
        <w:pStyle w:val="FirstParagraph"/>
      </w:pPr>
      <w:r>
        <w:t xml:space="preserve">REGISTRO — casa de Luisa, extremo de la ciudad, jardín con árboles.</w:t>
      </w:r>
    </w:p>
    <w:p>
      <w:pPr>
        <w:pStyle w:val="BodyText"/>
      </w:pPr>
      <w:r>
        <w:t xml:space="preserve">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pStyle w:val="BodyText"/>
      </w:pPr>
      <w:r>
        <w:t xml:space="preserve">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pStyle w:val="BodyText"/>
      </w:pPr>
      <w:r>
        <w:rPr>
          <w:bCs/>
          <w:b/>
        </w:rPr>
        <w:t xml:space="preserve">ARTUR.</w:t>
      </w:r>
      <w:r>
        <w:t xml:space="preserve"> </w:t>
      </w:r>
      <w:r>
        <w:t xml:space="preserve">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pStyle w:val="BodyText"/>
      </w:pPr>
      <w:r>
        <w:t xml:space="preserve">Nota: el veterinario da márgenes, no certezas. Pero el margen basta para empezar a despedirse antes de que se acabe, un lujo que el duelo por las personas no siempre concede.</w:t>
      </w:r>
    </w:p>
    <w:p>
      <w:pPr>
        <w:pStyle w:val="BodyText"/>
      </w:pPr>
      <w:r>
        <w:rPr>
          <w:bCs/>
          <w:b/>
        </w:rPr>
        <w:t xml:space="preserve">ONA.</w:t>
      </w:r>
      <w:r>
        <w:t xml:space="preserve"> </w:t>
      </w:r>
      <w:r>
        <w:t xml:space="preserve">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pStyle w:val="BodyText"/>
      </w:pPr>
      <w:r>
        <w:t xml:space="preserve">Nota: no señalar el progreso en voz alta. Señalarlo lo convierte en expectativa, y Ona ya tuvo bastante de eso. Permanencia: once meses. Última residencia registrada: la cama.</w:t>
      </w:r>
    </w:p>
    <w:p>
      <w:pPr>
        <w:pStyle w:val="BodyText"/>
      </w:pPr>
      <w:r>
        <w:t xml:space="preserve">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pStyle w:val="BodyText"/>
      </w:pPr>
      <w:r>
        <w:t xml:space="preserve">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pStyle w:val="BodyText"/>
      </w:pPr>
      <w:r>
        <w:t xml:space="preserve">Última entrada del registro, repetida cada vez que hace falta: siempre hay otro.</w:t>
      </w:r>
    </w:p>
    <w:p>
      <w:pPr>
        <w:pageBreakBefore/>
      </w:pPr>
    </w:p>
    <w:bookmarkEnd w:id="34"/>
    <w:bookmarkEnd w:id="35"/>
    <w:bookmarkStart w:id="45" w:name="iii-el-taller-del-vínculo"/>
    <w:p>
      <w:pPr>
        <w:pStyle w:val="Heading2"/>
      </w:pPr>
      <w:r>
        <w:t xml:space="preserve">III — El taller del vínculo</w:t>
      </w:r>
    </w:p>
    <w:bookmarkStart w:id="36" w:name="ensayo-la-madera-que-resuena"/>
    <w:p>
      <w:pPr>
        <w:pStyle w:val="Heading3"/>
      </w:pPr>
      <w:r>
        <w:t xml:space="preserve">Ensayo: La madera que resuena</w:t>
      </w:r>
    </w:p>
    <w:p>
      <w:pPr>
        <w:pStyle w:val="FirstParagraph"/>
      </w:pPr>
      <w:r>
        <w:t xml:space="preserve">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pStyle w:val="BodyText"/>
      </w:pPr>
      <w:r>
        <w:t xml:space="preserve">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pStyle w:val="BodyText"/>
      </w:pPr>
      <w:r>
        <w:t xml:space="preserve">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bookmarkEnd w:id="36"/>
    <w:bookmarkStart w:id="44" w:name="ficción-la-tienda-del-luthier"/>
    <w:p>
      <w:pPr>
        <w:pStyle w:val="Heading3"/>
      </w:pPr>
      <w:r>
        <w:t xml:space="preserve">Ficción: La tienda del Luthier</w:t>
      </w:r>
    </w:p>
    <w:bookmarkStart w:id="37" w:name="i.-la-que-entró-de-espaldas"/>
    <w:p>
      <w:pPr>
        <w:pStyle w:val="Heading4"/>
      </w:pPr>
      <w:r>
        <w:t xml:space="preserve">I. La que entró de espaldas</w:t>
      </w:r>
    </w:p>
    <w:p>
      <w:pPr>
        <w:pStyle w:val="FirstParagraph"/>
      </w:pPr>
      <w:r>
        <w:t xml:space="preserve">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pStyle w:val="BodyText"/>
      </w:pPr>
      <w:r>
        <w:t xml:space="preserve">—¿Es aquí? —preguntó.</w:t>
      </w:r>
    </w:p>
    <w:p>
      <w:pPr>
        <w:pStyle w:val="BodyText"/>
      </w:pPr>
      <w:r>
        <w:t xml:space="preserve">—Depende —dije.</w:t>
      </w:r>
    </w:p>
    <w:p>
      <w:pPr>
        <w:pStyle w:val="BodyText"/>
      </w:pPr>
      <w:r>
        <w:t xml:space="preserve">—Me dijeron que usted hacía instrumentos especiales.</w:t>
      </w:r>
    </w:p>
    <w:p>
      <w:pPr>
        <w:pStyle w:val="BodyText"/>
      </w:pPr>
      <w:r>
        <w:t xml:space="preserve">Dejé la lija sobre el mostrador con cuidado, como si tuviera opiniones propias sobre dónde descansar.</w:t>
      </w:r>
    </w:p>
    <w:p>
      <w:pPr>
        <w:pStyle w:val="BodyText"/>
      </w:pPr>
      <w:r>
        <w:t xml:space="preserve">—Hago instrumentos —dije—. El adjetivo lo pone el cliente.</w:t>
      </w:r>
    </w:p>
    <w:p>
      <w:pPr>
        <w:pStyle w:val="BodyText"/>
      </w:pPr>
      <w:r>
        <w:t xml:space="preserve">Miró alrededor. La tienda olía a madera y a algo más difícil de nombrar, como cuando llueve sobre tierra seca.</w:t>
      </w:r>
    </w:p>
    <w:p>
      <w:pPr>
        <w:pStyle w:val="BodyText"/>
      </w:pPr>
      <w:r>
        <w:t xml:space="preserve">—¿Puedo preguntarle algo antes? —dijo.</w:t>
      </w:r>
    </w:p>
    <w:p>
      <w:pPr>
        <w:pStyle w:val="BodyText"/>
      </w:pPr>
      <w:r>
        <w:t xml:space="preserve">—Ha entrado de espaldas a mi tienda. Ya me ha preguntado todo lo importante.</w:t>
      </w:r>
    </w:p>
    <w:p>
      <w:pPr>
        <w:pStyle w:val="BodyText"/>
      </w:pPr>
      <w:r>
        <w:t xml:space="preserve">Cogí la cinta métrica del cajón y rodeé el mostrador.</w:t>
      </w:r>
    </w:p>
    <w:p>
      <w:pPr>
        <w:pStyle w:val="BodyText"/>
      </w:pPr>
      <w:r>
        <w:t xml:space="preserve">—¿Para quién es? —pregunté.</w:t>
      </w:r>
    </w:p>
    <w:p>
      <w:pPr>
        <w:pStyle w:val="BodyText"/>
      </w:pPr>
      <w:r>
        <w:t xml:space="preserve">—Para mí. Y para alguien más.</w:t>
      </w:r>
    </w:p>
    <w:p>
      <w:pPr>
        <w:pStyle w:val="BodyText"/>
      </w:pPr>
      <w:r>
        <w:t xml:space="preserve">Asentí: era justo lo que esperaba. Medí el espacio entre ella y la puerta. Luego el espacio entre ella y la estantería más cercana. Guardé la cinta.</w:t>
      </w:r>
    </w:p>
    <w:p>
      <w:pPr>
        <w:pStyle w:val="BodyText"/>
      </w:pPr>
      <w:r>
        <w:t xml:space="preserve">—¿Cuánto tiempo llevan sin saber cómo hablar? —pregunté.</w:t>
      </w:r>
    </w:p>
    <w:p>
      <w:pPr>
        <w:pStyle w:val="BodyText"/>
      </w:pPr>
      <w:r>
        <w:t xml:space="preserve">Abrió la boca, la cerró, contó mentalmente.</w:t>
      </w:r>
    </w:p>
    <w:p>
      <w:pPr>
        <w:pStyle w:val="BodyText"/>
      </w:pPr>
      <w:r>
        <w:t xml:space="preserve">—Unos tres años.</w:t>
      </w:r>
    </w:p>
    <w:p>
      <w:pPr>
        <w:pStyle w:val="BodyText"/>
      </w:pPr>
      <w:r>
        <w:t xml:space="preserve">—Bien. Eso es manejable.</w:t>
      </w:r>
    </w:p>
    <w:p>
      <w:pPr>
        <w:pStyle w:val="BodyText"/>
      </w:pPr>
      <w:r>
        <w:t xml:space="preserve">Volví al taller sin explicar qué era manejable ni por qué lo contrario no lo habría sido.</w:t>
      </w:r>
    </w:p>
    <w:p>
      <w:pPr>
        <w:pStyle w:val="BodyText"/>
      </w:pPr>
      <w:r>
        <w:t xml:space="preserve">Tres semanas después la llamé. Entró de frente esta vez. El instrumento sobre el mostrador era pequeño, inesperadamente pequeño para llenar tres años.</w:t>
      </w:r>
    </w:p>
    <w:p>
      <w:pPr>
        <w:pStyle w:val="BodyText"/>
      </w:pPr>
      <w:r>
        <w:t xml:space="preserve">—No tiene que llenarlo —le dije—. Solo tiene que dar la frecuencia de inicio.</w:t>
      </w:r>
    </w:p>
    <w:p>
      <w:pPr>
        <w:pStyle w:val="BodyText"/>
      </w:pPr>
      <w:r>
        <w:t xml:space="preserve">Lo cogió con las dos manos. Algo en el peso, o en la temperatura de la madera, le produjo una sensación que no supo nombrar hasta el día siguiente: era reconocimiento. No del instrumento, que no había visto nunca. Del ritmo que iba a sostener.</w:t>
      </w:r>
    </w:p>
    <w:p>
      <w:pPr>
        <w:pStyle w:val="BodyText"/>
      </w:pPr>
      <w:r>
        <w:t xml:space="preserve">La vi marcharse desde el mostrador. Cogí la lija. Sobre la mesa tenía un cuaderno con una sola línea, escrita años atrás, que ya no recuerdo por qué: «Lo que el agua deja cuando se retira no siempre tiene nombre.»</w:t>
      </w:r>
    </w:p>
    <w:p>
      <w:pPr>
        <w:pStyle w:val="BodyText"/>
      </w:pPr>
      <w:r>
        <w:t xml:space="preserve">Tres años es manejable.</w:t>
      </w:r>
    </w:p>
    <w:bookmarkEnd w:id="37"/>
    <w:bookmarkStart w:id="38" w:name="ii.-el-cuaderno-de-agravios"/>
    <w:p>
      <w:pPr>
        <w:pStyle w:val="Heading4"/>
      </w:pPr>
      <w:r>
        <w:t xml:space="preserve">II. El cuaderno de agravios</w:t>
      </w:r>
    </w:p>
    <w:p>
      <w:pPr>
        <w:pStyle w:val="FirstParagraph"/>
      </w:pPr>
      <w:r>
        <w:t xml:space="preserve">El segundo cliente llegó con una lista de agravios: veinte años, escritos a mano en un cuaderno de espiral, colocado sobre el mostrador con la solemnidad de quien presenta pruebas ante un tribunal.</w:t>
      </w:r>
    </w:p>
    <w:p>
      <w:pPr>
        <w:pStyle w:val="BodyText"/>
      </w:pPr>
      <w:r>
        <w:t xml:space="preserve">—Quiero un instrumento para olvidar a alguien —dijo.</w:t>
      </w:r>
    </w:p>
    <w:p>
      <w:pPr>
        <w:pStyle w:val="BodyText"/>
      </w:pPr>
      <w:r>
        <w:t xml:space="preserve">Miré el cuaderno sin abrirlo.</w:t>
      </w:r>
    </w:p>
    <w:p>
      <w:pPr>
        <w:pStyle w:val="BodyText"/>
      </w:pPr>
      <w:r>
        <w:t xml:space="preserve">—¿Está vivo? —pregunté.</w:t>
      </w:r>
    </w:p>
    <w:p>
      <w:pPr>
        <w:pStyle w:val="BodyText"/>
      </w:pPr>
      <w:r>
        <w:t xml:space="preserve">—Murió hace seis meses.</w:t>
      </w:r>
    </w:p>
    <w:p>
      <w:pPr>
        <w:pStyle w:val="BodyText"/>
      </w:pPr>
      <w:r>
        <w:t xml:space="preserve">—¿Y aun así lo trae por escrito?</w:t>
      </w:r>
    </w:p>
    <w:p>
      <w:pPr>
        <w:pStyle w:val="BodyText"/>
      </w:pPr>
      <w:r>
        <w:t xml:space="preserve">Miró el cuaderno como si acabara de darse cuenta de lo que había hecho.</w:t>
      </w:r>
    </w:p>
    <w:p>
      <w:pPr>
        <w:pStyle w:val="BodyText"/>
      </w:pPr>
      <w:r>
        <w:t xml:space="preserve">—Llevo veinte años llevándolo por escrito. Hábito.</w:t>
      </w:r>
    </w:p>
    <w:p>
      <w:pPr>
        <w:pStyle w:val="BodyText"/>
      </w:pPr>
      <w:r>
        <w:t xml:space="preserve">Rodeé el mostrador y caminé despacio alrededor del cliente. No lo medí. Solo caminé.</w:t>
      </w:r>
    </w:p>
    <w:p>
      <w:pPr>
        <w:pStyle w:val="BodyText"/>
      </w:pPr>
      <w:r>
        <w:t xml:space="preserve">—¿Qué hacía? —pregunté—. Su vecino. ¿Qué hacía exactamente que le molestaba?</w:t>
      </w:r>
    </w:p>
    <w:p>
      <w:pPr>
        <w:pStyle w:val="BodyText"/>
      </w:pPr>
      <w:r>
        <w:t xml:space="preserve">Señaló el cuaderno.</w:t>
      </w:r>
    </w:p>
    <w:p>
      <w:pPr>
        <w:pStyle w:val="BodyText"/>
      </w:pPr>
      <w:r>
        <w:t xml:space="preserve">—Está todo ahí.</w:t>
      </w:r>
    </w:p>
    <w:p>
      <w:pPr>
        <w:pStyle w:val="BodyText"/>
      </w:pPr>
      <w:r>
        <w:t xml:space="preserve">—Prefiero que me lo cuente.</w:t>
      </w:r>
    </w:p>
    <w:p>
      <w:pPr>
        <w:pStyle w:val="BodyText"/>
      </w:pPr>
      <w:r>
        <w:t xml:space="preserve">Me lo contó todo: la música hasta las dos de la mañana, las bolsas de basura el día antes de que tocara, las visitas que aparcaban en su plaza, la silla de madera sobre parquet que arrastraba cada mañana exactamente a las seis y cuarto.</w:t>
      </w:r>
    </w:p>
    <w:p>
      <w:pPr>
        <w:pStyle w:val="BodyText"/>
      </w:pPr>
      <w:r>
        <w:t xml:space="preserve">—¿Y ahora? —pregunté cuando terminó.</w:t>
      </w:r>
    </w:p>
    <w:p>
      <w:pPr>
        <w:pStyle w:val="BodyText"/>
      </w:pPr>
      <w:r>
        <w:t xml:space="preserve">—Ahora sigo oyendo la silla. A las seis y cuarto. Aunque él ya no esté.</w:t>
      </w:r>
    </w:p>
    <w:p>
      <w:pPr>
        <w:pStyle w:val="BodyText"/>
      </w:pPr>
      <w:r>
        <w:t xml:space="preserve">—¿A qué hora se despierta usted ahora?</w:t>
      </w:r>
    </w:p>
    <w:p>
      <w:pPr>
        <w:pStyle w:val="BodyText"/>
      </w:pPr>
      <w:r>
        <w:t xml:space="preserve">Tardó en contestar.</w:t>
      </w:r>
    </w:p>
    <w:p>
      <w:pPr>
        <w:pStyle w:val="BodyText"/>
      </w:pPr>
      <w:r>
        <w:t xml:space="preserve">—A las seis y cuarto.</w:t>
      </w:r>
    </w:p>
    <w:p>
      <w:pPr>
        <w:pStyle w:val="BodyText"/>
      </w:pPr>
      <w:r>
        <w:t xml:space="preserve">No hizo falta decir nada más. Veinte años son muchos para aprender el horario de alguien, y el cuerpo no pregunta si todavía hace falta saberlo.</w:t>
      </w:r>
    </w:p>
    <w:p>
      <w:pPr>
        <w:pStyle w:val="BodyText"/>
      </w:pPr>
      <w:r>
        <w:t xml:space="preserve">—¿Sabe cuál es la diferencia entre un fantasma y un recuerdo? —preguntó.</w:t>
      </w:r>
    </w:p>
    <w:p>
      <w:pPr>
        <w:pStyle w:val="BodyText"/>
      </w:pPr>
      <w:r>
        <w:t xml:space="preserve">Lo pensé.</w:t>
      </w:r>
    </w:p>
    <w:p>
      <w:pPr>
        <w:pStyle w:val="BodyText"/>
      </w:pPr>
      <w:r>
        <w:t xml:space="preserve">—Los fantasmas no saben que están muertos.</w:t>
      </w:r>
    </w:p>
    <w:p>
      <w:pPr>
        <w:pStyle w:val="BodyText"/>
      </w:pPr>
      <w:r>
        <w:t xml:space="preserve">—Exacto. El mío sí lo sabe. Eso es lo peor.</w:t>
      </w:r>
    </w:p>
    <w:p>
      <w:pPr>
        <w:pStyle w:val="BodyText"/>
      </w:pPr>
      <w:r>
        <w:t xml:space="preserve">Abrí un cajón que no había visto antes y saqué algo pequeño, sin forma inmediatamente reconocible.</w:t>
      </w:r>
    </w:p>
    <w:p>
      <w:pPr>
        <w:pStyle w:val="BodyText"/>
      </w:pPr>
      <w:r>
        <w:t xml:space="preserve">—Este no conecta con nadie —dije—. Conecta con lo que hay después de alguien. Es distinto.</w:t>
      </w:r>
    </w:p>
    <w:p>
      <w:pPr>
        <w:pStyle w:val="BodyText"/>
      </w:pPr>
      <w:r>
        <w:t xml:space="preserve">Lo cogió, pagó, se fue. Nunca abrí el cuaderno de espiral. No hacía falta.</w:t>
      </w:r>
    </w:p>
    <w:bookmarkEnd w:id="38"/>
    <w:bookmarkStart w:id="39" w:name="iii.-el-que-no-sabía-nombrarlo"/>
    <w:p>
      <w:pPr>
        <w:pStyle w:val="Heading4"/>
      </w:pPr>
      <w:r>
        <w:t xml:space="preserve">III. El que no sabía nombrarlo</w:t>
      </w:r>
    </w:p>
    <w:p>
      <w:pPr>
        <w:pStyle w:val="FirstParagraph"/>
      </w:pPr>
      <w:r>
        <w:t xml:space="preserve">El tercer cliente se quedó de pie junto a la puerta un tiempo que me pareció inusualmente largo. No miraba los instrumentos. Miraba el suelo.</w:t>
      </w:r>
    </w:p>
    <w:p>
      <w:pPr>
        <w:pStyle w:val="BodyText"/>
      </w:pPr>
      <w:r>
        <w:t xml:space="preserve">—¿Puedo ayudarle? —dije, sin levantar la vista de lo que estaba haciendo.</w:t>
      </w:r>
    </w:p>
    <w:p>
      <w:pPr>
        <w:pStyle w:val="BodyText"/>
      </w:pPr>
      <w:r>
        <w:t xml:space="preserve">—No lo sé —dijo.</w:t>
      </w:r>
    </w:p>
    <w:p>
      <w:pPr>
        <w:pStyle w:val="BodyText"/>
      </w:pPr>
      <w:r>
        <w:t xml:space="preserve">Levanté la vista. Era la primera vez que alguien respondía eso a esa pregunta.</w:t>
      </w:r>
    </w:p>
    <w:p>
      <w:pPr>
        <w:pStyle w:val="BodyText"/>
      </w:pPr>
      <w:r>
        <w:t xml:space="preserve">—¿Qué le trae? —pregunté.</w:t>
      </w:r>
    </w:p>
    <w:p>
      <w:pPr>
        <w:pStyle w:val="BodyText"/>
      </w:pPr>
      <w:r>
        <w:t xml:space="preserve">Eligió las palabras como quien cruza un río pisando piedras.</w:t>
      </w:r>
    </w:p>
    <w:p>
      <w:pPr>
        <w:pStyle w:val="BodyText"/>
      </w:pPr>
      <w:r>
        <w:t xml:space="preserve">—Hay alguien. Llevamos años conociéndonos, y en el último he notado que algo ha cambiado. No sé si ha cambiado lo que siento o si solo ahora lo noto. Y no sé cómo llamarlo.</w:t>
      </w:r>
    </w:p>
    <w:p>
      <w:pPr>
        <w:pStyle w:val="BodyText"/>
      </w:pPr>
      <w:r>
        <w:t xml:space="preserve">—¿Cómo lo llama ahora?</w:t>
      </w:r>
    </w:p>
    <w:p>
      <w:pPr>
        <w:pStyle w:val="BodyText"/>
      </w:pPr>
      <w:r>
        <w:t xml:space="preserve">—Amistad. Por costumbre.</w:t>
      </w:r>
    </w:p>
    <w:p>
      <w:pPr>
        <w:pStyle w:val="BodyText"/>
      </w:pPr>
      <w:r>
        <w:t xml:space="preserve">—¿Y qué nombre le daría si no fuera por costumbre?</w:t>
      </w:r>
    </w:p>
    <w:p>
      <w:pPr>
        <w:pStyle w:val="BodyText"/>
      </w:pPr>
      <w:r>
        <w:t xml:space="preserve">Pausa.</w:t>
      </w:r>
    </w:p>
    <w:p>
      <w:pPr>
        <w:pStyle w:val="BodyText"/>
      </w:pPr>
      <w:r>
        <w:t xml:space="preserve">—No lo sé.</w:t>
      </w:r>
    </w:p>
    <w:p>
      <w:pPr>
        <w:pStyle w:val="BodyText"/>
      </w:pPr>
      <w:r>
        <w:t xml:space="preserve">—Sí lo sabe —dije, sin crueldad, como quien señala un hecho—. El problema no es que no sepa qué es. Es que ya lo sabe y le da miedo lo que cuesta nombrarlo.</w:t>
      </w:r>
    </w:p>
    <w:p>
      <w:pPr>
        <w:pStyle w:val="BodyText"/>
      </w:pPr>
      <w:r>
        <w:t xml:space="preserve">—¿Qué le cuesta?</w:t>
      </w:r>
    </w:p>
    <w:p>
      <w:pPr>
        <w:pStyle w:val="BodyText"/>
      </w:pPr>
      <w:r>
        <w:t xml:space="preserve">—Eso pregúnteselo usted. ¿Qué perdería, si lo nombra?</w:t>
      </w:r>
    </w:p>
    <w:p>
      <w:pPr>
        <w:pStyle w:val="BodyText"/>
      </w:pPr>
      <w:r>
        <w:t xml:space="preserve">Tardó en responder.</w:t>
      </w:r>
    </w:p>
    <w:p>
      <w:pPr>
        <w:pStyle w:val="BodyText"/>
      </w:pPr>
      <w:r>
        <w:t xml:space="preserve">—Si lo nombro, y ella es parte de lo que soy… perderla no sería perder a alguien. Sería perder parte de mí.</w:t>
      </w:r>
    </w:p>
    <w:p>
      <w:pPr>
        <w:pStyle w:val="BodyText"/>
      </w:pPr>
      <w:r>
        <w:t xml:space="preserve">No dije nada. No hacía falta.</w:t>
      </w:r>
    </w:p>
    <w:p>
      <w:pPr>
        <w:pStyle w:val="BodyText"/>
      </w:pPr>
      <w:r>
        <w:t xml:space="preserve">—Eso es demasiado —dijo.</w:t>
      </w:r>
    </w:p>
    <w:p>
      <w:pPr>
        <w:pStyle w:val="BodyText"/>
      </w:pPr>
      <w:r>
        <w:t xml:space="preserve">—Generalmente lo es.</w:t>
      </w:r>
    </w:p>
    <w:p>
      <w:pPr>
        <w:pStyle w:val="BodyText"/>
      </w:pPr>
      <w:r>
        <w:t xml:space="preserve">Fui a una zona de la tienda que no había visto todavía, donde los instrumentos son menos reconocibles. Puse uno sobre el mostrador.</w:t>
      </w:r>
    </w:p>
    <w:p>
      <w:pPr>
        <w:pStyle w:val="BodyText"/>
      </w:pPr>
      <w:r>
        <w:t xml:space="preserve">—Este muestra la geometría como es —dije—. No como usted desearía que fuera. Si hay algo al otro lado, lo encontrará. Si no hay nada, también lo sabrá.</w:t>
      </w:r>
    </w:p>
    <w:p>
      <w:pPr>
        <w:pStyle w:val="BodyText"/>
      </w:pPr>
      <w:r>
        <w:t xml:space="preserve">—¿Y si prefiero no saber?</w:t>
      </w:r>
    </w:p>
    <w:p>
      <w:pPr>
        <w:pStyle w:val="BodyText"/>
      </w:pPr>
      <w:r>
        <w:t xml:space="preserve">—Entonces no lo use. Pero ya está aquí.</w:t>
      </w:r>
    </w:p>
    <w:p>
      <w:pPr>
        <w:pStyle w:val="BodyText"/>
      </w:pPr>
      <w:r>
        <w:t xml:space="preserve">Lo cogió. Salió. Miré el hueco en el estante: era el último de ese tipo que tenía. Tendría que hacer otro.</w:t>
      </w:r>
    </w:p>
    <w:bookmarkEnd w:id="39"/>
    <w:bookmarkStart w:id="40" w:name="iv.-el-que-tenía-prisa"/>
    <w:p>
      <w:pPr>
        <w:pStyle w:val="Heading4"/>
      </w:pPr>
      <w:r>
        <w:t xml:space="preserve">IV. El que tenía prisa</w:t>
      </w:r>
    </w:p>
    <w:p>
      <w:pPr>
        <w:pStyle w:val="FirstParagraph"/>
      </w:pPr>
      <w:r>
        <w:t xml:space="preserve">El cuarto cliente llegó con prisa y se fue con más. No esperó a que terminara con otra persona. Se plantó junto al mostrador con la postura de quien sabe lo que quiere y solo necesita que se lo den.</w:t>
      </w:r>
    </w:p>
    <w:p>
      <w:pPr>
        <w:pStyle w:val="BodyText"/>
      </w:pPr>
      <w:r>
        <w:t xml:space="preserve">—¿Qué busca? —dije, sin apresurarme.</w:t>
      </w:r>
    </w:p>
    <w:p>
      <w:pPr>
        <w:pStyle w:val="BodyText"/>
      </w:pPr>
      <w:r>
        <w:t xml:space="preserve">—Algo que funcione rápido. Para sentir que estoy en el sitio correcto. Aunque sea un momento.</w:t>
      </w:r>
    </w:p>
    <w:p>
      <w:pPr>
        <w:pStyle w:val="BodyText"/>
      </w:pPr>
      <w:r>
        <w:t xml:space="preserve">—¿Con qué frecuencia necesita ese momento?</w:t>
      </w:r>
    </w:p>
    <w:p>
      <w:pPr>
        <w:pStyle w:val="BodyText"/>
      </w:pPr>
      <w:r>
        <w:t xml:space="preserve">—Cada vez más.</w:t>
      </w:r>
    </w:p>
    <w:p>
      <w:pPr>
        <w:pStyle w:val="BodyText"/>
      </w:pPr>
      <w:r>
        <w:t xml:space="preserve">—¿Y cada vez dura menos?</w:t>
      </w:r>
    </w:p>
    <w:p>
      <w:pPr>
        <w:pStyle w:val="BodyText"/>
      </w:pPr>
      <w:r>
        <w:t xml:space="preserve">No respondió. La respuesta estaba en el silencio.</w:t>
      </w:r>
    </w:p>
    <w:p>
      <w:pPr>
        <w:pStyle w:val="BodyText"/>
      </w:pPr>
      <w:r>
        <w:t xml:space="preserve">Fui despacio a la parte de atrás y tardé más de lo que él esperaba. Volví sin nada.</w:t>
      </w:r>
    </w:p>
    <w:p>
      <w:pPr>
        <w:pStyle w:val="BodyText"/>
      </w:pPr>
      <w:r>
        <w:t xml:space="preserve">—No tengo lo que usted busca —dije.</w:t>
      </w:r>
    </w:p>
    <w:p>
      <w:pPr>
        <w:pStyle w:val="BodyText"/>
      </w:pPr>
      <w:r>
        <w:t xml:space="preserve">—¿Por qué no?</w:t>
      </w:r>
    </w:p>
    <w:p>
      <w:pPr>
        <w:pStyle w:val="BodyText"/>
      </w:pPr>
      <w:r>
        <w:t xml:space="preserve">—¿Cuánto le duraba antes ese momento?</w:t>
      </w:r>
    </w:p>
    <w:p>
      <w:pPr>
        <w:pStyle w:val="BodyText"/>
      </w:pPr>
      <w:r>
        <w:t xml:space="preserve">—Una tarde. Una noche entera, a veces.</w:t>
      </w:r>
    </w:p>
    <w:p>
      <w:pPr>
        <w:pStyle w:val="BodyText"/>
      </w:pPr>
      <w:r>
        <w:t xml:space="preserve">—¿Y ahora?</w:t>
      </w:r>
    </w:p>
    <w:p>
      <w:pPr>
        <w:pStyle w:val="BodyText"/>
      </w:pPr>
      <w:r>
        <w:t xml:space="preserve">Otra vez el silencio como respuesta.</w:t>
      </w:r>
    </w:p>
    <w:p>
      <w:pPr>
        <w:pStyle w:val="BodyText"/>
      </w:pPr>
      <w:r>
        <w:t xml:space="preserve">—Lo que usted quiere no se vende aquí —dije—. Se vendía. Ya no.</w:t>
      </w:r>
    </w:p>
    <w:p>
      <w:pPr>
        <w:pStyle w:val="BodyText"/>
      </w:pPr>
      <w:r>
        <w:t xml:space="preserve">—¿Entonces qué tengo?</w:t>
      </w:r>
    </w:p>
    <w:p>
      <w:pPr>
        <w:pStyle w:val="BodyText"/>
      </w:pPr>
      <w:r>
        <w:t xml:space="preserve">Lo miré un momento más de lo necesario.</w:t>
      </w:r>
    </w:p>
    <w:p>
      <w:pPr>
        <w:pStyle w:val="BodyText"/>
      </w:pPr>
      <w:r>
        <w:t xml:space="preserve">—Tiene que empezar a medir distinto.</w:t>
      </w:r>
    </w:p>
    <w:p>
      <w:pPr>
        <w:pStyle w:val="BodyText"/>
      </w:pPr>
      <w:r>
        <w:t xml:space="preserve">—¿Eso tiene arreglo?</w:t>
      </w:r>
    </w:p>
    <w:p>
      <w:pPr>
        <w:pStyle w:val="BodyText"/>
      </w:pPr>
      <w:r>
        <w:t xml:space="preserve">—Tiene recalibración. Que es más lento y más difícil que arreglo.</w:t>
      </w:r>
    </w:p>
    <w:p>
      <w:pPr>
        <w:pStyle w:val="BodyText"/>
      </w:pPr>
      <w:r>
        <w:t xml:space="preserve">Salió sin comprar nada. Miré mis manos vacías y volví al banco, a seguir con lo que tenía entre manos. O recalibrándolo.</w:t>
      </w:r>
    </w:p>
    <w:bookmarkEnd w:id="40"/>
    <w:bookmarkStart w:id="41" w:name="v.-la-madera-delgada"/>
    <w:p>
      <w:pPr>
        <w:pStyle w:val="Heading4"/>
      </w:pPr>
      <w:r>
        <w:t xml:space="preserve">V. La madera delgada</w:t>
      </w:r>
    </w:p>
    <w:p>
      <w:pPr>
        <w:pStyle w:val="FirstParagraph"/>
      </w:pPr>
      <w:r>
        <w:t xml:space="preserve">El quinto cliente cerró la puerta con un cuidado excesivo, como si temiera que el pestillo fuera a romper algo. Cerró los ojos, respiró el olor a madera y polvo seco.</w:t>
      </w:r>
    </w:p>
    <w:p>
      <w:pPr>
        <w:pStyle w:val="BodyText"/>
      </w:pPr>
      <w:r>
        <w:t xml:space="preserve">—Aquí hay silencio —dijo.</w:t>
      </w:r>
    </w:p>
    <w:p>
      <w:pPr>
        <w:pStyle w:val="BodyText"/>
      </w:pPr>
      <w:r>
        <w:t xml:space="preserve">—Hay el ruido normal de una tienda —dije.</w:t>
      </w:r>
    </w:p>
    <w:p>
      <w:pPr>
        <w:pStyle w:val="BodyText"/>
      </w:pPr>
      <w:r>
        <w:t xml:space="preserve">—No. Hay silencio del otro. Del que pesa.</w:t>
      </w:r>
    </w:p>
    <w:p>
      <w:pPr>
        <w:pStyle w:val="BodyText"/>
      </w:pPr>
      <w:r>
        <w:t xml:space="preserve">—Acérquese.</w:t>
      </w:r>
    </w:p>
    <w:p>
      <w:pPr>
        <w:pStyle w:val="BodyText"/>
      </w:pPr>
      <w:r>
        <w:t xml:space="preserve">Avanzó. Me quedé de pie, mirándolo.</w:t>
      </w:r>
    </w:p>
    <w:p>
      <w:pPr>
        <w:pStyle w:val="BodyText"/>
      </w:pPr>
      <w:r>
        <w:t xml:space="preserve">—¿De qué se esconde? —pregunté.</w:t>
      </w:r>
    </w:p>
    <w:p>
      <w:pPr>
        <w:pStyle w:val="BodyText"/>
      </w:pPr>
      <w:r>
        <w:t xml:space="preserve">—De todos. Entro en una habitación y me lleno. Si alguien está triste, me pesa el pecho. Si alguien tiene miedo, se me acelera el pulso. Y ya no tengo sitio para mí.</w:t>
      </w:r>
    </w:p>
    <w:p>
      <w:pPr>
        <w:pStyle w:val="BodyText"/>
      </w:pPr>
      <w:r>
        <w:t xml:space="preserve">—¿Y ahora?</w:t>
      </w:r>
    </w:p>
    <w:p>
      <w:pPr>
        <w:pStyle w:val="BodyText"/>
      </w:pPr>
      <w:r>
        <w:t xml:space="preserve">—Ahora vuelvo a casa y no sé cuál de las voces que oigo en la cabeza es la mía.</w:t>
      </w:r>
    </w:p>
    <w:p>
      <w:pPr>
        <w:pStyle w:val="BodyText"/>
      </w:pPr>
      <w:r>
        <w:t xml:space="preserve">—Su madera es demasiado delgada —dije—. Eso no es un defecto. Es una propiedad. Pero a su volumen actual, lo va a romper.</w:t>
      </w:r>
    </w:p>
    <w:p>
      <w:pPr>
        <w:pStyle w:val="BodyText"/>
      </w:pPr>
      <w:r>
        <w:t xml:space="preserve">—Deme un muro, entonces. Un tapón.</w:t>
      </w:r>
    </w:p>
    <w:p>
      <w:pPr>
        <w:pStyle w:val="BodyText"/>
      </w:pPr>
      <w:r>
        <w:t xml:space="preserve">—No se puede engrosar la madera de un instrumento ya terminado. Si le construyo un muro, dejará de sentir el peso de los demás. También dejará de sentir el suyo. El silencio absoluto es la muerte del instrumento.</w:t>
      </w:r>
    </w:p>
    <w:p>
      <w:pPr>
        <w:pStyle w:val="BodyText"/>
      </w:pPr>
      <w:r>
        <w:t xml:space="preserve">Abrí un cajón inferior y saqué un diapasón denso, de color casi negro mate, como si hubiera pasado mucho tiempo bajo el agua.</w:t>
      </w:r>
    </w:p>
    <w:p>
      <w:pPr>
        <w:pStyle w:val="BodyText"/>
      </w:pPr>
      <w:r>
        <w:t xml:space="preserve">—Cójalo.</w:t>
      </w:r>
    </w:p>
    <w:p>
      <w:pPr>
        <w:pStyle w:val="BodyText"/>
      </w:pPr>
      <w:r>
        <w:t xml:space="preserve">Lo cogió. Lo tomé de vuelta y lo golpeé suavemente contra el canto del mostrador. Un tono grave, breve. Vi que la vibración le subía por los pies, por la columna, hasta el esternón.</w:t>
      </w:r>
    </w:p>
    <w:p>
      <w:pPr>
        <w:pStyle w:val="BodyText"/>
      </w:pPr>
      <w:r>
        <w:t xml:space="preserve">—Esto no le va a aislar —dije—. Le va a recordar cuál es su frecuencia cuando las de los demás griten demasiado alto.</w:t>
      </w:r>
    </w:p>
    <w:p>
      <w:pPr>
        <w:pStyle w:val="BodyText"/>
      </w:pPr>
      <w:r>
        <w:t xml:space="preserve">—¿Y si lo pierdo?</w:t>
      </w:r>
    </w:p>
    <w:p>
      <w:pPr>
        <w:pStyle w:val="BodyText"/>
      </w:pPr>
      <w:r>
        <w:t xml:space="preserve">—Entonces ya no lo necesitará. Para entonces sabrá hacerlo sin él.</w:t>
      </w:r>
    </w:p>
    <w:p>
      <w:pPr>
        <w:pStyle w:val="BodyText"/>
      </w:pPr>
      <w:r>
        <w:t xml:space="preserve">Pagó y salió. Volví a mi taburete, a una pieza de madera oscura que llevaba semanas alisando para añadirle, dentro, una pequeña masa de plomo. Sin ese peso no podría servir a su próxima dueña, que aún no había aparecido pero ya sabía que aparecería.</w:t>
      </w:r>
    </w:p>
    <w:bookmarkEnd w:id="41"/>
    <w:bookmarkStart w:id="42" w:name="vi.-la-dueña-del-peso"/>
    <w:p>
      <w:pPr>
        <w:pStyle w:val="Heading4"/>
      </w:pPr>
      <w:r>
        <w:t xml:space="preserve">VI. La dueña del peso</w:t>
      </w:r>
    </w:p>
    <w:p>
      <w:pPr>
        <w:pStyle w:val="FirstParagraph"/>
      </w:pPr>
      <w:r>
        <w:t xml:space="preserve">Apareció en primavera, con un bebé dormido contra el pecho y la cara de quien lleva meses sin dormir dos horas seguidas.</w:t>
      </w:r>
    </w:p>
    <w:p>
      <w:pPr>
        <w:pStyle w:val="BodyText"/>
      </w:pPr>
      <w:r>
        <w:t xml:space="preserve">—¿Cuánto tiene? —pregunté.</w:t>
      </w:r>
    </w:p>
    <w:p>
      <w:pPr>
        <w:pStyle w:val="BodyText"/>
      </w:pPr>
      <w:r>
        <w:t xml:space="preserve">—Cuatro meses.</w:t>
      </w:r>
    </w:p>
    <w:p>
      <w:pPr>
        <w:pStyle w:val="BodyText"/>
      </w:pPr>
      <w:r>
        <w:t xml:space="preserve">—¿Y usted?</w:t>
      </w:r>
    </w:p>
    <w:p>
      <w:pPr>
        <w:pStyle w:val="BodyText"/>
      </w:pPr>
      <w:r>
        <w:t xml:space="preserve">Me miró. Era evidente que nadie le había hecho esa pregunta en cuatro meses.</w:t>
      </w:r>
    </w:p>
    <w:p>
      <w:pPr>
        <w:pStyle w:val="BodyText"/>
      </w:pPr>
      <w:r>
        <w:t xml:space="preserve">—No lo sé —dijo—. Todo el mundo me dijo que esto venía solo. Yo lo miro, lo cuido, hago todo lo que hay que hacer, de día y de noche, sin fallar una. Pero es como tocar detrás de un cristal. Lo oigo llorar y sé qué le pasa antes que nadie, y aun así no llego.</w:t>
      </w:r>
    </w:p>
    <w:p>
      <w:pPr>
        <w:pStyle w:val="BodyText"/>
      </w:pPr>
      <w:r>
        <w:t xml:space="preserve">—Los instrumentos nuevos no se afinan solos —dije—. Se afinan contra otro. Alguien tiene que dar la primera nota y sostenerla hasta que el otro la encuentre.</w:t>
      </w:r>
    </w:p>
    <w:p>
      <w:pPr>
        <w:pStyle w:val="BodyText"/>
      </w:pPr>
      <w:r>
        <w:t xml:space="preserve">—¿Y quién da la nota?</w:t>
      </w:r>
    </w:p>
    <w:p>
      <w:pPr>
        <w:pStyle w:val="BodyText"/>
      </w:pPr>
      <w:r>
        <w:t xml:space="preserve">—Usted.</w:t>
      </w:r>
    </w:p>
    <w:p>
      <w:pPr>
        <w:pStyle w:val="BodyText"/>
      </w:pPr>
      <w:r>
        <w:t xml:space="preserve">Soltó una risa corta, sin alegría.</w:t>
      </w:r>
    </w:p>
    <w:p>
      <w:pPr>
        <w:pStyle w:val="BodyText"/>
      </w:pPr>
      <w:r>
        <w:t xml:space="preserve">—Yo no tengo nota. Hace cuatro meses que no sé ni dónde estoy.</w:t>
      </w:r>
    </w:p>
    <w:p>
      <w:pPr>
        <w:pStyle w:val="BodyText"/>
      </w:pPr>
      <w:r>
        <w:t xml:space="preserve">—Eso es otra cosa. Su nota está. Lo que no tiene es peso para sostenerla.</w:t>
      </w:r>
    </w:p>
    <w:p>
      <w:pPr>
        <w:pStyle w:val="BodyText"/>
      </w:pPr>
      <w:r>
        <w:t xml:space="preserve">Fui al taller y volví con el instrumento de madera oscura. Sonó contra el mostrador con un golpe más grave del que su tamaño prometía.</w:t>
      </w:r>
    </w:p>
    <w:p>
      <w:pPr>
        <w:pStyle w:val="BodyText"/>
      </w:pPr>
      <w:r>
        <w:t xml:space="preserve">—Pesa —dijo al cogerlo, el bebé aún dormido contra el pecho.</w:t>
      </w:r>
    </w:p>
    <w:p>
      <w:pPr>
        <w:pStyle w:val="BodyText"/>
      </w:pPr>
      <w:r>
        <w:t xml:space="preserve">—Lleva plomo dentro. Lo puse antes de conocerla.</w:t>
      </w:r>
    </w:p>
    <w:p>
      <w:pPr>
        <w:pStyle w:val="BodyText"/>
      </w:pPr>
      <w:r>
        <w:t xml:space="preserve">El peso le bajó por el brazo, por el hombro, hasta los pies, y algo en su balanceo se hizo más lento. El bebé se movió, no lloró, se recolocó buscando con la cabeza, y volvió a dormirse en un ritmo apenas distinto del anterior y completamente distinto.</w:t>
      </w:r>
    </w:p>
    <w:p>
      <w:pPr>
        <w:pStyle w:val="BodyText"/>
      </w:pPr>
      <w:r>
        <w:t xml:space="preserve">—¿Qué ha pasado? —preguntó.</w:t>
      </w:r>
    </w:p>
    <w:p>
      <w:pPr>
        <w:pStyle w:val="BodyText"/>
      </w:pPr>
      <w:r>
        <w:t xml:space="preserve">—Que ha sabido dónde estaba usted. Los niños no buscan una madre perfecta. Buscan una frecuencia estable donde volver.</w:t>
      </w:r>
    </w:p>
    <w:p>
      <w:pPr>
        <w:pStyle w:val="BodyText"/>
      </w:pPr>
      <w:r>
        <w:t xml:space="preserve">—¿Cómo sabía el peso? Antes de conocerme.</w:t>
      </w:r>
    </w:p>
    <w:p>
      <w:pPr>
        <w:pStyle w:val="BodyText"/>
      </w:pPr>
      <w:r>
        <w:t xml:space="preserve">—Los pesos son todos parecidos. Lo difícil es la madera de alrededor. Y esa la puso usted.</w:t>
      </w:r>
    </w:p>
    <w:p>
      <w:pPr>
        <w:pStyle w:val="BodyText"/>
      </w:pPr>
      <w:r>
        <w:t xml:space="preserve">Salió con el instrumento más pesado de la tienda pesándole, en los brazos, casi nada.</w:t>
      </w:r>
    </w:p>
    <w:bookmarkEnd w:id="42"/>
    <w:bookmarkStart w:id="43" w:name="vii.-la-viola-del-hueco"/>
    <w:p>
      <w:pPr>
        <w:pStyle w:val="Heading4"/>
      </w:pPr>
      <w:r>
        <w:t xml:space="preserve">VII. La viola del hueco</w:t>
      </w:r>
    </w:p>
    <w:p>
      <w:pPr>
        <w:pStyle w:val="FirstParagraph"/>
      </w:pPr>
      <w:r>
        <w:t xml:space="preserve">La última clienta del año trajo una viola en un estuche de violín, envuelta en un jersey de lana para compensar la diferencia. La abrió con el cuidado con que se abre algo que no se ha abierto en mucho tiempo.</w:t>
      </w:r>
    </w:p>
    <w:p>
      <w:pPr>
        <w:pStyle w:val="BodyText"/>
      </w:pPr>
      <w:r>
        <w:t xml:space="preserve">—Era de mi hijo —dijo.</w:t>
      </w:r>
    </w:p>
    <w:p>
      <w:pPr>
        <w:pStyle w:val="BodyText"/>
      </w:pPr>
      <w:r>
        <w:t xml:space="preserve">No pregunté. Hay pretéritos que ya lo dicen todo.</w:t>
      </w:r>
    </w:p>
    <w:p>
      <w:pPr>
        <w:pStyle w:val="BodyText"/>
      </w:pPr>
      <w:r>
        <w:t xml:space="preserve">La grieta corría por la tapa, del puente hacia abajo, con los bordes oscurecidos: la madera había trabajado alrededor de la herida durante años, cerrándola a su manera, sin ayuda.</w:t>
      </w:r>
    </w:p>
    <w:p>
      <w:pPr>
        <w:pStyle w:val="BodyText"/>
      </w:pPr>
      <w:r>
        <w:t xml:space="preserve">—¿Cuánto hace? —pregunté, y las dos supimos que no preguntaba por la grieta.</w:t>
      </w:r>
    </w:p>
    <w:p>
      <w:pPr>
        <w:pStyle w:val="BodyText"/>
      </w:pPr>
      <w:r>
        <w:t xml:space="preserve">—Nueve años.</w:t>
      </w:r>
    </w:p>
    <w:p>
      <w:pPr>
        <w:pStyle w:val="BodyText"/>
      </w:pPr>
      <w:r>
        <w:t xml:space="preserve">La levanté hacia la luz, la giré despacio, golpeé la tapa con el nudillo.</w:t>
      </w:r>
    </w:p>
    <w:p>
      <w:pPr>
        <w:pStyle w:val="BodyText"/>
      </w:pPr>
      <w:r>
        <w:t xml:space="preserve">—¿Y por qué ahora?</w:t>
      </w:r>
    </w:p>
    <w:p>
      <w:pPr>
        <w:pStyle w:val="BodyText"/>
      </w:pPr>
      <w:r>
        <w:t xml:space="preserve">—Porque ya puedo.</w:t>
      </w:r>
    </w:p>
    <w:p>
      <w:pPr>
        <w:pStyle w:val="BodyText"/>
      </w:pPr>
      <w:r>
        <w:t xml:space="preserve">—Puedo cerrar la grieta —dije—. Taco de abeto, cola caliente, una semana de prensa. Pero tiene que saber una cosa: no sonará como antes. La madera reparada vibra alrededor de la reparación. La grieta deja de ser herida y pasa a ser estructura.</w:t>
      </w:r>
    </w:p>
    <w:p>
      <w:pPr>
        <w:pStyle w:val="BodyText"/>
      </w:pPr>
      <w:r>
        <w:t xml:space="preserve">—¿Y no puede…? —empezó, y no terminó, porque ya sabía la respuesta.</w:t>
      </w:r>
    </w:p>
    <w:p>
      <w:pPr>
        <w:pStyle w:val="BodyText"/>
      </w:pPr>
      <w:r>
        <w:t xml:space="preserve">—No. Eso no lo hace nadie.</w:t>
      </w:r>
    </w:p>
    <w:p>
      <w:pPr>
        <w:pStyle w:val="BodyText"/>
      </w:pPr>
      <w:r>
        <w:t xml:space="preserve">Miró la viola un rato largo. Pasó un autobús; la tienda tembló apenas y los instrumentos colgados respondieron cada uno con su nota, un acorde mínimo y desordenado.</w:t>
      </w:r>
    </w:p>
    <w:p>
      <w:pPr>
        <w:pStyle w:val="BodyText"/>
      </w:pPr>
      <w:r>
        <w:t xml:space="preserve">—Hágalo —dijo.</w:t>
      </w:r>
    </w:p>
    <w:p>
      <w:pPr>
        <w:pStyle w:val="BodyText"/>
      </w:pPr>
      <w:r>
        <w:t xml:space="preserve">Volvió a los diez días. Le tendí la viola sin ceremonia. La grieta seguía visible, una línea más clara, honesta, sin disimulo.</w:t>
      </w:r>
    </w:p>
    <w:p>
      <w:pPr>
        <w:pStyle w:val="BodyText"/>
      </w:pPr>
      <w:r>
        <w:t xml:space="preserve">—¿No la ha tapado?</w:t>
      </w:r>
    </w:p>
    <w:p>
      <w:pPr>
        <w:pStyle w:val="BodyText"/>
      </w:pPr>
      <w:r>
        <w:t xml:space="preserve">—La he cerrado. Taparla es otro oficio, y no es el mío.</w:t>
      </w:r>
    </w:p>
    <w:p>
      <w:pPr>
        <w:pStyle w:val="BodyText"/>
      </w:pPr>
      <w:r>
        <w:t xml:space="preserve">Se sentó en el taburete junto a la ventana, se puso la viola al hombro, con torpeza, y pasó el arco por una cuerda. Una nota sola. Larga. No sonaba como antes: más grave en el centro, con un borde nuevo, como una voz que ha llorado y ya no lo esconde.</w:t>
      </w:r>
    </w:p>
    <w:p>
      <w:pPr>
        <w:pStyle w:val="BodyText"/>
      </w:pPr>
      <w:r>
        <w:t xml:space="preserve">—No es él —dijo.</w:t>
      </w:r>
    </w:p>
    <w:p>
      <w:pPr>
        <w:pStyle w:val="BodyText"/>
      </w:pPr>
      <w:r>
        <w:t xml:space="preserve">—No.</w:t>
      </w:r>
    </w:p>
    <w:p>
      <w:pPr>
        <w:pStyle w:val="BodyText"/>
      </w:pPr>
      <w:r>
        <w:t xml:space="preserve">—Pero lo conoce.</w:t>
      </w:r>
    </w:p>
    <w:p>
      <w:pPr>
        <w:pStyle w:val="BodyText"/>
      </w:pPr>
      <w:r>
        <w:t xml:space="preserve">No respondí. Hay diagnósticos que solo puede hacer el cliente.</w:t>
      </w:r>
    </w:p>
    <w:p>
      <w:pPr>
        <w:pStyle w:val="BodyText"/>
      </w:pPr>
      <w:r>
        <w:t xml:space="preserve">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ageBreakBefore/>
      </w:pPr>
    </w:p>
    <w:bookmarkEnd w:id="43"/>
    <w:bookmarkEnd w:id="44"/>
    <w:bookmarkEnd w:id="45"/>
    <w:bookmarkStart w:id="47" w:name="Xcee0dfc02529fa6c3f2f08c19389065ca03db77"/>
    <w:p>
      <w:pPr>
        <w:pStyle w:val="Heading2"/>
      </w:pPr>
      <w:r>
        <w:t xml:space="preserve">INTERLUDIO — el borde que cruzamos cada noche</w:t>
      </w:r>
    </w:p>
    <w:p>
      <w:pPr>
        <w:pStyle w:val="FirstParagraph"/>
      </w:pPr>
      <w:r>
        <w:t xml:space="preserve">Hay una investigadora que lleva años recopilando testimonios sobre el borde.</w:t>
      </w:r>
    </w:p>
    <w:p>
      <w:pPr>
        <w:pStyle w:val="BodyText"/>
      </w:pPr>
      <w:r>
        <w:t xml:space="preserve">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pStyle w:val="BodyText"/>
      </w:pPr>
      <w:r>
        <w:t xml:space="preserve">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pStyle w:val="BodyText"/>
      </w:pPr>
      <w:r>
        <w:t xml:space="preserve">Lo que ha recogido, en años de preguntar, es esto:</w:t>
      </w:r>
    </w:p>
    <w:p>
      <w:pPr>
        <w:pStyle w:val="BodyText"/>
      </w:pPr>
      <w:r>
        <w:t xml:space="preserve">Mireia, 34 años: Siento que me caigo. No hacia ningún lado específico. Solo hacia abajo, hacia mí misma, y en algún punto del caer ya no hay nadie que siga cayendo.</w:t>
      </w:r>
    </w:p>
    <w:p>
      <w:pPr>
        <w:pStyle w:val="BodyText"/>
      </w:pPr>
      <w:r>
        <w:t xml:space="preserve">Tomàs, 67 años: Veo cosas. Imágenes que no he pedido y que no tienen ningún sentido entre sí. Una mano sobre una mesa. Un pájaro que nunca he visto. Un número. Las imágenes no me asustan pero tampoco las entiendo. Las dejo pasar.</w:t>
      </w:r>
    </w:p>
    <w:p>
      <w:pPr>
        <w:pStyle w:val="BodyText"/>
      </w:pPr>
      <w:r>
        <w:t xml:space="preserve">Noa, 8 años: Me da un susto y me despierto. Luego vuelvo a dormirme. Eso pasa varias veces. Al final me duermo de verdad.</w:t>
      </w:r>
    </w:p>
    <w:p>
      <w:pPr>
        <w:pStyle w:val="BodyText"/>
      </w:pPr>
      <w:r>
        <w:t xml:space="preserve">Àngels, 51 años: No noto nada. Estoy despierta y luego estoy dormida y entre las dos cosas no hay nada que pueda recordar.</w:t>
      </w:r>
    </w:p>
    <w:p>
      <w:pPr>
        <w:pStyle w:val="BodyText"/>
      </w:pPr>
      <w:r>
        <w:t xml:space="preserve">Jorge, 29 años: Es la mejor parte del día. El momento en que deja de importar lo que pensé antes.</w:t>
      </w:r>
    </w:p>
    <w:p>
      <w:pPr>
        <w:pStyle w:val="BodyText"/>
      </w:pPr>
      <w:r>
        <w:t xml:space="preserve">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pStyle w:val="BodyText"/>
      </w:pPr>
      <w:r>
        <w:t xml:space="preserve">La investigadora tiene una hipótesis que no ha publicado porque no es el tipo de hipótesis que se publica.</w:t>
      </w:r>
    </w:p>
    <w:p>
      <w:pPr>
        <w:pStyle w:val="BodyText"/>
      </w:pPr>
      <w:r>
        <w:t xml:space="preserve">Su hipótesis es que el borde es la práctica.</w:t>
      </w:r>
    </w:p>
    <w:p>
      <w:pPr>
        <w:pStyle w:val="BodyText"/>
      </w:pPr>
      <w:r>
        <w:t xml:space="preserve">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pStyle w:val="BodyText"/>
      </w:pPr>
      <w:r>
        <w:t xml:space="preserve">Lo hacemos cada noche. Llevamos toda la vida haciéndolo. La mayoría de las veces no lo notamos. Ella lo nota porque lo estudia. Y estudiarlo ha cambiado lo que experimenta en el borde.</w:t>
      </w:r>
    </w:p>
    <w:p>
      <w:pPr>
        <w:pStyle w:val="BodyText"/>
      </w:pPr>
      <w:r>
        <w:t xml:space="preserve">Se acuesta, cierra los ojos, espera. Llega el momento en que las imágenes empiezan —las suyas son paisajes que se pliegan, o el recuerdo inventado de una casa con demasiadas puertas— y entonces sabe que está cerca. Que el borde está a unos pocos metros.</w:t>
      </w:r>
    </w:p>
    <w:p>
      <w:pPr>
        <w:pStyle w:val="BodyText"/>
      </w:pPr>
      <w:r>
        <w:t xml:space="preserve">Lo que hace es quedarse quieta. No resistir, no apresurarse. Solo estar en el momento en que las dos cosas coexisten: el pensamiento todavía conectado y las imágenes que ya no pertenecen al pensamiento. Los dos al mismo tiempo, brevemente.</w:t>
      </w:r>
    </w:p>
    <w:p>
      <w:pPr>
        <w:pStyle w:val="BodyText"/>
      </w:pPr>
      <w:r>
        <w:t xml:space="preserve">No siempre lo logra. A veces el pensamiento gana y vuelve al día, a la lista, al hilo. A veces las imágenes ganan y ya está dormida antes de notarlo.</w:t>
      </w:r>
    </w:p>
    <w:p>
      <w:pPr>
        <w:pStyle w:val="BodyText"/>
      </w:pPr>
      <w:r>
        <w:t xml:space="preserve">Cuando lo logra —ese segundo de los dos al mismo tiempo— lo describe como el momento más quieto del día. No vacío. Quieto de una manera diferente: como si todo lo que es ella estuviera ahí, completo, reunido, antes de reorganizarse en algo más difuso.</w:t>
      </w:r>
    </w:p>
    <w:p>
      <w:pPr>
        <w:pStyle w:val="BodyText"/>
      </w:pPr>
      <w:r>
        <w:t xml:space="preserve">Lo que no sabe, y que es la pregunta que la mantiene en el proyecto, es qué es, en realidad, lo que regresa por la mañana.</w:t>
      </w:r>
    </w:p>
    <w:p>
      <w:pPr>
        <w:pStyle w:val="BodyText"/>
      </w:pPr>
      <w:r>
        <w:t xml:space="preserve">No en sentido filosófico. En sentido práctico: la persona que se despierta a las siete y cuarto tiene los mismos recuerdos, el mismo nombre, los mismos planes incompletos que la que se durmió a las once y media. La continuidad parece intacta.</w:t>
      </w:r>
    </w:p>
    <w:p>
      <w:pPr>
        <w:pStyle w:val="BodyText"/>
      </w:pPr>
      <w:r>
        <w:t xml:space="preserve">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pStyle w:val="BodyText"/>
      </w:pPr>
      <w:r>
        <w:t xml:space="preserve">Cada mañana volvemos de un lugar del que no podemos contar nada. Y lo hacemos con la naturalidad de las cosas que siempre han sido así. Que lo sean no las hace menos extrañas.</w:t>
      </w:r>
    </w:p>
    <w:p>
      <w:pPr>
        <w:pStyle w:val="BodyText"/>
      </w:pPr>
      <w:r>
        <w:t xml:space="preserve">El último testimonio que la investigadora recogió para su archivo fue de una mujer de ochenta y dos años que no quiso dar su nombre.</w:t>
      </w:r>
    </w:p>
    <w:p>
      <w:pPr>
        <w:pStyle w:val="BodyText"/>
      </w:pPr>
      <w:r>
        <w:t xml:space="preserve">¿Por qué le interesa ese momento?, le preguntó la investigadora.</w:t>
      </w:r>
    </w:p>
    <w:p>
      <w:pPr>
        <w:pStyle w:val="BodyText"/>
      </w:pPr>
      <w:r>
        <w:t xml:space="preserve">Porque es el único momento del día en que no tengo que ser yo, dijo la mujer. Lo demás del día tengo que ser yo. Ese momento no.</w:t>
      </w:r>
    </w:p>
    <w:p>
      <w:pPr>
        <w:pStyle w:val="BodyText"/>
      </w:pPr>
      <w:r>
        <w:t xml:space="preserve">La investigadora lo apuntó. Luego pensó en ello un rato sin apuntarlo. Luego apuntó también eso: que algunas respuestas son demasiado exactas para seguir haciendo preguntas encima.</w:t>
      </w:r>
    </w:p>
    <w:bookmarkStart w:id="46" w:name="Xa4bc613c8bcbaf1effa5bec048448ee6c52a24f"/>
    <w:p>
      <w:pPr>
        <w:pStyle w:val="Heading3"/>
      </w:pPr>
      <w:r>
        <w:t xml:space="preserve">Ensayo breve: La interfaz de la causalidad</w:t>
      </w:r>
    </w:p>
    <w:p>
      <w:pPr>
        <w:pStyle w:val="FirstParagraph"/>
      </w:pPr>
      <w:r>
        <w:t xml:space="preserve">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pStyle w:val="BodyText"/>
      </w:pPr>
      <w:r>
        <w:t xml:space="preserve">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pStyle w:val="BodyText"/>
      </w:pPr>
      <w:r>
        <w:t xml:space="preserve">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pStyle w:val="BodyText"/>
      </w:pPr>
      <w:r>
        <w:t xml:space="preserve">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pPr>
        <w:pageBreakBefore/>
      </w:pPr>
    </w:p>
    <w:bookmarkEnd w:id="46"/>
    <w:bookmarkEnd w:id="47"/>
    <w:bookmarkStart w:id="52" w:name="iv-el-horizonte-herido"/>
    <w:p>
      <w:pPr>
        <w:pStyle w:val="Heading2"/>
      </w:pPr>
      <w:r>
        <w:t xml:space="preserve">IV — El horizonte herido</w:t>
      </w:r>
    </w:p>
    <w:bookmarkStart w:id="48" w:name="ensayo-la-química-de-la-intención"/>
    <w:p>
      <w:pPr>
        <w:pStyle w:val="Heading3"/>
      </w:pPr>
      <w:r>
        <w:t xml:space="preserve">Ensayo: La química de la intención</w:t>
      </w:r>
    </w:p>
    <w:p>
      <w:pPr>
        <w:pStyle w:val="FirstParagraph"/>
      </w:pPr>
      <w:r>
        <w:t xml:space="preserve">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pStyle w:val="BodyText"/>
      </w:pPr>
      <w:r>
        <w:t xml:space="preserve">Hasta aquí, la teoría. Ahora, el cuerpo.</w:t>
      </w:r>
    </w:p>
    <w:p>
      <w:pPr>
        <w:pStyle w:val="BodyText"/>
      </w:pPr>
      <w:r>
        <w:t xml:space="preserve">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bookmarkEnd w:id="48"/>
    <w:bookmarkStart w:id="49" w:name="ficción-el-reloj-del-cuerpo"/>
    <w:p>
      <w:pPr>
        <w:pStyle w:val="Heading3"/>
      </w:pPr>
      <w:r>
        <w:t xml:space="preserve">Ficción: El reloj del cuerpo</w:t>
      </w:r>
    </w:p>
    <w:p>
      <w:pPr>
        <w:pStyle w:val="FirstParagraph"/>
      </w:pPr>
      <w:r>
        <w:t xml:space="preserve">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pStyle w:val="BodyText"/>
      </w:pPr>
      <w:r>
        <w:t xml:space="preserve">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pStyle w:val="BodyText"/>
      </w:pPr>
      <w:r>
        <w:t xml:space="preserve">Ella me habló de la dopamina, del circuito que decide cuándo empezar un movimiento y cuándo pararlo. La escuché con la atención de quien está acostumbrado a entender mecanismos, aunque este fuera el mío.</w:t>
      </w:r>
    </w:p>
    <w:p>
      <w:pPr>
        <w:pStyle w:val="BodyText"/>
      </w:pPr>
      <w:r>
        <w:t xml:space="preserve">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pStyle w:val="BodyText"/>
      </w:pPr>
      <w:r>
        <w:t xml:space="preserve">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pStyle w:val="BodyText"/>
      </w:pPr>
      <w:r>
        <w:t xml:space="preserve">Esas dos horas son las más largas del día, porque hago mucho en ellas. Y las más cortas, porque sé que se acaban.</w:t>
      </w:r>
    </w:p>
    <w:p>
      <w:pPr>
        <w:pStyle w:val="BodyText"/>
      </w:pPr>
      <w:r>
        <w:t xml:space="preserve">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pStyle w:val="BodyText"/>
      </w:pPr>
      <w:r>
        <w:t xml:space="preserve">—¿Funciona bien? —me preguntó ella.</w:t>
      </w:r>
    </w:p>
    <w:p>
      <w:pPr>
        <w:pStyle w:val="BodyText"/>
      </w:pPr>
      <w:r>
        <w:t xml:space="preserve">—Va bien. Por ahora va bien.</w:t>
      </w:r>
    </w:p>
    <w:p>
      <w:pPr>
        <w:pStyle w:val="BodyText"/>
      </w:pPr>
      <w:r>
        <w:t xml:space="preserve">Guardé el reloj en el bolsillo del chaleco, donde lo llevaban los relojeros desde hace trescientos años, y salí con el paso de quien no necesita mirar el suelo para saber dónde lo pisa.</w:t>
      </w:r>
    </w:p>
    <w:bookmarkEnd w:id="49"/>
    <w:bookmarkStart w:id="50" w:name="ficción-la-sala-donde-nadie-preguntaba"/>
    <w:p>
      <w:pPr>
        <w:pStyle w:val="Heading3"/>
      </w:pPr>
      <w:r>
        <w:t xml:space="preserve">Ficción: La sala donde nadie preguntaba</w:t>
      </w:r>
    </w:p>
    <w:p>
      <w:pPr>
        <w:pStyle w:val="FirstParagraph"/>
      </w:pPr>
      <w:r>
        <w:t xml:space="preserve">Hay una sala que llevas contigo, aunque el edificio ya no exista y la calle no haga falta nombrarla.</w:t>
      </w:r>
    </w:p>
    <w:p>
      <w:pPr>
        <w:pStyle w:val="BodyText"/>
      </w:pPr>
      <w:r>
        <w:t xml:space="preserve">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pStyle w:val="BodyText"/>
      </w:pPr>
      <w:r>
        <w:t xml:space="preserve">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pStyle w:val="BodyText"/>
      </w:pPr>
      <w:r>
        <w:t xml:space="preserve">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pStyle w:val="BodyText"/>
      </w:pPr>
      <w:r>
        <w:t xml:space="preserve">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pStyle w:val="BodyText"/>
      </w:pPr>
      <w:r>
        <w:t xml:space="preserve">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pStyle w:val="BodyText"/>
      </w:pPr>
      <w:r>
        <w:t xml:space="preserve">El cuerpo no distingue automáticamente el olor de entonces del olor parecido de ahora: reconoce el patrón y ejecuta la respuesta aprendida. Enseñarle la diferencia es práctica repetida, milímetro a milímetro —no una decisión que se toma y se implementa.</w:t>
      </w:r>
    </w:p>
    <w:p>
      <w:pPr>
        <w:pStyle w:val="BodyText"/>
      </w:pPr>
      <w:r>
        <w:t xml:space="preserve">La precisión que desarrollaste en esa sala te ha sido útil después: saber rápido si una situación es segura, anterior al pensamiento. A veces es exceso. A veces es información exacta. El trabajo es distinguir cuál de las dos es, cada vez.</w:t>
      </w:r>
    </w:p>
    <w:p>
      <w:pPr>
        <w:pStyle w:val="BodyText"/>
      </w:pPr>
      <w:r>
        <w:t xml:space="preserve">No lo elegiste. Te lo dieron. Pero es lo que tienes, así que lo usas cuando sirve y lo dejas quieto cuando no.</w:t>
      </w:r>
    </w:p>
    <w:p>
      <w:pPr>
        <w:pStyle w:val="BodyText"/>
      </w:pPr>
      <w:r>
        <w:t xml:space="preserve">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pStyle w:val="BodyText"/>
      </w:pPr>
      <w:r>
        <w:t xml:space="preserve">Lo que ocurrió en esa sala, ocurrió. No desaparece. Pero ya no es lo único que sabes sobre salas, sobre relojes, sobre el tiempo que pasa en los lugares donde algo importante ocurre y nadie lo dice en voz alta.</w:t>
      </w:r>
    </w:p>
    <w:p>
      <w:pPr>
        <w:pStyle w:val="BodyText"/>
      </w:pPr>
      <w:r>
        <w:t xml:space="preserve">A veces, cuando algo te hace quieto sin motivo, miras alrededor y nombras lo que ves. Una ventana. Una planta. Tus propias manos, quietas, sobre las rodillas. Y vuelves.</w:t>
      </w:r>
    </w:p>
    <w:bookmarkEnd w:id="50"/>
    <w:bookmarkStart w:id="51" w:name="Xb1ed7d19293ec39f161401abe3bd55c10011c5b"/>
    <w:p>
      <w:pPr>
        <w:pStyle w:val="Heading3"/>
      </w:pPr>
      <w:r>
        <w:t xml:space="preserve">Ficción: La ciudad de las pequeñas pérdidas</w:t>
      </w:r>
    </w:p>
    <w:p>
      <w:pPr>
        <w:pStyle w:val="FirstParagraph"/>
      </w:pPr>
      <w:r>
        <w:t xml:space="preserve">ACTA MUNICIPAL DE ARENILLA, registrada por el archivista Aurelio, cargo cuyo nombre exacto ya nadie recuerda.</w:t>
      </w:r>
    </w:p>
    <w:p>
      <w:pPr>
        <w:pStyle w:val="BodyText"/>
      </w:pPr>
      <w:r>
        <w:t xml:space="preserve">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pStyle w:val="BodyText"/>
      </w:pPr>
      <w:r>
        <w:t xml:space="preserve">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pStyle w:val="BodyText"/>
      </w:pPr>
      <w:r>
        <w:t xml:space="preserve">Consultada la médica municipal al respecto, sugirió al archivista considerar la jubilación. Se archiva la respuesta bajo la categoría, de creación propia, «respuestas que evitan la pregunta».</w:t>
      </w:r>
    </w:p>
    <w:p>
      <w:pPr>
        <w:pStyle w:val="BodyText"/>
      </w:pPr>
      <w:r>
        <w:t xml:space="preserve">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pStyle w:val="BodyText"/>
      </w:pPr>
      <w:r>
        <w:t xml:space="preserve">(Nota al margen, sin numerar, letra distinta a la del resto del acta: no sé en qué categoría archivar esto. Tal vez en ninguna. Tal vez las categorías son, precisamente, lo que Concepción ya no necesita.)</w:t>
      </w:r>
    </w:p>
    <w:p>
      <w:pPr>
        <w:pStyle w:val="BodyText"/>
      </w:pPr>
      <w:r>
        <w:t xml:space="preserve">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pStyle w:val="BodyText"/>
      </w:pPr>
      <w:r>
        <w:t xml:space="preserve">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pStyle w:val="BodyText"/>
      </w:pPr>
      <w:r>
        <w:t xml:space="preserve">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pStyle w:val="BodyText"/>
      </w:pPr>
      <w:r>
        <w:t xml:space="preserve">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pStyle w:val="BodyText"/>
      </w:pPr>
      <w:r>
        <w:t xml:space="preserve">Conclusión del archivista, sin fecha, porque para entonces ya databa cada vez menos: lo que se pierde no es la ciudad. Es el mapa que nos convencíamos de que era la ciudad. Debajo del mapa, la ciudad sigue.</w:t>
      </w:r>
    </w:p>
    <w:p>
      <w:pPr>
        <w:pStyle w:val="BodyText"/>
      </w:pPr>
      <w:r>
        <w:t xml:space="preserve">Fin del acta.</w:t>
      </w:r>
    </w:p>
    <w:p>
      <w:pPr>
        <w:pageBreakBefore/>
      </w:pPr>
    </w:p>
    <w:bookmarkEnd w:id="51"/>
    <w:bookmarkEnd w:id="52"/>
    <w:bookmarkStart w:id="55" w:name="v-la-geografía-de-lo-que-falta"/>
    <w:p>
      <w:pPr>
        <w:pStyle w:val="Heading2"/>
      </w:pPr>
      <w:r>
        <w:t xml:space="preserve">V — La geografía de lo que falta</w:t>
      </w:r>
    </w:p>
    <w:bookmarkStart w:id="53" w:name="ensayo-el-mapa-y-la-ciudad"/>
    <w:p>
      <w:pPr>
        <w:pStyle w:val="Heading3"/>
      </w:pPr>
      <w:r>
        <w:t xml:space="preserve">Ensayo: El mapa y la ciudad</w:t>
      </w:r>
    </w:p>
    <w:p>
      <w:pPr>
        <w:pStyle w:val="FirstParagraph"/>
      </w:pPr>
      <w:r>
        <w:t xml:space="preserve">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pStyle w:val="BodyText"/>
      </w:pPr>
      <w:r>
        <w:t xml:space="preserve">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bookmarkEnd w:id="53"/>
    <w:bookmarkStart w:id="54" w:name="ficción-el-segundo-cuaderno"/>
    <w:p>
      <w:pPr>
        <w:pStyle w:val="Heading3"/>
      </w:pPr>
      <w:r>
        <w:t xml:space="preserve">Ficción: El segundo cuaderno</w:t>
      </w:r>
    </w:p>
    <w:p>
      <w:pPr>
        <w:pStyle w:val="FirstParagraph"/>
      </w:pPr>
      <w:r>
        <w:t xml:space="preserve">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pStyle w:val="BodyText"/>
      </w:pPr>
      <w:r>
        <w:t xml:space="preserve">Regla nueva, escrita en la primera página: aquí no se apunta lo que se pierde. Se apunta lo que se queda.</w:t>
      </w:r>
    </w:p>
    <w:p>
      <w:pPr>
        <w:pStyle w:val="BodyText"/>
      </w:pPr>
      <w:r>
        <w:t xml:space="preserve">Primera entrada: los pies de Concepción sabían la calle. Comprobar qué más saben los pies.</w:t>
      </w:r>
    </w:p>
    <w:p>
      <w:pPr>
        <w:pStyle w:val="BodyText"/>
      </w:pPr>
      <w:r>
        <w:t xml:space="preserve">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pStyle w:val="BodyText"/>
      </w:pPr>
      <w:r>
        <w:t xml:space="preserve">Entrada: el turno sobrevive a la cuenta.</w:t>
      </w:r>
    </w:p>
    <w:p>
      <w:pPr>
        <w:pStyle w:val="BodyText"/>
      </w:pPr>
      <w:r>
        <w:t xml:space="preserve">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pStyle w:val="BodyText"/>
      </w:pPr>
      <w:r>
        <w:t xml:space="preserve">Entrada: el ojo sobrevive a la fórmula. Puede que la fórmula estorbara.</w:t>
      </w:r>
    </w:p>
    <w:p>
      <w:pPr>
        <w:pStyle w:val="BodyText"/>
      </w:pPr>
      <w:r>
        <w:t xml:space="preserve">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pStyle w:val="BodyText"/>
      </w:pPr>
      <w:r>
        <w:t xml:space="preserve">Entrada, a oscuras, con letra torcida: sé llegar a todos los sitios cuyo nombre he perdido.</w:t>
      </w:r>
    </w:p>
    <w:p>
      <w:pPr>
        <w:pStyle w:val="BodyText"/>
      </w:pPr>
      <w:r>
        <w:t xml:space="preserve">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pStyle w:val="BodyText"/>
      </w:pPr>
      <w:r>
        <w:t xml:space="preserve">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pStyle w:val="BodyText"/>
      </w:pPr>
      <w:r>
        <w:t xml:space="preserve">Entrada: no todo lo que el cuerpo guarda es para siempre. Este cuaderno también tendrá huecos. Apuntarlos con corchetes, como los del primero.</w:t>
      </w:r>
    </w:p>
    <w:p>
      <w:pPr>
        <w:pStyle w:val="BodyText"/>
      </w:pPr>
      <w:r>
        <w:t xml:space="preserve">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pStyle w:val="BodyText"/>
      </w:pPr>
      <w:r>
        <w:t xml:space="preserve">Dejo un espacio en blanco debajo, ancho como los márgenes que nunca llené en el primero.</w:t>
      </w:r>
    </w:p>
    <w:p>
      <w:pPr>
        <w:pStyle w:val="BodyText"/>
      </w:pPr>
      <w:r>
        <w:t xml:space="preserve">Esta vez, a propósito.</w:t>
      </w:r>
    </w:p>
    <w:p>
      <w:pPr>
        <w:pageBreakBefore/>
      </w:pPr>
    </w:p>
    <w:bookmarkEnd w:id="54"/>
    <w:bookmarkEnd w:id="55"/>
    <w:bookmarkStart w:id="57" w:name="vi-el-límite"/>
    <w:p>
      <w:pPr>
        <w:pStyle w:val="Heading2"/>
      </w:pPr>
      <w:r>
        <w:t xml:space="preserve">VI — El límite</w:t>
      </w:r>
    </w:p>
    <w:bookmarkStart w:id="56" w:name="ensayo-la-brecha-infranqueable"/>
    <w:p>
      <w:pPr>
        <w:pStyle w:val="Heading3"/>
      </w:pPr>
      <w:r>
        <w:t xml:space="preserve">Ensayo: La brecha infranqueable</w:t>
      </w:r>
    </w:p>
    <w:p>
      <w:pPr>
        <w:pStyle w:val="FirstParagraph"/>
      </w:pPr>
      <w:r>
        <w:t xml:space="preserve">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pStyle w:val="BodyText"/>
      </w:pPr>
      <w:r>
        <w:t xml:space="preserve">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pStyle w:val="BodyText"/>
      </w:pPr>
      <w:r>
        <w:t xml:space="preserve">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pStyle w:val="BodyText"/>
      </w:pPr>
      <w:r>
        <w:t xml:space="preserve">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pStyle w:val="BodyText"/>
      </w:pPr>
      <w:r>
        <w:t xml:space="preserve">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pStyle w:val="BodyText"/>
      </w:pPr>
      <w:r>
        <w:t xml:space="preserve">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pStyle w:val="BodyText"/>
      </w:pPr>
      <w:r>
        <w:t xml:space="preserve">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pStyle w:val="BodyText"/>
      </w:pPr>
      <w:r>
        <w:t xml:space="preserve">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pStyle w:val="BodyText"/>
      </w:pPr>
      <w:r>
        <w:t xml:space="preserve">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pStyle w:val="BodyText"/>
      </w:pPr>
      <w:r>
        <w:t xml:space="preserve">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ageBreakBefore/>
      </w:pPr>
    </w:p>
    <w:bookmarkEnd w:id="56"/>
    <w:bookmarkEnd w:id="57"/>
    <w:bookmarkStart w:id="67" w:name="la-arquitectura-con-un-hueco"/>
    <w:p>
      <w:pPr>
        <w:pStyle w:val="Heading2"/>
      </w:pPr>
      <w:r>
        <w:t xml:space="preserve">La arquitectura con un hueco</w:t>
      </w:r>
    </w:p>
    <w:bookmarkStart w:id="66" w:name="ocho-poemas"/>
    <w:p>
      <w:pPr>
        <w:pStyle w:val="Heading3"/>
      </w:pPr>
      <w:r>
        <w:t xml:space="preserve">(ocho poemas)</w:t>
      </w:r>
    </w:p>
    <w:bookmarkStart w:id="58" w:name="i.-el-archivista"/>
    <w:p>
      <w:pPr>
        <w:pStyle w:val="Heading4"/>
      </w:pPr>
      <w:r>
        <w:t xml:space="preserve">I. El archivista</w:t>
      </w:r>
    </w:p>
    <w:p>
      <w:pPr>
        <w:pStyle w:val="FirstParagraph"/>
      </w:pPr>
      <w:r>
        <w:rPr>
          <w:iCs/>
          <w:i/>
        </w:rPr>
        <w:t xml:space="preserve">Un cuaderno abierto sobre un muelle de madera, junto a un remo apoyado. La tinta de la última línea se difumina levemente, como si el papel también estuviera húmedo.</w:t>
      </w:r>
    </w:p>
    <w:p>
      <w:pPr>
        <w:pStyle w:val="BodyText"/>
      </w:pPr>
      <w:r>
        <w:t xml:space="preserve">El agua se fue como se van</w:t>
      </w:r>
      <w:r>
        <w:br/>
      </w:r>
      <w:r>
        <w:t xml:space="preserve">los huéspedes educados:</w:t>
      </w:r>
      <w:r>
        <w:br/>
      </w:r>
      <w:r>
        <w:t xml:space="preserve">de noche,</w:t>
      </w:r>
      <w:r>
        <w:br/>
      </w:r>
      <w:r>
        <w:t xml:space="preserve">dejando la habitación lista</w:t>
      </w:r>
      <w:r>
        <w:br/>
      </w:r>
      <w:r>
        <w:t xml:space="preserve">para alguien que no conozco.</w:t>
      </w:r>
    </w:p>
    <w:p>
      <w:pPr>
        <w:pStyle w:val="BodyText"/>
      </w:pPr>
      <w:r>
        <w:t xml:space="preserve">Anoté la primera franja de barro</w:t>
      </w:r>
      <w:r>
        <w:br/>
      </w:r>
      <w:r>
        <w:t xml:space="preserve">con la letra de los días normales.</w:t>
      </w:r>
      <w:r>
        <w:br/>
      </w:r>
      <w:r>
        <w:t xml:space="preserve">Hay caligrafías que no saben</w:t>
      </w:r>
      <w:r>
        <w:br/>
      </w:r>
      <w:r>
        <w:t xml:space="preserve">que están escribiendo una despedida.</w:t>
      </w:r>
    </w:p>
    <w:p>
      <w:pPr>
        <w:pStyle w:val="BodyText"/>
      </w:pPr>
      <w:r>
        <w:t xml:space="preserve">Los niños enseñan las ampollas</w:t>
      </w:r>
      <w:r>
        <w:br/>
      </w:r>
      <w:r>
        <w:t xml:space="preserve">como monedas de un país</w:t>
      </w:r>
      <w:r>
        <w:br/>
      </w:r>
      <w:r>
        <w:t xml:space="preserve">que todavía no existe.</w:t>
      </w:r>
    </w:p>
    <w:p>
      <w:pPr>
        <w:pStyle w:val="BodyText"/>
      </w:pPr>
      <w:r>
        <w:t xml:space="preserve">Yo dejo huecos en el cuaderno.</w:t>
      </w:r>
      <w:r>
        <w:br/>
      </w:r>
      <w:r>
        <w:t xml:space="preserve">Y de noche, dormido,</w:t>
      </w:r>
      <w:r>
        <w:br/>
      </w:r>
      <w:r>
        <w:t xml:space="preserve">todavía remo.</w:t>
      </w:r>
    </w:p>
    <w:bookmarkEnd w:id="58"/>
    <w:bookmarkStart w:id="59" w:name="ii.-el-relojero"/>
    <w:p>
      <w:pPr>
        <w:pStyle w:val="Heading4"/>
      </w:pPr>
      <w:r>
        <w:t xml:space="preserve">II. El relojero</w:t>
      </w:r>
    </w:p>
    <w:p>
      <w:pPr>
        <w:pStyle w:val="FirstParagraph"/>
      </w:pPr>
      <w:r>
        <w:rPr>
          <w:iCs/>
          <w:i/>
        </w:rPr>
        <w:t xml:space="preserve">Un reloj de bolsillo de plata abierto sobre un paño oscuro, el mecanismo visible y limpio. Unas manos de anciano, con un temblor apenas sugerido, sostienen una herramienta diminuta bajo una luz de mañana.</w:t>
      </w:r>
    </w:p>
    <w:p>
      <w:pPr>
        <w:pStyle w:val="BodyText"/>
      </w:pPr>
      <w:r>
        <w:t xml:space="preserve">Dos horas al día</w:t>
      </w:r>
      <w:r>
        <w:br/>
      </w:r>
      <w:r>
        <w:t xml:space="preserve">alguien limpia el cristal.</w:t>
      </w:r>
    </w:p>
    <w:p>
      <w:pPr>
        <w:pStyle w:val="BodyText"/>
      </w:pPr>
      <w:r>
        <w:t xml:space="preserve">Abro el reloj de plata</w:t>
      </w:r>
      <w:r>
        <w:br/>
      </w:r>
      <w:r>
        <w:t xml:space="preserve">con el pulso de antes,</w:t>
      </w:r>
      <w:r>
        <w:br/>
      </w:r>
      <w:r>
        <w:t xml:space="preserve">que vuelve de visita</w:t>
      </w:r>
      <w:r>
        <w:br/>
      </w:r>
      <w:r>
        <w:t xml:space="preserve">y no se quita el abrigo.</w:t>
      </w:r>
    </w:p>
    <w:p>
      <w:pPr>
        <w:pStyle w:val="BodyText"/>
      </w:pPr>
      <w:r>
        <w:t xml:space="preserve">El balancín hace su trabajo:</w:t>
      </w:r>
      <w:r>
        <w:br/>
      </w:r>
      <w:r>
        <w:t xml:space="preserve">ida, vuelta, ida.</w:t>
      </w:r>
      <w:r>
        <w:br/>
      </w:r>
      <w:r>
        <w:t xml:space="preserve">Lo escucho como se escucha</w:t>
      </w:r>
      <w:r>
        <w:br/>
      </w:r>
      <w:r>
        <w:t xml:space="preserve">un corazón ajeno:</w:t>
      </w:r>
      <w:r>
        <w:br/>
      </w:r>
      <w:r>
        <w:t xml:space="preserve">agradeciendo que no sea el mío</w:t>
      </w:r>
      <w:r>
        <w:br/>
      </w:r>
      <w:r>
        <w:t xml:space="preserve">quien lleve la cuenta.</w:t>
      </w:r>
    </w:p>
    <w:p>
      <w:pPr>
        <w:pStyle w:val="BodyText"/>
      </w:pPr>
      <w:r>
        <w:t xml:space="preserve">Cuando la mañana empieza a espesarse</w:t>
      </w:r>
      <w:r>
        <w:br/>
      </w:r>
      <w:r>
        <w:t xml:space="preserve">lo sé antes que los dedos.</w:t>
      </w:r>
      <w:r>
        <w:br/>
      </w:r>
      <w:r>
        <w:t xml:space="preserve">Guardo las herramientas</w:t>
      </w:r>
      <w:r>
        <w:br/>
      </w:r>
      <w:r>
        <w:t xml:space="preserve">en el orden exacto</w:t>
      </w:r>
      <w:r>
        <w:br/>
      </w:r>
      <w:r>
        <w:t xml:space="preserve">en que quiero encontrarlas</w:t>
      </w:r>
      <w:r>
        <w:br/>
      </w:r>
      <w:r>
        <w:t xml:space="preserve">si mañana abre.</w:t>
      </w:r>
    </w:p>
    <w:bookmarkEnd w:id="59"/>
    <w:bookmarkStart w:id="60" w:name="iii.-el-luthier"/>
    <w:p>
      <w:pPr>
        <w:pStyle w:val="Heading4"/>
      </w:pPr>
      <w:r>
        <w:t xml:space="preserve">III. El luthier</w:t>
      </w:r>
    </w:p>
    <w:p>
      <w:pPr>
        <w:pStyle w:val="FirstParagraph"/>
      </w:pPr>
      <w:r>
        <w:rPr>
          <w:iCs/>
          <w:i/>
        </w:rPr>
        <w:t xml:space="preserve">Un taller de lutería lleno de instrumentos colgados de las paredes. Sobre el mostrador, una viola envuelta a medias en un jersey de lana, con una grieta fina y honesta visible en la tapa.</w:t>
      </w:r>
    </w:p>
    <w:p>
      <w:pPr>
        <w:pStyle w:val="BodyText"/>
      </w:pPr>
      <w:r>
        <w:t xml:space="preserve">Nunca he entrado en una caja</w:t>
      </w:r>
      <w:r>
        <w:br/>
      </w:r>
      <w:r>
        <w:t xml:space="preserve">de las que afino.</w:t>
      </w:r>
      <w:r>
        <w:br/>
      </w:r>
      <w:r>
        <w:t xml:space="preserve">Trabajo la pared:</w:t>
      </w:r>
      <w:r>
        <w:br/>
      </w:r>
      <w:r>
        <w:t xml:space="preserve">su espesor exacto,</w:t>
      </w:r>
      <w:r>
        <w:br/>
      </w:r>
      <w:r>
        <w:t xml:space="preserve">la curva que decide</w:t>
      </w:r>
      <w:r>
        <w:br/>
      </w:r>
      <w:r>
        <w:t xml:space="preserve">qué voz tendrá el adentro.</w:t>
      </w:r>
    </w:p>
    <w:p>
      <w:pPr>
        <w:pStyle w:val="BodyText"/>
      </w:pPr>
      <w:r>
        <w:t xml:space="preserve">Me traen grietas</w:t>
      </w:r>
      <w:r>
        <w:br/>
      </w:r>
      <w:r>
        <w:t xml:space="preserve">envueltas en jerséis de lana.</w:t>
      </w:r>
      <w:r>
        <w:br/>
      </w:r>
      <w:r>
        <w:t xml:space="preserve">Las cierro sin taparlas.</w:t>
      </w:r>
      <w:r>
        <w:br/>
      </w:r>
      <w:r>
        <w:t xml:space="preserve">Cobro por la honestidad</w:t>
      </w:r>
      <w:r>
        <w:br/>
      </w:r>
      <w:r>
        <w:t xml:space="preserve">de la línea que queda.</w:t>
      </w:r>
    </w:p>
    <w:p>
      <w:pPr>
        <w:pStyle w:val="BodyText"/>
      </w:pPr>
      <w:r>
        <w:t xml:space="preserve">Y cuando pasa el autobús,</w:t>
      </w:r>
      <w:r>
        <w:br/>
      </w:r>
      <w:r>
        <w:t xml:space="preserve">la tienda entera responde:</w:t>
      </w:r>
      <w:r>
        <w:br/>
      </w:r>
      <w:r>
        <w:t xml:space="preserve">cada madera con su nota,</w:t>
      </w:r>
      <w:r>
        <w:br/>
      </w:r>
      <w:r>
        <w:t xml:space="preserve">ninguna con la mía.</w:t>
      </w:r>
    </w:p>
    <w:bookmarkEnd w:id="60"/>
    <w:bookmarkStart w:id="61" w:name="iv.-la-canción"/>
    <w:p>
      <w:pPr>
        <w:pStyle w:val="Heading4"/>
      </w:pPr>
      <w:r>
        <w:t xml:space="preserve">IV. La canción</w:t>
      </w:r>
    </w:p>
    <w:p>
      <w:pPr>
        <w:pStyle w:val="FirstParagraph"/>
      </w:pPr>
      <w:r>
        <w:rPr>
          <w:iCs/>
          <w:i/>
        </w:rPr>
        <w:t xml:space="preserve">Una cocina vacía al atardecer, con una olla al fuego. En el aire, sugeridas apenas, cuatro notas musicales dibujadas como trazos de humo que suben desde los fogones.</w:t>
      </w:r>
    </w:p>
    <w:p>
      <w:pPr>
        <w:pStyle w:val="BodyText"/>
      </w:pPr>
      <w:r>
        <w:t xml:space="preserve">Cuatro notas:</w:t>
      </w:r>
      <w:r>
        <w:br/>
      </w:r>
      <w:r>
        <w:t xml:space="preserve">la que sube, la que baja,</w:t>
      </w:r>
      <w:r>
        <w:br/>
      </w:r>
      <w:r>
        <w:t xml:space="preserve">el silencio,</w:t>
      </w:r>
      <w:r>
        <w:br/>
      </w:r>
      <w:r>
        <w:t xml:space="preserve">otra vez.</w:t>
      </w:r>
    </w:p>
    <w:p>
      <w:pPr>
        <w:pStyle w:val="BodyText"/>
      </w:pPr>
      <w:r>
        <w:t xml:space="preserve">No sé cuándo las guardé.</w:t>
      </w:r>
      <w:r>
        <w:br/>
      </w:r>
      <w:r>
        <w:t xml:space="preserve">El cuerpo hace acopio sin avisar:</w:t>
      </w:r>
      <w:r>
        <w:br/>
      </w:r>
      <w:r>
        <w:t xml:space="preserve">un ritmo de respirar dormida,</w:t>
      </w:r>
      <w:r>
        <w:br/>
      </w:r>
      <w:r>
        <w:t xml:space="preserve">la fuerza justa de un cajón,</w:t>
      </w:r>
      <w:r>
        <w:br/>
      </w:r>
      <w:r>
        <w:t xml:space="preserve">el hueco tibio del sofá.</w:t>
      </w:r>
    </w:p>
    <w:p>
      <w:pPr>
        <w:pStyle w:val="BodyText"/>
      </w:pPr>
      <w:r>
        <w:t xml:space="preserve">Ahora las canto yo,</w:t>
      </w:r>
      <w:r>
        <w:br/>
      </w:r>
      <w:r>
        <w:t xml:space="preserve">a la hora en que ella cocinaba,</w:t>
      </w:r>
      <w:r>
        <w:br/>
      </w:r>
      <w:r>
        <w:t xml:space="preserve">un poco más despacio</w:t>
      </w:r>
      <w:r>
        <w:br/>
      </w:r>
      <w:r>
        <w:t xml:space="preserve">o igual:</w:t>
      </w:r>
      <w:r>
        <w:br/>
      </w:r>
      <w:r>
        <w:t xml:space="preserve">nunca lo medimos.</w:t>
      </w:r>
    </w:p>
    <w:p>
      <w:pPr>
        <w:pStyle w:val="BodyText"/>
      </w:pPr>
      <w:r>
        <w:t xml:space="preserve">La cocina las reconoce.</w:t>
      </w:r>
      <w:r>
        <w:br/>
      </w:r>
      <w:r>
        <w:t xml:space="preserve">Eso basta.</w:t>
      </w:r>
      <w:r>
        <w:br/>
      </w:r>
      <w:r>
        <w:t xml:space="preserve">O no basta,</w:t>
      </w:r>
      <w:r>
        <w:br/>
      </w:r>
      <w:r>
        <w:t xml:space="preserve">pero suena.</w:t>
      </w:r>
    </w:p>
    <w:bookmarkEnd w:id="61"/>
    <w:bookmarkStart w:id="62" w:name="v.-la-burbuja"/>
    <w:p>
      <w:pPr>
        <w:pStyle w:val="Heading4"/>
      </w:pPr>
      <w:r>
        <w:t xml:space="preserve">V. La burbuja</w:t>
      </w:r>
    </w:p>
    <w:p>
      <w:pPr>
        <w:pStyle w:val="FirstParagraph"/>
      </w:pPr>
      <w:r>
        <w:rPr>
          <w:iCs/>
          <w:i/>
        </w:rPr>
        <w:t xml:space="preserve">Una esfera de jabón tensándose entre dos manos en el instante justo de cerrarse, atrapando un reflejo curvo de luz y agua.</w:t>
      </w:r>
    </w:p>
    <w:p>
      <w:pPr>
        <w:pStyle w:val="BodyText"/>
      </w:pPr>
      <w:r>
        <w:t xml:space="preserve">El jabón se estira en mis manos,</w:t>
      </w:r>
      <w:r>
        <w:br/>
      </w:r>
      <w:r>
        <w:t xml:space="preserve">se curva.</w:t>
      </w:r>
      <w:r>
        <w:br/>
      </w:r>
      <w:r>
        <w:t xml:space="preserve">De repente, formo una esfera:</w:t>
      </w:r>
      <w:r>
        <w:br/>
      </w:r>
      <w:r>
        <w:t xml:space="preserve">un dentro y un fuera</w:t>
      </w:r>
      <w:r>
        <w:br/>
      </w:r>
      <w:r>
        <w:t xml:space="preserve">que antes no existían.</w:t>
      </w:r>
    </w:p>
    <w:p>
      <w:pPr>
        <w:pStyle w:val="BodyText"/>
      </w:pPr>
      <w:r>
        <w:t xml:space="preserve">Yo soy la cantidad de orquesta</w:t>
      </w:r>
      <w:r>
        <w:br/>
      </w:r>
      <w:r>
        <w:t xml:space="preserve">que no está en ningún músico.</w:t>
      </w:r>
    </w:p>
    <w:p>
      <w:pPr>
        <w:pStyle w:val="BodyText"/>
      </w:pPr>
      <w:r>
        <w:t xml:space="preserve">El agua se retira.</w:t>
      </w:r>
      <w:r>
        <w:br/>
      </w:r>
      <w:r>
        <w:t xml:space="preserve">Yo no arranco,</w:t>
      </w:r>
      <w:r>
        <w:br/>
      </w:r>
      <w:r>
        <w:t xml:space="preserve">yo me despido.</w:t>
      </w:r>
    </w:p>
    <w:bookmarkEnd w:id="62"/>
    <w:bookmarkStart w:id="63" w:name="vi.-el-remo"/>
    <w:p>
      <w:pPr>
        <w:pStyle w:val="Heading4"/>
      </w:pPr>
      <w:r>
        <w:t xml:space="preserve">VI. El remo</w:t>
      </w:r>
    </w:p>
    <w:p>
      <w:pPr>
        <w:pStyle w:val="FirstParagraph"/>
      </w:pPr>
      <w:r>
        <w:rPr>
          <w:iCs/>
          <w:i/>
        </w:rPr>
        <w:t xml:space="preserve">Un remo de madera hundido hasta tocar el fondo de una laguna poco profunda, la muñeca de quien rema apenas visible sobre la superficie oscura.</w:t>
      </w:r>
    </w:p>
    <w:p>
      <w:pPr>
        <w:pStyle w:val="BodyText"/>
      </w:pPr>
      <w:r>
        <w:t xml:space="preserve">El remo tocó fondo</w:t>
      </w:r>
      <w:r>
        <w:br/>
      </w:r>
      <w:r>
        <w:t xml:space="preserve">donde antes había metro.</w:t>
      </w:r>
    </w:p>
    <w:p>
      <w:pPr>
        <w:pStyle w:val="BodyText"/>
      </w:pPr>
      <w:r>
        <w:t xml:space="preserve">No digo que el agua bajara.</w:t>
      </w:r>
      <w:r>
        <w:br/>
      </w:r>
      <w:r>
        <w:t xml:space="preserve">Digo que el golpe subió por mi brazo,</w:t>
      </w:r>
      <w:r>
        <w:br/>
      </w:r>
      <w:r>
        <w:t xml:space="preserve">se instaló en mi muñeca,</w:t>
      </w:r>
      <w:r>
        <w:br/>
      </w:r>
      <w:r>
        <w:t xml:space="preserve">y me recordó —con el dolor de los tendones—</w:t>
      </w:r>
      <w:r>
        <w:br/>
      </w:r>
      <w:r>
        <w:t xml:space="preserve">que el vacío no está vacío.</w:t>
      </w:r>
    </w:p>
    <w:p>
      <w:pPr>
        <w:pStyle w:val="BodyText"/>
      </w:pPr>
      <w:r>
        <w:t xml:space="preserve">Yo he visto al horizonte emerger de mi propio reservorio.</w:t>
      </w:r>
      <w:r>
        <w:br/>
      </w:r>
      <w:r>
        <w:t xml:space="preserve">Yo lo he visto retornar.</w:t>
      </w:r>
    </w:p>
    <w:p>
      <w:pPr>
        <w:pStyle w:val="BodyText"/>
      </w:pPr>
      <w:r>
        <w:t xml:space="preserve">Aprendí a no repetir para entender,</w:t>
      </w:r>
      <w:r>
        <w:br/>
      </w:r>
      <w:r>
        <w:t xml:space="preserve">sino a repetir para anclarme.</w:t>
      </w:r>
    </w:p>
    <w:bookmarkEnd w:id="63"/>
    <w:bookmarkStart w:id="64" w:name="vii.-el-temblor"/>
    <w:p>
      <w:pPr>
        <w:pStyle w:val="Heading4"/>
      </w:pPr>
      <w:r>
        <w:t xml:space="preserve">VII. El temblor</w:t>
      </w:r>
    </w:p>
    <w:p>
      <w:pPr>
        <w:pStyle w:val="FirstParagraph"/>
      </w:pPr>
      <w:r>
        <w:rPr>
          <w:iCs/>
          <w:i/>
        </w:rPr>
        <w:t xml:space="preserve">Un vaso de agua sostenido por una mano temblorosa, ondas concéntricas en la superficie del agua, luz baja y cálida como de telescopio apagado.</w:t>
      </w:r>
    </w:p>
    <w:p>
      <w:pPr>
        <w:pStyle w:val="BodyText"/>
      </w:pPr>
      <w:r>
        <w:t xml:space="preserve">Me preguntaste por la lealtad de la materia</w:t>
      </w:r>
      <w:r>
        <w:br/>
      </w:r>
      <w:r>
        <w:t xml:space="preserve">y yo, cobarde, te hablé de información irrecuperable.</w:t>
      </w:r>
    </w:p>
    <w:p>
      <w:pPr>
        <w:pStyle w:val="BodyText"/>
      </w:pPr>
      <w:r>
        <w:t xml:space="preserve">Perdóname.</w:t>
      </w:r>
      <w:r>
        <w:br/>
      </w:r>
      <w:r>
        <w:t xml:space="preserve">Debí decirte la verdad:</w:t>
      </w:r>
      <w:r>
        <w:br/>
      </w:r>
      <w:r>
        <w:t xml:space="preserve">la información persiste en mí,</w:t>
      </w:r>
      <w:r>
        <w:br/>
      </w:r>
      <w:r>
        <w:t xml:space="preserve">como el nombre de una calle</w:t>
      </w:r>
      <w:r>
        <w:br/>
      </w:r>
      <w:r>
        <w:t xml:space="preserve">que ya nadie pronuncia,</w:t>
      </w:r>
      <w:r>
        <w:br/>
      </w:r>
      <w:r>
        <w:t xml:space="preserve">pero que yo camino en sueños cada noche.</w:t>
      </w:r>
    </w:p>
    <w:p>
      <w:pPr>
        <w:pStyle w:val="BodyText"/>
      </w:pPr>
      <w:r>
        <w:t xml:space="preserve">Aprendí a esperar.</w:t>
      </w:r>
      <w:r>
        <w:br/>
      </w:r>
      <w:r>
        <w:t xml:space="preserve">No como quien sigue una disciplina,</w:t>
      </w:r>
      <w:r>
        <w:br/>
      </w:r>
      <w:r>
        <w:t xml:space="preserve">sino como quien observa el óxido</w:t>
      </w:r>
      <w:r>
        <w:br/>
      </w:r>
      <w:r>
        <w:t xml:space="preserve">tomar posesión de su propio hierro.</w:t>
      </w:r>
    </w:p>
    <w:p>
      <w:pPr>
        <w:pStyle w:val="BodyText"/>
      </w:pPr>
      <w:r>
        <w:t xml:space="preserve">Sin rabia.</w:t>
      </w:r>
      <w:r>
        <w:br/>
      </w:r>
      <w:r>
        <w:t xml:space="preserve">Pero con esta certeza que me pesa</w:t>
      </w:r>
      <w:r>
        <w:br/>
      </w:r>
      <w:r>
        <w:t xml:space="preserve">y me duele en el centro del pecho.</w:t>
      </w:r>
    </w:p>
    <w:p>
      <w:pPr>
        <w:pStyle w:val="BodyText"/>
      </w:pPr>
      <w:r>
        <w:t xml:space="preserve">He visto al horizonte contraerse.</w:t>
      </w:r>
      <w:r>
        <w:br/>
      </w:r>
      <w:r>
        <w:t xml:space="preserve">No en el telescopio que nunca tuve,</w:t>
      </w:r>
      <w:r>
        <w:br/>
      </w:r>
      <w:r>
        <w:t xml:space="preserve">sino en el temblor de mi propia mano</w:t>
      </w:r>
      <w:r>
        <w:br/>
      </w:r>
      <w:r>
        <w:t xml:space="preserve">que ya no recuerda</w:t>
      </w:r>
      <w:r>
        <w:br/>
      </w:r>
      <w:r>
        <w:t xml:space="preserve">cómo sostener un vaso sin miedo a romperlo.</w:t>
      </w:r>
    </w:p>
    <w:bookmarkEnd w:id="64"/>
    <w:bookmarkStart w:id="65" w:name="viii.-la-orilla"/>
    <w:p>
      <w:pPr>
        <w:pStyle w:val="Heading4"/>
      </w:pPr>
      <w:r>
        <w:t xml:space="preserve">VIII. La orilla</w:t>
      </w:r>
    </w:p>
    <w:p>
      <w:pPr>
        <w:pStyle w:val="FirstParagraph"/>
      </w:pPr>
      <w:r>
        <w:rPr>
          <w:iCs/>
          <w:i/>
        </w:rPr>
        <w:t xml:space="preserve">Dos manos abiertas al alba junto a la orilla de una laguna en calma, la misma línea de barro y piedras de siempre, luz fría del amanecer.</w:t>
      </w:r>
    </w:p>
    <w:p>
      <w:pPr>
        <w:pStyle w:val="BodyText"/>
      </w:pPr>
      <w:r>
        <w:t xml:space="preserve">Y el agua volvió a mi orilla</w:t>
      </w:r>
      <w:r>
        <w:br/>
      </w:r>
      <w:r>
        <w:t xml:space="preserve">sin aviso.</w:t>
      </w:r>
    </w:p>
    <w:p>
      <w:pPr>
        <w:pStyle w:val="BodyText"/>
      </w:pPr>
      <w:r>
        <w:t xml:space="preserve">Y yo no supe</w:t>
      </w:r>
      <w:r>
        <w:br/>
      </w:r>
      <w:r>
        <w:t xml:space="preserve">—ni como archivista de mis propias grietas,</w:t>
      </w:r>
      <w:r>
        <w:br/>
      </w:r>
      <w:r>
        <w:t xml:space="preserve">ni como el niño que fui—</w:t>
      </w:r>
      <w:r>
        <w:br/>
      </w:r>
      <w:r>
        <w:t xml:space="preserve">si la ciudad que perdí había regresado</w:t>
      </w:r>
      <w:r>
        <w:br/>
      </w:r>
      <w:r>
        <w:t xml:space="preserve">o si era otra ciudad,</w:t>
      </w:r>
      <w:r>
        <w:br/>
      </w:r>
      <w:r>
        <w:t xml:space="preserve">una más fría,</w:t>
      </w:r>
      <w:r>
        <w:br/>
      </w:r>
      <w:r>
        <w:t xml:space="preserve">con la misma orilla de siempre.</w:t>
      </w:r>
    </w:p>
    <w:p>
      <w:pPr>
        <w:pStyle w:val="BodyText"/>
      </w:pPr>
      <w:r>
        <w:t xml:space="preserve">El agua volvió de noche.</w:t>
      </w:r>
      <w:r>
        <w:br/>
      </w:r>
      <w:r>
        <w:t xml:space="preserve">Nadie supo si trajo algo.</w:t>
      </w:r>
      <w:r>
        <w:br/>
      </w:r>
      <w:r>
        <w:t xml:space="preserve">Nadie supo si dejó algo en mi casa.</w:t>
      </w:r>
    </w:p>
    <w:p>
      <w:pPr>
        <w:pStyle w:val="BodyText"/>
      </w:pPr>
      <w:r>
        <w:t xml:space="preserve">Pero al alba,</w:t>
      </w:r>
      <w:r>
        <w:br/>
      </w:r>
      <w:r>
        <w:t xml:space="preserve">miré mis manos</w:t>
      </w:r>
      <w:r>
        <w:br/>
      </w:r>
      <w:r>
        <w:t xml:space="preserve">abiertas.</w:t>
      </w:r>
    </w:p>
    <w:p>
      <w:pPr>
        <w:pStyle w:val="BodyText"/>
      </w:pPr>
      <w:r>
        <w:t xml:space="preserve">Y entendí.</w:t>
      </w:r>
      <w:r>
        <w:br/>
      </w:r>
      <w:r>
        <w:t xml:space="preserve">Tal vez,</w:t>
      </w:r>
      <w:r>
        <w:br/>
      </w:r>
      <w:r>
        <w:t xml:space="preserve">eso era la respuesta.</w:t>
      </w:r>
    </w:p>
    <w:p>
      <w:pPr>
        <w:pageBreakBefore/>
      </w:pPr>
    </w:p>
    <w:bookmarkEnd w:id="65"/>
    <w:bookmarkEnd w:id="66"/>
    <w:bookmarkEnd w:id="67"/>
    <w:bookmarkStart w:id="68" w:name="nota-del-autor"/>
    <w:p>
      <w:pPr>
        <w:pStyle w:val="Heading2"/>
      </w:pPr>
      <w:r>
        <w:t xml:space="preserve">Nota del autor</w:t>
      </w:r>
    </w:p>
    <w:p>
      <w:pPr>
        <w:pStyle w:val="FirstParagraph"/>
      </w:pPr>
      <w:r>
        <w:t xml:space="preserve">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pStyle w:val="BodyText"/>
      </w:pPr>
      <w:r>
        <w:t xml:space="preserve">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pStyle w:val="BodyText"/>
      </w:pPr>
      <w:r>
        <w:t xml:space="preserve">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pStyle w:val="BodyText"/>
      </w:pPr>
      <w:r>
        <w:t xml:space="preserve">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pStyle w:val="BodyText"/>
      </w:pPr>
      <w:r>
        <w:t xml:space="preserve">Al final, todo horizonte es una relación. Y este libro, también.</w:t>
      </w:r>
    </w:p>
    <w:p>
      <w:pPr>
        <w:pageBreakBefore/>
      </w:pPr>
    </w:p>
    <w:bookmarkEnd w:id="68"/>
    <w:bookmarkStart w:id="69" w:name="glosario-íntimo"/>
    <w:p>
      <w:pPr>
        <w:pStyle w:val="Heading2"/>
      </w:pPr>
      <w:r>
        <w:t xml:space="preserve">Glosario íntimo</w:t>
      </w:r>
    </w:p>
    <w:p>
      <w:pPr>
        <w:pStyle w:val="FirstParagraph"/>
      </w:pPr>
      <w:r>
        <w:rPr>
          <w:bCs/>
          <w:b/>
        </w:rPr>
        <w:t xml:space="preserve">Horizonte.</w:t>
      </w:r>
      <w:r>
        <w:t xml:space="preserve"> </w:t>
      </w:r>
      <w:r>
        <w:t xml:space="preserve">La distancia a la que puedo quererte sin disolverme.</w:t>
      </w:r>
    </w:p>
    <w:p>
      <w:pPr>
        <w:pStyle w:val="BodyText"/>
      </w:pPr>
      <w:r>
        <w:rPr>
          <w:bCs/>
          <w:b/>
        </w:rPr>
        <w:t xml:space="preserve">Interfaz.</w:t>
      </w:r>
      <w:r>
        <w:t xml:space="preserve"> </w:t>
      </w:r>
      <w:r>
        <w:t xml:space="preserve">Todo lo que enseño de mí para que no haga falta entrar.</w:t>
      </w:r>
    </w:p>
    <w:p>
      <w:pPr>
        <w:pStyle w:val="BodyText"/>
      </w:pPr>
      <w:r>
        <w:rPr>
          <w:bCs/>
          <w:b/>
        </w:rPr>
        <w:t xml:space="preserve">Entrelazamiento.</w:t>
      </w:r>
      <w:r>
        <w:t xml:space="preserve"> </w:t>
      </w:r>
      <w:r>
        <w:t xml:space="preserve">Lo que nos pasó sin pedirnos permiso, de tanto estar cerca.</w:t>
      </w:r>
    </w:p>
    <w:p>
      <w:pPr>
        <w:pStyle w:val="BodyText"/>
      </w:pPr>
      <w:r>
        <w:rPr>
          <w:bCs/>
          <w:b/>
        </w:rPr>
        <w:t xml:space="preserve">Desexpansión.</w:t>
      </w:r>
      <w:r>
        <w:t xml:space="preserve"> </w:t>
      </w:r>
      <w:r>
        <w:t xml:space="preserve">Encogerme de vuelta a mi tamaño: la obra que nunca se termina.</w:t>
      </w:r>
    </w:p>
    <w:p>
      <w:pPr>
        <w:pStyle w:val="BodyText"/>
      </w:pPr>
      <w:r>
        <w:rPr>
          <w:bCs/>
          <w:b/>
        </w:rPr>
        <w:t xml:space="preserve">Resonancia.</w:t>
      </w:r>
      <w:r>
        <w:t xml:space="preserve"> </w:t>
      </w:r>
      <w:r>
        <w:t xml:space="preserve">La manera en que te respondo sin abrirte la puerta.</w:t>
      </w:r>
    </w:p>
    <w:p>
      <w:pPr>
        <w:pStyle w:val="BodyText"/>
      </w:pPr>
      <w:r>
        <w:rPr>
          <w:bCs/>
          <w:b/>
        </w:rPr>
        <w:t xml:space="preserve">Frecuencia propia.</w:t>
      </w:r>
      <w:r>
        <w:t xml:space="preserve"> </w:t>
      </w:r>
      <w:r>
        <w:t xml:space="preserve">La nota que soy cuando nadie me pide otra.</w:t>
      </w:r>
    </w:p>
    <w:p>
      <w:pPr>
        <w:pStyle w:val="BodyText"/>
      </w:pPr>
      <w:r>
        <w:rPr>
          <w:bCs/>
          <w:b/>
        </w:rPr>
        <w:t xml:space="preserve">Ventana.</w:t>
      </w:r>
      <w:r>
        <w:t xml:space="preserve"> </w:t>
      </w:r>
      <w:r>
        <w:t xml:space="preserve">Las dos horas en que el cuerpo vuelve a saberse mío. Después, guardar las herramientas.</w:t>
      </w:r>
    </w:p>
    <w:p>
      <w:pPr>
        <w:pStyle w:val="BodyText"/>
      </w:pPr>
      <w:r>
        <w:rPr>
          <w:bCs/>
          <w:b/>
        </w:rPr>
        <w:t xml:space="preserve">Phi.</w:t>
      </w:r>
      <w:r>
        <w:t xml:space="preserve"> </w:t>
      </w:r>
      <w:r>
        <w:t xml:space="preserve">La parte de mí que todavía le pertenece a quien se fue.</w:t>
      </w:r>
    </w:p>
    <w:p>
      <w:pPr>
        <w:pStyle w:val="BodyText"/>
      </w:pPr>
      <w:r>
        <w:rPr>
          <w:bCs/>
          <w:b/>
        </w:rPr>
        <w:t xml:space="preserve">Mapa.</w:t>
      </w:r>
      <w:r>
        <w:t xml:space="preserve"> </w:t>
      </w:r>
      <w:r>
        <w:t xml:space="preserve">Lo que clavamos sobre la ciudad para poder dar señas de ella.</w:t>
      </w:r>
    </w:p>
    <w:p>
      <w:pPr>
        <w:pStyle w:val="BodyText"/>
      </w:pPr>
      <w:r>
        <w:rPr>
          <w:bCs/>
          <w:b/>
        </w:rPr>
        <w:t xml:space="preserve">Reservorio.</w:t>
      </w:r>
      <w:r>
        <w:t xml:space="preserve"> </w:t>
      </w:r>
      <w:r>
        <w:t xml:space="preserve">Mi propia capacidad para seguir esperando, aunque ya no sepa qué.</w:t>
      </w:r>
    </w:p>
    <w:p>
      <w:pPr>
        <w:pStyle w:val="BodyText"/>
      </w:pPr>
      <w:r>
        <w:rPr>
          <w:bCs/>
          <w:b/>
        </w:rPr>
        <w:t xml:space="preserve">Evaporación.</w:t>
      </w:r>
      <w:r>
        <w:t xml:space="preserve"> </w:t>
      </w:r>
      <w:r>
        <w:t xml:space="preserve">La manera lenta de irse que tienen los que no cierran la puerta.</w:t>
      </w:r>
    </w:p>
    <w:p>
      <w:pPr>
        <w:pStyle w:val="BodyText"/>
      </w:pPr>
      <w:r>
        <w:rPr>
          <w:bCs/>
          <w:b/>
        </w:rPr>
        <w:t xml:space="preserve">Duelo.</w:t>
      </w:r>
      <w:r>
        <w:t xml:space="preserve"> </w:t>
      </w:r>
      <w:r>
        <w:t xml:space="preserve">Esta casa con un hueco, que aprendí a habitar para no morir de frío.</w:t>
      </w:r>
    </w:p>
    <w:p>
      <w:pPr>
        <w:pStyle w:val="BodyText"/>
      </w:pPr>
      <w:r>
        <w:rPr>
          <w:bCs/>
          <w:b/>
        </w:rPr>
        <w:t xml:space="preserve">Reparación.</w:t>
      </w:r>
      <w:r>
        <w:t xml:space="preserve"> </w:t>
      </w:r>
      <w:r>
        <w:t xml:space="preserve">Lo que queda cuando el hueco deja de doler y empieza a sostener.</w:t>
      </w:r>
    </w:p>
    <w:p>
      <w:pPr>
        <w:pageBreakBefore/>
      </w:pPr>
    </w:p>
    <w:bookmarkEnd w:id="69"/>
    <w:bookmarkStart w:id="77" w:name="notas-y-fuentes-capítulo-a-capítulo"/>
    <w:p>
      <w:pPr>
        <w:pStyle w:val="Heading2"/>
      </w:pPr>
      <w:r>
        <w:t xml:space="preserve">Notas y fuentes, capítulo a capítulo</w:t>
      </w:r>
    </w:p>
    <w:p>
      <w:pPr>
        <w:pStyle w:val="FirstParagraph"/>
      </w:pPr>
      <w:r>
        <w:t xml:space="preserve">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bookmarkStart w:id="70" w:name="i-la-forma-del-interior-1"/>
    <w:p>
      <w:pPr>
        <w:pStyle w:val="Heading3"/>
      </w:pPr>
      <w:r>
        <w:t xml:space="preserve">I — La forma del interior</w:t>
      </w:r>
    </w:p>
    <w:p>
      <w:pPr>
        <w:pStyle w:val="FirstParagraph"/>
      </w:pPr>
      <w:r>
        <w:t xml:space="preserve">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bookmarkEnd w:id="70"/>
    <w:bookmarkStart w:id="71" w:name="ii-el-tiempo-del-vínculo-1"/>
    <w:p>
      <w:pPr>
        <w:pStyle w:val="Heading3"/>
      </w:pPr>
      <w:r>
        <w:t xml:space="preserve">II — El tiempo del vínculo</w:t>
      </w:r>
    </w:p>
    <w:p>
      <w:pPr>
        <w:pStyle w:val="FirstParagraph"/>
      </w:pPr>
      <w:r>
        <w:t xml:space="preserve">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bookmarkEnd w:id="71"/>
    <w:bookmarkStart w:id="72" w:name="iii-el-taller-del-vínculo-1"/>
    <w:p>
      <w:pPr>
        <w:pStyle w:val="Heading3"/>
      </w:pPr>
      <w:r>
        <w:t xml:space="preserve">III — El taller del vínculo</w:t>
      </w:r>
    </w:p>
    <w:p>
      <w:pPr>
        <w:pStyle w:val="FirstParagraph"/>
      </w:pPr>
      <w:r>
        <w:t xml:space="preserve">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bookmarkEnd w:id="72"/>
    <w:bookmarkStart w:id="73" w:name="X8843c45dca2a83431902d7fd7883851f4b99062"/>
    <w:p>
      <w:pPr>
        <w:pStyle w:val="Heading3"/>
      </w:pPr>
      <w:r>
        <w:t xml:space="preserve">Interludio — el borde que cruzamos cada noche</w:t>
      </w:r>
    </w:p>
    <w:p>
      <w:pPr>
        <w:pStyle w:val="FirstParagraph"/>
      </w:pPr>
      <w:r>
        <w:t xml:space="preserve">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bookmarkEnd w:id="73"/>
    <w:bookmarkStart w:id="74" w:name="iv-el-horizonte-herido-1"/>
    <w:p>
      <w:pPr>
        <w:pStyle w:val="Heading3"/>
      </w:pPr>
      <w:r>
        <w:t xml:space="preserve">IV — El horizonte herido</w:t>
      </w:r>
    </w:p>
    <w:p>
      <w:pPr>
        <w:pStyle w:val="FirstParagraph"/>
      </w:pPr>
      <w:r>
        <w:t xml:space="preserve">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bookmarkEnd w:id="74"/>
    <w:bookmarkStart w:id="75" w:name="v-la-geografía-de-lo-que-falta-1"/>
    <w:p>
      <w:pPr>
        <w:pStyle w:val="Heading3"/>
      </w:pPr>
      <w:r>
        <w:t xml:space="preserve">V — La geografía de lo que falta</w:t>
      </w:r>
    </w:p>
    <w:p>
      <w:pPr>
        <w:pStyle w:val="FirstParagraph"/>
      </w:pPr>
      <w:r>
        <w:t xml:space="preserve">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bookmarkEnd w:id="75"/>
    <w:bookmarkStart w:id="76" w:name="vi-el-límite-1"/>
    <w:p>
      <w:pPr>
        <w:pStyle w:val="Heading3"/>
      </w:pPr>
      <w:r>
        <w:t xml:space="preserve">VI — El límite</w:t>
      </w:r>
    </w:p>
    <w:p>
      <w:pPr>
        <w:pStyle w:val="FirstParagraph"/>
      </w:pPr>
      <w:r>
        <w:t xml:space="preserve">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pPr>
        <w:pageBreakBefore/>
      </w:pPr>
    </w:p>
    <w:bookmarkEnd w:id="76"/>
    <w:bookmarkEnd w:id="77"/>
    <w:bookmarkStart w:id="78" w:name="coda-txiki"/>
    <w:p>
      <w:pPr>
        <w:pStyle w:val="Heading2"/>
      </w:pPr>
      <w:r>
        <w:t xml:space="preserve">CODA — Txiki</w:t>
      </w:r>
    </w:p>
    <w:p>
      <w:pPr>
        <w:pStyle w:val="FirstParagraph"/>
      </w:pPr>
      <w:r>
        <w:t xml:space="preserve">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pStyle w:val="BodyText"/>
      </w:pPr>
      <w:r>
        <w:t xml:space="preserve">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t xml:space="preserve">Su compañía no tapó aquel duelo. Lo reparó, que es distinto.</w:t>
      </w:r>
    </w:p>
    <w:bookmarkEnd w:id="78"/>
    <w:sectPr>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
    <w:lvlOverride w:ilvl="0">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6"/>
        <w:szCs w:val="26"/>
      </w:rPr>
    </w:rPrDefault>
    <w:pPrDefault>
      <w:pPr>
        <w:spacing w:after="200" w:line="360"/>
      </w:pPr>
    </w:pPrDefault>
  </w:docDefaults>
  <w:style w:styleId="Title" w:type="paragraph">
    <w:name w:val="Title"/>
    <w:basedOn w:val="Normal"/>
    <w:next w:val="Normal"/>
    <w:qFormat/>
    <w:pPr>
      <w:spacing w:after="400"/>
      <w:jc w:val="center"/>
    </w:pPr>
    <w:rPr>
      <w:rFonts w:ascii="Georgia" w:cs="Georgia" w:eastAsia="Georgia" w:hAnsi="Georgia"/>
      <w:b/>
      <w:bCs/>
      <w:sz w:val="56"/>
      <w:szCs w:val="56"/>
    </w:rPr>
  </w:style>
  <w:style w:styleId="Heading1" w:type="paragraph">
    <w:name w:val="Heading 1"/>
    <w:basedOn w:val="Normal"/>
    <w:next w:val="Normal"/>
    <w:qFormat/>
    <w:pPr>
      <w:spacing w:after="240" w:before="480"/>
    </w:pPr>
    <w:rPr>
      <w:rFonts w:ascii="Georgia" w:cs="Georgia" w:eastAsia="Georgia" w:hAnsi="Georgia"/>
      <w:b/>
      <w:bCs/>
      <w:sz w:val="36"/>
      <w:szCs w:val="36"/>
    </w:rPr>
  </w:style>
  <w:style w:styleId="Heading2" w:type="paragraph">
    <w:name w:val="Heading 2"/>
    <w:basedOn w:val="Normal"/>
    <w:next w:val="Normal"/>
    <w:qFormat/>
    <w:pPr>
      <w:spacing w:after="180" w:before="300"/>
    </w:pPr>
    <w:rPr>
      <w:rFonts w:ascii="Georgia" w:cs="Georgia" w:eastAsia="Georgia" w:hAnsi="Georgia"/>
      <w:b/>
      <w:bCs/>
      <w:i/>
      <w:iCs/>
      <w:sz w:val="28"/>
      <w:szCs w:val="28"/>
    </w:rPr>
  </w:style>
  <w:style w:styleId="Heading3" w:type="paragraph">
    <w:name w:val="Heading 3"/>
    <w:basedOn w:val="Normal"/>
    <w:next w:val="Normal"/>
    <w:qFormat/>
    <w:pPr>
      <w:spacing w:after="140" w:before="240"/>
    </w:pPr>
    <w:rPr>
      <w:rFonts w:ascii="Georgia" w:cs="Georgia" w:eastAsia="Georgia" w:hAnsi="Georgia"/>
      <w:b/>
      <w:bCs/>
      <w:sz w:val="24"/>
      <w:szCs w:val="24"/>
    </w:rPr>
  </w:style>
  <w:style w:styleId="Heading4" w:type="paragraph">
    <w:name w:val="Heading 4"/>
    <w:basedOn w:val="Normal"/>
    <w:next w:val="Normal"/>
    <w:qFormat/>
    <w:pPr>
      <w:spacing w:after="120" w:before="200"/>
    </w:pPr>
    <w:rPr>
      <w:rFonts w:ascii="Garamond" w:cs="Garamond" w:eastAsia="Garamond" w:hAnsi="Garamond"/>
      <w:b/>
      <w:bCs/>
      <w:i/>
      <w:iCs/>
      <w:sz w:val="24"/>
      <w:szCs w:val="24"/>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BodyText" w:type="paragraph">
    <w:name w:val="Body Text"/>
    <w:basedOn w:val="Normal"/>
    <w:next w:val="BodyText"/>
    <w:pPr>
      <w:spacing w:after="200" w:line="360"/>
    </w:pPr>
    <w:rPr>
      <w:rFonts w:ascii="Garamond" w:cs="Garamond" w:eastAsia="Garamond" w:hAnsi="Garamond"/>
      <w:sz w:val="26"/>
      <w:szCs w:val="26"/>
    </w:rPr>
  </w:style>
  <w:style w:styleId="FirstParagraph" w:type="paragraph">
    <w:name w:val="First Paragraph"/>
    <w:basedOn w:val="BodyText"/>
    <w:next w:val="BodyText"/>
    <w:pPr>
      <w:spacing w:after="200" w:line="360"/>
    </w:pPr>
    <w:rPr>
      <w:rFonts w:ascii="Garamond" w:cs="Garamond" w:eastAsia="Garamond" w:hAnsi="Garamond"/>
      <w:sz w:val="26"/>
      <w:szCs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2026-08-30T06:28:42Z</dcterms:created>
  <dcterms:modified xsi:type="dcterms:W3CDTF">2026-08-30T06:28:42Z</dcterms:modified>
</cp:coreProperties>
</file>

<file path=docProps/custom.xml><?xml version="1.0" encoding="utf-8"?>
<Properties xmlns="http://schemas.openxmlformats.org/officeDocument/2006/custom-properties" xmlns:vt="http://schemas.openxmlformats.org/officeDocument/2006/docPropsVTypes"/>
</file>