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r>
        <w:br w:type="page"/>
      </w:r>
    </w:p>
    <w:p>
      <w:pPr>
        <w:spacing w:before="0" w:after="0"/>
        <w:ind w:left="0"/>
      </w:pPr>
      <w:r>
        <w:rPr>
          <w:b w:val="0"/>
          <w:i/>
          <w:sz w:val="22"/>
        </w:rPr>
        <w:t>A Montse y a Gerard,</w:t>
      </w:r>
    </w:p>
    <w:p>
      <w:pPr>
        <w:spacing w:before="0" w:after="160"/>
        <w:ind w:left="0"/>
      </w:pPr>
      <w:r>
        <w:rPr>
          <w:b w:val="0"/>
          <w:i/>
          <w:sz w:val="22"/>
        </w:rPr>
        <w:t>por aguantarme todos los días con una sonrisa.</w:t>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