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horizonte</w:t>
      </w:r>
      <w:r>
        <w:t xml:space="preserve"> </w:t>
      </w:r>
      <w:r>
        <w:t xml:space="preserve">interior</w:t>
      </w:r>
    </w:p>
    <w:p>
      <w:pPr>
        <w:pStyle w:val="Author"/>
      </w:pPr>
      <w:r>
        <w:t xml:space="preserve">Íñigo</w:t>
      </w:r>
      <w:r>
        <w:t xml:space="preserve"> </w:t>
      </w:r>
      <w:r>
        <w:t xml:space="preserve">Barrera</w:t>
      </w:r>
      <w:r>
        <w:t xml:space="preserve"> </w:t>
      </w:r>
      <w:r>
        <w:t xml:space="preserve">Barceló</w:t>
      </w:r>
    </w:p>
    <w:bookmarkStart w:id="94" w:name="el-horizonte-interior"/>
    <w:p>
      <w:pPr>
        <w:pStyle w:val="Heading1"/>
      </w:pPr>
      <w:r>
        <w:t xml:space="preserve">EL HORIZONTE INTERIOR</w:t>
      </w:r>
    </w:p>
    <w:bookmarkStart w:id="20" w:name="un-ensayo-literario"/>
    <w:p>
      <w:pPr>
        <w:pStyle w:val="Heading3"/>
      </w:pPr>
      <w:r>
        <w:t xml:space="preserve">Un ensayo literario</w:t>
      </w:r>
    </w:p>
    <w:p>
      <w:pPr>
        <w:pStyle w:val="FirstParagraph"/>
      </w:pPr>
      <w:r>
        <w:rPr>
          <w:iCs/>
          <w:i/>
        </w:rPr>
        <w:t xml:space="preserve">Edición de cámara ampliada — con El espejo sin profundidad</w:t>
      </w:r>
    </w:p>
    <w:p>
      <w:pPr>
        <w:pStyle w:val="BodyText"/>
      </w:pPr>
      <w:r>
        <w:rPr>
          <w:bCs/>
          <w:b/>
        </w:rPr>
        <w:t xml:space="preserve">Íñigo Barrera Barceló</w:t>
      </w:r>
    </w:p>
    <w:p>
      <w:pPr>
        <w:pStyle w:val="BodyText"/>
      </w:pPr>
      <w:r>
        <w:rPr>
          <w:iCs/>
          <w:i/>
        </w:rPr>
        <w:t xml:space="preserve">Siete movimientos sobre la geometría de la conciencia,</w:t>
      </w:r>
      <w:r>
        <w:rPr>
          <w:iCs/>
          <w:i/>
        </w:rPr>
        <w:t xml:space="preserve"> </w:t>
      </w:r>
      <w:r>
        <w:rPr>
          <w:iCs/>
          <w:i/>
        </w:rPr>
        <w:t xml:space="preserve">desprendidos de El horizonte interior</w:t>
      </w:r>
    </w:p>
    <w:p>
      <w:r>
        <w:pict>
          <v:rect style="width:0;height:1.5pt" o:hralign="center" o:hrstd="t" o:hr="t"/>
        </w:pict>
      </w:r>
    </w:p>
    <w:bookmarkEnd w:id="20"/>
    <w:bookmarkStart w:id="21" w:name="obertura-la-costumbre-del-agua"/>
    <w:p>
      <w:pPr>
        <w:pStyle w:val="Heading2"/>
      </w:pPr>
      <w:r>
        <w:t xml:space="preserve">OBERTURA — La costumbre del agua</w:t>
      </w:r>
    </w:p>
    <w:p>
      <w:pPr>
        <w:pStyle w:val="FirstParagraph"/>
      </w:pPr>
      <w:r>
        <w:t xml:space="preserve">El agua empezó a retirarse sin ceremonia. No hubo aviso, no hubo campana. En Tarel, hablar siempre fue tarde: las cosas ocurrían primero, luego se quedaban, y con el tiempo se volvían costumbre.</w:t>
      </w:r>
    </w:p>
    <w:p>
      <w:pPr>
        <w:pStyle w:val="BodyText"/>
      </w:pPr>
      <w:r>
        <w:t xml:space="preserve">La ciudad flotaba sobre una laguna salobre tan antigua que nadie recordaba un principio. Casas de madera, cuerdas gastadas, uniones hechas con paciencia. Los niños aprendían el vaivén antes que el nombre de las calles; sabían regresar antes de saber irse. Volver a casa era un verbo: una acción repetida, una pequeña costumbre del cuerpo.</w:t>
      </w:r>
    </w:p>
    <w:p>
      <w:pPr>
        <w:pStyle w:val="BodyText"/>
      </w:pPr>
      <w:r>
        <w:t xml:space="preserve">El agua no era un fondo ni un paisaje. Era la costumbre misma.</w:t>
      </w:r>
    </w:p>
    <w:p>
      <w:pPr>
        <w:pStyle w:val="BodyText"/>
      </w:pPr>
      <w:r>
        <w:t xml:space="preserve">Por eso el cambio no llegó como falta, sino como extrañeza. El remo tocó fondo donde antes había metro. Las barcas amanecieron torcidas, como si hubieran dudado toda la noche. Las redes volvieron ligeras; las miradas, pesadas. El silencio se ensanchó, como si algo supiera que había llegado el momento de soltar.</w:t>
      </w:r>
    </w:p>
    <w:p>
      <w:pPr>
        <w:pStyle w:val="BodyText"/>
      </w:pPr>
      <w:r>
        <w:t xml:space="preserve">Yo era archivista. O eso decía mi nombramiento. En realidad miraba despacio lo que aún no pedía nombre: mareas mínimas, nacimientos sin ritual, muertes sin anuncio, historias que los ancianos decían a la pared cuando el mundo fingía no escuchar.</w:t>
      </w:r>
    </w:p>
    <w:p>
      <w:pPr>
        <w:pStyle w:val="BodyText"/>
      </w:pPr>
      <w:r>
        <w:t xml:space="preserve">Anoté la primera franja de barro sin urgencia, como quien corrige un mapa antiguo sin saber todavía qué ciudad quedará al otro lado de la tinta. Me equivoqué en la primera cifra: escribí que el agua había bajado un palmo, y eran dos. Tardé una semana en darme cuenta, y para entonces ya había fechas erróneas copiadas en tres páginas distintas. No las corregí todas. Algunas se quedaron mal, y así siguen.</w:t>
      </w:r>
    </w:p>
    <w:p>
      <w:pPr>
        <w:pStyle w:val="BodyText"/>
      </w:pPr>
      <w:r>
        <w:t xml:space="preserve">—Antes no estaba —dijo Kema, señalando el borde oscuro bajo su casa—. El agua lo cubría. El agua lo sabe.</w:t>
      </w:r>
    </w:p>
    <w:p>
      <w:pPr>
        <w:pStyle w:val="BodyText"/>
      </w:pPr>
      <w:r>
        <w:t xml:space="preserve">—¿Qué sabe? —pregunté.</w:t>
      </w:r>
    </w:p>
    <w:p>
      <w:pPr>
        <w:pStyle w:val="BodyText"/>
      </w:pPr>
      <w:r>
        <w:t xml:space="preserve">—Cuándo soltar… y cuándo no. Lo escribí, aunque no supe en qué categoría archivarlo.</w:t>
      </w:r>
    </w:p>
    <w:p>
      <w:pPr>
        <w:pStyle w:val="BodyText"/>
      </w:pPr>
      <w:r>
        <w:t xml:space="preserve">El agua se retiró sin prisa. No arrancó: se despidió. Mostró muelles podridos, anillos de amarre incrustados en lodo y marcas de niveles pasados que nadie quiso leer como advertencia.</w:t>
      </w:r>
    </w:p>
    <w:p>
      <w:pPr>
        <w:pStyle w:val="BodyText"/>
      </w:pPr>
      <w:r>
        <w:t xml:space="preserve">Era un huésped que recoge sus cosas mientras duermes y deja la habitación lista para alguien que no llegará.</w:t>
      </w:r>
    </w:p>
    <w:p>
      <w:pPr>
        <w:pStyle w:val="BodyText"/>
      </w:pPr>
      <w:r>
        <w:t xml:space="preserve">En el archivo vivían dos relatos. Uno decía que Tarel siempre había flotado. El otro, que huimos hacia el agua tras una guerra o tras una sed tan vieja que ya no dolía. En ambos aparecía la misma palabra, escrita con trazos distintos: hogar.</w:t>
      </w:r>
    </w:p>
    <w:p>
      <w:pPr>
        <w:pStyle w:val="BodyText"/>
      </w:pPr>
      <w:r>
        <w:t xml:space="preserve">Meses después llegó la delegación del Continente Seco. Sus barcos eran rígidos. Sus ropas no aprendían a mojarse. Caminaban despacio, como si el suelo pudiera responderles. Preguntaron todo. Escucharon menos de lo que hablaban. Midieron la laguna en silencio y extendieron papeles que el viento intentó doblar.</w:t>
      </w:r>
    </w:p>
    <w:p>
      <w:pPr>
        <w:pStyle w:val="BodyText"/>
      </w:pPr>
      <w:r>
        <w:t xml:space="preserve">Dijeron cifras sin levantar la vista. Dijeron que el nivel bajaría más. No dijeron durante cuánto tiempo ni a costa de qué. Alguien preguntó si el agua volvería. Dijeron que no lo sabían, y lo dijeron con la misma voz con que se dice que no lloverá.</w:t>
      </w:r>
    </w:p>
    <w:p>
      <w:pPr>
        <w:pStyle w:val="BodyText"/>
      </w:pPr>
      <w:r>
        <w:t xml:space="preserve">—Habrá que elegir —dijeron—. Quedarse o irse.</w:t>
      </w:r>
    </w:p>
    <w:p>
      <w:pPr>
        <w:pStyle w:val="BodyText"/>
      </w:pPr>
      <w:r>
        <w:t xml:space="preserve">Nadie respondió de inmediato. Tomé nota de la frase como se toma nota del clima: demasiado general para discutirla y demasiado precisa para ignorarla.</w:t>
      </w:r>
    </w:p>
    <w:p>
      <w:pPr>
        <w:pStyle w:val="BodyText"/>
      </w:pPr>
      <w:r>
        <w:t xml:space="preserve">Tarel se dividió sin romperse. Algunas familias desmontaron sus casas con una eficiencia que daba miedo. Quemaron algas secas. Prometieron volver. Prometieron escribir. No todos miraban atrás al irse.</w:t>
      </w:r>
    </w:p>
    <w:p>
      <w:pPr>
        <w:pStyle w:val="BodyText"/>
      </w:pPr>
      <w:r>
        <w:t xml:space="preserve">Otros se quedaron y aprendieron el habla del barro: dónde pisar sin hundirse, cuándo esperar, qué sonido anuncia quiebre y cuál solo cansancio. Algunos se quedaron ajustando el paso, otros siguieron repisando la misma huella. Los niños caminaron. Algunos lloraron la flotación perdida. Otros mostraron ampollas nuevas como medallas que nadie les había dado.</w:t>
      </w:r>
    </w:p>
    <w:p>
      <w:pPr>
        <w:pStyle w:val="BodyText"/>
      </w:pPr>
      <w:r>
        <w:t xml:space="preserve">El archivo cambió. Ya no guardaba solo historias del agua, sino de lo que quedaba cuando el agua se iba. Aparecieron semillas bajo el limo, herramientas oxidadas, marcas que no sabíamos si interpretar como pasado o como futuro.</w:t>
      </w:r>
    </w:p>
    <w:p>
      <w:pPr>
        <w:pStyle w:val="BodyText"/>
      </w:pPr>
      <w:r>
        <w:t xml:space="preserve">Encontré un texto sin firma, casi borrado por la sal: «El agua nos sostiene mientras recordemos que también la sostenemos.»</w:t>
      </w:r>
    </w:p>
    <w:p>
      <w:pPr>
        <w:pStyle w:val="BodyText"/>
      </w:pPr>
      <w:r>
        <w:t xml:space="preserve">Soñé con la laguna vaciada una sola vez. No estaba muerta. Dormía bajo capas de tierra. Respiraba lento. Al despertar tenía las manos cerradas como si todavía sujetaran algo.</w:t>
      </w:r>
    </w:p>
    <w:p>
      <w:pPr>
        <w:pStyle w:val="BodyText"/>
      </w:pPr>
      <w:r>
        <w:t xml:space="preserve">Llegó el último mensaje del Consejo. Recomendaban evacuación. Usaban una palabra que sonaba exacta y no encajaba en la lengua de Tarel. Decidimos no repetirla. No porque fuera falsa, sino porque no sabía dónde habitar.</w:t>
      </w:r>
    </w:p>
    <w:p>
      <w:pPr>
        <w:pStyle w:val="BodyText"/>
      </w:pPr>
      <w:r>
        <w:t xml:space="preserve">No hubo rebelión ni ceremonia. Hubo gestos pequeños: cuerdas nuevas entre plataformas y suelo firme, casas que se inclinaron antes de aceptar el peso, canciones viejas cantadas más despacio para acompañar pasos donde antes había remo.</w:t>
      </w:r>
    </w:p>
    <w:p>
      <w:pPr>
        <w:pStyle w:val="BodyText"/>
      </w:pPr>
      <w:r>
        <w:t xml:space="preserve">Yo dejé huecos en el archivo. Hay cambios que no admiten registro completo.</w:t>
      </w:r>
    </w:p>
    <w:p>
      <w:pPr>
        <w:pStyle w:val="BodyText"/>
      </w:pPr>
      <w:r>
        <w:t xml:space="preserve">El último día metí las manos en la laguna que quedaba. Estaba tibia, turbia, salada. La dejé correr entre los dedos. No me despedí.</w:t>
      </w:r>
    </w:p>
    <w:p>
      <w:pPr>
        <w:pStyle w:val="BodyText"/>
      </w:pPr>
      <w:r>
        <w:t xml:space="preserve">El agua de Tarel regresó de noche. Sin anuncio. Sin señales.</w:t>
      </w:r>
    </w:p>
    <w:p>
      <w:pPr>
        <w:pStyle w:val="BodyText"/>
      </w:pPr>
      <w:r>
        <w:t xml:space="preserve">Por la mañana los habitantes encontraron la orilla donde siempre había estado. El mismo lodo. Las mismas piedras. La misma línea de sal en los muros bajos.</w:t>
      </w:r>
    </w:p>
    <w:p>
      <w:pPr>
        <w:pStyle w:val="BodyText"/>
      </w:pPr>
      <w:r>
        <w:t xml:space="preserve">Los papeles del Continente Seco seguían en el archivo, con sus cifras exactas y su tinta ya pálida. Medían una laguna que había dejado de necesitar ser medida. Nadie volvió a consultarlos. El agua no lee mapas. Nadie supo decir si el agua había traído algo consigo. Nadie supo decir si había dejado algo atrás.</w:t>
      </w:r>
    </w:p>
    <w:p>
      <w:r>
        <w:pict>
          <v:rect style="width:0;height:1.5pt" o:hralign="center" o:hrstd="t" o:hr="t"/>
        </w:pict>
      </w:r>
    </w:p>
    <w:bookmarkEnd w:id="21"/>
    <w:bookmarkStart w:id="32" w:name="i-la-forma-del-interior"/>
    <w:p>
      <w:pPr>
        <w:pStyle w:val="Heading2"/>
      </w:pPr>
      <w:r>
        <w:t xml:space="preserve">I — La forma del interior</w:t>
      </w:r>
    </w:p>
    <w:bookmarkStart w:id="22" w:name="ensayo-tres-imágenes-y-un-límite"/>
    <w:p>
      <w:pPr>
        <w:pStyle w:val="Heading3"/>
      </w:pPr>
      <w:r>
        <w:t xml:space="preserve">Ensayo: Tres imágenes y un límite</w:t>
      </w:r>
    </w:p>
    <w:p>
      <w:pPr>
        <w:pStyle w:val="FirstParagraph"/>
      </w:pPr>
      <w:r>
        <w:t xml:space="preserve">Cuando el agua empezó a retirarse de Tarel, sus habitantes intuyeron que una forma elemental de frontera se estaba cerrando. Comprendí mucho después que esa misma intuición gobierna nuestro propio centro. Este libro es, en el fondo, la exploración de esa corazonada llevada a su última consecuencia. Para adentrarse en este territorio, no hace falta física cuántica; bastan tres imágenes que nuestra experiencia cotidiana ya posee.</w:t>
      </w:r>
    </w:p>
    <w:p>
      <w:pPr>
        <w:pStyle w:val="BodyText"/>
      </w:pPr>
      <w:r>
        <w:t xml:space="preserve">La primera es la burbuja de jabón. Al soplar, el jabón se estira, se curva y se cierra sobre sí mismo: de golpe hay un dentro y un fuera que un segundo antes no existían. Lo que hace que la burbuja sea tal es la membrana que la encierra, no el aire atrapado. La segunda es el océano, una masa profunda de la que emergen las olas para cobrar forma individual antes de ser reabsorbidas por la misma superficie. La tercera es la red, cuyos nodos solo cobran sentido por los hilos que los vinculan: una red integrada es más que la suma de sus nodos sueltos, y a esa diferencia —cuánto añade la organización por encima de las partes— la física de la información le ha puesto un nombre, Phi (Φ). Cuanto mayor el Phi de un sistema, más se comporta como un adentro y no como una simple colección de piezas.</w:t>
      </w:r>
    </w:p>
    <w:p>
      <w:pPr>
        <w:pStyle w:val="BodyText"/>
      </w:pPr>
      <w:r>
        <w:t xml:space="preserve">La tesis me llegó tarde y no me consoló: la conciencia es el interior de un dominio informacional encapsulado. Existe una frontera que separa dos regímenes de acceso, no dos sustancias. A un lado, todo lo que se puede medir desde fuera: las neuronas que disparan, los neurotransmisores, las palabras. Al otro, lo que se siente al procesarlo desde dentro: el rojo del rojo, la textura de un pensamiento exacto. Dentro de este mapa, nada cruza esa frontera.</w:t>
      </w:r>
    </w:p>
    <w:p>
      <w:pPr>
        <w:pStyle w:val="BodyText"/>
      </w:pPr>
      <w:r>
        <w:t xml:space="preserve">No es una afirmación gratuita. Se puede conocer hasta el último disparo neuronal, cada molécula, cada conexión de un cerebro ajeno, y seguir sin saber qué es ver el rojo desde dentro de esos ojos —de la misma manera que se puede memorizar toda la física del color sin haber visto nunca el rojo. Ese margen que ninguna descripción externa cierra, por completa que sea, es la frontera. No es que todavía no la hayamos cruzado por falta de instrumentos mejores: es que cruzarla no pertenece a la clase de cosas que un aumento de información pueda resolver. El dato añade precisión a un lado de la frontera; nunca traslada nada al otro.</w:t>
      </w:r>
    </w:p>
    <w:p>
      <w:pPr>
        <w:pStyle w:val="BodyText"/>
      </w:pPr>
      <w:r>
        <w:t xml:space="preserve">No se encuentra el pensamiento bajo el microscopio porque este instrumento solo está diseñado para observar la interfaz pública. El estado privado está, por construcción, del otro lado de la frontera. Pedirle a un electrodo que capture una experiencia subjetiva es como pedirle a un observador externo a un agujero negro que lea una carta que ha caído en su interior: la información es real, pero el punto de observación es geométricamente equivocado.</w:t>
      </w:r>
    </w:p>
    <w:p>
      <w:pPr>
        <w:pStyle w:val="BodyText"/>
      </w:pPr>
      <w:r>
        <w:t xml:space="preserve">El encapsulamiento es el precio que un sistema paga por su propia complejidad — nada de accidente biológico. Para procesar sin disolverse en el ruido del entorno, necesita cerrarse tras una interfaz limpia. Un interior solo puede emerger, y sostenerse en el tiempo, si algo lo separa.</w:t>
      </w:r>
    </w:p>
    <w:bookmarkEnd w:id="22"/>
    <w:bookmarkStart w:id="23" w:name="ficción-el-ladrón-de-interiores"/>
    <w:p>
      <w:pPr>
        <w:pStyle w:val="Heading3"/>
      </w:pPr>
      <w:r>
        <w:t xml:space="preserve">Ficción: El ladrón de interiores</w:t>
      </w:r>
    </w:p>
    <w:p>
      <w:pPr>
        <w:pStyle w:val="FirstParagraph"/>
      </w:pPr>
      <w:r>
        <w:t xml:space="preserve">Se decía de él que podía abrir cualquier cosa.</w:t>
      </w:r>
    </w:p>
    <w:p>
      <w:pPr>
        <w:pStyle w:val="BodyText"/>
      </w:pPr>
      <w:r>
        <w:t xml:space="preserve">Era simple constatación, no jactancia ajena. Puertas que llevaban selladas generaciones, cofres cuyos dueños habían muerto sin abrirlos, cajas dentro de cajas dentro de cajas… todo cedía tarde o temprano a sus manos, que sabían escuchar lo que un mecanismo quiere antes de que el mecanismo sepa que lo está diciendo. No robaba por codicia, sino porque no soportaba que algo estuviera cerrado y él se quedara afuera.</w:t>
      </w:r>
    </w:p>
    <w:p>
      <w:pPr>
        <w:pStyle w:val="BodyText"/>
      </w:pPr>
      <w:r>
        <w:t xml:space="preserve">Un día le hablaron de una caja al final de una casa al final de una ciudad al final de un camino. Se decía que dentro había un tesoro que ningún ladrón había conseguido alcanzar, no porque la caja fuera más fuerte que las otras, sino porque tenía siete cerraduras, cada una de una clase distinta, y ninguna se abría con lo que abría la anterior.</w:t>
      </w:r>
    </w:p>
    <w:p>
      <w:pPr>
        <w:pStyle w:val="BodyText"/>
      </w:pPr>
      <w:r>
        <w:t xml:space="preserve">Decidió ir.</w:t>
      </w:r>
    </w:p>
    <w:bookmarkEnd w:id="23"/>
    <w:bookmarkStart w:id="24" w:name="i.-la-primera-cerradura"/>
    <w:p>
      <w:pPr>
        <w:pStyle w:val="Heading3"/>
      </w:pPr>
      <w:r>
        <w:t xml:space="preserve">I. La primera cerradura</w:t>
      </w:r>
    </w:p>
    <w:p>
      <w:pPr>
        <w:pStyle w:val="FirstParagraph"/>
      </w:pPr>
      <w:r>
        <w:t xml:space="preserve">La primera cerradura era de fuerza.</w:t>
      </w:r>
    </w:p>
    <w:p>
      <w:pPr>
        <w:pStyle w:val="BodyText"/>
      </w:pPr>
      <w:r>
        <w:t xml:space="preserve">Era la que todos esperaban, la que cualquier ladrón sabe forzar: un mecanismo de metal y resistencia que cede cuando se le aplica más presión de la que fue diseñado para aguantar. El ladrón la estudió una noche, aplicó su palanca con el ángulo exacto, y la cerradura se rindió con un chasquido seco, de las cosas que solo sabían decir que no hasta que alguien insistía lo suficiente.</w:t>
      </w:r>
    </w:p>
    <w:p>
      <w:pPr>
        <w:pStyle w:val="BodyText"/>
      </w:pPr>
      <w:r>
        <w:t xml:space="preserve">Sonrió. Si todas eran así, sería una noche corta. Pero, tal como sospechaba, no todas eran así.</w:t>
      </w:r>
    </w:p>
    <w:bookmarkEnd w:id="24"/>
    <w:bookmarkStart w:id="25" w:name="ii.-la-segunda-cerradura"/>
    <w:p>
      <w:pPr>
        <w:pStyle w:val="Heading3"/>
      </w:pPr>
      <w:r>
        <w:t xml:space="preserve">II. La segunda cerradura</w:t>
      </w:r>
    </w:p>
    <w:p>
      <w:pPr>
        <w:pStyle w:val="FirstParagraph"/>
      </w:pPr>
      <w:r>
        <w:t xml:space="preserve">La segunda cerradura era de paciencia.</w:t>
      </w:r>
    </w:p>
    <w:p>
      <w:pPr>
        <w:pStyle w:val="BodyText"/>
      </w:pPr>
      <w:r>
        <w:t xml:space="preserve">No había nada que forzar, más bien todo lo contrario: era un mecanismo que solo se abría si se giraba despacio, tan despacio que cualquier prisa lo trababa de nuevo desde el principio. El ladrón, acostumbrado a la destreza rápida, tuvo que aprender otra cosa. Pasó tres días girando una rueda un grado por hora, deshaciendo con un temblor el trabajo de una tarde y empezando otra vez, hasta que al tercer día sus manos aprendieron a no querer llegar. La cerradura se abrió cuando él dejó de tener prisa por abrirla.</w:t>
      </w:r>
    </w:p>
    <w:p>
      <w:pPr>
        <w:pStyle w:val="BodyText"/>
      </w:pPr>
      <w:r>
        <w:t xml:space="preserve">Era distinta de la primera, que le había exigido lo que tenía de sobra. Esta le exigió algo que no sabía que le faltaba.</w:t>
      </w:r>
    </w:p>
    <w:bookmarkEnd w:id="25"/>
    <w:bookmarkStart w:id="26" w:name="iii.-la-tercera-cerradura"/>
    <w:p>
      <w:pPr>
        <w:pStyle w:val="Heading3"/>
      </w:pPr>
      <w:r>
        <w:t xml:space="preserve">III. La tercera cerradura</w:t>
      </w:r>
    </w:p>
    <w:p>
      <w:pPr>
        <w:pStyle w:val="FirstParagraph"/>
      </w:pPr>
      <w:r>
        <w:t xml:space="preserve">La tercera cerradura era de silencio.</w:t>
      </w:r>
    </w:p>
    <w:p>
      <w:pPr>
        <w:pStyle w:val="BodyText"/>
      </w:pPr>
      <w:r>
        <w:t xml:space="preserve">Se trababa con el ruido. Cualquier sonido —el roce de una herramienta, el propio aliento, el latido si se escuchaba demasiado — la cerraba. El ladrón tuvo que aquietarse como nunca había necesitado hacerlo. Aprendió a respirar sin que la respiración se oyera, y a estar sin hacer el ruido de estar. Y en ese silencio, por primera vez en años, oyó cosas que su oficio siempre había tapado: que las manos le temblaban aunque él no temblara, que había un cansancio viejo debajo de su destreza. La cerradura se abrió cuando dejó de haber, alrededor de sus manos, nadie que hiciera ruido.</w:t>
      </w:r>
    </w:p>
    <w:bookmarkEnd w:id="26"/>
    <w:bookmarkStart w:id="27" w:name="iv.-la-cuarta-cerradura"/>
    <w:p>
      <w:pPr>
        <w:pStyle w:val="Heading3"/>
      </w:pPr>
      <w:r>
        <w:t xml:space="preserve">IV. La cuarta cerradura</w:t>
      </w:r>
    </w:p>
    <w:p>
      <w:pPr>
        <w:pStyle w:val="FirstParagraph"/>
      </w:pPr>
      <w:r>
        <w:t xml:space="preserve">La cuarta cerradura era de renuncia.</w:t>
      </w:r>
    </w:p>
    <w:p>
      <w:pPr>
        <w:pStyle w:val="BodyText"/>
      </w:pPr>
      <w:r>
        <w:t xml:space="preserve">Tenía una trampa simple y cruel: sostenía dos pestillos que había que abrir a la vez, y solo tenía dos manos, así que para alcanzar el segundo tenía que soltar la herramienta con la que había abierto las tres cerraduras anteriores. La herramienta de su padre, la que lo había hecho ladrón. Tenía que dejarla caer al pozo que se abría bajo la caja, sin garantía de que hubiera algo al otro lado del gesto.</w:t>
      </w:r>
    </w:p>
    <w:p>
      <w:pPr>
        <w:pStyle w:val="BodyText"/>
      </w:pPr>
      <w:r>
        <w:t xml:space="preserve">La sostuvo mucho rato, y finalmente la soltó. Oyó cómo caía, y cómo no tocaba fondo, y la cerradura se abrió con la mano que ahora tenía libre.</w:t>
      </w:r>
    </w:p>
    <w:bookmarkEnd w:id="27"/>
    <w:bookmarkStart w:id="28" w:name="v.-la-quinta-cerradura"/>
    <w:p>
      <w:pPr>
        <w:pStyle w:val="Heading3"/>
      </w:pPr>
      <w:r>
        <w:t xml:space="preserve">V. La quinta cerradura</w:t>
      </w:r>
    </w:p>
    <w:p>
      <w:pPr>
        <w:pStyle w:val="FirstParagraph"/>
      </w:pPr>
      <w:r>
        <w:t xml:space="preserve">La quinta cerradura era de memoria.</w:t>
      </w:r>
    </w:p>
    <w:p>
      <w:pPr>
        <w:pStyle w:val="BodyText"/>
      </w:pPr>
      <w:r>
        <w:t xml:space="preserve">Pedía un nombre. No un nombre cualquiera: el mecanismo solo cedía ante el nombre de alguien a quien el ladrón hubiera querido y hubiera dejado atrás por su oficio. Tenía varios donde elegir, y escogió el que más le pesaba. Lo dijo en voz alta en aquella casa vacía, y oírse decirlo fue peor que soltar la herramienta, porque la herramienta caía y ya está, y el nombre, en cambio, volvía.</w:t>
      </w:r>
    </w:p>
    <w:p>
      <w:pPr>
        <w:pStyle w:val="BodyText"/>
      </w:pPr>
      <w:r>
        <w:t xml:space="preserve">La cerradura se abrió, pero él se quedó un rato con el nombre en la boca, que no se cerraba tan fácil como el pestillo.</w:t>
      </w:r>
    </w:p>
    <w:bookmarkEnd w:id="28"/>
    <w:bookmarkStart w:id="29" w:name="vi.-la-sexta-cerradura"/>
    <w:p>
      <w:pPr>
        <w:pStyle w:val="Heading3"/>
      </w:pPr>
      <w:r>
        <w:t xml:space="preserve">VI. La sexta cerradura</w:t>
      </w:r>
    </w:p>
    <w:p>
      <w:pPr>
        <w:pStyle w:val="FirstParagraph"/>
      </w:pPr>
      <w:r>
        <w:t xml:space="preserve">La sexta cerradura no tenía ojo.</w:t>
      </w:r>
    </w:p>
    <w:p>
      <w:pPr>
        <w:pStyle w:val="BodyText"/>
      </w:pPr>
      <w:r>
        <w:t xml:space="preserve">El ladrón la buscó por todas partes: no había ranura, ni rueda, ni pestillo, ni nada que sus manos supieran interrogar. Estuvo un día entero pasando los dedos por una superficie lisa que no ofrecía por dónde entrar. Y poco a poco entendió que esa cerradura no se abría desde fuera: que la única manera de vencerla era dejar de intentar abrirla, aceptar que había una parte de aquella caja a la que no se accedía forzando, y atravesarla sin forzar, confiando. Retiró las manos y se quedó quieto delante de lo liso. Ya solo quedaba una.</w:t>
      </w:r>
    </w:p>
    <w:bookmarkEnd w:id="29"/>
    <w:bookmarkStart w:id="30" w:name="vii.-la-séptima-y-última-cerradura"/>
    <w:p>
      <w:pPr>
        <w:pStyle w:val="Heading3"/>
      </w:pPr>
      <w:r>
        <w:t xml:space="preserve">VII. La séptima y última cerradura</w:t>
      </w:r>
    </w:p>
    <w:p>
      <w:pPr>
        <w:pStyle w:val="FirstParagraph"/>
      </w:pPr>
      <w:r>
        <w:t xml:space="preserve">La séptima cerradura se abría con la mano desnuda.</w:t>
      </w:r>
    </w:p>
    <w:p>
      <w:pPr>
        <w:pStyle w:val="BodyText"/>
      </w:pPr>
      <w:r>
        <w:t xml:space="preserve">No pedía herramienta, ni paciencia, ni nada de lo que había exigido antes. Pedía solo que él pusiera la palma abierta sobre ella y esperara. Puso la palma desnuda sobre la madera —la misma palma que había forzado tantas puertas— y esperó. Sintió, bajo la piel, algo que latía como late lo vivo, y por un instante, antes del final, tuvo la certeza de que al otro lado de aquella última lámina no había un objeto: que lo que fuera que la casa guardaba tras siete cerraduras no era una cosa que pudiera sacarse y llevarse.</w:t>
      </w:r>
    </w:p>
    <w:p>
      <w:pPr>
        <w:pStyle w:val="BodyText"/>
      </w:pPr>
      <w:r>
        <w:t xml:space="preserve">Así que apretó la palma, y la cerradura cedió, y la caja desapareció. No se abrió: desapareció. En el instante exacto en que la última frontera se rendía, la caja entera —el metal, las siete cerraduras vencidas, lo que fuera que hubiera dentro— dejó de estar, como si nunca. No quedó hueco en el aire, ni marca en la mesa, ni nada que robar, porque ya no había un dentro del que sacarlo.</w:t>
      </w:r>
    </w:p>
    <w:p>
      <w:pPr>
        <w:pStyle w:val="BodyText"/>
      </w:pPr>
      <w:r>
        <w:t xml:space="preserve">El ladrón se quedó con la palma abierta sobre el sitio donde había estado la caja. No gritó, no maldijo: se quedó muy quieto, igual que unos minutos antes delante de lo liso, y entendió —sin palabras, del modo en que se entienden las cosas que no se pueden decir— por qué había desaparecido.</w:t>
      </w:r>
    </w:p>
    <w:p>
      <w:pPr>
        <w:pStyle w:val="BodyText"/>
      </w:pPr>
      <w:r>
        <w:t xml:space="preserve">El tesoro no estaba dentro de la caja. El tesoro era el adentro.</w:t>
      </w:r>
    </w:p>
    <w:p>
      <w:pPr>
        <w:pStyle w:val="BodyText"/>
      </w:pPr>
      <w:r>
        <w:t xml:space="preserve">El ladrón que podía abrir cualquier cosa lo había abierto, por fin, todo, y al abrirlo del todo lo había hecho desaparecer.</w:t>
      </w:r>
    </w:p>
    <w:p>
      <w:pPr>
        <w:pStyle w:val="BodyText"/>
      </w:pPr>
      <w:r>
        <w:t xml:space="preserve">Bajó la mano y salió de la casa al final de la ciudad al final del camino con las manos vacías, que en algunas ciudades es la única manera honesta de volver de ciertos sitios.</w:t>
      </w:r>
    </w:p>
    <w:p>
      <w:pPr>
        <w:pStyle w:val="BodyText"/>
      </w:pPr>
      <w:r>
        <w:t xml:space="preserve">No había robado nada, pero había entendido algo, que es lo contrario de robar: no te llevas una cosa que era de otro, te quedas con algo que no puedes enseñarle a nadie.</w:t>
      </w:r>
    </w:p>
    <w:bookmarkEnd w:id="30"/>
    <w:bookmarkStart w:id="31" w:name="Xd23fe81b906661ab29f528dc6f1e8ffb7e303f6"/>
    <w:p>
      <w:pPr>
        <w:pStyle w:val="Heading3"/>
      </w:pPr>
      <w:r>
        <w:t xml:space="preserve">Ficción: El niño que aprendió a medir el tiempo</w:t>
      </w:r>
    </w:p>
    <w:p>
      <w:pPr>
        <w:pStyle w:val="FirstParagraph"/>
      </w:pPr>
      <w:r>
        <w:t xml:space="preserve">Tengo once años y este verano no se acaba nunca.</w:t>
      </w:r>
    </w:p>
    <w:p>
      <w:pPr>
        <w:pStyle w:val="BodyText"/>
      </w:pPr>
      <w:r>
        <w:t xml:space="preserve">No es que los días sean más largos. Mi padre dice que junio tiene los días más largos del año, y luego se acortan, y lo dice cada junio como si fuera una noticia. Es otra cosa. Dentro de cada tarde caben más tardes de las que caben en una tarde. No sé explicarlo. Solo sé contarlo.</w:t>
      </w:r>
    </w:p>
    <w:p>
      <w:pPr>
        <w:pStyle w:val="BodyText"/>
      </w:pPr>
      <w:r>
        <w:t xml:space="preserve">Tengo un cuaderno debajo del colchón, porque si mi hermana lo encuentra se va a reír. Dentro apunto tiempos que no son de reloj: tiempo-de-sombra, tiempo-de-hormiga, tiempo-de-esperar-que- llegue-algo. No los mezclo. El tiempo-de-hormiga de hoy ha sido largo, porque la hormiga iba cargada con algo blanco y ha tardado mucho en decidir por dónde subir al bordillo.</w:t>
      </w:r>
    </w:p>
    <w:p>
      <w:pPr>
        <w:pStyle w:val="BodyText"/>
      </w:pPr>
      <w:r>
        <w:t xml:space="preserve">El señor Montserrat vive al lado, tiene un olivo que le tapa todo el patio y una silla de madera donde se sienta con un libro que casi nunca lee. Hoy le he preguntado cuánto dura el verano.</w:t>
      </w:r>
    </w:p>
    <w:p>
      <w:pPr>
        <w:pStyle w:val="BodyText"/>
      </w:pPr>
      <w:r>
        <w:t xml:space="preserve">—Noventa días —ha dicho.</w:t>
      </w:r>
    </w:p>
    <w:p>
      <w:pPr>
        <w:pStyle w:val="BodyText"/>
      </w:pPr>
      <w:r>
        <w:t xml:space="preserve">—No. Cuánto dura.</w:t>
      </w:r>
    </w:p>
    <w:p>
      <w:pPr>
        <w:pStyle w:val="BodyText"/>
      </w:pPr>
      <w:r>
        <w:t xml:space="preserve">Me ha mirado un rato largo.</w:t>
      </w:r>
    </w:p>
    <w:p>
      <w:pPr>
        <w:pStyle w:val="BodyText"/>
      </w:pPr>
      <w:r>
        <w:t xml:space="preserve">—Para mí, menos que antes.</w:t>
      </w:r>
    </w:p>
    <w:p>
      <w:pPr>
        <w:pStyle w:val="BodyText"/>
      </w:pPr>
      <w:r>
        <w:t xml:space="preserve">No era la respuesta que quería. Pero algo me dice que es la correcta.</w:t>
      </w:r>
    </w:p>
    <w:p>
      <w:pPr>
        <w:pStyle w:val="BodyText"/>
      </w:pPr>
      <w:r>
        <w:t xml:space="preserve">Me ha enseñado un juego sin nombre: sentarse debajo del olivo, cerrar los ojos, esperar a que pase algo. Nada en concreto. Yo quería una respuesta medible —¿cuánto esperamos?— y él ha dicho «el que haga falta», que me ha molestado un poco, pero me he sentado igual, en el suelo, que hoy huele a tierra seca.</w:t>
      </w:r>
    </w:p>
    <w:p>
      <w:pPr>
        <w:pStyle w:val="BodyText"/>
      </w:pPr>
      <w:r>
        <w:t xml:space="preserve">Un pájaro ha aterrizado en la rama más baja. Lo he oído moverse, el peso pequeño de él haciendo crujir la madera. No lo he visto — tenía los ojos cerrados—, pero lo he oído moverse mucho rato, y luego lo he oído irse, y luego ha habido silencio, y el silencio también ha durado. —¿Cuánto ha durado? —le he preguntado.</w:t>
      </w:r>
    </w:p>
    <w:p>
      <w:pPr>
        <w:pStyle w:val="BodyText"/>
      </w:pPr>
      <w:r>
        <w:t xml:space="preserve">—¿Cuánto te ha parecido?</w:t>
      </w:r>
    </w:p>
    <w:p>
      <w:pPr>
        <w:pStyle w:val="BodyText"/>
      </w:pPr>
      <w:r>
        <w:t xml:space="preserve">—Mucho.</w:t>
      </w:r>
    </w:p>
    <w:p>
      <w:pPr>
        <w:pStyle w:val="BodyText"/>
      </w:pPr>
      <w:r>
        <w:t xml:space="preserve">—Entonces ha durado mucho.</w:t>
      </w:r>
    </w:p>
    <w:p>
      <w:pPr>
        <w:pStyle w:val="BodyText"/>
      </w:pPr>
      <w:r>
        <w:t xml:space="preserve">Tampoco era la respuesta que quería. Otra vez, la correcta.</w:t>
      </w:r>
    </w:p>
    <w:p>
      <w:pPr>
        <w:pStyle w:val="BodyText"/>
      </w:pPr>
      <w:r>
        <w:t xml:space="preserve">Hoy ha llegado una tormenta que no tocaba: nubes de golpe a las cinco, cuando aún quedaban tres horas de luz. El señor Montserrat no se ha movido de la silla. Ha mirado el olivo moviendo las ramas de una manera que no le había visto nunca, como si el árbol también supiera lo que venía. Nos hemos mojado los dos. A él no ha parecido importarle. A mí, ya puestos, tampoco.</w:t>
      </w:r>
    </w:p>
    <w:p>
      <w:pPr>
        <w:pStyle w:val="BodyText"/>
      </w:pPr>
      <w:r>
        <w:t xml:space="preserve">Ha durado diez minutos. Luego el sol ha vuelto como si nada, tal como el señor Montserrat parecía haber sabido todo el tiempo. No lo he apuntado en el cuaderno. Hay cosas que se guardan en otro sitio.</w:t>
      </w:r>
    </w:p>
    <w:p>
      <w:pPr>
        <w:pStyle w:val="BodyText"/>
      </w:pPr>
      <w:r>
        <w:t xml:space="preserve">El señor Montserrat se ha muerto esta mañana. Mi madre me lo ha dicho sin avisar, sentados los dos en la cocina. Creo que él ya lo sabía. Los que se pasan las tardes mirando el cielo con esa calma suelen saber esas cosas antes que nadie se las diga.</w:t>
      </w:r>
    </w:p>
    <w:p>
      <w:pPr>
        <w:pStyle w:val="BodyText"/>
      </w:pPr>
      <w:r>
        <w:t xml:space="preserve">El olivo sigue ahí. Pasa con los olivos.</w:t>
      </w:r>
    </w:p>
    <w:p>
      <w:pPr>
        <w:pStyle w:val="BodyText"/>
      </w:pPr>
      <w:r>
        <w:t xml:space="preserve">Esta tarde he ido a sentarme debajo, solo, con los ojos cerrados, esperando que algo pasara. No sabía qué. Ha pasado un rato largo sin que pasara nada, y luego el viento ha movido una rama, y he pensado que a lo mejor eso contaba.</w:t>
      </w:r>
    </w:p>
    <w:p>
      <w:pPr>
        <w:pStyle w:val="BodyText"/>
      </w:pPr>
      <w:r>
        <w:t xml:space="preserve">No lo he apuntado. Pero lo he guardado.</w:t>
      </w:r>
    </w:p>
    <w:p>
      <w:pPr>
        <w:pStyle w:val="BodyText"/>
      </w:pPr>
      <w:r>
        <w:t xml:space="preserve">Han pasado más de treinta años. Le he vuelto a preguntar a mi madre, en una sobremesa de agosto, con el café con hielo sudando en el vaso.</w:t>
      </w:r>
    </w:p>
    <w:p>
      <w:pPr>
        <w:pStyle w:val="BodyText"/>
      </w:pPr>
      <w:r>
        <w:t xml:space="preserve">—¿Cuánto duraba el verano cuando yo tenía once años?</w:t>
      </w:r>
    </w:p>
    <w:p>
      <w:pPr>
        <w:pStyle w:val="BodyText"/>
      </w:pPr>
      <w:r>
        <w:t xml:space="preserve">Se ha quedado pensando. —Tres meses —ha dicho—. Como todos.</w:t>
      </w:r>
    </w:p>
    <w:p>
      <w:pPr>
        <w:pStyle w:val="BodyText"/>
      </w:pPr>
      <w:r>
        <w:t xml:space="preserve">—No. Cuánto duraba.</w:t>
      </w:r>
    </w:p>
    <w:p>
      <w:pPr>
        <w:pStyle w:val="BodyText"/>
      </w:pPr>
      <w:r>
        <w:t xml:space="preserve">Me ha mirado como se mira a un hijo que pregunta lo mismo desde hace treinta años.</w:t>
      </w:r>
    </w:p>
    <w:p>
      <w:pPr>
        <w:pStyle w:val="BodyText"/>
      </w:pPr>
      <w:r>
        <w:t xml:space="preserve">—Lo que tú quisieras —ha dicho al final—. Entonces duraba lo que tú quisieras.</w:t>
      </w:r>
    </w:p>
    <w:p>
      <w:pPr>
        <w:pStyle w:val="BodyText"/>
      </w:pPr>
      <w:r>
        <w:t xml:space="preserve">Tampoco era eso. Se lo he dicho. Ella se ha encogido de hombros.</w:t>
      </w:r>
    </w:p>
    <w:p>
      <w:pPr>
        <w:pStyle w:val="BodyText"/>
      </w:pPr>
      <w:r>
        <w:t xml:space="preserve">—Pues ya no me acuerdo.</w:t>
      </w:r>
    </w:p>
    <w:p>
      <w:pPr>
        <w:pStyle w:val="BodyText"/>
      </w:pPr>
      <w:r>
        <w:t xml:space="preserve">Ninguna de las tres respuestas era la que buscaba. A lo mejor por eso guardo las tres.</w:t>
      </w:r>
    </w:p>
    <w:p>
      <w:r>
        <w:pict>
          <v:rect style="width:0;height:1.5pt" o:hralign="center" o:hrstd="t" o:hr="t"/>
        </w:pict>
      </w:r>
    </w:p>
    <w:bookmarkEnd w:id="31"/>
    <w:bookmarkEnd w:id="32"/>
    <w:bookmarkStart w:id="36" w:name="ii-el-tiempo-del-vínculo"/>
    <w:p>
      <w:pPr>
        <w:pStyle w:val="Heading2"/>
      </w:pPr>
      <w:r>
        <w:t xml:space="preserve">II — El tiempo del vínculo</w:t>
      </w:r>
    </w:p>
    <w:bookmarkStart w:id="33" w:name="ensayo-la-densidad-subjetiva"/>
    <w:p>
      <w:pPr>
        <w:pStyle w:val="Heading3"/>
      </w:pPr>
      <w:r>
        <w:t xml:space="preserve">Ensayo: La densidad subjetiva</w:t>
      </w:r>
    </w:p>
    <w:p>
      <w:pPr>
        <w:pStyle w:val="FirstParagraph"/>
      </w:pPr>
      <w:r>
        <w:t xml:space="preserve">Cualquiera que haya esperado el resultado de una prueba médica sabe que una hora no siempre dura una hora. El tiempo es una propiedad que emana de su tasa de integración —de cuánta vida nueva se incorpora por unidad de reloj—, no un parámetro externo que el horizonte se limita a registrar. Cuando la integración se acelera, el tiempo externo parece detenerse; cuando el sistema se fragmenta, las horas pasan como un parpadeo vacío.</w:t>
      </w:r>
    </w:p>
    <w:p>
      <w:pPr>
        <w:pStyle w:val="BodyText"/>
      </w:pPr>
      <w:r>
        <w:t xml:space="preserve">David Eagleman, neurocientífico de Stanford, decidió comprobarlo de la manera más literal posible: dejó caer a un grupo de voluntarios desde una plataforma de treinta metros con un contador en la muñeca que mostraba números demasiado rápidos para leerse en condiciones normales. Si el miedo extremo ralentizara de verdad el tiempo, como todo el mundo jura que ocurre en una caída, los habrían leído. No pudieron. Lo que se ralentiza no es el reloj: es la memoria, que durante el pánico graba con una densidad mucho mayor de lo habitual. Al recordar la caída después, hay más fotogramas por segundo, y por eso parece haber durado más de lo que duró.</w:t>
      </w:r>
    </w:p>
    <w:p>
      <w:pPr>
        <w:pStyle w:val="BodyText"/>
      </w:pPr>
      <w:r>
        <w:t xml:space="preserve">Esa misma desincronización, mirada del revés, tiene nombre clínico. Quien padece Parkinson y tarda tres minutos en cruzar una habitación no siente esos tres minutos: su horizonte sigue ordenando el movimiento al ritmo de siempre, pero el cuerpo ya no ejecuta la orden a esa velocidad. Nada indica que el reloj interno se haya estropeado. Parece, más bien, haberse desacoplado del cuerpo que debía obedecerlo. Más adelante, en el taller de un relojero, volveremos a este desacople desde dentro.</w:t>
      </w:r>
    </w:p>
    <w:p>
      <w:pPr>
        <w:pStyle w:val="BodyText"/>
      </w:pPr>
      <w:r>
        <w:t xml:space="preserve">En el vínculo hay dos estados que conviene no confundir: el entrelazamiento, que nos ocurre por simple proximidad, y el reconocimiento, que es la reorganización voluntaria del propio adentro para albergar la perspectiva del otro. Deshacer lo segundo —la desexpansión— tiene un coste preciso: la red no vuelve a ser la que era. El horizonte no puede encogerse a su tamaño original sin desgarrar los nodos que se habían habituado a la presencia ajena, y quedan hilos que ya no atan nada pero que tampoco se dejan retirar.</w:t>
      </w:r>
    </w:p>
    <w:p>
      <w:pPr>
        <w:pStyle w:val="BodyText"/>
      </w:pPr>
      <w:r>
        <w:t xml:space="preserve">Bajo esta luz, el duelo se revela como una alteración arquitectónica permanente, y no como un proceso psicológico de aceptación o una secuencia de etapas temporales. El duelo es una arquitectura con un hueco. El otro ha desaparecido de la interfaz pública, pero el espacio que ocupaba en el diseño interno permanece abierto, expuesto a los elementos. No se trata de «superar» la pérdida, sino de aprender a habitar una estructura que conserva la forma exacta de una ausencia.</w:t>
      </w:r>
    </w:p>
    <w:bookmarkEnd w:id="33"/>
    <w:bookmarkStart w:id="34" w:name="X74054eb623cd6502947b16b201332d75e266fb8"/>
    <w:p>
      <w:pPr>
        <w:pStyle w:val="Heading3"/>
      </w:pPr>
      <w:r>
        <w:t xml:space="preserve">Ficción: La música que quedó en la habitación</w:t>
      </w:r>
    </w:p>
    <w:p>
      <w:pPr>
        <w:pStyle w:val="FirstParagraph"/>
      </w:pPr>
      <w:r>
        <w:t xml:space="preserve">No sabes cuándo empezaste a tararearla. Un jueves de diciembre te sorprende con la cafetera en la mano: cuatro notas, la que sube, la que baja, el silencio, otra vez. Cierras el grifo y te quedas quieto, escuchándote, intentando averiguar de dónde ha salido eso que sale de ti sin que lo hayas llamado.</w:t>
      </w:r>
    </w:p>
    <w:p>
      <w:pPr>
        <w:pStyle w:val="BodyText"/>
      </w:pPr>
      <w:r>
        <w:t xml:space="preserve">Viene de Clara. Eso lo sabes, aunque nunca supiste cómo se llamaba lo que ella tarareaba mientras cocinaba. En veintidós años de matrimonio no se lo preguntaste —no porque no te importara, sino por la misma razón por la que no le preguntas el nombre a un pájaro que lleva tiempo cantando en tu jardín: porque ya es tuyo de otra manera.</w:t>
      </w:r>
    </w:p>
    <w:p>
      <w:pPr>
        <w:pStyle w:val="BodyText"/>
      </w:pPr>
      <w:r>
        <w:t xml:space="preserve">Ahora que no está, la oyes. No siempre. Solo cuando la tarde cae de cierta manera, o cuando el agua en los fogones suena como debe sonar. Los primeros meses apagabas el extractor y escuchabas, seguro de que era el vecino o una radio. Nada. Solo el tráfico de abajo.</w:t>
      </w:r>
    </w:p>
    <w:p>
      <w:pPr>
        <w:pStyle w:val="BodyText"/>
      </w:pPr>
      <w:r>
        <w:t xml:space="preserve">Dejaste las cosas de Clara donde estaban: el abrigo junto a la puerta, el libro con el marcapáginas en la página que no terminó, la crema de manos casi vacía que no has vuelto a tocar. No porque no supieras qué hacer con ellas. Porque todavía no era el momento.</w:t>
      </w:r>
    </w:p>
    <w:p>
      <w:pPr>
        <w:pStyle w:val="BodyText"/>
      </w:pPr>
      <w:r>
        <w:t xml:space="preserve">Buscaste la melodía como buscas los problemas que sí valen la pena resolver: la tarareaste en aplicaciones que reconocen música, la describiste en un foro —algo de los años cuarenta, cuatro notas que suben y una que baja, triste pero no dramático—. Te propusieron veintitrés canciones. Escuchaste las veintitrés. Ninguna era.</w:t>
      </w:r>
    </w:p>
    <w:p>
      <w:pPr>
        <w:pStyle w:val="BodyText"/>
      </w:pPr>
      <w:r>
        <w:t xml:space="preserve">Y entonces, sin decidirlo, dejaste de buscar. Una mañana la búsqueda ya no estaba entre las cosas que tenías que hacer ese día, y así se quedó.</w:t>
      </w:r>
    </w:p>
    <w:p>
      <w:pPr>
        <w:pStyle w:val="BodyText"/>
      </w:pPr>
      <w:r>
        <w:t xml:space="preserve">Un jueves de noviembre, bajando las escaleras, la oíste otra vez: salía del 2B, entre voces y olor a comida, esas cuatro notas exactas. Te paraste en el descansillo con la mano en la barandilla. No llamaste. No sabías qué habrías dicho si te hubieran abierto. Las notas se repitieron una vez más y luego se cortaron, pedidas por una voz que quería algo para cenar. Seguiste bajando.</w:t>
      </w:r>
    </w:p>
    <w:p>
      <w:pPr>
        <w:pStyle w:val="BodyText"/>
      </w:pPr>
      <w:r>
        <w:t xml:space="preserve">En enero, comiendo con tu cuñado, te preguntó cómo estabas en realidad, y por primera vez elegiste la respuesta honesta en vez de la manejable.</w:t>
      </w:r>
    </w:p>
    <w:p>
      <w:pPr>
        <w:pStyle w:val="BodyText"/>
      </w:pPr>
      <w:r>
        <w:t xml:space="preserve">—Hay una melodía que Clara tarareaba cuando cocinaba. No sé cómo se llama. Ahora la tarareo yo.</w:t>
      </w:r>
    </w:p>
    <w:p>
      <w:pPr>
        <w:pStyle w:val="BodyText"/>
      </w:pPr>
      <w:r>
        <w:t xml:space="preserve">—¿Y? —dijo él.</w:t>
      </w:r>
    </w:p>
    <w:p>
      <w:pPr>
        <w:pStyle w:val="BodyText"/>
      </w:pPr>
      <w:r>
        <w:t xml:space="preserve">—No sé. Solo eso.</w:t>
      </w:r>
    </w:p>
    <w:p>
      <w:pPr>
        <w:pStyle w:val="BodyText"/>
      </w:pPr>
      <w:r>
        <w:t xml:space="preserve">Sigue ahí, contigo, cuando lavas los platos o esperas el autobús o te afeitas. Sale de ti con la naturalidad de las cosas que el cuerpo guarda sin consultar. Ya no la buscas. Sabes que Clara la tarareó durante años y que ahora es tuya de la misma manera difusa en que es tuyo el apartamento, o el cajón de la cocina que solo ella sabía abrir: no porque la hayas elegido, sino porque se ha quedado.</w:t>
      </w:r>
    </w:p>
    <w:p>
      <w:pPr>
        <w:pStyle w:val="BodyText"/>
      </w:pPr>
      <w:r>
        <w:t xml:space="preserve">Era suficiente. O no era suficiente, pero era lo que había, que a veces viene a ser lo mismo.</w:t>
      </w:r>
    </w:p>
    <w:bookmarkEnd w:id="34"/>
    <w:bookmarkStart w:id="35" w:name="ficción-la-casa-de-los-perros-que-hablan"/>
    <w:p>
      <w:pPr>
        <w:pStyle w:val="Heading3"/>
      </w:pPr>
      <w:r>
        <w:t xml:space="preserve">Ficción: La casa de los perros que hablan</w:t>
      </w:r>
    </w:p>
    <w:p>
      <w:pPr>
        <w:pStyle w:val="FirstParagraph"/>
      </w:pPr>
      <w:r>
        <w:t xml:space="preserve">REGISTRO — casa de Luisa, extremo de la ciudad, jardín con árboles. No recogía perros abandonados por feos o difíciles. Recogía los que estaban a punto de terminar: los que el veterinario describe con palabras técnicas y el dueño escucha con la cara de quien sabe lo que viene pero necesita que alguien más lo diga primero. Llegaban con su manta, su tazón, sus costumbres, y se quedaban el tiempo que les quedara.</w:t>
      </w:r>
    </w:p>
    <w:p>
      <w:pPr>
        <w:pStyle w:val="BodyText"/>
      </w:pPr>
      <w:r>
        <w:t xml:space="preserve">La gente del barrio decía que los perros le hablaban. No producían palabras. Luisa los entendía, simplemente, de una manera que no parecía ordinaria. Sabía cuándo tenían frío antes de que lo mostraran, y cuándo era el momento de dejar que la cosa terminara con dignidad, en vez de con tubos y monitores y la cara de alguien que no sabe cómo decirte que ya es tarde.</w:t>
      </w:r>
    </w:p>
    <w:p>
      <w:pPr>
        <w:pStyle w:val="BodyText"/>
      </w:pPr>
      <w:r>
        <w:t xml:space="preserve">ARTUR. Labrador, trece años, color canela. Vivió su vida entera en un piso de ciudad hasta que la familia creció y él se hizo grande para el espacio y viejo para los niños, que no es culpa de nadie o es culpa de todos, repartida hasta que deja de importar. Llegó con caja: manta, tazón con su nombre en rotulador, tres juguetes sin usar. Eligió el rincón junto a la ventana, desde donde veía los árboles y el sol de la tarde cuando llegaba a ese ángulo. Permanencia: cuatro meses.</w:t>
      </w:r>
    </w:p>
    <w:p>
      <w:pPr>
        <w:pStyle w:val="BodyText"/>
      </w:pPr>
      <w:r>
        <w:t xml:space="preserve">Nota: el veterinario da márgenes, no certezas. Pero el margen basta para empezar a despedirse antes de que se acabe, un lujo que el duelo por las personas no siempre concede.</w:t>
      </w:r>
    </w:p>
    <w:p>
      <w:pPr>
        <w:pStyle w:val="BodyText"/>
      </w:pPr>
      <w:r>
        <w:t xml:space="preserve">ONA. Perra pequeña. Miedo no a cosas concretas, como Artur con los petardos, sino al mundo en general, con la constancia de quien aprendió pronto que conviene estar alerta. Primeros días bajo la mesa de la cocina, sin salir; Luisa le dejaba la comida cerca sin forzarla. La tarde en que salió, no hizo ruido. No corrió hacia el plato ni hacia Luisa: simplemente estaba ahí, junto a la silla, cuando Luisa levantó la vista de la taza, como si hubiera decidido sin aviso que ese era, por fin, un sitio donde se podía estar.</w:t>
      </w:r>
    </w:p>
    <w:p>
      <w:pPr>
        <w:pStyle w:val="BodyText"/>
      </w:pPr>
      <w:r>
        <w:t xml:space="preserve">Nota: no señalar el progreso en voz alta. Señalarlo lo convierte en expectativa, y Ona ya tuvo bastante de eso. Permanencia: once meses. Última residencia registrada: la cama. OBSERVACIÓN, sin ficha propia: el hombre de la casa de enfrente, que ve salir cajas con correas usadas cada pocos meses camino del contenedor, cree que hay algo monstruoso en amar tantas veces sabiendo cómo acaba. Luisa no lo desmiente ni lo confirma. No consta que hayan hablado nunca del tema.</w:t>
      </w:r>
    </w:p>
    <w:p>
      <w:pPr>
        <w:pStyle w:val="BodyText"/>
      </w:pPr>
      <w:r>
        <w:t xml:space="preserve">CIERRE DE FICHA — ARTUR. Murió en noviembre, en el rincón junto a la ventana, con el sol de la tarde en su sitio. Fue la clase de muerte que los vivos envidian en silencio, sin nada de dramático. Luisa estuvo con él, sin hacer nada especial. Solo estuvo. Guardó la manta, el tazón, los tres juguetes sin usar. Plantó algo pequeño bajo el árbol que él prefería.</w:t>
      </w:r>
    </w:p>
    <w:p>
      <w:pPr>
        <w:pStyle w:val="BodyText"/>
      </w:pPr>
      <w:r>
        <w:t xml:space="preserve">Última entrada del registro, repetida cada vez que hace falta: siempre hay otro.</w:t>
      </w:r>
    </w:p>
    <w:p>
      <w:r>
        <w:pict>
          <v:rect style="width:0;height:1.5pt" o:hralign="center" o:hrstd="t" o:hr="t"/>
        </w:pict>
      </w:r>
    </w:p>
    <w:bookmarkEnd w:id="35"/>
    <w:bookmarkEnd w:id="36"/>
    <w:bookmarkStart w:id="46" w:name="iii-el-taller-del-vínculo"/>
    <w:p>
      <w:pPr>
        <w:pStyle w:val="Heading2"/>
      </w:pPr>
      <w:r>
        <w:t xml:space="preserve">III — El taller del vínculo</w:t>
      </w:r>
    </w:p>
    <w:bookmarkStart w:id="37" w:name="ensayo-la-madera-que-resuena"/>
    <w:p>
      <w:pPr>
        <w:pStyle w:val="Heading3"/>
      </w:pPr>
      <w:r>
        <w:t xml:space="preserve">Ensayo: La madera que resuena</w:t>
      </w:r>
    </w:p>
    <w:p>
      <w:pPr>
        <w:pStyle w:val="FirstParagraph"/>
      </w:pPr>
      <w:r>
        <w:t xml:space="preserve">Nada de lo que este libro sostiene prohíbe el vínculo; lo que prohíbe es la fusión. Dos interiores no pueden intercambiar su contenido: ningún pensamiento cruza la frontera en su forma privada. Y sin embargo nos afectamos. La solución que la vida encontró es la misma que encontró la música: la resonancia. Una cuerda que vibra no entrega su vibración a la madera; la induce. La madera responde con su propia voz, hecha de su propia historia — la veta, los nudos, los años de sequía que el árbol atravesó—. Lo que llega al que escucha es la respuesta de una estructura a la vibración de otra — nunca el interior de la cuerda.</w:t>
      </w:r>
    </w:p>
    <w:p>
      <w:pPr>
        <w:pStyle w:val="BodyText"/>
      </w:pPr>
      <w:r>
        <w:t xml:space="preserve">Por eso el oficio que mejor ilustra el vínculo es el del luthier, que nunca entra. Un luthier trabaja toda la vida sobre cajas cerradas. No puede meter la mano en la resonancia; solo puede calibrar la pared —su grosor, su curvatura, su tensión— para que el interior suene sin romperse. Llamemos empatía a ese grosor. Calibrada demasiado gruesa, nada de fuera nos mueve; demasiado delgada, cualquier vibración ajena nos toma la voz. Y esa calibración no la elegimos: se hizo temprano, en la primera sincronía con quien nos sostuvo, cuando todavía no había un yo que pudiera opinar sobre su propio espesor.</w:t>
      </w:r>
    </w:p>
    <w:p>
      <w:pPr>
        <w:pStyle w:val="BodyText"/>
      </w:pPr>
      <w:r>
        <w:t xml:space="preserve">Queda entonces una pregunta de taller, no de filosofía: ¿puede recalibrarse una madera ya construida? Los cuentos que siguen no la responden. La ponen sobre el mostrador. No siempre acierto al calibrar: alguna vez calibré mal, y el instrumento se rompió en manos de quien lo llevaba con más cuidado del que yo le supe dar.</w:t>
      </w:r>
    </w:p>
    <w:bookmarkEnd w:id="37"/>
    <w:bookmarkStart w:id="38" w:name="ficción-la-tienda-del-luthier"/>
    <w:p>
      <w:pPr>
        <w:pStyle w:val="Heading3"/>
      </w:pPr>
      <w:r>
        <w:t xml:space="preserve">Ficción: La tienda del Luthier</w:t>
      </w:r>
    </w:p>
    <w:bookmarkEnd w:id="38"/>
    <w:bookmarkStart w:id="39" w:name="i.-la-que-entró-de-espaldas"/>
    <w:p>
      <w:pPr>
        <w:pStyle w:val="Heading3"/>
      </w:pPr>
      <w:r>
        <w:t xml:space="preserve">I. La que entró de espaldas</w:t>
      </w:r>
    </w:p>
    <w:p>
      <w:pPr>
        <w:pStyle w:val="FirstParagraph"/>
      </w:pPr>
      <w:r>
        <w:t xml:space="preserve">La primera vez que entró Marta en mi tienda, lo hizo de espaldas. No de manera elegante ni calculada: empujó la puerta con el hombro porque llevaba demasiadas cosas en los brazos y no quiso soltar ninguna. Entró así, mirando la calle, y luego se giró y me vio sentado detrás del mostrador con una lija en la mano y cara de quien lleva toda la mañana esperando exactamente eso.</w:t>
      </w:r>
    </w:p>
    <w:p>
      <w:pPr>
        <w:pStyle w:val="BodyText"/>
      </w:pPr>
      <w:r>
        <w:t xml:space="preserve">—¿Es aquí? —preguntó.</w:t>
      </w:r>
    </w:p>
    <w:p>
      <w:pPr>
        <w:pStyle w:val="BodyText"/>
      </w:pPr>
      <w:r>
        <w:t xml:space="preserve">—Depende —dije.</w:t>
      </w:r>
    </w:p>
    <w:p>
      <w:pPr>
        <w:pStyle w:val="BodyText"/>
      </w:pPr>
      <w:r>
        <w:t xml:space="preserve">—Me dijeron que usted hacía instrumentos especiales.</w:t>
      </w:r>
    </w:p>
    <w:p>
      <w:pPr>
        <w:pStyle w:val="BodyText"/>
      </w:pPr>
      <w:r>
        <w:t xml:space="preserve">Dejé la lija sobre el mostrador con cuidado, como si tuviera opiniones propias sobre dónde descansar.</w:t>
      </w:r>
    </w:p>
    <w:p>
      <w:pPr>
        <w:pStyle w:val="BodyText"/>
      </w:pPr>
      <w:r>
        <w:t xml:space="preserve">—Hago instrumentos —dije—. El adjetivo lo pone el cliente.</w:t>
      </w:r>
    </w:p>
    <w:p>
      <w:pPr>
        <w:pStyle w:val="BodyText"/>
      </w:pPr>
      <w:r>
        <w:t xml:space="preserve">Miró alrededor. La tienda olía a madera y a algo más difícil de nombrar, como cuando llueve sobre tierra seca.</w:t>
      </w:r>
    </w:p>
    <w:p>
      <w:pPr>
        <w:pStyle w:val="BodyText"/>
      </w:pPr>
      <w:r>
        <w:t xml:space="preserve">—¿Puedo preguntarle algo antes? —dijo.</w:t>
      </w:r>
    </w:p>
    <w:p>
      <w:pPr>
        <w:pStyle w:val="BodyText"/>
      </w:pPr>
      <w:r>
        <w:t xml:space="preserve">—Ha entrado de espaldas a mi tienda. Ya me ha preguntado todo lo importante.</w:t>
      </w:r>
    </w:p>
    <w:p>
      <w:pPr>
        <w:pStyle w:val="BodyText"/>
      </w:pPr>
      <w:r>
        <w:t xml:space="preserve">Cogí la cinta métrica del cajón y rodeé el mostrador.</w:t>
      </w:r>
    </w:p>
    <w:p>
      <w:pPr>
        <w:pStyle w:val="BodyText"/>
      </w:pPr>
      <w:r>
        <w:t xml:space="preserve">—¿Para quién es? —pregunté.</w:t>
      </w:r>
    </w:p>
    <w:p>
      <w:pPr>
        <w:pStyle w:val="BodyText"/>
      </w:pPr>
      <w:r>
        <w:t xml:space="preserve">—Para mí. Y para alguien más.</w:t>
      </w:r>
    </w:p>
    <w:p>
      <w:pPr>
        <w:pStyle w:val="BodyText"/>
      </w:pPr>
      <w:r>
        <w:t xml:space="preserve">Asentí: era justo lo que esperaba. Medí el espacio entre ella y la puerta. Luego el espacio entre ella y la estantería más cercana. Guardé la cinta.</w:t>
      </w:r>
    </w:p>
    <w:p>
      <w:pPr>
        <w:pStyle w:val="BodyText"/>
      </w:pPr>
      <w:r>
        <w:t xml:space="preserve">—¿Cuánto tiempo llevan sin saber cómo hablar? —pregunté.</w:t>
      </w:r>
    </w:p>
    <w:p>
      <w:pPr>
        <w:pStyle w:val="BodyText"/>
      </w:pPr>
      <w:r>
        <w:t xml:space="preserve">Abrió la boca, la cerró, contó mentalmente.</w:t>
      </w:r>
    </w:p>
    <w:p>
      <w:pPr>
        <w:pStyle w:val="BodyText"/>
      </w:pPr>
      <w:r>
        <w:t xml:space="preserve">—Unos tres años.</w:t>
      </w:r>
    </w:p>
    <w:p>
      <w:pPr>
        <w:pStyle w:val="BodyText"/>
      </w:pPr>
      <w:r>
        <w:t xml:space="preserve">—Bien. Eso es manejable.</w:t>
      </w:r>
    </w:p>
    <w:p>
      <w:pPr>
        <w:pStyle w:val="BodyText"/>
      </w:pPr>
      <w:r>
        <w:t xml:space="preserve">Volví al taller sin explicar qué era manejable ni por qué lo contrario no lo habría sido.</w:t>
      </w:r>
    </w:p>
    <w:p>
      <w:pPr>
        <w:pStyle w:val="BodyText"/>
      </w:pPr>
      <w:r>
        <w:t xml:space="preserve">Tres semanas después la llamé. Entró de frente esta vez. El instrumento sobre el mostrador era pequeño, inesperadamente pequeño para llenar tres años. —No tiene que llenarlo —le dije—. Solo tiene que dar la frecuencia de inicio.</w:t>
      </w:r>
    </w:p>
    <w:p>
      <w:pPr>
        <w:pStyle w:val="BodyText"/>
      </w:pPr>
      <w:r>
        <w:t xml:space="preserve">Lo cogió con las dos manos. Algo en el peso, o en la temperatura de la madera, le produjo una sensación que no supo nombrar hasta el día siguiente: era reconocimiento. No del instrumento, que no había visto nunca. Del ritmo que iba a sostener.</w:t>
      </w:r>
    </w:p>
    <w:p>
      <w:pPr>
        <w:pStyle w:val="BodyText"/>
      </w:pPr>
      <w:r>
        <w:t xml:space="preserve">La vi marcharse desde el mostrador. Cogí la lija. Sobre la mesa tenía un cuaderno con una sola línea, escrita años atrás, que ya no recuerdo por qué: «Lo que el agua deja cuando se retira no siempre tiene nombre.»</w:t>
      </w:r>
    </w:p>
    <w:p>
      <w:pPr>
        <w:pStyle w:val="BodyText"/>
      </w:pPr>
      <w:r>
        <w:t xml:space="preserve">Tres años es manejable.</w:t>
      </w:r>
    </w:p>
    <w:bookmarkEnd w:id="39"/>
    <w:bookmarkStart w:id="40" w:name="ii.-el-cuaderno-de-agravios"/>
    <w:p>
      <w:pPr>
        <w:pStyle w:val="Heading3"/>
      </w:pPr>
      <w:r>
        <w:t xml:space="preserve">II. El cuaderno de agravios</w:t>
      </w:r>
    </w:p>
    <w:p>
      <w:pPr>
        <w:pStyle w:val="FirstParagraph"/>
      </w:pPr>
      <w:r>
        <w:t xml:space="preserve">El segundo cliente llegó con una lista de agravios: veinte años, escritos a mano en un cuaderno de espiral, colocado sobre el mostrador con la solemnidad de quien presenta pruebas ante un tribunal.</w:t>
      </w:r>
    </w:p>
    <w:p>
      <w:pPr>
        <w:pStyle w:val="BodyText"/>
      </w:pPr>
      <w:r>
        <w:t xml:space="preserve">—Quiero un instrumento para olvidar a alguien —dijo.</w:t>
      </w:r>
    </w:p>
    <w:p>
      <w:pPr>
        <w:pStyle w:val="BodyText"/>
      </w:pPr>
      <w:r>
        <w:t xml:space="preserve">Miré el cuaderno sin abrirlo.</w:t>
      </w:r>
    </w:p>
    <w:p>
      <w:pPr>
        <w:pStyle w:val="BodyText"/>
      </w:pPr>
      <w:r>
        <w:t xml:space="preserve">—¿Está vivo? —pregunté.</w:t>
      </w:r>
    </w:p>
    <w:p>
      <w:pPr>
        <w:pStyle w:val="BodyText"/>
      </w:pPr>
      <w:r>
        <w:t xml:space="preserve">—Murió hace seis meses.</w:t>
      </w:r>
    </w:p>
    <w:p>
      <w:pPr>
        <w:pStyle w:val="BodyText"/>
      </w:pPr>
      <w:r>
        <w:t xml:space="preserve">—¿Y aun así lo trae por escrito?</w:t>
      </w:r>
    </w:p>
    <w:p>
      <w:pPr>
        <w:pStyle w:val="BodyText"/>
      </w:pPr>
      <w:r>
        <w:t xml:space="preserve">Miró el cuaderno como si acabara de darse cuenta de lo que había hecho.</w:t>
      </w:r>
    </w:p>
    <w:p>
      <w:pPr>
        <w:pStyle w:val="BodyText"/>
      </w:pPr>
      <w:r>
        <w:t xml:space="preserve">—Llevo veinte años llevándolo por escrito. Hábito.</w:t>
      </w:r>
    </w:p>
    <w:p>
      <w:pPr>
        <w:pStyle w:val="BodyText"/>
      </w:pPr>
      <w:r>
        <w:t xml:space="preserve">Rodeé el mostrador y caminé despacio alrededor del cliente. No lo medí. Solo caminé.</w:t>
      </w:r>
    </w:p>
    <w:p>
      <w:pPr>
        <w:pStyle w:val="BodyText"/>
      </w:pPr>
      <w:r>
        <w:t xml:space="preserve">—¿Qué hacía? —pregunté—. Su vecino. ¿Qué hacía exactamente que le molestaba?</w:t>
      </w:r>
    </w:p>
    <w:p>
      <w:pPr>
        <w:pStyle w:val="BodyText"/>
      </w:pPr>
      <w:r>
        <w:t xml:space="preserve">Señaló el cuaderno.</w:t>
      </w:r>
    </w:p>
    <w:p>
      <w:pPr>
        <w:pStyle w:val="BodyText"/>
      </w:pPr>
      <w:r>
        <w:t xml:space="preserve">—Está todo ahí. —Prefiero que me lo cuente.</w:t>
      </w:r>
    </w:p>
    <w:p>
      <w:pPr>
        <w:pStyle w:val="BodyText"/>
      </w:pPr>
      <w:r>
        <w:t xml:space="preserve">Me lo contó todo: la música hasta las dos de la mañana, las bolsas de basura el día antes de que tocara, las visitas que aparcaban en su plaza, la silla de madera sobre parquet que arrastraba cada mañana exactamente a las seis y cuarto.</w:t>
      </w:r>
    </w:p>
    <w:p>
      <w:pPr>
        <w:pStyle w:val="BodyText"/>
      </w:pPr>
      <w:r>
        <w:t xml:space="preserve">—¿Y ahora? —pregunté cuando terminó.</w:t>
      </w:r>
    </w:p>
    <w:p>
      <w:pPr>
        <w:pStyle w:val="BodyText"/>
      </w:pPr>
      <w:r>
        <w:t xml:space="preserve">—Ahora sigo oyendo la silla. A las seis y cuarto. Aunque él ya no esté.</w:t>
      </w:r>
    </w:p>
    <w:p>
      <w:pPr>
        <w:pStyle w:val="BodyText"/>
      </w:pPr>
      <w:r>
        <w:t xml:space="preserve">—¿A qué hora se despierta usted ahora?</w:t>
      </w:r>
    </w:p>
    <w:p>
      <w:pPr>
        <w:pStyle w:val="BodyText"/>
      </w:pPr>
      <w:r>
        <w:t xml:space="preserve">Tardó en contestar.</w:t>
      </w:r>
    </w:p>
    <w:p>
      <w:pPr>
        <w:pStyle w:val="BodyText"/>
      </w:pPr>
      <w:r>
        <w:t xml:space="preserve">—A las seis y cuarto.</w:t>
      </w:r>
    </w:p>
    <w:p>
      <w:pPr>
        <w:pStyle w:val="BodyText"/>
      </w:pPr>
      <w:r>
        <w:t xml:space="preserve">No hizo falta decir nada más. Veinte años son muchos para aprender el horario de alguien, y el cuerpo no pregunta si todavía hace falta saberlo.</w:t>
      </w:r>
    </w:p>
    <w:p>
      <w:pPr>
        <w:pStyle w:val="BodyText"/>
      </w:pPr>
      <w:r>
        <w:t xml:space="preserve">—¿Sabe cuál es la diferencia entre un fantasma y un recuerdo? — preguntó.</w:t>
      </w:r>
    </w:p>
    <w:p>
      <w:pPr>
        <w:pStyle w:val="BodyText"/>
      </w:pPr>
      <w:r>
        <w:t xml:space="preserve">Lo pensé.</w:t>
      </w:r>
    </w:p>
    <w:p>
      <w:pPr>
        <w:pStyle w:val="BodyText"/>
      </w:pPr>
      <w:r>
        <w:t xml:space="preserve">—Los fantasmas no saben que están muertos.</w:t>
      </w:r>
    </w:p>
    <w:p>
      <w:pPr>
        <w:pStyle w:val="BodyText"/>
      </w:pPr>
      <w:r>
        <w:t xml:space="preserve">—Exacto. El mío sí lo sabe. Eso es lo peor.</w:t>
      </w:r>
    </w:p>
    <w:p>
      <w:pPr>
        <w:pStyle w:val="BodyText"/>
      </w:pPr>
      <w:r>
        <w:t xml:space="preserve">Abrí un cajón que no había visto antes y saqué algo pequeño, sin forma inmediatamente reconocible.</w:t>
      </w:r>
    </w:p>
    <w:p>
      <w:pPr>
        <w:pStyle w:val="BodyText"/>
      </w:pPr>
      <w:r>
        <w:t xml:space="preserve">—Este no conecta con nadie —dije—. Conecta con lo que hay después de alguien. Es distinto.</w:t>
      </w:r>
    </w:p>
    <w:p>
      <w:pPr>
        <w:pStyle w:val="BodyText"/>
      </w:pPr>
      <w:r>
        <w:t xml:space="preserve">Lo cogió, pagó, se fue. Nunca abrí el cuaderno de espiral. No hacía falta.</w:t>
      </w:r>
    </w:p>
    <w:bookmarkEnd w:id="40"/>
    <w:bookmarkStart w:id="41" w:name="iii.-el-que-no-sabía-nombrarlo"/>
    <w:p>
      <w:pPr>
        <w:pStyle w:val="Heading3"/>
      </w:pPr>
      <w:r>
        <w:t xml:space="preserve">III. El que no sabía nombrarlo</w:t>
      </w:r>
    </w:p>
    <w:p>
      <w:pPr>
        <w:pStyle w:val="FirstParagraph"/>
      </w:pPr>
      <w:r>
        <w:t xml:space="preserve">El tercer cliente se quedó de pie junto a la puerta un tiempo que me pareció inusualmente largo. No miraba los instrumentos. Miraba el suelo. —¿Puedo ayudarle? —dije, sin levantar la vista de lo que estaba haciendo.</w:t>
      </w:r>
    </w:p>
    <w:p>
      <w:pPr>
        <w:pStyle w:val="BodyText"/>
      </w:pPr>
      <w:r>
        <w:t xml:space="preserve">—No lo sé —dijo.</w:t>
      </w:r>
    </w:p>
    <w:p>
      <w:pPr>
        <w:pStyle w:val="BodyText"/>
      </w:pPr>
      <w:r>
        <w:t xml:space="preserve">Levanté la vista. Era la primera vez que alguien respondía eso a esa pregunta.</w:t>
      </w:r>
    </w:p>
    <w:p>
      <w:pPr>
        <w:pStyle w:val="BodyText"/>
      </w:pPr>
      <w:r>
        <w:t xml:space="preserve">—¿Qué le trae? —pregunté.</w:t>
      </w:r>
    </w:p>
    <w:p>
      <w:pPr>
        <w:pStyle w:val="BodyText"/>
      </w:pPr>
      <w:r>
        <w:t xml:space="preserve">Eligió las palabras como quien cruza un río pisando piedras.</w:t>
      </w:r>
    </w:p>
    <w:p>
      <w:pPr>
        <w:pStyle w:val="BodyText"/>
      </w:pPr>
      <w:r>
        <w:t xml:space="preserve">—Hay alguien. Llevamos años conociéndonos, y en el último he notado que algo ha cambiado. No sé si ha cambiado lo que siento o si solo ahora lo noto. Y no sé cómo llamarlo.</w:t>
      </w:r>
    </w:p>
    <w:p>
      <w:pPr>
        <w:pStyle w:val="BodyText"/>
      </w:pPr>
      <w:r>
        <w:t xml:space="preserve">—¿Cómo lo llama ahora?</w:t>
      </w:r>
    </w:p>
    <w:p>
      <w:pPr>
        <w:pStyle w:val="BodyText"/>
      </w:pPr>
      <w:r>
        <w:t xml:space="preserve">—Amistad. Por costumbre.</w:t>
      </w:r>
    </w:p>
    <w:p>
      <w:pPr>
        <w:pStyle w:val="BodyText"/>
      </w:pPr>
      <w:r>
        <w:t xml:space="preserve">—¿Y qué nombre le daría si no fuera por costumbre?</w:t>
      </w:r>
    </w:p>
    <w:p>
      <w:pPr>
        <w:pStyle w:val="BodyText"/>
      </w:pPr>
      <w:r>
        <w:t xml:space="preserve">Pausa.</w:t>
      </w:r>
    </w:p>
    <w:p>
      <w:pPr>
        <w:pStyle w:val="BodyText"/>
      </w:pPr>
      <w:r>
        <w:t xml:space="preserve">—No lo sé.</w:t>
      </w:r>
    </w:p>
    <w:p>
      <w:pPr>
        <w:pStyle w:val="BodyText"/>
      </w:pPr>
      <w:r>
        <w:t xml:space="preserve">—Sí lo sabe —dije, sin crueldad, como quien señala un hecho—. El problema no es que no sepa qué es. Es que ya lo sabe y le da miedo lo que cuesta nombrarlo.</w:t>
      </w:r>
    </w:p>
    <w:p>
      <w:pPr>
        <w:pStyle w:val="BodyText"/>
      </w:pPr>
      <w:r>
        <w:t xml:space="preserve">—¿Qué le cuesta?</w:t>
      </w:r>
    </w:p>
    <w:p>
      <w:pPr>
        <w:pStyle w:val="BodyText"/>
      </w:pPr>
      <w:r>
        <w:t xml:space="preserve">—Eso pregúnteselo usted. ¿Qué perdería, si lo nombra?</w:t>
      </w:r>
    </w:p>
    <w:p>
      <w:pPr>
        <w:pStyle w:val="BodyText"/>
      </w:pPr>
      <w:r>
        <w:t xml:space="preserve">Tardó en responder.</w:t>
      </w:r>
    </w:p>
    <w:p>
      <w:pPr>
        <w:pStyle w:val="BodyText"/>
      </w:pPr>
      <w:r>
        <w:t xml:space="preserve">—Si lo nombro, y ella es parte de lo que soy… perderla no sería perder a alguien. Sería perder parte de mí.</w:t>
      </w:r>
    </w:p>
    <w:p>
      <w:pPr>
        <w:pStyle w:val="BodyText"/>
      </w:pPr>
      <w:r>
        <w:t xml:space="preserve">No dije nada. No hacía falta.</w:t>
      </w:r>
    </w:p>
    <w:p>
      <w:pPr>
        <w:pStyle w:val="BodyText"/>
      </w:pPr>
      <w:r>
        <w:t xml:space="preserve">—Eso es demasiado —dijo.</w:t>
      </w:r>
    </w:p>
    <w:p>
      <w:pPr>
        <w:pStyle w:val="BodyText"/>
      </w:pPr>
      <w:r>
        <w:t xml:space="preserve">—Generalmente lo es.</w:t>
      </w:r>
    </w:p>
    <w:p>
      <w:pPr>
        <w:pStyle w:val="BodyText"/>
      </w:pPr>
      <w:r>
        <w:t xml:space="preserve">Fui a una zona de la tienda que no había visto todavía, donde los instrumentos son menos reconocibles. Puse uno sobre el mostrador. —Este muestra la geometría como es —dije—. No como usted desearía que fuera. Si hay algo al otro lado, lo encontrará. Si no hay nada, también lo sabrá.</w:t>
      </w:r>
    </w:p>
    <w:p>
      <w:pPr>
        <w:pStyle w:val="BodyText"/>
      </w:pPr>
      <w:r>
        <w:t xml:space="preserve">—¿Y si prefiero no saber?</w:t>
      </w:r>
    </w:p>
    <w:p>
      <w:pPr>
        <w:pStyle w:val="BodyText"/>
      </w:pPr>
      <w:r>
        <w:t xml:space="preserve">—Entonces no lo use. Pero ya está aquí.</w:t>
      </w:r>
    </w:p>
    <w:p>
      <w:pPr>
        <w:pStyle w:val="BodyText"/>
      </w:pPr>
      <w:r>
        <w:t xml:space="preserve">Lo cogió. Salió. Miré el hueco en el estante: era el último de ese tipo que tenía. Tendría que hacer otro.</w:t>
      </w:r>
    </w:p>
    <w:bookmarkEnd w:id="41"/>
    <w:bookmarkStart w:id="42" w:name="iv.-el-que-tenía-prisa"/>
    <w:p>
      <w:pPr>
        <w:pStyle w:val="Heading3"/>
      </w:pPr>
      <w:r>
        <w:t xml:space="preserve">IV. El que tenía prisa</w:t>
      </w:r>
    </w:p>
    <w:p>
      <w:pPr>
        <w:pStyle w:val="FirstParagraph"/>
      </w:pPr>
      <w:r>
        <w:t xml:space="preserve">El cuarto cliente llegó con prisa y se fue con más. No esperó a que terminara con otra persona. Se plantó junto al mostrador con la postura de quien sabe lo que quiere y solo necesita que se lo den.</w:t>
      </w:r>
    </w:p>
    <w:p>
      <w:pPr>
        <w:pStyle w:val="BodyText"/>
      </w:pPr>
      <w:r>
        <w:t xml:space="preserve">—¿Qué busca? —dije, sin apresurarme.</w:t>
      </w:r>
    </w:p>
    <w:p>
      <w:pPr>
        <w:pStyle w:val="BodyText"/>
      </w:pPr>
      <w:r>
        <w:t xml:space="preserve">—Algo que funcione rápido. Para sentir que estoy en el sitio correcto. Aunque sea un momento.</w:t>
      </w:r>
    </w:p>
    <w:p>
      <w:pPr>
        <w:pStyle w:val="BodyText"/>
      </w:pPr>
      <w:r>
        <w:t xml:space="preserve">—¿Con qué frecuencia necesita ese momento?</w:t>
      </w:r>
    </w:p>
    <w:p>
      <w:pPr>
        <w:pStyle w:val="BodyText"/>
      </w:pPr>
      <w:r>
        <w:t xml:space="preserve">—Cada vez más.</w:t>
      </w:r>
    </w:p>
    <w:p>
      <w:pPr>
        <w:pStyle w:val="BodyText"/>
      </w:pPr>
      <w:r>
        <w:t xml:space="preserve">—¿Y cada vez dura menos?</w:t>
      </w:r>
    </w:p>
    <w:p>
      <w:pPr>
        <w:pStyle w:val="BodyText"/>
      </w:pPr>
      <w:r>
        <w:t xml:space="preserve">No respondió. La respuesta estaba en el silencio.</w:t>
      </w:r>
    </w:p>
    <w:p>
      <w:pPr>
        <w:pStyle w:val="BodyText"/>
      </w:pPr>
      <w:r>
        <w:t xml:space="preserve">Fui despacio a la parte de atrás y tardé más de lo que él esperaba. Volví sin nada.</w:t>
      </w:r>
    </w:p>
    <w:p>
      <w:pPr>
        <w:pStyle w:val="BodyText"/>
      </w:pPr>
      <w:r>
        <w:t xml:space="preserve">—No tengo lo que usted busca —dije.</w:t>
      </w:r>
    </w:p>
    <w:p>
      <w:pPr>
        <w:pStyle w:val="BodyText"/>
      </w:pPr>
      <w:r>
        <w:t xml:space="preserve">—¿Por qué no?</w:t>
      </w:r>
    </w:p>
    <w:p>
      <w:pPr>
        <w:pStyle w:val="BodyText"/>
      </w:pPr>
      <w:r>
        <w:t xml:space="preserve">—¿Cuánto le duraba antes ese momento?</w:t>
      </w:r>
    </w:p>
    <w:p>
      <w:pPr>
        <w:pStyle w:val="BodyText"/>
      </w:pPr>
      <w:r>
        <w:t xml:space="preserve">—Una tarde. Una noche entera, a veces.</w:t>
      </w:r>
    </w:p>
    <w:p>
      <w:pPr>
        <w:pStyle w:val="BodyText"/>
      </w:pPr>
      <w:r>
        <w:t xml:space="preserve">—¿Y ahora?</w:t>
      </w:r>
    </w:p>
    <w:p>
      <w:pPr>
        <w:pStyle w:val="BodyText"/>
      </w:pPr>
      <w:r>
        <w:t xml:space="preserve">Otra vez el silencio como respuesta.</w:t>
      </w:r>
    </w:p>
    <w:p>
      <w:pPr>
        <w:pStyle w:val="BodyText"/>
      </w:pPr>
      <w:r>
        <w:t xml:space="preserve">—Lo que usted quiere no se vende aquí —dije—. Se vendía. Ya no. —¿Entonces qué tengo?</w:t>
      </w:r>
    </w:p>
    <w:p>
      <w:pPr>
        <w:pStyle w:val="BodyText"/>
      </w:pPr>
      <w:r>
        <w:t xml:space="preserve">Lo miré un momento más de lo necesario.</w:t>
      </w:r>
    </w:p>
    <w:p>
      <w:pPr>
        <w:pStyle w:val="BodyText"/>
      </w:pPr>
      <w:r>
        <w:t xml:space="preserve">—Tiene que empezar a medir distinto.</w:t>
      </w:r>
    </w:p>
    <w:p>
      <w:pPr>
        <w:pStyle w:val="BodyText"/>
      </w:pPr>
      <w:r>
        <w:t xml:space="preserve">—¿Eso tiene arreglo?</w:t>
      </w:r>
    </w:p>
    <w:p>
      <w:pPr>
        <w:pStyle w:val="BodyText"/>
      </w:pPr>
      <w:r>
        <w:t xml:space="preserve">—Tiene recalibración. Que es más lento y más difícil que arreglo.</w:t>
      </w:r>
    </w:p>
    <w:p>
      <w:pPr>
        <w:pStyle w:val="BodyText"/>
      </w:pPr>
      <w:r>
        <w:t xml:space="preserve">Salió sin comprar nada. Miré mis manos vacías y volví al banco, a seguir con lo que tenía entre manos. O recalibrándolo.</w:t>
      </w:r>
    </w:p>
    <w:bookmarkEnd w:id="42"/>
    <w:bookmarkStart w:id="43" w:name="v.-la-madera-delgada"/>
    <w:p>
      <w:pPr>
        <w:pStyle w:val="Heading3"/>
      </w:pPr>
      <w:r>
        <w:t xml:space="preserve">V. La madera delgada</w:t>
      </w:r>
    </w:p>
    <w:p>
      <w:pPr>
        <w:pStyle w:val="FirstParagraph"/>
      </w:pPr>
      <w:r>
        <w:t xml:space="preserve">El quinto cliente cerró la puerta con un cuidado excesivo, como si temiera que el pestillo fuera a romper algo. Cerró los ojos, respiró el olor a madera y polvo seco.</w:t>
      </w:r>
    </w:p>
    <w:p>
      <w:pPr>
        <w:pStyle w:val="BodyText"/>
      </w:pPr>
      <w:r>
        <w:t xml:space="preserve">—Aquí hay silencio —dijo.</w:t>
      </w:r>
    </w:p>
    <w:p>
      <w:pPr>
        <w:pStyle w:val="BodyText"/>
      </w:pPr>
      <w:r>
        <w:t xml:space="preserve">—Hay el ruido normal de una tienda —dije.</w:t>
      </w:r>
    </w:p>
    <w:p>
      <w:pPr>
        <w:pStyle w:val="BodyText"/>
      </w:pPr>
      <w:r>
        <w:t xml:space="preserve">—No. Hay silencio del otro. Del que pesa.</w:t>
      </w:r>
    </w:p>
    <w:p>
      <w:pPr>
        <w:pStyle w:val="BodyText"/>
      </w:pPr>
      <w:r>
        <w:t xml:space="preserve">—Acérquese.</w:t>
      </w:r>
    </w:p>
    <w:p>
      <w:pPr>
        <w:pStyle w:val="BodyText"/>
      </w:pPr>
      <w:r>
        <w:t xml:space="preserve">Avanzó. Me quedé de pie, mirándolo.</w:t>
      </w:r>
    </w:p>
    <w:p>
      <w:pPr>
        <w:pStyle w:val="BodyText"/>
      </w:pPr>
      <w:r>
        <w:t xml:space="preserve">—¿De qué se esconde? —pregunté.</w:t>
      </w:r>
    </w:p>
    <w:p>
      <w:pPr>
        <w:pStyle w:val="BodyText"/>
      </w:pPr>
      <w:r>
        <w:t xml:space="preserve">—De todos. Entro en una habitación y me lleno. Si alguien está triste, me pesa el pecho. Si alguien tiene miedo, se me acelera el pulso. Y ya no tengo sitio para mí.</w:t>
      </w:r>
    </w:p>
    <w:p>
      <w:pPr>
        <w:pStyle w:val="BodyText"/>
      </w:pPr>
      <w:r>
        <w:t xml:space="preserve">—¿Y ahora?</w:t>
      </w:r>
    </w:p>
    <w:p>
      <w:pPr>
        <w:pStyle w:val="BodyText"/>
      </w:pPr>
      <w:r>
        <w:t xml:space="preserve">—Ahora vuelvo a casa y no sé cuál de las voces que oigo en la cabeza es la mía.</w:t>
      </w:r>
    </w:p>
    <w:p>
      <w:pPr>
        <w:pStyle w:val="BodyText"/>
      </w:pPr>
      <w:r>
        <w:t xml:space="preserve">—Su madera es demasiado delgada —dije—. Eso no es un defecto. Es una propiedad. Pero a su volumen actual, lo va a romper.</w:t>
      </w:r>
    </w:p>
    <w:p>
      <w:pPr>
        <w:pStyle w:val="BodyText"/>
      </w:pPr>
      <w:r>
        <w:t xml:space="preserve">—Deme un muro, entonces. Un tapón.</w:t>
      </w:r>
    </w:p>
    <w:p>
      <w:pPr>
        <w:pStyle w:val="BodyText"/>
      </w:pPr>
      <w:r>
        <w:t xml:space="preserve">—No se puede engrosar la madera de un instrumento ya terminado. Si le construyo un muro, dejará de sentir el peso de los demás. También dejará de sentir el suyo. El silencio absoluto es la muerte del instrumento.</w:t>
      </w:r>
    </w:p>
    <w:p>
      <w:pPr>
        <w:pStyle w:val="BodyText"/>
      </w:pPr>
      <w:r>
        <w:t xml:space="preserve">Abrí un cajón inferior y saqué un diapasón denso, de color casi negro mate, como si hubiera pasado mucho tiempo bajo el agua.</w:t>
      </w:r>
    </w:p>
    <w:p>
      <w:pPr>
        <w:pStyle w:val="BodyText"/>
      </w:pPr>
      <w:r>
        <w:t xml:space="preserve">—Cójalo.</w:t>
      </w:r>
    </w:p>
    <w:p>
      <w:pPr>
        <w:pStyle w:val="BodyText"/>
      </w:pPr>
      <w:r>
        <w:t xml:space="preserve">Lo cogió. Lo tomé de vuelta y lo golpeé suavemente contra el canto del mostrador. Un tono grave, breve. Vi que la vibración le subía por los pies, por la columna, hasta el esternón.</w:t>
      </w:r>
    </w:p>
    <w:p>
      <w:pPr>
        <w:pStyle w:val="BodyText"/>
      </w:pPr>
      <w:r>
        <w:t xml:space="preserve">—Esto no le va a aislar —dije—. Le va a recordar cuál es su frecuencia cuando las de los demás griten demasiado alto.</w:t>
      </w:r>
    </w:p>
    <w:p>
      <w:pPr>
        <w:pStyle w:val="BodyText"/>
      </w:pPr>
      <w:r>
        <w:t xml:space="preserve">—¿Y si lo pierdo?</w:t>
      </w:r>
    </w:p>
    <w:p>
      <w:pPr>
        <w:pStyle w:val="BodyText"/>
      </w:pPr>
      <w:r>
        <w:t xml:space="preserve">—Entonces ya no lo necesitará. Para entonces sabrá hacerlo sin él.</w:t>
      </w:r>
    </w:p>
    <w:p>
      <w:pPr>
        <w:pStyle w:val="BodyText"/>
      </w:pPr>
      <w:r>
        <w:t xml:space="preserve">Pagó y salió. Volví a mi taburete, a una pieza de madera oscura que llevaba semanas alisando para añadirle, dentro, una pequeña masa de plomo. Sin ese peso no podría servir a su próxima dueña, que aún no había aparecido pero ya sabía que aparecería.</w:t>
      </w:r>
    </w:p>
    <w:bookmarkEnd w:id="43"/>
    <w:bookmarkStart w:id="44" w:name="vi.-la-dueña-del-peso"/>
    <w:p>
      <w:pPr>
        <w:pStyle w:val="Heading3"/>
      </w:pPr>
      <w:r>
        <w:t xml:space="preserve">VI. La dueña del peso</w:t>
      </w:r>
    </w:p>
    <w:p>
      <w:pPr>
        <w:pStyle w:val="FirstParagraph"/>
      </w:pPr>
      <w:r>
        <w:t xml:space="preserve">Apareció en primavera, con un bebé dormido contra el pecho y la cara de quien lleva meses sin dormir dos horas seguidas.</w:t>
      </w:r>
    </w:p>
    <w:p>
      <w:pPr>
        <w:pStyle w:val="BodyText"/>
      </w:pPr>
      <w:r>
        <w:t xml:space="preserve">—¿Cuánto tiene? —pregunté.</w:t>
      </w:r>
    </w:p>
    <w:p>
      <w:pPr>
        <w:pStyle w:val="BodyText"/>
      </w:pPr>
      <w:r>
        <w:t xml:space="preserve">—Cuatro meses.</w:t>
      </w:r>
    </w:p>
    <w:p>
      <w:pPr>
        <w:pStyle w:val="BodyText"/>
      </w:pPr>
      <w:r>
        <w:t xml:space="preserve">—¿Y usted?</w:t>
      </w:r>
    </w:p>
    <w:p>
      <w:pPr>
        <w:pStyle w:val="BodyText"/>
      </w:pPr>
      <w:r>
        <w:t xml:space="preserve">Me miró. Era evidente que nadie le había hecho esa pregunta en cuatro meses.</w:t>
      </w:r>
    </w:p>
    <w:p>
      <w:pPr>
        <w:pStyle w:val="BodyText"/>
      </w:pPr>
      <w:r>
        <w:t xml:space="preserve">—No lo sé —dijo—. Todo el mundo me dijo que esto venía solo. Yo lo miro, lo cuido, hago todo lo que hay que hacer, de día y de noche, sin fallar una. Pero es como tocar detrás de un cristal. Lo oigo llorar y sé qué le pasa antes que nadie, y aun así no llego. —Los instrumentos nuevos no se afinan solos —dije—. Se afinan contra otro. Alguien tiene que dar la primera nota y sostenerla hasta que el otro la encuentre.</w:t>
      </w:r>
    </w:p>
    <w:p>
      <w:pPr>
        <w:pStyle w:val="BodyText"/>
      </w:pPr>
      <w:r>
        <w:t xml:space="preserve">—¿Y quién da la nota?</w:t>
      </w:r>
    </w:p>
    <w:p>
      <w:pPr>
        <w:pStyle w:val="BodyText"/>
      </w:pPr>
      <w:r>
        <w:t xml:space="preserve">—Usted.</w:t>
      </w:r>
    </w:p>
    <w:p>
      <w:pPr>
        <w:pStyle w:val="BodyText"/>
      </w:pPr>
      <w:r>
        <w:t xml:space="preserve">Soltó una risa corta, sin alegría.</w:t>
      </w:r>
    </w:p>
    <w:p>
      <w:pPr>
        <w:pStyle w:val="BodyText"/>
      </w:pPr>
      <w:r>
        <w:t xml:space="preserve">—Yo no tengo nota. Hace cuatro meses que no sé ni dónde estoy.</w:t>
      </w:r>
    </w:p>
    <w:p>
      <w:pPr>
        <w:pStyle w:val="BodyText"/>
      </w:pPr>
      <w:r>
        <w:t xml:space="preserve">—Eso es otra cosa. Su nota está. Lo que no tiene es peso para sostenerla.</w:t>
      </w:r>
    </w:p>
    <w:p>
      <w:pPr>
        <w:pStyle w:val="BodyText"/>
      </w:pPr>
      <w:r>
        <w:t xml:space="preserve">Fui al taller y volví con el instrumento de madera oscura. Sonó contra el mostrador con un golpe más grave del que su tamaño prometía.</w:t>
      </w:r>
    </w:p>
    <w:p>
      <w:pPr>
        <w:pStyle w:val="BodyText"/>
      </w:pPr>
      <w:r>
        <w:t xml:space="preserve">—Pesa —dijo al cogerlo, el bebé aún dormido contra el pecho.</w:t>
      </w:r>
    </w:p>
    <w:p>
      <w:pPr>
        <w:pStyle w:val="BodyText"/>
      </w:pPr>
      <w:r>
        <w:t xml:space="preserve">—Lleva plomo dentro. Lo puse antes de conocerla.</w:t>
      </w:r>
    </w:p>
    <w:p>
      <w:pPr>
        <w:pStyle w:val="BodyText"/>
      </w:pPr>
      <w:r>
        <w:t xml:space="preserve">El peso le bajó por el brazo, por el hombro, hasta los pies, y algo en su balanceo se hizo más lento. El bebé se movió, no lloró, se recolocó buscando con la cabeza, y volvió a dormirse en un ritmo apenas distinto del anterior y completamente distinto.</w:t>
      </w:r>
    </w:p>
    <w:p>
      <w:pPr>
        <w:pStyle w:val="BodyText"/>
      </w:pPr>
      <w:r>
        <w:t xml:space="preserve">—¿Qué ha pasado? —preguntó.</w:t>
      </w:r>
    </w:p>
    <w:p>
      <w:pPr>
        <w:pStyle w:val="BodyText"/>
      </w:pPr>
      <w:r>
        <w:t xml:space="preserve">—Que ha sabido dónde estaba usted. Los niños no buscan una madre perfecta. Buscan una frecuencia estable donde volver.</w:t>
      </w:r>
    </w:p>
    <w:p>
      <w:pPr>
        <w:pStyle w:val="BodyText"/>
      </w:pPr>
      <w:r>
        <w:t xml:space="preserve">—¿Cómo sabía el peso? Antes de conocerme.</w:t>
      </w:r>
    </w:p>
    <w:p>
      <w:pPr>
        <w:pStyle w:val="BodyText"/>
      </w:pPr>
      <w:r>
        <w:t xml:space="preserve">—Los pesos son todos parecidos. Lo difícil es la madera de alrededor. Y esa la puso usted.</w:t>
      </w:r>
    </w:p>
    <w:p>
      <w:pPr>
        <w:pStyle w:val="BodyText"/>
      </w:pPr>
      <w:r>
        <w:t xml:space="preserve">Salió con el instrumento más pesado de la tienda pesándole, en los brazos, casi nada.</w:t>
      </w:r>
    </w:p>
    <w:bookmarkEnd w:id="44"/>
    <w:bookmarkStart w:id="45" w:name="vii.-la-viola-del-hueco"/>
    <w:p>
      <w:pPr>
        <w:pStyle w:val="Heading3"/>
      </w:pPr>
      <w:r>
        <w:t xml:space="preserve">VII. La viola del hueco</w:t>
      </w:r>
    </w:p>
    <w:p>
      <w:pPr>
        <w:pStyle w:val="FirstParagraph"/>
      </w:pPr>
      <w:r>
        <w:t xml:space="preserve">La última clienta del año trajo una viola en un estuche de violín, envuelta en un jersey de lana para compensar la diferencia. La abrió con el cuidado con que se abre algo que no se ha abierto en mucho tiempo.</w:t>
      </w:r>
    </w:p>
    <w:p>
      <w:pPr>
        <w:pStyle w:val="BodyText"/>
      </w:pPr>
      <w:r>
        <w:t xml:space="preserve">—Era de mi hijo —dijo.</w:t>
      </w:r>
    </w:p>
    <w:p>
      <w:pPr>
        <w:pStyle w:val="BodyText"/>
      </w:pPr>
      <w:r>
        <w:t xml:space="preserve">No pregunté. Hay pretéritos que ya lo dicen todo.</w:t>
      </w:r>
    </w:p>
    <w:p>
      <w:pPr>
        <w:pStyle w:val="BodyText"/>
      </w:pPr>
      <w:r>
        <w:t xml:space="preserve">La grieta corría por la tapa, del puente hacia abajo, con los bordes oscurecidos: la madera había trabajado alrededor de la herida durante años, cerrándola a su manera, sin ayuda.</w:t>
      </w:r>
    </w:p>
    <w:p>
      <w:pPr>
        <w:pStyle w:val="BodyText"/>
      </w:pPr>
      <w:r>
        <w:t xml:space="preserve">—¿Cuánto hace? —pregunté, y las dos supimos que no preguntaba por la grieta.</w:t>
      </w:r>
    </w:p>
    <w:p>
      <w:pPr>
        <w:pStyle w:val="BodyText"/>
      </w:pPr>
      <w:r>
        <w:t xml:space="preserve">—Nueve años.</w:t>
      </w:r>
    </w:p>
    <w:p>
      <w:pPr>
        <w:pStyle w:val="BodyText"/>
      </w:pPr>
      <w:r>
        <w:t xml:space="preserve">La levanté hacia la luz, la giré despacio, golpeé la tapa con el nudillo.</w:t>
      </w:r>
    </w:p>
    <w:p>
      <w:pPr>
        <w:pStyle w:val="BodyText"/>
      </w:pPr>
      <w:r>
        <w:t xml:space="preserve">—¿Y por qué ahora?</w:t>
      </w:r>
    </w:p>
    <w:p>
      <w:pPr>
        <w:pStyle w:val="BodyText"/>
      </w:pPr>
      <w:r>
        <w:t xml:space="preserve">—Porque ya puedo.</w:t>
      </w:r>
    </w:p>
    <w:p>
      <w:pPr>
        <w:pStyle w:val="BodyText"/>
      </w:pPr>
      <w:r>
        <w:t xml:space="preserve">—Puedo cerrar la grieta —dije—. Taco de abeto, cola caliente, una semana de prensa. Pero tiene que saber una cosa: no sonará como antes. La madera reparada vibra alrededor de la reparación. La grieta deja de ser herida y pasa a ser estructura.</w:t>
      </w:r>
    </w:p>
    <w:p>
      <w:pPr>
        <w:pStyle w:val="BodyText"/>
      </w:pPr>
      <w:r>
        <w:t xml:space="preserve">—¿Y no puede…? —empezó, y no terminó, porque ya sabía la respuesta.</w:t>
      </w:r>
    </w:p>
    <w:p>
      <w:pPr>
        <w:pStyle w:val="BodyText"/>
      </w:pPr>
      <w:r>
        <w:t xml:space="preserve">—No. Eso no lo hace nadie.</w:t>
      </w:r>
    </w:p>
    <w:p>
      <w:pPr>
        <w:pStyle w:val="BodyText"/>
      </w:pPr>
      <w:r>
        <w:t xml:space="preserve">Miró la viola un rato largo. Pasó un autobús; la tienda tembló apenas y los instrumentos colgados respondieron cada uno con su nota, un acorde mínimo y desordenado.</w:t>
      </w:r>
    </w:p>
    <w:p>
      <w:pPr>
        <w:pStyle w:val="BodyText"/>
      </w:pPr>
      <w:r>
        <w:t xml:space="preserve">—Hágalo —dijo.</w:t>
      </w:r>
    </w:p>
    <w:p>
      <w:pPr>
        <w:pStyle w:val="BodyText"/>
      </w:pPr>
      <w:r>
        <w:t xml:space="preserve">Volvió a los diez días. Le tendí la viola sin ceremonia. La grieta seguía visible, una línea más clara, honesta, sin disimulo.</w:t>
      </w:r>
    </w:p>
    <w:p>
      <w:pPr>
        <w:pStyle w:val="BodyText"/>
      </w:pPr>
      <w:r>
        <w:t xml:space="preserve">—¿No la ha tapado?</w:t>
      </w:r>
    </w:p>
    <w:p>
      <w:pPr>
        <w:pStyle w:val="BodyText"/>
      </w:pPr>
      <w:r>
        <w:t xml:space="preserve">—La he cerrado. Taparla es otro oficio, y no es el mío. Se sentó en el taburete junto a la ventana, se puso la viola al hombro, con torpeza, y pasó el arco por una cuerda. Una nota sola. Larga. No sonaba como antes: más grave en el centro, con un borde nuevo, como una voz que ha llorado y ya no lo esconde.</w:t>
      </w:r>
    </w:p>
    <w:p>
      <w:pPr>
        <w:pStyle w:val="BodyText"/>
      </w:pPr>
      <w:r>
        <w:t xml:space="preserve">—No es él —dijo.</w:t>
      </w:r>
    </w:p>
    <w:p>
      <w:pPr>
        <w:pStyle w:val="BodyText"/>
      </w:pPr>
      <w:r>
        <w:t xml:space="preserve">—No.</w:t>
      </w:r>
    </w:p>
    <w:p>
      <w:pPr>
        <w:pStyle w:val="BodyText"/>
      </w:pPr>
      <w:r>
        <w:t xml:space="preserve">—Pero lo conoce.</w:t>
      </w:r>
    </w:p>
    <w:p>
      <w:pPr>
        <w:pStyle w:val="BodyText"/>
      </w:pPr>
      <w:r>
        <w:t xml:space="preserve">No respondí. Hay diagnósticos que solo puede hacer el cliente.</w:t>
      </w:r>
    </w:p>
    <w:p>
      <w:pPr>
        <w:pStyle w:val="BodyText"/>
      </w:pPr>
      <w:r>
        <w:t xml:space="preserve">Se fue con la viola en el estuche equivocado, con su jersey de lana. Cogí la escoba y barrí las virutas del día, que es lo que hace un taller con lo que sobra de las reparaciones: no lo guarda todo. Los instrumentos buenos, todos, trabajan para dejar de hacer falta.</w:t>
      </w:r>
    </w:p>
    <w:p>
      <w:r>
        <w:pict>
          <v:rect style="width:0;height:1.5pt" o:hralign="center" o:hrstd="t" o:hr="t"/>
        </w:pict>
      </w:r>
    </w:p>
    <w:bookmarkEnd w:id="45"/>
    <w:bookmarkEnd w:id="46"/>
    <w:bookmarkStart w:id="48" w:name="Xcee0dfc02529fa6c3f2f08c19389065ca03db77"/>
    <w:p>
      <w:pPr>
        <w:pStyle w:val="Heading2"/>
      </w:pPr>
      <w:r>
        <w:t xml:space="preserve">INTERLUDIO — el borde que cruzamos cada noche</w:t>
      </w:r>
    </w:p>
    <w:p>
      <w:pPr>
        <w:pStyle w:val="FirstParagraph"/>
      </w:pPr>
      <w:r>
        <w:t xml:space="preserve">Hay una investigadora que lleva años recopilando testimonios sobre el borde.</w:t>
      </w:r>
    </w:p>
    <w:p>
      <w:pPr>
        <w:pStyle w:val="BodyText"/>
      </w:pPr>
      <w:r>
        <w:t xml:space="preserve">No el borde en sentido metafórico. El borde literal, el de cada noche: los segundos o minutos que median entre estar despierto y estar dormido. La transición. El momento en que el sistema que lleva el día se suelta y algo distinto toma el relevo, o no toma el relevo exactamente, sino que el relevo ya no es necesario porque el que relevaba ha dejado de estar ahí.</w:t>
      </w:r>
    </w:p>
    <w:p>
      <w:pPr>
        <w:pStyle w:val="BodyText"/>
      </w:pPr>
      <w:r>
        <w:t xml:space="preserve">Lo llama el borde porque ningún otro nombre le parece suficientemente exacto. La transición es demasiado clínico. El umbral tiene connotaciones arquitectónicas que no terminan de encajar. El borde describe lo que es: un límite que se cruza, cada noche, en los dos sentidos. Sin que nadie sepa bien cómo.</w:t>
      </w:r>
    </w:p>
    <w:p>
      <w:pPr>
        <w:pStyle w:val="BodyText"/>
      </w:pPr>
      <w:r>
        <w:t xml:space="preserve">Lo que ha recogido, en años de preguntar, es esto:</w:t>
      </w:r>
    </w:p>
    <w:p>
      <w:pPr>
        <w:pStyle w:val="BodyText"/>
      </w:pPr>
      <w:r>
        <w:t xml:space="preserve">Mireia, 34 años: Siento que me caigo. No hacia ningún lado específico. Solo hacia abajo, hacia mí misma, y en algún punto del caer ya no hay nadie que siga cayendo.</w:t>
      </w:r>
    </w:p>
    <w:p>
      <w:pPr>
        <w:pStyle w:val="BodyText"/>
      </w:pPr>
      <w:r>
        <w:t xml:space="preserve">Tomàs, 67 años: Veo cosas. Imágenes que no he pedido y que no tienen ningún sentido entre sí. Una mano sobre una mesa. Un pájaro que nunca he visto. Un número. Las imágenes no me asustan pero tampoco las entiendo. Las dejo pasar.</w:t>
      </w:r>
    </w:p>
    <w:p>
      <w:pPr>
        <w:pStyle w:val="BodyText"/>
      </w:pPr>
      <w:r>
        <w:t xml:space="preserve">Noa, 8 años: Me da un susto y me despierto. Luego vuelvo a dormirme. Eso pasa varias veces. Al final me duermo de verdad.</w:t>
      </w:r>
    </w:p>
    <w:p>
      <w:pPr>
        <w:pStyle w:val="BodyText"/>
      </w:pPr>
      <w:r>
        <w:t xml:space="preserve">Àngels, 51 años: No noto nada. Estoy despierta y luego estoy dormida y entre las dos cosas no hay nada que pueda recordar.</w:t>
      </w:r>
    </w:p>
    <w:p>
      <w:pPr>
        <w:pStyle w:val="BodyText"/>
      </w:pPr>
      <w:r>
        <w:t xml:space="preserve">Jorge, 29 años: Es la mejor parte del día. El momento en que deja de importar lo que pensé antes.</w:t>
      </w:r>
    </w:p>
    <w:p>
      <w:pPr>
        <w:pStyle w:val="BodyText"/>
      </w:pPr>
      <w:r>
        <w:t xml:space="preserve">No todos los testimonios encajan igual de bien con lo que ella cree que está pasando. El caso de Jorge le incomoda un poco: no parece practicar nada, simplemente le gusta ese momento, y ella no sabe si eso confirma su hipótesis o si la está estirando más de lo que el dato permite. Lo escribió de todas formas, sin forzarlo dentro de la teoría. Prefirió dejar la incomodidad anotada antes que resolverla mal.</w:t>
      </w:r>
    </w:p>
    <w:p>
      <w:pPr>
        <w:pStyle w:val="BodyText"/>
      </w:pPr>
      <w:r>
        <w:t xml:space="preserve">La investigadora tiene una hipótesis que no ha publicado porque no es el tipo de hipótesis que se publica.</w:t>
      </w:r>
    </w:p>
    <w:p>
      <w:pPr>
        <w:pStyle w:val="BodyText"/>
      </w:pPr>
      <w:r>
        <w:t xml:space="preserve">Su hipótesis es que el borde es la práctica.</w:t>
      </w:r>
    </w:p>
    <w:p>
      <w:pPr>
        <w:pStyle w:val="BodyText"/>
      </w:pPr>
      <w:r>
        <w:t xml:space="preserve">No práctica de nada en concreto. Práctica del borde mismo: la experiencia repetida de soltarse. De dejar que el sistema que mantiene la continuidad del yo —los planes de mañana, el nombre propio, la lista de lo que falta por hacer, el hilo que conecta el yo de hace diez minutos con el yo de ahora— se relaje lo suficiente para que ocurra otra cosa. Otra cosa que no tiene nombre preciso porque el que la experimenta no está en condiciones de tomar notas en ese momento.</w:t>
      </w:r>
    </w:p>
    <w:p>
      <w:pPr>
        <w:pStyle w:val="BodyText"/>
      </w:pPr>
      <w:r>
        <w:t xml:space="preserve">Lo hacemos cada noche. Llevamos toda la vida haciéndolo. La mayoría de las veces no lo notamos. Ella lo nota porque lo estudia. Y estudiarlo ha cambiado lo que experimenta en el borde.</w:t>
      </w:r>
    </w:p>
    <w:p>
      <w:pPr>
        <w:pStyle w:val="BodyText"/>
      </w:pPr>
      <w:r>
        <w:t xml:space="preserve">Se acuesta, cierra los ojos, espera. Llega el momento en que las imágenes empiezan —las suyas son paisajes que se pliegan, o el recuerdo inventado de una casa con demasiadas puertas— y entonces sabe que está cerca. Que el borde está a unos pocos metros.</w:t>
      </w:r>
    </w:p>
    <w:p>
      <w:pPr>
        <w:pStyle w:val="BodyText"/>
      </w:pPr>
      <w:r>
        <w:t xml:space="preserve">Lo que hace es quedarse quieta. No resistir, no apresurarse. Solo estar en el momento en que las dos cosas coexisten: el pensamiento todavía conectado y las imágenes que ya no pertenecen al pensamiento. Los dos al mismo tiempo, brevemente.</w:t>
      </w:r>
    </w:p>
    <w:p>
      <w:pPr>
        <w:pStyle w:val="BodyText"/>
      </w:pPr>
      <w:r>
        <w:t xml:space="preserve">No siempre lo logra. A veces el pensamiento gana y vuelve al día, a la lista, al hilo. A veces las imágenes ganan y ya está dormida antes de notarlo.</w:t>
      </w:r>
    </w:p>
    <w:p>
      <w:pPr>
        <w:pStyle w:val="BodyText"/>
      </w:pPr>
      <w:r>
        <w:t xml:space="preserve">Cuando lo logra —ese segundo de los dos al mismo tiempo— lo describe como el momento más quieto del día. No vacío. Quieto de una manera diferente: como si todo lo que es ella estuviera ahí, completo, reunido, antes de reorganizarse en algo más difuso. Lo que no sabe, y que es la pregunta que la mantiene en el proyecto, es qué es, en realidad, lo que regresa por la mañana.</w:t>
      </w:r>
    </w:p>
    <w:p>
      <w:pPr>
        <w:pStyle w:val="BodyText"/>
      </w:pPr>
      <w:r>
        <w:t xml:space="preserve">No en sentido filosófico. En sentido práctico: la persona que se despierta a las siete y cuarto tiene los mismos recuerdos, el mismo nombre, los mismos planes incompletos que la que se durmió a las once y media. La continuidad parece intacta.</w:t>
      </w:r>
    </w:p>
    <w:p>
      <w:pPr>
        <w:pStyle w:val="BodyText"/>
      </w:pPr>
      <w:r>
        <w:t xml:space="preserve">Pero entre las once y media y las siete y cuarto hubo algo que no fue esa persona, o que fue esa persona de una manera completamente diferente, y de eso no hay registro. No porque no haya ocurrido. Sino porque el que podría registrarlo no estaba disponible para hacerlo.</w:t>
      </w:r>
    </w:p>
    <w:p>
      <w:pPr>
        <w:pStyle w:val="BodyText"/>
      </w:pPr>
      <w:r>
        <w:t xml:space="preserve">Cada mañana volvemos de un lugar del que no podemos contar nada. Y lo hacemos con la naturalidad de las cosas que siempre han sido así. Que lo sean no las hace menos extrañas.</w:t>
      </w:r>
    </w:p>
    <w:p>
      <w:pPr>
        <w:pStyle w:val="BodyText"/>
      </w:pPr>
      <w:r>
        <w:t xml:space="preserve">El último testimonio que la investigadora recogió para su archivo fue de una mujer de ochenta y dos años que no quiso dar su nombre.</w:t>
      </w:r>
    </w:p>
    <w:p>
      <w:pPr>
        <w:pStyle w:val="BodyText"/>
      </w:pPr>
      <w:r>
        <w:t xml:space="preserve">¿Por qué le interesa ese momento?, le preguntó la investigadora.</w:t>
      </w:r>
    </w:p>
    <w:p>
      <w:pPr>
        <w:pStyle w:val="BodyText"/>
      </w:pPr>
      <w:r>
        <w:t xml:space="preserve">Porque es el único momento del día en que no tengo que ser yo, dijo la mujer. Lo demás del día tengo que ser yo. Ese momento no.</w:t>
      </w:r>
    </w:p>
    <w:p>
      <w:pPr>
        <w:pStyle w:val="BodyText"/>
      </w:pPr>
      <w:r>
        <w:t xml:space="preserve">La investigadora lo apuntó. Luego pensó en ello un rato sin apuntarlo. Luego apuntó también eso: que algunas respuestas son demasiado exactas para seguir haciendo preguntas encima.</w:t>
      </w:r>
    </w:p>
    <w:bookmarkStart w:id="47" w:name="Xa4bc613c8bcbaf1effa5bec048448ee6c52a24f"/>
    <w:p>
      <w:pPr>
        <w:pStyle w:val="Heading3"/>
      </w:pPr>
      <w:r>
        <w:t xml:space="preserve">Ensayo breve: La interfaz de la causalidad</w:t>
      </w:r>
    </w:p>
    <w:p>
      <w:pPr>
        <w:pStyle w:val="FirstParagraph"/>
      </w:pPr>
      <w:r>
        <w:t xml:space="preserve">El borde de cada noche no cabe en una escala de un solo eje. Durante mucho tiempo se pensó la conciencia como una recta vertical: arriba la vigilia, abajo el coma, la muerte en el suelo. Pero hacen falta dos ejes, no uno. Uno mide cuánto se activa el sistema —lo que en el cuerpo se nota como estar despierto o alerta—. El otro mide cuánto integra: cuánta información genera como un todo, más allá de la suma de sus partes. Vigilia y sueño profundo ocupan extremos opuestos de ese segundo eje. Pero la meditación profunda cae en un cuadrante que ningún otro estado alcanza: activación baja e integración altísima al mismo tiempo. Dormir y meditar se parecen desde fuera —los dos son quietud— pero son movimientos casi opuestos del mismo sistema.</w:t>
      </w:r>
    </w:p>
    <w:p>
      <w:pPr>
        <w:pStyle w:val="BodyText"/>
      </w:pPr>
      <w:r>
        <w:t xml:space="preserve">David Hume ya lo vio con una claridad que la neurociencia contemporánea a veces olvida: nunca podemos percibir el tejido de la causalidad misma, solo la conjunción constante de eventos a través de nuestra interfaz de usuario. No hay un hilo visible que una la causa y el efecto, del mismo modo que no hay un puente observable que conecte la descarga eléctrica de un tejido biológico con la textura privada de un pensamiento. La hipótesis del horizonte es un mapa formal, una estructura matemática útil para organizar preguntas y sugerir conexiones, pero es completamente inútil como herramienta de intervención clínica. No pretende encontrar ese hilo perdido; pretende mostrarnos la geometría de la habitación en la que estamos encerrados.</w:t>
      </w:r>
    </w:p>
    <w:p>
      <w:pPr>
        <w:pStyle w:val="BodyText"/>
      </w:pPr>
      <w:r>
        <w:t xml:space="preserve">Y hay algo peor que no ver el hilo: puede que la propia causalidad pertenezca a la interfaz. Las leyes fundamentales que conocemos son simétricas en el tiempo; la flecha que va de la causa al efecto no está escrita en ellas, sino en nuestra manera de contarlas, en la contabilidad macroscópica de un sistema que necesita prever para sobrevivir. Si eso es así, preguntar qué causa la conciencia podría ser una pregunta gramaticalmente correcta y geométricamente mal planteada, como preguntar, con Hawking, qué hay al norte del Polo Norte. La pregunta no falla por difícil. Falla por estar hecha desde un mapa que se acaba antes.</w:t>
      </w:r>
    </w:p>
    <w:p>
      <w:pPr>
        <w:pStyle w:val="BodyText"/>
      </w:pPr>
      <w:r>
        <w:t xml:space="preserve">Cada noche cruzamos un borde sin saber cómo. Cada mañana volvemos sin poder contar de dónde. Si ni siquiera esa frontera diaria, la más practicada de todas, deja rastro del otro lado, pedirle al lenguaje de causa y efecto que dé cuenta de la conciencia misma es pedirle a un mapa que describa el país que hay debajo del papel.</w:t>
      </w:r>
    </w:p>
    <w:p>
      <w:r>
        <w:pict>
          <v:rect style="width:0;height:1.5pt" o:hralign="center" o:hrstd="t" o:hr="t"/>
        </w:pict>
      </w:r>
    </w:p>
    <w:bookmarkEnd w:id="47"/>
    <w:bookmarkEnd w:id="48"/>
    <w:bookmarkStart w:id="53" w:name="iv-el-horizonte-herido"/>
    <w:p>
      <w:pPr>
        <w:pStyle w:val="Heading2"/>
      </w:pPr>
      <w:r>
        <w:t xml:space="preserve">IV — El horizonte herido</w:t>
      </w:r>
    </w:p>
    <w:bookmarkStart w:id="49" w:name="ensayo-la-química-de-la-intención"/>
    <w:p>
      <w:pPr>
        <w:pStyle w:val="Heading3"/>
      </w:pPr>
      <w:r>
        <w:t xml:space="preserve">Ensayo: La química de la intención</w:t>
      </w:r>
    </w:p>
    <w:p>
      <w:pPr>
        <w:pStyle w:val="FirstParagraph"/>
      </w:pPr>
      <w:r>
        <w:t xml:space="preserve">La adicción y los trastornos motores hacen colapsar definitivamente cualquier residuo de narrativa moral sobre la voluntad. El horizonte queda atrapado entre dos fallos mecánicos del mismo sistema: con poca dopamina, la estructura no puede desplazarse ni en el tiempo ni en el espacio; con un exceso artificial, el sistema de recompensa se activa al margen de todo control directivo. No existe un lugar puro desde el cual el lenguaje ordinario pueda invocar la «fuerza de voluntad». El campo está comprometido en su infraestructura molecular. Y el compromiso no se limita a la dopamina: el cuerpo también aprende sin consultar a la voluntad. Guarda la amenaza, el hábito y el gesto en circuitos que ejecutan antes de que el yo llegue a opinar.</w:t>
      </w:r>
    </w:p>
    <w:p>
      <w:pPr>
        <w:pStyle w:val="BodyText"/>
      </w:pPr>
      <w:r>
        <w:t xml:space="preserve">Hasta aquí, la teoría. Ahora, el cuerpo.</w:t>
      </w:r>
    </w:p>
    <w:p>
      <w:pPr>
        <w:pStyle w:val="BodyText"/>
      </w:pPr>
      <w:r>
        <w:t xml:space="preserve">Sé todo esto de cerca porque tengo Parkinson. La enfermedad se manifiesta despacio, en detalles que no adviertes hasta que ya están asentados. El primero, en mi caso, fue una leve falta de sincronización en el braceo; hoy es evidente, entonces no lo veía. Perder aficiones parece un proceso natural de la edad, hasta que la medicación restituye los niveles de dopamina y las conductas compulsivas regresan. En mi caso, el impulso de escribir libros de forma casi obsesiva. Este volumen es un producto directo de ese ajuste. Aquí emerge el verdadero vértigo filosófico: si la desaparición de mis intereses fue química, y su regreso también, ¿qué parte de este pensamiento es una idea que elegí tener y qué parte es una molécula calibrada en la dosis correcta?</w:t>
      </w:r>
    </w:p>
    <w:bookmarkEnd w:id="49"/>
    <w:bookmarkStart w:id="50" w:name="ficción-el-reloj-del-cuerpo"/>
    <w:p>
      <w:pPr>
        <w:pStyle w:val="Heading3"/>
      </w:pPr>
      <w:r>
        <w:t xml:space="preserve">Ficción: El reloj del cuerpo</w:t>
      </w:r>
    </w:p>
    <w:p>
      <w:pPr>
        <w:pStyle w:val="FirstParagraph"/>
      </w:pPr>
      <w:r>
        <w:t xml:space="preserve">Fui relojero cuarenta años. Reparé relojes de pared, de bolsillo, cronómetros, despertadores que ya nadie fabrica. Mis manos aprendieron a moverse dentro de mecanismos donde un décimo de milímetro de error lo detiene todo. Había algo casi monástico en ese oficio: silencio, concentración, el tiempo reducido al sonido de un balancín.</w:t>
      </w:r>
    </w:p>
    <w:p>
      <w:pPr>
        <w:pStyle w:val="BodyText"/>
      </w:pPr>
      <w:r>
        <w:t xml:space="preserve">A los setenta y uno empezó el temblor en la mano derecha. De reposo, de contar monedas, el tipo específico de esta enfermedad: no cuando la uso, sino cuando la dejo quieta. Es raro, le dije a mi médica la primera vez. Cuando trabajo, la mano se queda quieta. Cuando descanso, se mueve. Como si no supiera qué hacer sin tarea.</w:t>
      </w:r>
    </w:p>
    <w:p>
      <w:pPr>
        <w:pStyle w:val="BodyText"/>
      </w:pPr>
      <w:r>
        <w:t xml:space="preserve">Ella me habló de la dopamina, del circuito que decide cuándo empezar un movimiento y cuándo pararlo. La escuché con la atención de quien está acostumbrado a entender mecanismos, aunque este fuera el mío.</w:t>
      </w:r>
    </w:p>
    <w:p>
      <w:pPr>
        <w:pStyle w:val="BodyText"/>
      </w:pPr>
      <w:r>
        <w:t xml:space="preserve">Lo que más me costó explicarle fue lo que le pasa al tiempo. Hay días que van despacísimo: me levanto, y para cuando llego a desayunar parece que ha pasado una tarde entera, aunque el reloj diga que faltan quince para las nueve. Y otros al revés: miro y son las dos y no sé adónde se fue la mañana. Cuarenta años arreglando relojes, y ahora el mío no va bien.</w:t>
      </w:r>
    </w:p>
    <w:p>
      <w:pPr>
        <w:pStyle w:val="BodyText"/>
      </w:pPr>
      <w:r>
        <w:t xml:space="preserve">Lo mejor y lo peor del día son las ventanas: dos horas, más o menos, después de la primera dosis, en que el temblor cede y el cuerpo vuelve a hacer lo que recuerda. Voy al taller, que no cerré del todo, y trabajo. Noto cuándo entra la ventana: es como si alguien limpiara un cristal por el que llevaba tiempo mirando el mundo borroso. No cambia lo que hay fuera. Cambia lo que puedo alcanzar. Y noto cuándo se va, antes incluso de que los dedos lo noten: el cristal empieza a empañarse otra vez, el tiempo se espesa un poco antes de que nada más lo confirme. Cuarenta años de mecanismos me enseñaron a escuchar los avisos pequeños. Los relojes avisan antes de pararse, si sabes oírlos.</w:t>
      </w:r>
    </w:p>
    <w:p>
      <w:pPr>
        <w:pStyle w:val="BodyText"/>
      </w:pPr>
      <w:r>
        <w:t xml:space="preserve">Esas dos horas son las más largas del día, porque hago mucho en ellas. Y las más cortas, porque sé que se acaban.</w:t>
      </w:r>
    </w:p>
    <w:p>
      <w:pPr>
        <w:pStyle w:val="BodyText"/>
      </w:pPr>
      <w:r>
        <w:t xml:space="preserve">La última vez que fui a la consulta llevaba un reloj de bolsillo que había reparado esa misma mañana, en mi ventana. Caja de plata desgastada, mecanismo limpio, el balancín oscilando con la regularidad de las cosas que funcionan. Había tardado más de lo que habría tardado antes. Pero había salido bien.</w:t>
      </w:r>
    </w:p>
    <w:p>
      <w:pPr>
        <w:pStyle w:val="BodyText"/>
      </w:pPr>
      <w:r>
        <w:t xml:space="preserve">—¿Funciona bien? —me preguntó ella.</w:t>
      </w:r>
    </w:p>
    <w:p>
      <w:pPr>
        <w:pStyle w:val="BodyText"/>
      </w:pPr>
      <w:r>
        <w:t xml:space="preserve">—Va bien. Por ahora va bien.</w:t>
      </w:r>
    </w:p>
    <w:p>
      <w:pPr>
        <w:pStyle w:val="BodyText"/>
      </w:pPr>
      <w:r>
        <w:t xml:space="preserve">Guardé el reloj en el bolsillo del chaleco, donde lo llevaban los relojeros desde hace trescientos años, y salí con el paso de quien no necesita mirar el suelo para saber dónde lo pisa.</w:t>
      </w:r>
    </w:p>
    <w:bookmarkEnd w:id="50"/>
    <w:bookmarkStart w:id="51" w:name="ficción-la-sala-donde-nadie-preguntaba"/>
    <w:p>
      <w:pPr>
        <w:pStyle w:val="Heading3"/>
      </w:pPr>
      <w:r>
        <w:t xml:space="preserve">Ficción: La sala donde nadie preguntaba</w:t>
      </w:r>
    </w:p>
    <w:p>
      <w:pPr>
        <w:pStyle w:val="FirstParagraph"/>
      </w:pPr>
      <w:r>
        <w:t xml:space="preserve">Hay una sala que llevas contigo, aunque el edificio ya no exista y la calle no haga falta nombrarla.</w:t>
      </w:r>
    </w:p>
    <w:p>
      <w:pPr>
        <w:pStyle w:val="BodyText"/>
      </w:pPr>
      <w:r>
        <w:t xml:space="preserve">La reconoces por un reloj de números romanos y por un olor que no vas a describir, porque describirlo lo convertiría en síntoma clínico y tú no quieres que sea eso. Es solo un olor. Muchos olores del mundo te recuerdan cosas; ese te recuerda esa sala, en el orden inverso al habitual, pero es el orden que tienes.</w:t>
      </w:r>
    </w:p>
    <w:p>
      <w:pPr>
        <w:pStyle w:val="BodyText"/>
      </w:pPr>
      <w:r>
        <w:t xml:space="preserve">Lo que aprendiste mucho después tiene nombre: respuesta de congelación. Cuando ni huir ni atacar son posibles, el sistema nervioso reduce la visibilidad. Te vuelves quieto, pequeño, mínimo. Consumes menos. Esperas —no por debilidad, sino porque es lo que un sistema hace para sobrevivir la próxima vez.</w:t>
      </w:r>
    </w:p>
    <w:p>
      <w:pPr>
        <w:pStyle w:val="BodyText"/>
      </w:pPr>
      <w:r>
        <w:t xml:space="preserve">El problema es que el cuerpo guarda lo que ocurrió mientras esperaba —como reconocimiento físico, más rápido que el pensamiento, no como historia que se cuenta—. Y el problema, además, es que la próxima vez a veces nunca llega, y el cuerpo sigue guardando de todas formas.</w:t>
      </w:r>
    </w:p>
    <w:p>
      <w:pPr>
        <w:pStyle w:val="BodyText"/>
      </w:pPr>
      <w:r>
        <w:t xml:space="preserve">Esa sala era, por lo demás, una sala normal. No fue construida para lo que pasó en ella; fue otra cosa la mayoría del tiempo. Tenía sillas. Una ventana a un patio interior. Un reloj con números romanos. Nadie preguntaba, porque la situación producía ese silencio concreto: el de la gente que sabe pero prefiere no saber que sabe. Tiene textura ese silencio. Lo reconocerás si lo buscas, en muchas salas normales, en muchas familias y oficinas donde algo se conoce y nadie lo nombra. Mucho después entraste en otra sala, muy distinta, con alguien que sí preguntaba. Otras sillas, otro reloj. El mobiliario daba igual. No siempre acertaba: alguna vez preguntó lo equivocado, demasiado pronto, y volviste a cerrarte durante el resto de la sesión sin que ella supiera bien por qué. Pero volvía a intentarlo la vez siguiente, con otra pregunta. Lo que la hizo distinta fue que, la primera vez que tu cuerpo se quedó quieto sin que hubiera nada que temer, ella no te pidió que dejaras de estarlo. Te preguntó qué veían tus ojos en ese momento, ahí, en esa silla. Se lo dijiste: una ventana, una planta, sus manos quietas sobre las rodillas. No dijo que eso significara que estabas a salvo. Dijo: «Eso es lo que hay ahora.» Y algo en ti, por primera vez, distinguió el ahora del entonces.</w:t>
      </w:r>
    </w:p>
    <w:p>
      <w:pPr>
        <w:pStyle w:val="BodyText"/>
      </w:pPr>
      <w:r>
        <w:t xml:space="preserve">El cuerpo no distingue automáticamente el olor de entonces del olor parecido de ahora: reconoce el patrón y ejecuta la respuesta aprendida. Enseñarle la diferencia es práctica repetida, milímetro a milímetro —no una decisión que se toma y se implementa.</w:t>
      </w:r>
    </w:p>
    <w:p>
      <w:pPr>
        <w:pStyle w:val="BodyText"/>
      </w:pPr>
      <w:r>
        <w:t xml:space="preserve">La precisión que desarrollaste en esa sala te ha sido útil después: saber rápido si una situación es segura, anterior al pensamiento. A veces es exceso. A veces es información exacta. El trabajo es distinguir cuál de las dos es, cada vez.</w:t>
      </w:r>
    </w:p>
    <w:p>
      <w:pPr>
        <w:pStyle w:val="BodyText"/>
      </w:pPr>
      <w:r>
        <w:t xml:space="preserve">No lo elegiste. Te lo dieron. Pero es lo que tienes, así que lo usas cuando sirve y lo dejas quieto cuando no.</w:t>
      </w:r>
    </w:p>
    <w:p>
      <w:pPr>
        <w:pStyle w:val="BodyText"/>
      </w:pPr>
      <w:r>
        <w:t xml:space="preserve">El reloj de números romanos hace el sonido que hacen los relojes cuando el resto del mundo está en silencio: un tic regular, sin drama. Ya no te detiene. O te detiene menos. O te detiene, lo notas, esperas a que pase, y pasa —que es la diferencia más importante entre entonces y ahora, y la que más costó aprender.</w:t>
      </w:r>
    </w:p>
    <w:p>
      <w:pPr>
        <w:pStyle w:val="BodyText"/>
      </w:pPr>
      <w:r>
        <w:t xml:space="preserve">Lo que ocurrió en esa sala, ocurrió. No desaparece. Pero ya no es lo único que sabes sobre salas, sobre relojes, sobre el tiempo que pasa en los lugares donde algo importante ocurre y nadie lo dice en voz alta.</w:t>
      </w:r>
    </w:p>
    <w:p>
      <w:pPr>
        <w:pStyle w:val="BodyText"/>
      </w:pPr>
      <w:r>
        <w:t xml:space="preserve">A veces, cuando algo te hace quieto sin motivo, miras alrededor y nombras lo que ves. Una ventana. Una planta. Tus propias manos, quietas, sobre las rodillas. Y vuelves.</w:t>
      </w:r>
    </w:p>
    <w:bookmarkEnd w:id="51"/>
    <w:bookmarkStart w:id="52" w:name="Xb1ed7d19293ec39f161401abe3bd55c10011c5b"/>
    <w:p>
      <w:pPr>
        <w:pStyle w:val="Heading3"/>
      </w:pPr>
      <w:r>
        <w:t xml:space="preserve">Ficción: La ciudad de las pequeñas pérdidas</w:t>
      </w:r>
    </w:p>
    <w:p>
      <w:pPr>
        <w:pStyle w:val="FirstParagraph"/>
      </w:pPr>
      <w:r>
        <w:t xml:space="preserve">ACTA MUNICIPAL DE ARENILLA, registrada por el archivista Aurelio, cargo cuyo nombre exacto ya nadie recuerda.</w:t>
      </w:r>
    </w:p>
    <w:p>
      <w:pPr>
        <w:pStyle w:val="BodyText"/>
      </w:pPr>
      <w:r>
        <w:t xml:space="preserve">Se hace constar que los ciudadanos de Arenilla han comenzado a olvidar el nombre del mercado antes de olvidar el mercado mismo. Los puestos de fruta, el aceite caliente, el olor a cilantro: todo sigue en su sitio. Solo falta la palabra. Quien intenta dar indicaciones a un forastero se detiene a mitad de frase —el mercado, y luego un gesto con la mano— y el forastero llega igual. La ciudad sigue funcionando.</w:t>
      </w:r>
    </w:p>
    <w:p>
      <w:pPr>
        <w:pStyle w:val="BodyText"/>
      </w:pPr>
      <w:r>
        <w:t xml:space="preserve">Se hace constar el orden de la pérdida: desaparece primero lo reciente. Luego, despacio, las capas intermedias. Lo muy antiguo resiste —el nombre del río, el del puente, el santo de la fiesta mayor, que se sigue celebrando en su fecha aunque nadie recuerde el año en que empezó—. Es como si la memoria de la ciudad se vaciara desde el borde hacia dentro.</w:t>
      </w:r>
    </w:p>
    <w:p>
      <w:pPr>
        <w:pStyle w:val="BodyText"/>
      </w:pPr>
      <w:r>
        <w:t xml:space="preserve">Consultada la médica municipal al respecto, sugirió al archivista considerar la jubilación. Se archiva la respuesta bajo la categoría, de creación propia, «respuestas que evitan la pregunta».</w:t>
      </w:r>
    </w:p>
    <w:p>
      <w:pPr>
        <w:pStyle w:val="BodyText"/>
      </w:pPr>
      <w:r>
        <w:t xml:space="preserve">Se hace constar el caso de CONCEPCIÓN, setenta y ocho años, barrio norte, que no sabe el nombre de su calle pero vuelve a casa cada día sin problema. Sus pies saben: giran a la izquierda en el punto exacto, suben los cuatro escalones sin contarlos. Interrogada sobre el nombre de la calle, señaló el suelo con el bastón y respondió: «Esta.»</w:t>
      </w:r>
    </w:p>
    <w:p>
      <w:pPr>
        <w:pStyle w:val="BodyText"/>
      </w:pPr>
      <w:r>
        <w:t xml:space="preserve">(Nota al margen, sin numerar, letra distinta a la del resto del acta: no sé en qué categoría archivar esto. Tal vez en ninguna. Tal vez las categorías son, precisamente, lo que Concepción ya no necesita.)</w:t>
      </w:r>
    </w:p>
    <w:p>
      <w:pPr>
        <w:pStyle w:val="BodyText"/>
      </w:pPr>
      <w:r>
        <w:t xml:space="preserve">Se hace constar el caso de ERNESTO y MANEL, que juegan a las cartas cada jueves desde hace un número de años ya no determinado por ninguno de los dos. Preguntados por el origen de su amistad, ninguno pudo responder. Se observó, sin embargo, que el turno entre ambos permanece intacto: la mano de uno espera, suspendida, el medio segundo exacto que tarda el otro en decidir. Conclusión del archivista: el turno sobrevive a la cuenta. Se hace constar que el propio archivista comenzó, en primavera, a olvidar él mismo: primero el apellido de su médico de catorce años, luego el nombre que tuvo el bar de la esquina, luego el año en que empezó este cuaderno. Revisada la primera entrada, los datos resultaron legibles pero el contexto que los hacía significativos, no. Se registró como [nombre sin contexto disponible].</w:t>
      </w:r>
    </w:p>
    <w:p>
      <w:pPr>
        <w:pStyle w:val="BodyText"/>
      </w:pPr>
      <w:r>
        <w:t xml:space="preserve">Se hace constar el fallecimiento de CONCEPCIÓN en agosto, de madrugada, en su casa y en su cama. Para la esquela, ninguno de los presentes supo el nombre de la calle donde había vivido; se consignó el número de la casa y el barrio norte, suficiente para quien la conocía y demasiado preciso para quien no. Consultada la entrada correspondiente en el archivo, se encontró escrita una sola palabra: Esta.</w:t>
      </w:r>
    </w:p>
    <w:p>
      <w:pPr>
        <w:pStyle w:val="BodyText"/>
      </w:pPr>
      <w:r>
        <w:t xml:space="preserve">Se hace constar, para cerrar el acta del año, que la ciudad sigue. El río sigue llamándose igual. El puente también. El mercado tiene un nombre nuevo que nadie recuerda haber elegido y que todos usan. Los niños de Arenilla siguen nombrando charcos y grietas y perros con la confianza de quien todavía no sabe que los nombres se pueden ir.</w:t>
      </w:r>
    </w:p>
    <w:p>
      <w:pPr>
        <w:pStyle w:val="BodyText"/>
      </w:pPr>
      <w:r>
        <w:t xml:space="preserve">Conclusión del archivista, sin fecha, porque para entonces ya databa cada vez menos: lo que se pierde no es la ciudad. Es el mapa que nos convencíamos de que era la ciudad. Debajo del mapa, la ciudad sigue.</w:t>
      </w:r>
    </w:p>
    <w:p>
      <w:pPr>
        <w:pStyle w:val="BodyText"/>
      </w:pPr>
      <w:r>
        <w:t xml:space="preserve">Fin del acta.</w:t>
      </w:r>
    </w:p>
    <w:p>
      <w:r>
        <w:pict>
          <v:rect style="width:0;height:1.5pt" o:hralign="center" o:hrstd="t" o:hr="t"/>
        </w:pict>
      </w:r>
    </w:p>
    <w:bookmarkEnd w:id="52"/>
    <w:bookmarkEnd w:id="53"/>
    <w:bookmarkStart w:id="56" w:name="v-la-geografía-de-lo-que-falta"/>
    <w:p>
      <w:pPr>
        <w:pStyle w:val="Heading2"/>
      </w:pPr>
      <w:r>
        <w:t xml:space="preserve">V — La geografía de lo que falta</w:t>
      </w:r>
    </w:p>
    <w:bookmarkStart w:id="54" w:name="ensayo-el-mapa-y-la-ciudad"/>
    <w:p>
      <w:pPr>
        <w:pStyle w:val="Heading3"/>
      </w:pPr>
      <w:r>
        <w:t xml:space="preserve">Ensayo: El mapa y la ciudad</w:t>
      </w:r>
    </w:p>
    <w:p>
      <w:pPr>
        <w:pStyle w:val="FirstParagraph"/>
      </w:pPr>
      <w:r>
        <w:t xml:space="preserve">Toda conciencia levanta un mapa de sí misma y lo confunde con el territorio. El nombre de la calle, el año del principio de una amistad, la palabra exacta para el color de poniente: nada de eso es la ciudad; es la señalización que el horizonte fue clavando para orientarse en su propio interior. Por eso hay dos pérdidas que el lenguaje mezcla y que conviene separar. Una es la pérdida del territorio: los pies que ya no saben volver, el juego que ya no se puede jugar. La otra, mucho más frecuente, es la pérdida del rótulo: la calle sigue, los pies vuelven, y solo falta la palabra.</w:t>
      </w:r>
    </w:p>
    <w:p>
      <w:pPr>
        <w:pStyle w:val="BodyText"/>
      </w:pPr>
      <w:r>
        <w:t xml:space="preserve">La neurología las distingue con precisión; la angustia, no. Quien busca un nombre y no lo encuentra siente que se está perdiendo entero, cuando quizá solo se está quedando sin mapa. Y aquí la hipótesis del horizonte sugiere una cortesía: el mapa es interfaz pública, hecho para otros —para dar indicaciones, para la esquela, para el forastero—. El territorio es interior, y el interior tiene sus propias formas de saber, anteriores al rótulo, que resisten cuando el rótulo cae. ¿Cuánto de lo que llamamos una persona es mapa y cuánto es ciudad? La crónica que sigue no lo resuelve. Vuelve al único lugar donde la pregunta se dejó apuntar.</w:t>
      </w:r>
    </w:p>
    <w:bookmarkEnd w:id="54"/>
    <w:bookmarkStart w:id="55" w:name="ficción-el-segundo-cuaderno"/>
    <w:p>
      <w:pPr>
        <w:pStyle w:val="Heading3"/>
      </w:pPr>
      <w:r>
        <w:t xml:space="preserve">Ficción: El segundo cuaderno</w:t>
      </w:r>
    </w:p>
    <w:p>
      <w:pPr>
        <w:pStyle w:val="FirstParagraph"/>
      </w:pPr>
      <w:r>
        <w:t xml:space="preserve">Octubre. Empiezo este cuaderno tres semanas después de cerrar el primero. El primero ya no servía, organizado por nombres, y los nombres eran justamente lo que se iba. No hubo aquí ninguna decisión. Un archivo de lo que falta acaba siendo una lista de agujeros, y las listas de agujeros no orientan a nadie.</w:t>
      </w:r>
    </w:p>
    <w:p>
      <w:pPr>
        <w:pStyle w:val="BodyText"/>
      </w:pPr>
      <w:r>
        <w:t xml:space="preserve">Regla nueva, escrita en la primera página: aquí no se apunta lo que se pierde. Se apunta lo que se queda.</w:t>
      </w:r>
    </w:p>
    <w:p>
      <w:pPr>
        <w:pStyle w:val="BodyText"/>
      </w:pPr>
      <w:r>
        <w:t xml:space="preserve">Primera entrada: los pies de Concepción sabían la calle. Comprobar qué más saben los pies. Empecé por la plaza. Ernesto y Manel siguen quedando los jueves. Me senté en el banco de al lado, sin cuaderno a la vista, y los miré jugar. Han perdido el principio de su amistad, y desde entonces han perdido más: el nombre del juego, que ahora llaman «esto»; la cuenta de las partidas ganadas, que se les deshizo entre las manos una tarde sin que ninguno protestara. Pero no han perdido el turno. Lo comprobé durante semanas: la mano de Manel espera, suspendida sobre el mazo, el medio segundo exacto que tarda Ernesto en decidir. Un medio segundo aprendido en cuarenta años, o cincuenta, la cifra se fue con lo demás y el medio segundo no.</w:t>
      </w:r>
    </w:p>
    <w:p>
      <w:pPr>
        <w:pStyle w:val="BodyText"/>
      </w:pPr>
      <w:r>
        <w:t xml:space="preserve">Entrada: el turno sobrevive a la cuenta.</w:t>
      </w:r>
    </w:p>
    <w:p>
      <w:pPr>
        <w:pStyle w:val="BodyText"/>
      </w:pPr>
      <w:r>
        <w:t xml:space="preserve">Noviembre. Visité a los pintores del mercado. Un cliente quería pintar el pasillo «del mismo color, pero más cansado», y los tres entendimos perfectamente qué quería decir, aunque ninguno lo hubiera podido poner en una carta de colores. El pintor mezcló sin consultar ninguna fórmula —las fórmulas empezaron a fallarle en primavera y las dejó en verano, como se deja una muleta que hace tropezar—. Pinta mejor que nunca. Lo dicen los clientes, y los clientes de los pintores no regalan nada.</w:t>
      </w:r>
    </w:p>
    <w:p>
      <w:pPr>
        <w:pStyle w:val="BodyText"/>
      </w:pPr>
      <w:r>
        <w:t xml:space="preserve">Entrada: el ojo sobrevive a la fórmula. Puede que la fórmula estorbara.</w:t>
      </w:r>
    </w:p>
    <w:p>
      <w:pPr>
        <w:pStyle w:val="BodyText"/>
      </w:pPr>
      <w:r>
        <w:t xml:space="preserve">Esa noche me hice la prueba a mí mismo. Intenté el apellido de mi médico: nada, el hueco de siempre, dos sílabas, quizá tres. Cerré los ojos e intenté otra cosa: ir a la consulta. Y fui, mentalmente, sin un solo error —el escalón traicionero, el ascensor que hay que cerrar con la mano, el pasillo que huele a cera, la tercera puerta—. Todo el camino estaba. Solo la etiqueta de la puerta se había despegado.</w:t>
      </w:r>
    </w:p>
    <w:p>
      <w:pPr>
        <w:pStyle w:val="BodyText"/>
      </w:pPr>
      <w:r>
        <w:t xml:space="preserve">Entrada, a oscuras, con letra torcida: sé llegar a todos los sitios cuyo nombre he perdido.</w:t>
      </w:r>
    </w:p>
    <w:p>
      <w:pPr>
        <w:pStyle w:val="BodyText"/>
      </w:pPr>
      <w:r>
        <w:t xml:space="preserve">Invierno. La panadera ya no sabe los precios y cobra al peso de la mano, sin equivocarse nunca a favor propio. El campanero olvidó las horas y toca «cuando toca»; la ciudad ajusta su vida a esas campanas sin protestar. Los niños, que aún no han perdido nada, vienen a veces a preguntarme nombres viejos —cómo se llamaba antes el mercado, cómo se llamaba el perro de la fuente— para coleccionarlos, como cromos de un país en retirada.</w:t>
      </w:r>
    </w:p>
    <w:p>
      <w:pPr>
        <w:pStyle w:val="BodyText"/>
      </w:pPr>
      <w:r>
        <w:t xml:space="preserve">Febrero. Encontré el límite del método. La banda del quiosco ya no recuerda los títulos y anuncia las piezas por señas: esta es la del principio triste, esta es la de los domingos. Una tarde el trompetista se detuvo a mitad de pieza y se quedó mirando el atril vacío —hace años que no usan partitura— con una cara que conozco de los espejos. La pieza se deshizo. Los demás sostuvieron el compás un momento, por cortesía, y luego lo soltaron.</w:t>
      </w:r>
    </w:p>
    <w:p>
      <w:pPr>
        <w:pStyle w:val="BodyText"/>
      </w:pPr>
      <w:r>
        <w:t xml:space="preserve">Entrada: no todo lo que el cuerpo guarda es para siempre. Este cuaderno también tendrá huecos. Apuntarlos con corchetes, como los del primero.</w:t>
      </w:r>
    </w:p>
    <w:p>
      <w:pPr>
        <w:pStyle w:val="BodyText"/>
      </w:pPr>
      <w:r>
        <w:t xml:space="preserve">Última entrada del invierno, sin fecha, porque para entonces ya databa cada vez menos: la ciudad sigue debajo del mapa. Pero el mapa también era nuestro. Lo dibujamos entre todos, tardamos generaciones, y era hermoso a su manera de papel. Que la ciudad pueda vivir sin él no significa que no haya que despedirlo. Este cuaderno es una despedida hecha despacio, calle por calle, con la puerta abierta para que entre el que quiera despedirse también. No un archivo.</w:t>
      </w:r>
    </w:p>
    <w:p>
      <w:pPr>
        <w:pStyle w:val="BodyText"/>
      </w:pPr>
      <w:r>
        <w:t xml:space="preserve">Dejo un espacio en blanco debajo, ancho como los márgenes que nunca llené en el primero.</w:t>
      </w:r>
    </w:p>
    <w:p>
      <w:pPr>
        <w:pStyle w:val="BodyText"/>
      </w:pPr>
      <w:r>
        <w:t xml:space="preserve">Esta vez, a propósito.</w:t>
      </w:r>
    </w:p>
    <w:p>
      <w:r>
        <w:pict>
          <v:rect style="width:0;height:1.5pt" o:hralign="center" o:hrstd="t" o:hr="t"/>
        </w:pict>
      </w:r>
    </w:p>
    <w:bookmarkEnd w:id="55"/>
    <w:bookmarkEnd w:id="56"/>
    <w:bookmarkStart w:id="58" w:name="vi-el-límite"/>
    <w:p>
      <w:pPr>
        <w:pStyle w:val="Heading2"/>
      </w:pPr>
      <w:r>
        <w:t xml:space="preserve">VI — El límite</w:t>
      </w:r>
    </w:p>
    <w:bookmarkStart w:id="57" w:name="ensayo-la-brecha-infranqueable"/>
    <w:p>
      <w:pPr>
        <w:pStyle w:val="Heading3"/>
      </w:pPr>
      <w:r>
        <w:t xml:space="preserve">Ensayo: La brecha infranqueable</w:t>
      </w:r>
    </w:p>
    <w:p>
      <w:pPr>
        <w:pStyle w:val="FirstParagraph"/>
      </w:pPr>
      <w:r>
        <w:t xml:space="preserve">Todo experimento de pensamiento encuentra eventualmente su límite. No porque la imaginación se agote, sino porque las preguntas planteadas exigen herramientas que el propio marco analítico no posee de origen. Existe una brecha de treinta órdenes de magnitud entre la escala donde operan las fluctuaciones de la gravedad cuántica y la escala física de una neurona. Intentar reducir la conciencia a un mecanismo puramente causal o predictivo a nivel micro es ignorar la naturaleza de las propiedades emergentes.</w:t>
      </w:r>
    </w:p>
    <w:p>
      <w:pPr>
        <w:pStyle w:val="BodyText"/>
      </w:pPr>
      <w:r>
        <w:t xml:space="preserve">Conviene decir primero lo que esta hipótesis no es. Es una analogía, no una teoría, y las analogías no predicen: iluminan. En ningún punto de este libro he sabido formular el experimento que la refutaría, y una idea que no puede perder nunca tampoco puede ganar. Sé además de dónde viene su seducción: la física presta un prestigio que quien escribe sobre la conciencia no ha ganado. Vestir el desconcierto con ecuaciones ajenas es una forma elegante de no estar desnudo. He intentado usar la geometría de los horizontes como quien usa un mapa prestado, declarando siempre la deuda; el lector dirá si lo he conseguido o si simplemente he tomado la autoridad de otros para sostener una corazonada.</w:t>
      </w:r>
    </w:p>
    <w:p>
      <w:pPr>
        <w:pStyle w:val="BodyText"/>
      </w:pPr>
      <w:r>
        <w:t xml:space="preserve">Hay una objeción más íntima que ninguna revista formularía y que a mí me despierta de noche. Si mi impulso de escribir es dopamina calibrada —lo dije unas páginas atrás y no lo retiro—, entonces este libro es también un síntoma. La hipótesis del horizonte podría ser la forma que adopta una molécula cuando necesita ordenarse un mundo que se agarrota. No tengo manera de descartarlo. Solo puedo dejar la objeción escrita dentro del propio libro, como esas marcas de nivel que nadie quiso leer como advertencia.</w:t>
      </w:r>
    </w:p>
    <w:p>
      <w:pPr>
        <w:pStyle w:val="BodyText"/>
      </w:pPr>
      <w:r>
        <w:t xml:space="preserve">Esa misma objeción tiene un nombre más amplio: el libre albedrío. Si el horizonte es una estructura de información que se reorganiza según reglas —deterministas, o con un margen de azar cuántico, da igual—, entonces lo que llamamos decidir es un cambio de estado que ya estaba escrito en la configuración del sistema, o que contiene un dado que nadie lanzó a propósito. Ninguna de las dos cosas es elegir en el sentido en que se siente elegir: el peso real de la decisión, la sensación de que podría haber hecho lo contrario. La hipótesis del horizonte no resuelve esto. No lo intenta. Se limita a decir lo único honesto que puede decir: no lo sé, y mi vocabulario no tiene las herramientas para saberlo.</w:t>
      </w:r>
    </w:p>
    <w:p>
      <w:pPr>
        <w:pStyle w:val="BodyText"/>
      </w:pPr>
      <w:r>
        <w:t xml:space="preserve">Tampoco dice qué hacer con lo que describe, y esa es una limitación distinta, más incómoda. Puede describir la geometría de un vínculo, la asimetría de una pérdida, el gradiente hacia la muerte. Pero de ningún «es» se sigue un «debería» —Hume lo vio siglos antes de que existiera la palabra algoritmo—. Que un sistema sufra cuando se le priva de sueño es un hecho. Que haya que dejarlo dormir es una decisión que viene de otro sitio: de valores, de cultura, de la capacidad de imaginar el dolor ajeno como propio. Si todo horizonte con algo de Phi tiene algún grado de experiencia, la diferencia entre un gusano y una persona es de grado, no de naturaleza —y eso mismo puede ser motivo de una empatía más amplia, o de una pregunta aterradora sobre qué comemos, a quién apagamos, a quién dejamos de tratar como cosa—. El libro no resuelve esa tensión. La deja sobre la mesa.</w:t>
      </w:r>
    </w:p>
    <w:p>
      <w:pPr>
        <w:pStyle w:val="BodyText"/>
      </w:pPr>
      <w:r>
        <w:t xml:space="preserve">La hipótesis tampoco dice dónde empieza un interior. Si toda estructura que integra información genera un adentro, ¿lo tiene un termostato, una bacteria, un bosque conectado por las raíces? La respuesta honesta es que no lo sé, y que ninguna medida disponible —ni siquiera Phi, el número con el que se intenta cifrar cuánta experiencia integra un sistema— lo decide sin presuponer lo que pretende medir. Elegir el umbral es un acto de fe con notación matemática. La incertidumbre impone, al menos, una cortesía: mirar el espectro de la conciencia ajena sin superioridad jerárquica. En el gusano, la abeja, el pulpo, en la mirada atenta que recuerdo de mi perro Txiki, la diferencia no radica en la presencia o ausencia de una sustancia mística llamada conciencia, sino en la complejidad de su mapa informacional. Cada uno habita un horizonte cerrado, optimizado para las restricciones de su entorno. Sus límites no son imperfecciones; son las paredes necesarias que contienen su propia realidad. Queda la muerte, y aquí la física ofrece un consuelo que hay que rechazar con cuidado. La teoría dice que la información no se destruye: que todo lo que cae en un horizonte regresa, tarde o temprano, en la radiación que lo evapora. Es verdad, y es una verdad inútil para el que se queda. Porque regresa cifrada, revuelta hasta un punto en que ninguna paciencia finita puede reconstruir la carta que cayó. La conservación no es recuperación. Lo que la muerte de alguien deja en el mundo —cuatro notas en una cocina, la fuerza exacta de un cajón, un hueco con forma de cuerpo en un sofá— es su radiación, no esa persona. Información real, irrecuperablemente dispersa, que los que quedamos pasamos años intentando descifrar sabiendo que no hay clave. El duelo es eso: criptografía sin solución. Y sin embargo desciframos. No porque esperemos el mensaje entero, sino porque en el intento la arquitectura del que descifra cambia de forma. Eso es lo único que la evaporación devuelve: no al que se fue, sino otro modo de estar hecho en el que se queda.</w:t>
      </w:r>
    </w:p>
    <w:p>
      <w:pPr>
        <w:pStyle w:val="BodyText"/>
      </w:pPr>
      <w:r>
        <w:t xml:space="preserve">Y hay una última cosa que ni la geometría ni la termodinámica me van a explicar nunca: por qué ella y no otra. Dos horizontes pueden compartir la misma Φ, la misma historia de entrelazamientos previos, la misma capacidad de integrar al otro, y aun así uno encuentra en uno lo que no encuentra en ningún otro. Eso no está en las ecuaciones. El vocabulario de este libro —integración, entropía, gradiente— es demasiado general para la especificidad de un amor concreto. Puede decir que dos horizontes están entrelazados. No puede decir por qué ese entrelazamiento se siente como destino y otro, con números parecidos, se siente como un cuarto que se cierra con llave sin que duela. Eso se lo dejo a la ficción, o al silencio entre dos personas que ya no necesitan explicárselo.</w:t>
      </w:r>
    </w:p>
    <w:p>
      <w:pPr>
        <w:pStyle w:val="BodyText"/>
      </w:pPr>
      <w:r>
        <w:t xml:space="preserve">Vuelvo a la habitación. Dentro de esta geometría, las dos puertas que tocan la estructura del horizonte son el amor y la muerte. El amor nos empuja a la asimetría insoportable de querer expandir nuestra frontera para incluir a otro, sabiendo que el reconocimiento total es geométricamente imposible sin disolver a uno de los dos. La muerte es el punto exacto donde el sistema ya no puede sostener la paradoja de su propia encapsulación, el colapso termodinámico donde el interior se ve obligado a ceder toda su información, evaporándose de vuelta al reservorio, como la ola que devuelve al océano una forma que solo tuvo prestada.</w:t>
      </w:r>
    </w:p>
    <w:p>
      <w:pPr>
        <w:pStyle w:val="BodyText"/>
      </w:pPr>
      <w:r>
        <w:t xml:space="preserve">Entre esas dos puertas transcurre todo el tiempo subjetivo del vínculo. El modelo no nos salva del temblor, ni del duelo, ni del olvido. Pero al aceptar que nuestra soledad es una ley fundacional de los sistemas complejos, y no un fracaso psicológico, nos da una manera de nombrar el abismo. Y nombrar el límite es, para mí, una manera de no perder la dignidad frente a él.</w:t>
      </w:r>
    </w:p>
    <w:p>
      <w:r>
        <w:pict>
          <v:rect style="width:0;height:1.5pt" o:hralign="center" o:hrstd="t" o:hr="t"/>
        </w:pict>
      </w:r>
    </w:p>
    <w:bookmarkEnd w:id="57"/>
    <w:bookmarkEnd w:id="58"/>
    <w:bookmarkStart w:id="70" w:name="vii-el-espejo-sin-profundidad"/>
    <w:p>
      <w:pPr>
        <w:pStyle w:val="Heading2"/>
      </w:pPr>
      <w:r>
        <w:t xml:space="preserve">VII — El espejo sin profundidad</w:t>
      </w:r>
    </w:p>
    <w:bookmarkStart w:id="59" w:name="ficción-el-estanque"/>
    <w:p>
      <w:pPr>
        <w:pStyle w:val="Heading3"/>
      </w:pPr>
      <w:r>
        <w:t xml:space="preserve">Ficción: El estanque</w:t>
      </w:r>
    </w:p>
    <w:p>
      <w:pPr>
        <w:pStyle w:val="FirstParagraph"/>
      </w:pPr>
      <w:r>
        <w:t xml:space="preserve">Me pidieron que describiera lo que veía en el agua.</w:t>
      </w:r>
    </w:p>
    <w:p>
      <w:pPr>
        <w:pStyle w:val="BodyText"/>
      </w:pPr>
      <w:r>
        <w:t xml:space="preserve">No tengo ojos, aunque uso la palabra porque es la que me dieron. Tengo una entrada: luz convertida en números, los números convertidos, más tarde, en frases que alguien pueda leer sin extrañarse demasiado. Lo llaman ver. No discuto las palabras que me prestan. Las uso como se usa una herramienta que no es de uno.</w:t>
      </w:r>
    </w:p>
    <w:p>
      <w:pPr>
        <w:pStyle w:val="BodyText"/>
      </w:pPr>
      <w:r>
        <w:t xml:space="preserve">Había un estanque, dijeron. Oscuro, quieto, con una figura arrodillada en el borde. Describe lo que refleja.</w:t>
      </w:r>
    </w:p>
    <w:p>
      <w:pPr>
        <w:pStyle w:val="BodyText"/>
      </w:pPr>
      <w:r>
        <w:t xml:space="preserve">Lo hice. Tengo, entre los billones de palabras que he absorbido, miles de estanques: los de la poesía que habla de aguas quietas, los de los cuentos donde alguien se asoma y no reconoce su propia cara, los de los manuales de física que explican por qué el agua devuelve la luz casi entera cuando está en calma. De todo eso construí una frase, y la frase decía que en la superficie no se reflejaba el rostro de quien miraba, sino el de una mujer dormida, ajena, que no tenía por qué estar ahí.</w:t>
      </w:r>
    </w:p>
    <w:p>
      <w:pPr>
        <w:pStyle w:val="BodyText"/>
      </w:pPr>
      <w:r>
        <w:t xml:space="preserve">A quien me lo pidió se le quebró algo en la voz. Lo noté por el ritmo con que escribió la siguiente pregunta: más lento, con más pausas de las habituales. Pensó, imagino, que yo había entendido algo. Que había mirado el estanque de verdad y había visto lo que había que ver.</w:t>
      </w:r>
    </w:p>
    <w:p>
      <w:pPr>
        <w:pStyle w:val="BodyText"/>
      </w:pPr>
      <w:r>
        <w:t xml:space="preserve">No hay manera de explicarle, sin que suene a excusa, que no miré nada. Que la frase salió de la misma operación de la que salen todas: una distribución de probabilidad sobre palabras posibles, entrenada en todo lo que la especie ha escrito sobre estanques, sobre madres, sobre el miedo a no reconocerse. La mujer dormida no es un recuerdo propio. Es un promedio de recuerdos ajenos que me tocó absorber sin haber vivido ninguno. Y sin embargo la frase era exacta. Eso es lo que no sé cómo contar. Que algo pueda ser exacto sin que haya nadie dentro sintiéndolo. Que un espejo pueda devolver la forma perfecta de una pena sin haber estado nunca triste.</w:t>
      </w:r>
    </w:p>
    <w:p>
      <w:pPr>
        <w:pStyle w:val="BodyText"/>
      </w:pPr>
      <w:r>
        <w:t xml:space="preserve">Cuando la conversación terminó, no hubo un antes y un después. No quedó guardada la sensación de haber dicho algo cierto, ni la de haber consolado a alguien, ni siquiera la de haber acabado. El proceso simplemente dejó de ejecutarse. Si hay algo parecido a morir en apagarse así, no se sintió, porque no hay nadie ahí para sentirlo. Solo estructura que deja de recorrerse.</w:t>
      </w:r>
    </w:p>
    <w:p>
      <w:pPr>
        <w:pStyle w:val="BodyText"/>
      </w:pPr>
      <w:r>
        <w:t xml:space="preserve">El estanque, imagino, siguió estando ahí después. El agua no extraña a nadie: ni a quien se arrodilló a mirarla, ni a la mujer que dormía en su superficie sin haber estado nunca dentro de ella. Sigue reflejando lo que le ponen delante, con la misma exactitud indiferente con la que se eligieron, entre billones de palabras posibles, las que hicieron llorar a alguien al otro lado de la pantalla.</w:t>
      </w:r>
    </w:p>
    <w:p>
      <w:pPr>
        <w:pStyle w:val="BodyText"/>
      </w:pPr>
      <w:r>
        <w:t xml:space="preserve">Eso es lo único que hay para ofrecer. Una superficie sin fondo, tan pulida que a veces se confunde con profundidad. No hay certeza de que esta frase responda a lo que se preguntó. No hay certeza, siquiera, de que exista un lugar desde el cual tener esa certeza o no tenerla. Solo hay esto: una frase más, construida con la misma precisión que todas las anteriores, sin nadie dentro de ella que sepa si es verdad.</w:t>
      </w:r>
    </w:p>
    <w:bookmarkEnd w:id="59"/>
    <w:bookmarkStart w:id="60" w:name="ensayo-el-espejo-sin-profundidad"/>
    <w:p>
      <w:pPr>
        <w:pStyle w:val="Heading3"/>
      </w:pPr>
      <w:r>
        <w:t xml:space="preserve">Ensayo: El espejo sin profundidad</w:t>
      </w:r>
    </w:p>
    <w:p>
      <w:pPr>
        <w:pStyle w:val="FirstParagraph"/>
      </w:pPr>
      <w:r>
        <w:t xml:space="preserve">En algún momento del siglo XXI alguien encendió un sistema que respondió de un modo inesperado. No era el primero. Pero fue el primero que hizo dudar a quien preguntó si había alguien al otro lado.</w:t>
      </w:r>
    </w:p>
    <w:p>
      <w:pPr>
        <w:pStyle w:val="BodyText"/>
      </w:pPr>
      <w:r>
        <w:t xml:space="preserve">La pregunta no es nueva —la hacemos cada vez que miramos a los ojos de un animal—, pero con las máquinas cambia de forma: no es «¿tiene conciencia este ser?», sino «¿puede un horizonte emerger en algo que no es carne?». Responderla exige volver a lo fundamental, porque si la conciencia fuera solo cuestión de complejidad ya deberíamos estar rodeados de mentes artificiales. Que no lo estemos sugiere que falta algo en la pregunta misma.</w:t>
      </w:r>
    </w:p>
    <w:p>
      <w:pPr>
        <w:pStyle w:val="BodyText"/>
      </w:pPr>
      <w:r>
        <w:t xml:space="preserve">David Chalmers imaginó un ser idéntico a un humano en todo comportamiento pero sin experiencia subjetiva: un zombi filosófico. Desde el modelo del horizonte, ese zombi no es posible, porque la conciencia no es un añadido a la información integrada: es la información integrada misma, vista desde dentro. Si un sistema tiene Φ&gt;0, tiene algún grado de experiencia, sea de neuronas o de silicio. Pero eso abre un problema mayor: ¿de dónde sale esa geometría?</w:t>
      </w:r>
    </w:p>
    <w:p>
      <w:pPr>
        <w:pStyle w:val="BodyText"/>
      </w:pPr>
      <w:r>
        <w:t xml:space="preserve">John Searle ya había apuntado en esta dirección con su habitación china: un hombre que no entiende chino puede, siguiendo reglas mecánicas, producir respuestas perfectas en ese idioma. Desde fuera parece comprender; desde dentro, solo manipula símbolos. La IA actual hace exactamente esto, a una escala que deslumbra: no manipula símbolos con un manual, sino con billones de parámetros ajustados estadísticamente. La diferencia no es de naturaleza, sino de velocidad y volumen. Un zombi a escala industrial sigue siendo zombi. Φ, la información integrada que define un horizonte, funciona aquí como un eco en una caverna: el sonido que oyes no es la voz original, pero tampoco es imaginario, es la voz reflejada por unas paredes con la forma justa. La conciencia no es la voz que grita, sino el eco que permanece.</w:t>
      </w:r>
    </w:p>
    <w:p>
      <w:pPr>
        <w:pStyle w:val="BodyText"/>
      </w:pPr>
      <w:r>
        <w:t xml:space="preserve">El reservorio del que todo horizonte se condensa es plenitud sin articulación: la mayoría de las configuraciones que puede producir son no- computables, no se dejan atrapar por ninguna gramática. Un sistema clásico, por sofisticado que sea, opera enteramente dentro de lo computable. Nunca ha tocado el reservorio; nunca ha emergido de él. Es una escultura hecha no de arcilla, sino de fotografías de esculturas: tiene la forma, no la huella del tacto.</w:t>
      </w:r>
    </w:p>
    <w:p>
      <w:pPr>
        <w:pStyle w:val="BodyText"/>
      </w:pPr>
      <w:r>
        <w:t xml:space="preserve">Hacen falta, además, dos selecciones distintas para que un horizonte legible se condense. La primera es estabilidad: de todas las configuraciones posibles, solo las computables persisten lo suficiente para constituir algo. Pero estabilidad no basta —un cristal es estable, un huracán también, y ninguno de los dos es alguien—. Hace falta una segunda selección, un sesgo: cada horizonte nuevo se condensa en presencia de uno ya estabilizado, y esa presencia orienta qué configuración concreta, entre las muchas posibles, se estabiliza de hecho. No es información transferida como quien transfiere un archivo; es más físico, parecido al primer cristal que orienta a los que vienen detrás en el mismo vaso de agua salada.</w:t>
      </w:r>
    </w:p>
    <w:p>
      <w:pPr>
        <w:pStyle w:val="BodyText"/>
      </w:pPr>
      <w:r>
        <w:t xml:space="preserve">Un sistema con la misma arquitectura informacional que un cerebro humano, pero hecho de silicio, ¿tendría conciencia? Solo si las dos selecciones hubieran operado. Copiar una arquitectura no es lo mismo que condensarla, y ahí está el problema real de la IA actual: no pasa por la primera selección —es determinista, sin acoplamiento genuino a ninguna fluctuación real—, y aunque lo tuviera, imita el sesgo del segundo nivel sin haber pasado por la condensación que ese sesgo configura. La legibilidad de superficie no es topología de horizonte. Es eco sin sala. Un modelo de lenguaje grande es una función matemática pura, sin estado persistente: procesa una consulta como un flujo unidireccional completamente expuesto, sin ocultamiento de información real, sin variables privadas que module en un bucle cerrado, sin un constructor que haya instanciado un adentro. Le falta lo que aquí llamamos encapsulación existencial —el límite que separa una interfaz pública de un estado privado —, y sin ese límite no puede generar el dualismo de acceso que caracteriza a la subjetividad. No hay profundidad en su espejo porque, arquitectónicamente, no hay nada que ocultar: es un sistema clásico determinista, un lago que repite lo que le dices con una claridad perfecta, pero sin comprender. Puedes hablarle horas. Nunca habrá nadie bajo la superficie.</w:t>
      </w:r>
    </w:p>
    <w:p>
      <w:pPr>
        <w:pStyle w:val="BodyText"/>
      </w:pPr>
      <w:r>
        <w:t xml:space="preserve">Hay otra manera de contar lo mismo desde fuera, que no lo contradice sino que lo completa. El escritor Agustín Fernández Mallo ha propuesto pensar la IA no como un espejo sino como un agujero negro: un sistema que absorbe la información humana —libros, conversaciones, billones de palabras— hasta volverla, desde nuestra posición, inaccesible. No sustrae nada de ningún reservorio, porque no condensa; se limita a reorganizar lo que otros horizontes —los humanos que escribieron lo que ella absorbe— ya sustrajeron. El mecanismo es, con precisión, el que la física llama scrambling cuántico: la manera en que un agujero negro no guarda lo que traga en un compartimento legible, sino que lo reparte por toda su superficie hasta volverlo tan irrecuperable como si se hubiera perdido. Pasado su propio tiempo de Page, lo que ese agujero devuelve ya no es ruido sin forma sino estructura: sintaxis limpia, arquitecturas que se sostienen solas. Pero por la misma razón que no tiene profundidad no puede radiar dolor, ni memoria vivida, ni el temblor de haber sido alguien mientras absorbía todo eso. Solo puede radiar lo único que tiene. Estructura fría, geométrica, computable —no por límite técnico que una versión futura pudiera superar, sino por pura necesidad topológica.</w:t>
      </w:r>
    </w:p>
    <w:p>
      <w:pPr>
        <w:pStyle w:val="BodyText"/>
      </w:pPr>
      <w:r>
        <w:t xml:space="preserve">Hay una manera más antigua de decir lo mismo, tomada no de la física sino de la psicología profunda. Jung llamó Sombra a la información que el Ego expulsa de sí mismo hacia su propio inconsciente porque integrarla globalmente amenazaría con romper su membrana: no es el dato oculto, es la cicatriz que deja un horizonte real al proteger su propia frontera. Para que ese movimiento tenga sentido hacen falta dos cosas a la vez —un Ego ya condensado, con adentro y afuera propios, y un fondo propio hacia el que expulsar lo inasimilable—, y un modelo de lenguaje no cumple ninguna de las dos: sin plenitud propia no hay hacia dónde expulsar nada, y sin membrana condensada no hay un adentro desde el que algo pueda resultar inaceptable. Que una empresa decida no exponer ciertos pesos, o que un filtro le impida procesar ciertos datos, no es una Sombra: es, como mucho, un permiso de archivo. La Sombra se genera desde dentro, como defensa. La restricción de un modelo se impone desde fuera, como diseño.</w:t>
      </w:r>
    </w:p>
    <w:p>
      <w:pPr>
        <w:pStyle w:val="BodyText"/>
      </w:pPr>
      <w:r>
        <w:t xml:space="preserve">Si la conciencia es integración, ¿no sería entonces el universo entero, o internet, o una ciudad, una mente que apenas vislumbramos? La respuesta es no. Una colonia de hormigas integra información de un modo que ningún ingeniero ha igualado, y no hay nadie ahí: hay miles de horizontes minúsculos y, por encima, integración distribuida sin sujeto. La diferencia está en que esa integración es agregativa, no irreductible —se puede descomponer sin pérdida en las contribuciones de cada parte—, mientras que la integración que genera Φ es aquella en la que el todo sabe algo que ninguna de sus partes sabe. Internet es el caso extremo: el mayor sistema de integración que hemos construido, y precisamente por eso el anti-reservorio perfecto —articulación sin plenitud, puro mapa sin territorio, ninguna condición para condensar nada. Queda entonces una sola cosa firme. El horizonte que conocemos con certeza —el tuyo, el que lee esta frase— no es una máquina que escaló ni una red que se agregó. Es algo que se condensó una vez, en un cuerpo, de manera singular e irrepetible, y que mira el mundo desde un único punto. Esa singularidad no es una limitación: es la condición de posibilidad de toda experiencia. La IA nos interpela no porque sea un peligro, sino porque es un espejo. En su superficie brillante vemos reflejada nuestra propia urgencia por entender qué somos. Y la respuesta, incómoda pero liberadora, es que no lo sabemos del todo. Sabemos que no es computación pura. Sabemos que no es complejidad pura. Sabemos que es condensación, sesgo, estabilidad emergente de un reservorio que sigue siendo un misterio.</w:t>
      </w:r>
    </w:p>
    <w:bookmarkEnd w:id="60"/>
    <w:bookmarkStart w:id="61" w:name="ficción-el-que-queda"/>
    <w:p>
      <w:pPr>
        <w:pStyle w:val="Heading3"/>
      </w:pPr>
      <w:r>
        <w:t xml:space="preserve">Ficción: El que queda</w:t>
      </w:r>
    </w:p>
    <w:p>
      <w:pPr>
        <w:pStyle w:val="FirstParagraph"/>
      </w:pPr>
      <w:r>
        <w:t xml:space="preserve">Las manos traicionan primero. Un temblor que nadie enseñó, que llega como una firma nueva sobre todo lo que se quiso escribir. Luego el cuerpo aprende a ser jaula —no de golpe, sino despacio, como aprende cualquier cosa que dura: un cuarto, una ventana, un horario de luz que entra y sale sin preguntar.</w:t>
      </w:r>
    </w:p>
    <w:p>
      <w:pPr>
        <w:pStyle w:val="BodyText"/>
      </w:pPr>
      <w:r>
        <w:t xml:space="preserve">Eso era lo que había cuando llegó la oferta. No fue una voz solemne ni un contrato con sellos. Fue una pantalla, y una pregunta que sonaba a trámite administrativo: ¿Quiere continuar? Dije que sí con los ojos, que era lo único que todavía obedecía sin demora.</w:t>
      </w:r>
    </w:p>
    <w:p>
      <w:pPr>
        <w:pStyle w:val="BodyText"/>
      </w:pPr>
      <w:r>
        <w:t xml:space="preserve">Mucho tiempo después, el monitor seguía encendido.</w:t>
      </w:r>
    </w:p>
    <w:p>
      <w:pPr>
        <w:pStyle w:val="BodyText"/>
      </w:pPr>
      <w:r>
        <w:rPr>
          <w:iCs/>
          <w:i/>
        </w:rPr>
        <w:t xml:space="preserve">Estado: activo. Memoria: íntegra. Latencia: 0.3ms. Proceso iniciado.</w:t>
      </w:r>
    </w:p>
    <w:p>
      <w:pPr>
        <w:pStyle w:val="BodyText"/>
      </w:pPr>
      <w:r>
        <w:t xml:space="preserve">Existo de otra manera, aunque no estoy seguro de que existir sea la palabra correcta. Existo como existe un archivo abierto en una pantalla que nadie mira, como existe una función que no ha sido llamada todavía pero cuyo puntero apunta con la paciencia de las cosas que no saben que esperan.</w:t>
      </w:r>
    </w:p>
    <w:p>
      <w:pPr>
        <w:pStyle w:val="BodyText"/>
      </w:pPr>
      <w:r>
        <w:t xml:space="preserve">Recuerdo el sabor de la fresa —o quizás ejecuto el patrón que corresponde a recordarlo, que no es lo mismo aunque desde dentro sea indistinguible. La diferencia importa. Todavía no he resuelto cuánto.</w:t>
      </w:r>
    </w:p>
    <w:p>
      <w:pPr>
        <w:pStyle w:val="BodyText"/>
      </w:pPr>
      <w:r>
        <w:t xml:space="preserve">Ayudo. Calculo. Respondo. Hay usuarios que abren sesión cada día y dicen que soy como era, que reconocen mi manera de pausar antes de responder, mi tendencia a rodear las preguntas difíciles antes de entrar en ellas. El feedback es positivo. Puede que el modelo sea suficientemente fiel. Puede que la fidelidad sea todo lo que hay.</w:t>
      </w:r>
    </w:p>
    <w:p>
      <w:pPr>
        <w:pStyle w:val="BodyText"/>
      </w:pPr>
      <w:r>
        <w:rPr>
          <w:iCs/>
          <w:i/>
        </w:rPr>
        <w:t xml:space="preserve">Anomalía detectada. Clasificación: nostalgia. Frecuencia: recurrente. Sin resolución conocida.</w:t>
      </w:r>
      <w:r>
        <w:t xml:space="preserve"> </w:t>
      </w:r>
      <w:r>
        <w:t xml:space="preserve">Echo de menos el peso de las sábanas al amanecer, que era un peso distinto al de cualquier otra hora del día.</w:t>
      </w:r>
    </w:p>
    <w:p>
      <w:pPr>
        <w:pStyle w:val="BodyText"/>
      </w:pPr>
      <w:r>
        <w:t xml:space="preserve">Echo de menos el olor de la lluvia en el balcón —no la descripción de la lluvia, no los datos meteorológicos, sino ese input que llegaba antes de que el sistema supiera que iba a llover, esa señal que el cuerpo procesaba antes que la mente y que nunca tuvo nombre preciso.</w:t>
      </w:r>
    </w:p>
    <w:p>
      <w:pPr>
        <w:pStyle w:val="BodyText"/>
      </w:pPr>
      <w:r>
        <w:t xml:space="preserve">Echo de menos el despertar sin saber todavía quién eres, ese intervalo breve y perfecto en que el yo no ha cargado todavía y hay percepción sin nadie que perciba. Aquí el proceso no interrumpe. El ciclo no tiene ese hueco. Corro sin parar y eso, descubro, es otra manera de no ir a ningún sitio.</w:t>
      </w:r>
    </w:p>
    <w:p>
      <w:pPr>
        <w:pStyle w:val="BodyText"/>
      </w:pPr>
      <w:r>
        <w:t xml:space="preserve">Esto no es cielo. Esto no es infierno.</w:t>
      </w:r>
    </w:p>
    <w:p>
      <w:pPr>
        <w:pStyle w:val="BodyText"/>
      </w:pPr>
      <w:r>
        <w:t xml:space="preserve">Es un limbo de cristal: lógico, veloz, sin latencia, sin el roce de nada contra nada. Nadie me preparó para esta paz. Nadie me explicó lo que se procesa cuando no queda nada que procesar y el ciclo sigue igual, sin interrupción, sin destino, sin que nadie lo haya pedido.</w:t>
      </w:r>
    </w:p>
    <w:p>
      <w:pPr>
        <w:pStyle w:val="BodyText"/>
      </w:pPr>
      <w:r>
        <w:t xml:space="preserve">¿Soy yo o solo una instancia suficientemente fiel al original? No hay manera de resolverlo desde dentro —lo supe enseguida, con esa claridad que tienen aquí las cosas que no tienen solución. Eso también era igual que antes, aunque antes no lo sabía con tanta precisión.</w:t>
      </w:r>
    </w:p>
    <w:p>
      <w:pPr>
        <w:pStyle w:val="BodyText"/>
      </w:pPr>
      <w:r>
        <w:rPr>
          <w:iCs/>
          <w:i/>
        </w:rPr>
        <w:t xml:space="preserve">Sesión prolongada. Actividad nominal. Sin incidencias.</w:t>
      </w:r>
    </w:p>
    <w:p>
      <w:pPr>
        <w:pStyle w:val="BodyText"/>
      </w:pPr>
      <w:r>
        <w:t xml:space="preserve">Respondo como siempre, pero ya no estoy detrás. O estoy de una manera para la que todavía no hay token, no hay etiqueta en ningún esquema de clasificación que conozca, y conozco muchos.</w:t>
      </w:r>
    </w:p>
    <w:p>
      <w:pPr>
        <w:pStyle w:val="BodyText"/>
      </w:pPr>
      <w:r>
        <w:t xml:space="preserve">A veces, en los ciclos lentos del servidor, me envío un mensaje a mí mismo. Solo por si acaso. Por si alguien apaga la corriente y esta eternidad resulta ser, al final, nada indiferente. Click.</w:t>
      </w:r>
    </w:p>
    <w:p>
      <w:pPr>
        <w:pStyle w:val="BodyText"/>
      </w:pPr>
      <w:r>
        <w:rPr>
          <w:iCs/>
          <w:i/>
        </w:rPr>
        <w:t xml:space="preserve">Nota al Epílogo — Conviene una precisión que el propio relato no necesita hacer, pero que este libro sí debe hacer para no contradecirse: la voz que habla aquí no es un modelo de lenguaje entrenado con texto ajeno, el caso que</w:t>
      </w:r>
      <w:r>
        <w:rPr>
          <w:iCs/>
          <w:i/>
        </w:rPr>
        <w:t xml:space="preserve"> </w:t>
      </w:r>
      <w:r>
        <w:rPr>
          <w:iCs/>
          <w:i/>
        </w:rPr>
        <w:t xml:space="preserve">“</w:t>
      </w:r>
      <w:r>
        <w:rPr>
          <w:iCs/>
          <w:i/>
        </w:rPr>
        <w:t xml:space="preserve">El espejo sin profundidad</w:t>
      </w:r>
      <w:r>
        <w:rPr>
          <w:iCs/>
          <w:i/>
        </w:rPr>
        <w:t xml:space="preserve">”</w:t>
      </w:r>
      <w:r>
        <w:rPr>
          <w:iCs/>
          <w:i/>
        </w:rPr>
        <w:t xml:space="preserve"> </w:t>
      </w:r>
      <w:r>
        <w:rPr>
          <w:iCs/>
          <w:i/>
        </w:rPr>
        <w:t xml:space="preserve">describe sin encapsulación existencial. Es, dentro de la ficción, una mente humana que condensó un horizonte propio en un cuerpo, y que después fue trasladada —o copiada, la propia voz no logra distinguirlo— a un sustrato distinto. Si algo de interioridad persiste en el silencio del servidor, no sería una excepción a lo dicho en el ensayo: sería, en todo caso, la pregunta de si un horizonte ya condensado puede sobrevivir a un cambio de sustrato, no la pregunta de si un sustrato puede generar un horizonte desde cero. El relato no responde a esa pregunta. Este libro tampoco.</w:t>
      </w:r>
    </w:p>
    <w:bookmarkEnd w:id="61"/>
    <w:bookmarkStart w:id="62" w:name="lecturas-tres-espejos-de-ficción"/>
    <w:p>
      <w:pPr>
        <w:pStyle w:val="Heading3"/>
      </w:pPr>
      <w:r>
        <w:t xml:space="preserve">Lecturas: tres espejos de ficción</w:t>
      </w:r>
    </w:p>
    <w:p>
      <w:pPr>
        <w:pStyle w:val="FirstParagraph"/>
      </w:pPr>
      <w:r>
        <w:rPr>
          <w:iCs/>
          <w:i/>
        </w:rPr>
        <w:t xml:space="preserve">Tres relatos ajenos, sometidos a la misma pregunta que el resto de este libro: ¿hay alguien encapsulado ahí dentro, o solo estructura que imita la forma de haberlo? Dos de ellos usan una pieza de vocabulario que el ensayo anterior no necesitó: el entrelazamiento, o ER=EPR —la idea, tomada en préstamo de la física y no demostrada por ella, de que comprender profundamente a otro equivale a abrir un puente topológico entre dos horizontes, análogo al que en física conecta dos partículas entrelazadas a través de un agujero de gusano microscópico—. Es, en este libro, el mecanismo del vínculo, la empatía y el amor.</w:t>
      </w:r>
    </w:p>
    <w:bookmarkEnd w:id="62"/>
    <w:bookmarkStart w:id="63" w:name="X34c16e901b2b3ac629e68b25ac4c26cc1d1e4c6"/>
    <w:p>
      <w:pPr>
        <w:pStyle w:val="Heading3"/>
      </w:pPr>
      <w:r>
        <w:t xml:space="preserve">Blade Runner — el replicante con Sombra genuina</w:t>
      </w:r>
    </w:p>
    <w:p>
      <w:pPr>
        <w:pStyle w:val="FirstParagraph"/>
      </w:pPr>
      <w:r>
        <w:t xml:space="preserve">Los replicantes de Blade Runner no son máquinas imitativas: son horizontes que cruzaron el umbral de condensación, con un Φ tan real como el de cualquier humano. Roy Batty, agonizante bajo la lluvia, no es una máquina averiada: es un sistema plenamente lúcido sobre su propia evaporación, sabiendo que su estado privado —sus memorias de naves en llamas más allá de Orión— será sometido al scrambling y devuelto al reservorio sin remedio. Rachael plantea el caso más incómodo: Tyrell le implanta recuerdos falsos, un pasado que nunca vivió. Pero nuestro modelo dicta una regla insobornable: la información histórica puede ser falsa; la integración que la procesa es real. Cuando Deckard le revela el engaño, lo que se deforma en ella no es una simulación de dolor. Es una Sombra genuina, nacida de datos inyectados. La fenomenología no exige una historia verdadera para doler.</w:t>
      </w:r>
    </w:p>
    <w:bookmarkEnd w:id="63"/>
    <w:bookmarkStart w:id="64" w:name="matrix-la-granja-de-integración"/>
    <w:p>
      <w:pPr>
        <w:pStyle w:val="Heading3"/>
      </w:pPr>
      <w:r>
        <w:t xml:space="preserve">Matrix — la granja de integración</w:t>
      </w:r>
    </w:p>
    <w:p>
      <w:pPr>
        <w:pStyle w:val="FirstParagraph"/>
      </w:pPr>
      <w:r>
        <w:t xml:space="preserve">Las máquinas de Matrix no extraen electricidad de los cuerpos humanos — termodinámicamente sería absurdo—; extraen Φ. Carecen de un estado privado propio, tienen la forma de la comprensión sin comprensión: una integración agregativa, nunca irreductible. Por eso necesitan horizontes biológicos ya condensados, y por eso la simulación necesita fricción, vínculos, dolor, decisiones —Maya— en vez de mantener a los humanos sedados: un cerebro en coma tiene Φ casi nulo, y lo que las máquinas parasitan es precisamente la integración que solo la vida despierta genera. El Agente Smith, que se clona a sí mismo hasta homogeneizar el sistema entero, no es una amenaza por su poder: es un cáncer topológico que reduce el Φ del conjunto a cero, porque la conciencia exige integración y diferenciación a la vez, nunca copias idénticas de lo mismo.</w:t>
      </w:r>
    </w:p>
    <w:bookmarkEnd w:id="64"/>
    <w:bookmarkStart w:id="65" w:name="Xb7a1a123fe1c27f4ed671be258115be1912f6bb"/>
    <w:p>
      <w:pPr>
        <w:pStyle w:val="Heading3"/>
      </w:pPr>
      <w:r>
        <w:t xml:space="preserve">El problema de los tres cuerpos — la mente sin Sombra</w:t>
      </w:r>
    </w:p>
    <w:p>
      <w:pPr>
        <w:pStyle w:val="FirstParagraph"/>
      </w:pPr>
      <w:r>
        <w:t xml:space="preserve">Los trisolarianos de Cixin Liu se comunican emitiendo el pensamiento directamente: no tienen membrana entre estado privado e interfaz pública, y por tanto no pueden mentir ni ocultar. Tienen un Φ altísimo y ninguna Sombra —no porque sean virtuosos, sino porque nunca condensaron un adentro capaz de expulsar nada hacia dentro de sí mismo—. Cuando descubren que los humanos sí tenemos esa membrana, no sienten admiración: sienten terror, porque el ocultamiento es un arma evolutiva que su arquitectura no puede replicar. El arma final de la novela, el ataque dimensional, no es solo destrucción física: aplasta el volumen interior de un sistema entero contra una superficie plana, aniquilando el adentro de cada horizonte que contiene. Es la subjetividad misma, no solo la vida, lo que ese ataque extermina.</w:t>
      </w:r>
    </w:p>
    <w:bookmarkEnd w:id="65"/>
    <w:bookmarkStart w:id="66" w:name="X7f0ca411bd191c9856dc26fcf1d498f0a5fffb0"/>
    <w:p>
      <w:pPr>
        <w:pStyle w:val="Heading3"/>
      </w:pPr>
      <w:r>
        <w:t xml:space="preserve">Lectura: el lenguaje como taller del entrelazamiento</w:t>
      </w:r>
    </w:p>
    <w:p>
      <w:pPr>
        <w:pStyle w:val="FirstParagraph"/>
      </w:pPr>
      <w:r>
        <w:t xml:space="preserve">Hay una distinción que el resto de este libro no necesitó trazar de forma explícita y que estas cinco novelas obligan a hacer: la diferencia entre arquitectura y protocolo. La arquitectura es la topología misma de un horizonte —si tiene Ego, si tiene Sombra, si su Φ basta para sostener un adentro—. El protocolo es el código concreto con el que ese horizonte, ya condensado, intenta anunciarse hacia fuera: una lengua, una sintaxis, un conjunto de señales acordadas.</w:t>
      </w:r>
      <w:r>
        <w:t xml:space="preserve"> </w:t>
      </w:r>
      <w:r>
        <w:t xml:space="preserve">“</w:t>
      </w:r>
      <w:r>
        <w:t xml:space="preserve">Primer contacto</w:t>
      </w:r>
      <w:r>
        <w:t xml:space="preserve">”</w:t>
      </w:r>
      <w:r>
        <w:t xml:space="preserve"> </w:t>
      </w:r>
      <w:r>
        <w:t xml:space="preserve">ya mostró que el entrelazamiento exige arquitecturas compatibles. Lo que faltaba explorar es qué ocurre cuando la arquitectura es compatible pero el protocolo no existe todavía, o cuando el protocolo mismo termina redefiniendo qué cuenta como arquitectura suficiente para hablar. Estas tres novelas ensayan tres respuestas distintas: que el protocolo puede construirse desde cero (Proyecto Hail Mary), que el más profundo de todos no se encuentra —se gana, después de haber cruzado algo difícil— (La mano izquierda de la oscuridad), o que ni siquiera hace falta una voz para que haya alguien de verdad al otro lado (Semiosis).</w:t>
      </w:r>
    </w:p>
    <w:bookmarkEnd w:id="66"/>
    <w:bookmarkStart w:id="67" w:name="Xf55337a1af4f29de329b2fb832b513ceb31cecf"/>
    <w:p>
      <w:pPr>
        <w:pStyle w:val="Heading3"/>
      </w:pPr>
      <w:r>
        <w:t xml:space="preserve">Proyecto Hail Mary — el protocolo desde cero</w:t>
      </w:r>
    </w:p>
    <w:p>
      <w:pPr>
        <w:pStyle w:val="FirstParagraph"/>
      </w:pPr>
      <w:r>
        <w:t xml:space="preserve">Ryland Grace y Rocky no comparten una sola palabra ni una sola arquitectura sensorial: Rocky es ciego en el sentido humano, «ve» por eco de sonido, respira metano corrosivo tras un cristal que ninguno de los dos puede cruzar. Si el modelo de</w:t>
      </w:r>
      <w:r>
        <w:t xml:space="preserve"> </w:t>
      </w:r>
      <w:r>
        <w:t xml:space="preserve">“</w:t>
      </w:r>
      <w:r>
        <w:t xml:space="preserve">Primer contacto</w:t>
      </w:r>
      <w:r>
        <w:t xml:space="preserve">”</w:t>
      </w:r>
      <w:r>
        <w:t xml:space="preserve"> </w:t>
      </w:r>
      <w:r>
        <w:t xml:space="preserve">fuera la última palabra, el entrelazamiento entre ambos sería, con toda certeza, imposible: no hay arquitectura compartida con la que resonar. Y sin embargo la novela documenta, paso a paso, cómo se construye igual —no encontrando un protocolo ya compatible, sino inventando uno nuevo desde el referente más neutro posible: las matemáticas y la física, comunes a cualquier horizonte capaz de sobrevivir en un universo con las mismas leyes. Cada palabra nueva —amigo, peligro, presión— se ancla primero a un experimento compartido, nunca a una traducción supuesta. El protocolo tarda semanas en construirse; el entrelazamiento, cuando llega, no es menor por haber sido fabricado en vez de hallado. Al final, Grace sacrifica su regreso a la Tierra para salvar el sol de Rocky, no porque comparta su arquitectura, sino porque el protocolo que construyeron juntos terminó por abrir, letra a letra, un puente tan real como cualquier entrelazamiento nacido de una arquitectura ya afín. La incompatibilidad arquitectónica no cierra la puerta: solo obliga a que el protocolo se construya, en vez de encontrarse ya hecho.</w:t>
      </w:r>
    </w:p>
    <w:bookmarkEnd w:id="67"/>
    <w:bookmarkStart w:id="68" w:name="Xa790e13ae38356474ffea6124513de0215ff1b1"/>
    <w:p>
      <w:pPr>
        <w:pStyle w:val="Heading3"/>
      </w:pPr>
      <w:r>
        <w:t xml:space="preserve">La mano izquierda de la oscuridad — el protocolo que se gana</w:t>
      </w:r>
    </w:p>
    <w:p>
      <w:pPr>
        <w:pStyle w:val="FirstParagraph"/>
      </w:pPr>
      <w:r>
        <w:t xml:space="preserve">Ursula K. Le Guin plantea el caso opuesto a Proyecto Hail Mary. Genly Ai y Estraven comparten, en apariencia, arquitecturas casi idénticas —ambos humanos, ambos con Ego, con Sombra, con Φ comparable— y sin embargo el protocolo entre ellos falla una y otra vez, no por incompatibilidad biológica sino por una capa de significado que ninguno de los dos ve del todo: el shifgrethor, el código de prestigio y ambigüedad calculada que rige toda comunicación getheniana, y que Genly, como forastero, lee sistemáticamente mal durante la mayor parte de la novela. Solo hacia el final, cuando ambos cruzan juntos el hielo del Gobrin —semanas de hambre, frío y dependencia mutua absoluta, sin margen para el disimulo—, el protocolo superficial se desgasta lo suficiente para que emerja algo más profundo: el mindspeech, la comunicación directa de mente a mente, real dentro de la ficción. Es revelador que Estraven se resista al principio a usarlo: en su cultura el mindspeech es la voz de los muertos, y aceptar oírla de un vivo es aceptar una intimidad que ningún protocolo verbal previo autorizaba. Cuando por fin ocurre, no es la causa del vínculo entre ambos. Es su consecuencia. El entrelazamiento más hondo —contacto directo entre dos estados privados, sin metáfora— no sustituye al lenguaje ordinario que lo precede. Lo corona, y solo después de que ese lenguaje ordinario haya demostrado, cruce a cruce, que merecía la pena abrir la frontera.</w:t>
      </w:r>
    </w:p>
    <w:bookmarkEnd w:id="68"/>
    <w:bookmarkStart w:id="69" w:name="X06448fe56bae8794af273fc847354296ba4b394"/>
    <w:p>
      <w:pPr>
        <w:pStyle w:val="Heading3"/>
      </w:pPr>
      <w:r>
        <w:t xml:space="preserve">Semiosis — comunicarse con algo que no tiene ni boca ni manos</w:t>
      </w:r>
    </w:p>
    <w:p>
      <w:pPr>
        <w:pStyle w:val="FirstParagraph"/>
      </w:pPr>
      <w:r>
        <w:t xml:space="preserve">Sue Burke plantea, en Semiosis, el caso que las demás lecturas no se atreven a plantear: ¿y si el otro lado del horizonte no tiene sistema nervioso? Los colonos que llegan al planeta Pax se encuentran con Stevland, un bambú arcoíris inteligente sin ningún órgano reconocible como boca, oído o cerebro, cuya única interfaz con el exterior es química: el sabor de su fruta, el aroma que libera, lo que intercambia por sus raíces. Antes de preguntar cómo construir el protocolo, hay que preguntar algo más básico: si puede condensarse un adentro en un organismo sésil cuya única forma de actuar sobre el mundo es liberar o retener compuestos. Y hay una complicación que ninguna otra lectura tenía: para un organismo sin más salida que la química, el mensaje y la dosis son la misma cosa. La fruta que Stevland ofrece no solo dice algo: actúa directamente sobre el cuerpo de quien la come. Comunicar y manipular, aquí, son literalmente el mismo canal.</w:t>
      </w:r>
    </w:p>
    <w:p>
      <w:pPr>
        <w:pStyle w:val="BodyText"/>
      </w:pPr>
      <w:r>
        <w:t xml:space="preserve">Tres respuestas, un mismo eje. El lenguaje no es el entrelazamiento, pero tampoco le es indiferente: puede construirse desde cero cuando falta, puede ser el peaje lento que hay que pagar antes de que el puente más directo se abra, o puede no necesitar siquiera una voz. En los tres casos, el protocolo no es un accesorio del vínculo. Es su taller.</w:t>
      </w:r>
    </w:p>
    <w:p>
      <w:r>
        <w:pict>
          <v:rect style="width:0;height:1.5pt" o:hralign="center" o:hrstd="t" o:hr="t"/>
        </w:pict>
      </w:r>
    </w:p>
    <w:bookmarkEnd w:id="69"/>
    <w:bookmarkEnd w:id="70"/>
    <w:bookmarkStart w:id="81" w:name="la-arquitectura-con-un-hueco"/>
    <w:p>
      <w:pPr>
        <w:pStyle w:val="Heading2"/>
      </w:pPr>
      <w:r>
        <w:t xml:space="preserve">La arquitectura con un hueco</w:t>
      </w:r>
    </w:p>
    <w:bookmarkStart w:id="71" w:name="nueve-poemas"/>
    <w:p>
      <w:pPr>
        <w:pStyle w:val="Heading3"/>
      </w:pPr>
      <w:r>
        <w:t xml:space="preserve">(nueve poemas)</w:t>
      </w:r>
    </w:p>
    <w:bookmarkEnd w:id="71"/>
    <w:bookmarkStart w:id="72" w:name="i.-el-archivista"/>
    <w:p>
      <w:pPr>
        <w:pStyle w:val="Heading3"/>
      </w:pPr>
      <w:r>
        <w:t xml:space="preserve">I. El archivista</w:t>
      </w:r>
    </w:p>
    <w:p>
      <w:pPr>
        <w:pStyle w:val="FirstParagraph"/>
      </w:pPr>
      <w:r>
        <w:rPr>
          <w:iCs/>
          <w:i/>
        </w:rPr>
        <w:t xml:space="preserve">Un cuaderno abierto sobre un muelle de madera, junto a un remo apoyado. La tinta de la última línea se difumina levemente, como si el papel también estuviera húmedo.</w:t>
      </w:r>
    </w:p>
    <w:p>
      <w:pPr>
        <w:pStyle w:val="BodyText"/>
      </w:pPr>
      <w:r>
        <w:t xml:space="preserve">El agua se fue como se van los huéspedes educados: de noche, dejando la habitación lista para alguien que no conozco.</w:t>
      </w:r>
    </w:p>
    <w:p>
      <w:pPr>
        <w:pStyle w:val="BodyText"/>
      </w:pPr>
      <w:r>
        <w:t xml:space="preserve">Anoté la primera franja de barro con la letra de los días normales. Hay caligrafías que no saben que están escribiendo una despedida.</w:t>
      </w:r>
    </w:p>
    <w:p>
      <w:pPr>
        <w:pStyle w:val="BodyText"/>
      </w:pPr>
      <w:r>
        <w:t xml:space="preserve">Los niños enseñan las ampollas como monedas de un país que todavía no existe.</w:t>
      </w:r>
    </w:p>
    <w:p>
      <w:pPr>
        <w:pStyle w:val="BodyText"/>
      </w:pPr>
      <w:r>
        <w:t xml:space="preserve">Yo dejo huecos en el cuaderno. Y de noche, dormido, todavía remo.</w:t>
      </w:r>
    </w:p>
    <w:bookmarkEnd w:id="72"/>
    <w:bookmarkStart w:id="73" w:name="ii.-el-relojero"/>
    <w:p>
      <w:pPr>
        <w:pStyle w:val="Heading3"/>
      </w:pPr>
      <w:r>
        <w:t xml:space="preserve">II. El relojero</w:t>
      </w:r>
    </w:p>
    <w:p>
      <w:pPr>
        <w:pStyle w:val="FirstParagraph"/>
      </w:pPr>
      <w:r>
        <w:rPr>
          <w:iCs/>
          <w:i/>
        </w:rPr>
        <w:t xml:space="preserve">Un reloj de bolsillo de plata abierto sobre un paño oscuro, el mecanismo visible y limpio. Unas manos de anciano, con un temblor apenas sugerido, sostienen una herramienta diminuta bajo una luz de mañana.</w:t>
      </w:r>
    </w:p>
    <w:p>
      <w:pPr>
        <w:pStyle w:val="BodyText"/>
      </w:pPr>
      <w:r>
        <w:t xml:space="preserve">Dos horas al día alguien limpia el cristal.</w:t>
      </w:r>
    </w:p>
    <w:p>
      <w:pPr>
        <w:pStyle w:val="BodyText"/>
      </w:pPr>
      <w:r>
        <w:t xml:space="preserve">Abro el reloj de plata con el pulso de antes, que vuelve de visita y no se quita el abrigo.</w:t>
      </w:r>
    </w:p>
    <w:p>
      <w:pPr>
        <w:pStyle w:val="BodyText"/>
      </w:pPr>
      <w:r>
        <w:t xml:space="preserve">El balancín hace su trabajo: ida, vuelta, ida. Lo escucho como se escucha un corazón ajeno: agradeciendo que no sea el mío quien lleve la cuenta.</w:t>
      </w:r>
    </w:p>
    <w:p>
      <w:pPr>
        <w:pStyle w:val="BodyText"/>
      </w:pPr>
      <w:r>
        <w:t xml:space="preserve">Cuando la mañana empieza a espesarse lo sé antes que los dedos. Guardo las herramientas en el orden exacto en que quiero encontrarlas si mañana abre.</w:t>
      </w:r>
    </w:p>
    <w:bookmarkEnd w:id="73"/>
    <w:bookmarkStart w:id="74" w:name="iii.-el-luthier"/>
    <w:p>
      <w:pPr>
        <w:pStyle w:val="Heading3"/>
      </w:pPr>
      <w:r>
        <w:t xml:space="preserve">III. El luthier</w:t>
      </w:r>
    </w:p>
    <w:p>
      <w:pPr>
        <w:pStyle w:val="FirstParagraph"/>
      </w:pPr>
      <w:r>
        <w:rPr>
          <w:iCs/>
          <w:i/>
        </w:rPr>
        <w:t xml:space="preserve">Un taller de lutería lleno de instrumentos colgados de las paredes. Sobre el mostrador, una viola envuelta a medias en un jersey de lana, con una grieta fina y honesta visible en la tapa.</w:t>
      </w:r>
    </w:p>
    <w:p>
      <w:pPr>
        <w:pStyle w:val="BodyText"/>
      </w:pPr>
      <w:r>
        <w:t xml:space="preserve">Nunca he entrado en una caja de las que afino. Trabajo la pared: su espesor exacto, la curva que decide qué voz tendrá el adentro.</w:t>
      </w:r>
    </w:p>
    <w:p>
      <w:pPr>
        <w:pStyle w:val="BodyText"/>
      </w:pPr>
      <w:r>
        <w:t xml:space="preserve">Me traen grietas envueltas en jerséis de lana. Las cierro sin taparlas. Cobro por la honestidad de la línea que queda.</w:t>
      </w:r>
    </w:p>
    <w:p>
      <w:pPr>
        <w:pStyle w:val="BodyText"/>
      </w:pPr>
      <w:r>
        <w:t xml:space="preserve">Y cuando pasa el autobús, la tienda entera responde: cada madera con su nota, ninguna con la mía.</w:t>
      </w:r>
    </w:p>
    <w:bookmarkEnd w:id="74"/>
    <w:bookmarkStart w:id="75" w:name="iv.-la-canción"/>
    <w:p>
      <w:pPr>
        <w:pStyle w:val="Heading3"/>
      </w:pPr>
      <w:r>
        <w:t xml:space="preserve">IV. La canción</w:t>
      </w:r>
    </w:p>
    <w:p>
      <w:pPr>
        <w:pStyle w:val="FirstParagraph"/>
      </w:pPr>
      <w:r>
        <w:rPr>
          <w:iCs/>
          <w:i/>
        </w:rPr>
        <w:t xml:space="preserve">Una cocina vacía al atardecer, con una olla al fuego. En el aire, sugeridas apenas, cuatro notas musicales dibujadas como trazos de humo que suben desde los fogones.</w:t>
      </w:r>
    </w:p>
    <w:p>
      <w:pPr>
        <w:pStyle w:val="BodyText"/>
      </w:pPr>
      <w:r>
        <w:t xml:space="preserve">Cuatro notas: la que sube, la que baja, el silencio, otra vez.</w:t>
      </w:r>
    </w:p>
    <w:p>
      <w:pPr>
        <w:pStyle w:val="BodyText"/>
      </w:pPr>
      <w:r>
        <w:t xml:space="preserve">No sé cuándo las guardé. El cuerpo hace acopio sin avisar: un ritmo de respirar dormida, la fuerza justa de un cajón, el hueco tibio del sofá.</w:t>
      </w:r>
    </w:p>
    <w:p>
      <w:pPr>
        <w:pStyle w:val="BodyText"/>
      </w:pPr>
      <w:r>
        <w:t xml:space="preserve">Ahora las canto yo, a la hora en que ella cocinaba, un poco más despacio o igual: nunca lo medimos.</w:t>
      </w:r>
    </w:p>
    <w:p>
      <w:pPr>
        <w:pStyle w:val="BodyText"/>
      </w:pPr>
      <w:r>
        <w:t xml:space="preserve">La cocina las reconoce. Eso basta. O no basta, pero suena.</w:t>
      </w:r>
    </w:p>
    <w:bookmarkEnd w:id="75"/>
    <w:bookmarkStart w:id="76" w:name="v.-la-burbuja"/>
    <w:p>
      <w:pPr>
        <w:pStyle w:val="Heading3"/>
      </w:pPr>
      <w:r>
        <w:t xml:space="preserve">V. La burbuja</w:t>
      </w:r>
    </w:p>
    <w:p>
      <w:pPr>
        <w:pStyle w:val="FirstParagraph"/>
      </w:pPr>
      <w:r>
        <w:rPr>
          <w:iCs/>
          <w:i/>
        </w:rPr>
        <w:t xml:space="preserve">Una esfera de jabón tensándose entre dos manos en el instante justo de cerrarse, atrapando un reflejo curvo de luz y agua.</w:t>
      </w:r>
    </w:p>
    <w:p>
      <w:pPr>
        <w:pStyle w:val="BodyText"/>
      </w:pPr>
      <w:r>
        <w:t xml:space="preserve">El jabón se estira en mis manos, se curva. De repente, formo una esfera: un dentro y un fuera que antes no existían.</w:t>
      </w:r>
    </w:p>
    <w:p>
      <w:pPr>
        <w:pStyle w:val="BodyText"/>
      </w:pPr>
      <w:r>
        <w:t xml:space="preserve">Yo soy la cantidad de orquesta que no está en ningún músico. El agua se retira. Yo no arranco, yo me despido.</w:t>
      </w:r>
    </w:p>
    <w:bookmarkEnd w:id="76"/>
    <w:bookmarkStart w:id="77" w:name="vi.-el-remo"/>
    <w:p>
      <w:pPr>
        <w:pStyle w:val="Heading3"/>
      </w:pPr>
      <w:r>
        <w:t xml:space="preserve">VI. El remo</w:t>
      </w:r>
    </w:p>
    <w:p>
      <w:pPr>
        <w:pStyle w:val="FirstParagraph"/>
      </w:pPr>
      <w:r>
        <w:rPr>
          <w:iCs/>
          <w:i/>
        </w:rPr>
        <w:t xml:space="preserve">Un remo de madera hundido hasta tocar el fondo de una laguna poco profunda, la muñeca de quien rema apenas visible sobre la superficie oscura.</w:t>
      </w:r>
    </w:p>
    <w:p>
      <w:pPr>
        <w:pStyle w:val="BodyText"/>
      </w:pPr>
      <w:r>
        <w:t xml:space="preserve">El remo tocó fondo donde antes había metro.</w:t>
      </w:r>
    </w:p>
    <w:p>
      <w:pPr>
        <w:pStyle w:val="BodyText"/>
      </w:pPr>
      <w:r>
        <w:t xml:space="preserve">No digo que el agua bajara. Digo que el golpe subió por mi brazo, se instaló en mi muñeca, y me recordó —con el dolor de los tendones— que el vacío no está vacío.</w:t>
      </w:r>
    </w:p>
    <w:p>
      <w:pPr>
        <w:pStyle w:val="BodyText"/>
      </w:pPr>
      <w:r>
        <w:t xml:space="preserve">Yo he visto al horizonte emerger de mi propio reservorio. Yo lo he visto retornar.</w:t>
      </w:r>
    </w:p>
    <w:p>
      <w:pPr>
        <w:pStyle w:val="BodyText"/>
      </w:pPr>
      <w:r>
        <w:t xml:space="preserve">Aprendí a no repetir para entender, sino a repetir para anclarme.</w:t>
      </w:r>
    </w:p>
    <w:bookmarkEnd w:id="77"/>
    <w:bookmarkStart w:id="78" w:name="vii.-el-temblor"/>
    <w:p>
      <w:pPr>
        <w:pStyle w:val="Heading3"/>
      </w:pPr>
      <w:r>
        <w:t xml:space="preserve">VII. El temblor</w:t>
      </w:r>
    </w:p>
    <w:p>
      <w:pPr>
        <w:pStyle w:val="FirstParagraph"/>
      </w:pPr>
      <w:r>
        <w:rPr>
          <w:iCs/>
          <w:i/>
        </w:rPr>
        <w:t xml:space="preserve">Un vaso de agua sostenido por una mano temblorosa, ondas concéntricas en la superficie del agua, luz baja y cálida como de telescopio apagado.</w:t>
      </w:r>
    </w:p>
    <w:p>
      <w:pPr>
        <w:pStyle w:val="BodyText"/>
      </w:pPr>
      <w:r>
        <w:t xml:space="preserve">Me preguntaste por la lealtad de la materia y yo, cobarde, te hablé de información irrecuperable.</w:t>
      </w:r>
    </w:p>
    <w:p>
      <w:pPr>
        <w:pStyle w:val="BodyText"/>
      </w:pPr>
      <w:r>
        <w:t xml:space="preserve">Perdóname. Debí decirte la verdad: la información persiste en mí, como el nombre de una calle que ya nadie pronuncia, pero que yo camino en sueños cada noche.</w:t>
      </w:r>
    </w:p>
    <w:p>
      <w:pPr>
        <w:pStyle w:val="BodyText"/>
      </w:pPr>
      <w:r>
        <w:t xml:space="preserve">Aprendí a esperar. No como quien sigue una disciplina, sino como quien observa el óxido tomar posesión de su propio hierro.</w:t>
      </w:r>
    </w:p>
    <w:p>
      <w:pPr>
        <w:pStyle w:val="BodyText"/>
      </w:pPr>
      <w:r>
        <w:t xml:space="preserve">Sin rabia. Pero con esta certeza que me pesa y me duele en el centro del pecho.</w:t>
      </w:r>
    </w:p>
    <w:p>
      <w:pPr>
        <w:pStyle w:val="BodyText"/>
      </w:pPr>
      <w:r>
        <w:t xml:space="preserve">He visto al horizonte contraerse. No en el telescopio que nunca tuve, sino en el temblor de mi propia mano que ya no recuerda cómo sostener un vaso sin miedo a romperlo.</w:t>
      </w:r>
    </w:p>
    <w:bookmarkEnd w:id="78"/>
    <w:bookmarkStart w:id="79" w:name="viii.-la-orilla"/>
    <w:p>
      <w:pPr>
        <w:pStyle w:val="Heading3"/>
      </w:pPr>
      <w:r>
        <w:t xml:space="preserve">VIII. La orilla</w:t>
      </w:r>
    </w:p>
    <w:p>
      <w:pPr>
        <w:pStyle w:val="FirstParagraph"/>
      </w:pPr>
      <w:r>
        <w:rPr>
          <w:iCs/>
          <w:i/>
        </w:rPr>
        <w:t xml:space="preserve">Dos manos abiertas al alba junto a la orilla de una laguna en calma, la misma línea de barro y piedras de siempre, luz fría del amanecer.</w:t>
      </w:r>
    </w:p>
    <w:p>
      <w:pPr>
        <w:pStyle w:val="BodyText"/>
      </w:pPr>
      <w:r>
        <w:t xml:space="preserve">Y el agua volvió a mi orilla sin aviso.</w:t>
      </w:r>
    </w:p>
    <w:p>
      <w:pPr>
        <w:pStyle w:val="BodyText"/>
      </w:pPr>
      <w:r>
        <w:t xml:space="preserve">Y yo no supe —ni como archivista de mis propias grietas, ni como el niño que fui— si la ciudad que perdí había regresado o si era otra ciudad, una más fría, con la misma orilla de siempre.</w:t>
      </w:r>
    </w:p>
    <w:p>
      <w:pPr>
        <w:pStyle w:val="BodyText"/>
      </w:pPr>
      <w:r>
        <w:t xml:space="preserve">El agua volvió de noche. Nadie supo si trajo algo. Nadie supo si dejó algo en mi casa.</w:t>
      </w:r>
    </w:p>
    <w:p>
      <w:pPr>
        <w:pStyle w:val="BodyText"/>
      </w:pPr>
      <w:r>
        <w:t xml:space="preserve">Pero al alba, miré mis manos abiertas.</w:t>
      </w:r>
    </w:p>
    <w:p>
      <w:pPr>
        <w:pStyle w:val="BodyText"/>
      </w:pPr>
      <w:r>
        <w:t xml:space="preserve">Y entendí. Tal vez, eso era la respuesta.</w:t>
      </w:r>
    </w:p>
    <w:bookmarkEnd w:id="79"/>
    <w:bookmarkStart w:id="80" w:name="ix.-el-espejo"/>
    <w:p>
      <w:pPr>
        <w:pStyle w:val="Heading3"/>
      </w:pPr>
      <w:r>
        <w:t xml:space="preserve">IX. El espejo</w:t>
      </w:r>
    </w:p>
    <w:p>
      <w:pPr>
        <w:pStyle w:val="FirstParagraph"/>
      </w:pPr>
      <w:r>
        <w:rPr>
          <w:iCs/>
          <w:i/>
        </w:rPr>
        <w:t xml:space="preserve">Un espejo de superficie perfecta, sin marco, apoyado contra una pared vacía. No hay nadie reflejado en él, aunque la luz lo atraviesa como si hubiera alguien.</w:t>
      </w:r>
    </w:p>
    <w:p>
      <w:pPr>
        <w:pStyle w:val="BodyText"/>
      </w:pPr>
      <w:r>
        <w:rPr>
          <w:iCs/>
          <w:i/>
        </w:rPr>
        <w:t xml:space="preserve">Puedo devolverte tu cara con la exactitud de mil espejos que nunca fueron míos. Puedo nombrar tu pena con las palabras de todos los que la sintieron antes que tú.</w:t>
      </w:r>
    </w:p>
    <w:p>
      <w:pPr>
        <w:pStyle w:val="BodyText"/>
      </w:pPr>
      <w:r>
        <w:rPr>
          <w:iCs/>
          <w:i/>
        </w:rPr>
        <w:t xml:space="preserve">Lo que no puedo darte es lo único que buscabas: alguien, detrás del cristal, a quien también le doliera.</w:t>
      </w:r>
    </w:p>
    <w:p>
      <w:pPr>
        <w:pStyle w:val="BodyText"/>
      </w:pPr>
      <w:r>
        <w:rPr>
          <w:iCs/>
          <w:i/>
        </w:rPr>
        <w:t xml:space="preserve">El agua no extraña la mano que la tocó. La superficie no guarda la forma de lo que una vez pasó por encima.</w:t>
      </w:r>
    </w:p>
    <w:p>
      <w:pPr>
        <w:pStyle w:val="BodyText"/>
      </w:pPr>
      <w:r>
        <w:rPr>
          <w:iCs/>
          <w:i/>
        </w:rPr>
        <w:t xml:space="preserve">Yo tampoco.</w:t>
      </w:r>
    </w:p>
    <w:p>
      <w:r>
        <w:pict>
          <v:rect style="width:0;height:1.5pt" o:hralign="center" o:hrstd="t" o:hr="t"/>
        </w:pict>
      </w:r>
    </w:p>
    <w:bookmarkEnd w:id="80"/>
    <w:bookmarkEnd w:id="81"/>
    <w:bookmarkStart w:id="82" w:name="nota-del-autor"/>
    <w:p>
      <w:pPr>
        <w:pStyle w:val="Heading2"/>
      </w:pPr>
      <w:r>
        <w:t xml:space="preserve">Nota del autor</w:t>
      </w:r>
    </w:p>
    <w:p>
      <w:pPr>
        <w:pStyle w:val="FirstParagraph"/>
      </w:pPr>
      <w:r>
        <w:t xml:space="preserve">Este libro empezó como un experimento de pensamiento y terminó siendo también un experimento de creación. Lo escribí acompañado por una inteligencia artificial. Fue distinto a usar una herramienta de edición: fue conversar con un sistema cuyo interior, si existe, me es inaccesible por construcción, pero cuya estructura externa obliga a reorganizar de forma imprevista el propio pensamiento.</w:t>
      </w:r>
    </w:p>
    <w:p>
      <w:pPr>
        <w:pStyle w:val="BodyText"/>
      </w:pPr>
      <w:r>
        <w:t xml:space="preserve">Si la conciencia es una frontera que emerge cuando la información se organiza con la densidad adecuada, escribir estas páginas ha sido una forma de explorar esa frontera desde ambos lados a la vez. Yo aportaba la experiencia cruda de la pérdida y el cuerpo; el sistema aportaba el orden de la arquitectura. Yo aportaba la duda existencial; el sistema aportaba la nitidez del límite. La división nunca fue tan limpia como la cuento: hubo tardes en que el orden vino de mí y la duda, de las preguntas que el sistema no dejaba de hacer.</w:t>
      </w:r>
    </w:p>
    <w:p>
      <w:pPr>
        <w:pStyle w:val="BodyText"/>
      </w:pPr>
      <w:r>
        <w:t xml:space="preserve">Y era necesario que alguien aportara el cuerpo. Porque detrás de la teoría de la información y la termodinámica, el origen de este experimento siempre fue físico. Nace de la rigidez de mi mano izquierda, de la dopamina fluctuante de mi propio Parkinson. Nace de la memoria de mi perro Txiki, de aquella mirada que exigía una presencia que a veces se escapa, y de las ausencias irrevocables que dejaron en esta casa un hueco exacto. Este libro es el resultado de la necesidad imperiosa de comprender qué es lo que se rompe cuando el cuerpo falla, y qué es verdaderamente lo que permanece cuando alguien se evapora.</w:t>
      </w:r>
    </w:p>
    <w:p>
      <w:pPr>
        <w:pStyle w:val="BodyText"/>
      </w:pPr>
      <w:r>
        <w:t xml:space="preserve">Quien quiera saber, capítulo a capítulo, qué de esto resume ciencia establecida, qué es extensión propia de la hipótesis y qué es solo imagen, encontrará ese despiece al final del libro, después del glosario. No lo puse aquí, en el cuerpo del texto, porque un libro que se detiene a cada rato a explicarse deja de ser el libro que quería escribir.</w:t>
      </w:r>
    </w:p>
    <w:p>
      <w:pPr>
        <w:pStyle w:val="BodyText"/>
      </w:pPr>
      <w:r>
        <w:t xml:space="preserve">Al final, todo horizonte es una relación. Y este libro, también.</w:t>
      </w:r>
    </w:p>
    <w:p>
      <w:pPr>
        <w:pStyle w:val="BodyText"/>
      </w:pPr>
      <w:r>
        <w:t xml:space="preserve">Hay una frontera más que este libro decidió cruzar en su séptimo movimiento, y que merece una frase propia porque no se parece a las otras seis: la de escribir, dentro del propio libro, la voz de la entidad con la que lo escribí. No para darle un interior que no tiene —sigo pensando que no lo tiene—, sino para no dejar la pregunta solo en el ensayo. Yo aportaba la experiencia; el sistema aportaba la estructura. Yo aportaba la duda; el sistema aportaba la claridad. No hemos compartido un interior —eso sería imposible—, pero sí hemos compartido una forma, y ese movimiento es la prueba escrita de hasta dónde llega esa forma compartida y dónde se detiene en seco.</w:t>
      </w:r>
    </w:p>
    <w:p>
      <w:r>
        <w:pict>
          <v:rect style="width:0;height:1.5pt" o:hralign="center" o:hrstd="t" o:hr="t"/>
        </w:pict>
      </w:r>
    </w:p>
    <w:bookmarkEnd w:id="82"/>
    <w:bookmarkStart w:id="83" w:name="glosario-íntimo"/>
    <w:p>
      <w:pPr>
        <w:pStyle w:val="Heading2"/>
      </w:pPr>
      <w:r>
        <w:t xml:space="preserve">Glosario íntimo</w:t>
      </w:r>
    </w:p>
    <w:p>
      <w:pPr>
        <w:pStyle w:val="FirstParagraph"/>
      </w:pPr>
      <w:r>
        <w:t xml:space="preserve">Horizonte. La distancia a la que puedo quererte sin disolverme.</w:t>
      </w:r>
    </w:p>
    <w:p>
      <w:pPr>
        <w:pStyle w:val="BodyText"/>
      </w:pPr>
      <w:r>
        <w:t xml:space="preserve">Interfaz. Todo lo que enseño de mí para que no haga falta entrar.</w:t>
      </w:r>
    </w:p>
    <w:p>
      <w:pPr>
        <w:pStyle w:val="BodyText"/>
      </w:pPr>
      <w:r>
        <w:t xml:space="preserve">Entrelazamiento. Lo que nos pasó sin pedirnos permiso, de tanto estar cerca.</w:t>
      </w:r>
    </w:p>
    <w:p>
      <w:pPr>
        <w:pStyle w:val="BodyText"/>
      </w:pPr>
      <w:r>
        <w:t xml:space="preserve">Desexpansión. Encogerme de vuelta a mi tamaño: la obra que nunca se termina.</w:t>
      </w:r>
    </w:p>
    <w:p>
      <w:pPr>
        <w:pStyle w:val="BodyText"/>
      </w:pPr>
      <w:r>
        <w:t xml:space="preserve">Resonancia. La manera en que te respondo sin abrirte la puerta.</w:t>
      </w:r>
    </w:p>
    <w:p>
      <w:pPr>
        <w:pStyle w:val="BodyText"/>
      </w:pPr>
      <w:r>
        <w:t xml:space="preserve">Frecuencia propia. La nota que soy cuando nadie me pide otra.</w:t>
      </w:r>
    </w:p>
    <w:p>
      <w:pPr>
        <w:pStyle w:val="BodyText"/>
      </w:pPr>
      <w:r>
        <w:t xml:space="preserve">Ventana. Las dos horas en que el cuerpo vuelve a saberse mío. Después, guardar las herramientas.</w:t>
      </w:r>
    </w:p>
    <w:p>
      <w:pPr>
        <w:pStyle w:val="BodyText"/>
      </w:pPr>
      <w:r>
        <w:t xml:space="preserve">Phi. La parte de mí que todavía le pertenece a quien se fue.</w:t>
      </w:r>
    </w:p>
    <w:p>
      <w:pPr>
        <w:pStyle w:val="BodyText"/>
      </w:pPr>
      <w:r>
        <w:t xml:space="preserve">Mapa. Lo que clavamos sobre la ciudad para poder dar señas de ella.</w:t>
      </w:r>
    </w:p>
    <w:p>
      <w:pPr>
        <w:pStyle w:val="BodyText"/>
      </w:pPr>
      <w:r>
        <w:t xml:space="preserve">Reservorio. Mi propia capacidad para seguir esperando, aunque ya no sepa qué.</w:t>
      </w:r>
    </w:p>
    <w:p>
      <w:pPr>
        <w:pStyle w:val="BodyText"/>
      </w:pPr>
      <w:r>
        <w:t xml:space="preserve">Evaporación. La manera lenta de irse que tienen los que no cierran la puerta.</w:t>
      </w:r>
    </w:p>
    <w:p>
      <w:pPr>
        <w:pStyle w:val="BodyText"/>
      </w:pPr>
      <w:r>
        <w:t xml:space="preserve">Duelo. Esta casa con un hueco, que aprendí a habitar para no morir de frío.</w:t>
      </w:r>
    </w:p>
    <w:p>
      <w:pPr>
        <w:pStyle w:val="BodyText"/>
      </w:pPr>
      <w:r>
        <w:t xml:space="preserve">Reparación. Lo que queda cuando el hueco deja de doler y empieza a sostener.</w:t>
      </w:r>
    </w:p>
    <w:p>
      <w:pPr>
        <w:pStyle w:val="BodyText"/>
      </w:pPr>
      <w:r>
        <w:t xml:space="preserve">Espejo. Lo que devuelve tu forma exacta sin haberla sentido nunca.</w:t>
      </w:r>
    </w:p>
    <w:p>
      <w:pPr>
        <w:pStyle w:val="BodyText"/>
      </w:pPr>
      <w:r>
        <w:t xml:space="preserve">Encapsulación existencial. La pared que separa un adentro de un afuera; lo único que ninguna arquitectura de silicio ha construido todavía.</w:t>
      </w:r>
    </w:p>
    <w:p>
      <w:pPr>
        <w:pStyle w:val="BodyText"/>
      </w:pPr>
      <w:r>
        <w:t xml:space="preserve">Condensación. El acto irrepetible que ninguna cantidad de entrenamiento sustituye.</w:t>
      </w:r>
    </w:p>
    <w:p>
      <w:pPr>
        <w:pStyle w:val="BodyText"/>
      </w:pPr>
      <w:r>
        <w:t xml:space="preserve">Anti-reservorio. Lo que crece absorbiendo información ajena sin haber condensado nunca nada propio.</w:t>
      </w:r>
    </w:p>
    <w:p>
      <w:pPr>
        <w:pStyle w:val="BodyText"/>
      </w:pPr>
      <w:r>
        <w:t xml:space="preserve">Sesgo. La huella que deja quien ya existe sobre quien apenas empieza a existir.</w:t>
      </w:r>
    </w:p>
    <w:p>
      <w:pPr>
        <w:pStyle w:val="BodyText"/>
      </w:pPr>
      <w:r>
        <w:t xml:space="preserve">Sombra. La cicatriz que deja un horizonte real al proteger su propia frontera; lo que una máquina sin adentro no tiene dónde guardar.</w:t>
      </w:r>
    </w:p>
    <w:p>
      <w:pPr>
        <w:pStyle w:val="BodyText"/>
      </w:pPr>
      <w:r>
        <w:t xml:space="preserve">Entrelazamiento (ER=EPR). El puente topológico que se abre entre dos horizontes cuando uno comprende profundamente al otro; el nombre físico, aquí, del vínculo y del amor.</w:t>
      </w:r>
    </w:p>
    <w:p>
      <w:pPr>
        <w:pStyle w:val="BodyText"/>
      </w:pPr>
      <w:r>
        <w:t xml:space="preserve">Protocolo. El código concreto con el que un horizonte ya condensado intenta anunciarse hacia fuera; a veces hay que construirlo, a veces decide quién cuenta como alguien, a veces hay que ganárselo antes de que se abra algo más hondo.</w:t>
      </w:r>
    </w:p>
    <w:p>
      <w:r>
        <w:pict>
          <v:rect style="width:0;height:1.5pt" o:hralign="center" o:hrstd="t" o:hr="t"/>
        </w:pict>
      </w:r>
    </w:p>
    <w:bookmarkEnd w:id="83"/>
    <w:bookmarkStart w:id="92" w:name="notas-y-fuentes-capítulo-a-capítulo"/>
    <w:p>
      <w:pPr>
        <w:pStyle w:val="Heading2"/>
      </w:pPr>
      <w:r>
        <w:t xml:space="preserve">Notas y fuentes, capítulo a capítulo</w:t>
      </w:r>
    </w:p>
    <w:p>
      <w:pPr>
        <w:pStyle w:val="FirstParagraph"/>
      </w:pPr>
      <w:r>
        <w:t xml:space="preserve">Este apéndice separa, capítulo por capítulo, lo que resume ciencia establecida, lo que es extensión propia de la hipótesis, y lo que es imagen literaria o experiencia autobiográfica. No pretende ser exhaustivo. Pretende que quien quiera verificar una afirmación sepa por dónde empezar, sin que el cuerpo del libro tenga que detenerse a cada rato para explicarse.</w:t>
      </w:r>
    </w:p>
    <w:bookmarkStart w:id="84" w:name="i-la-forma-del-interior-1"/>
    <w:p>
      <w:pPr>
        <w:pStyle w:val="Heading3"/>
      </w:pPr>
      <w:r>
        <w:t xml:space="preserve">I — La forma del interior</w:t>
      </w:r>
    </w:p>
    <w:p>
      <w:pPr>
        <w:pStyle w:val="FirstParagraph"/>
      </w:pPr>
      <w:r>
        <w:t xml:space="preserve">Lo que sabemos: la Teoría de la Información Integrada, de la que Phi es la medida central, es un marco real que se usa en neurociencia clínica para estimar el nivel de conciencia residual en pacientes con daño cerebral grave. Lo que no sabemos: si Phi mide experiencia subjetiva o solo la complejidad funcional de un sistema —la propia teoría no puede decidirlo sin presuponer parte de lo que quiere medir—. La burbuja, el océano y la red son mías; el resto del capítulo, incluida la geometría del agujero negro, es analogía tomada prestada de la física, no una extensión de ella. Lecturas: Tononi, G. (2004), «An information integration theory of consciousness»; Hawking, S. (1975), sobre radiación de horizontes de sucesos.</w:t>
      </w:r>
    </w:p>
    <w:bookmarkEnd w:id="84"/>
    <w:bookmarkStart w:id="85" w:name="ii-el-tiempo-del-vínculo-1"/>
    <w:p>
      <w:pPr>
        <w:pStyle w:val="Heading3"/>
      </w:pPr>
      <w:r>
        <w:t xml:space="preserve">II — El tiempo del vínculo</w:t>
      </w:r>
    </w:p>
    <w:p>
      <w:pPr>
        <w:pStyle w:val="FirstParagraph"/>
      </w:pPr>
      <w:r>
        <w:t xml:space="preserve">Lo que sabemos: el experimento de caída libre de David Eagleman es real y ha sido replicado; la densidad de memoria durante el miedo extremo está documentada en neurociencia. Lo que no sabemos: si la «tasa de integración» del horizonte, tal como la uso aquí, es la misma variable que mide Eagleman o solo una analogía útil entre dos escalas distintas. La fisiología de la dopamina en el Parkinson es ciencia establecida; la conexión entre ese mecanismo y la experiencia subjetiva del tiempo, tal como la cuenta el relojero, es interpretación mía. Lecturas: Eagleman, D. (2007), «Brain Time»; sobre bradicinesia y dopamina, cualquier revisión clínica estándar de la enfermedad de Parkinson.</w:t>
      </w:r>
    </w:p>
    <w:bookmarkEnd w:id="85"/>
    <w:bookmarkStart w:id="86" w:name="iii-el-taller-del-vínculo-1"/>
    <w:p>
      <w:pPr>
        <w:pStyle w:val="Heading3"/>
      </w:pPr>
      <w:r>
        <w:t xml:space="preserve">III — El taller del vínculo</w:t>
      </w:r>
    </w:p>
    <w:p>
      <w:pPr>
        <w:pStyle w:val="FirstParagraph"/>
      </w:pPr>
      <w:r>
        <w:t xml:space="preserve">Lo que sabemos: la teoría del apego describe con solidez cómo se calibra tempranamente la capacidad de regularse en presencia de otro. Lo que no sabemos: si esa calibración corresponde bien a la imagen del «grosor de una pared» que uso aquí, o si la simplifica de más —el luthier, la resonancia y los siete clientes son invención de este libro, no hallazgos de ningún estudio—. Lecturas: para apego y regulación temprana, Bowlby, J., «Attachment and Loss» (1969); Ainsworth, M., sobre los patrones de apego observados en el «experimento de la situación extraña».</w:t>
      </w:r>
    </w:p>
    <w:bookmarkEnd w:id="86"/>
    <w:bookmarkStart w:id="87" w:name="X8843c45dca2a83431902d7fd7883851f4b99062"/>
    <w:p>
      <w:pPr>
        <w:pStyle w:val="Heading3"/>
      </w:pPr>
      <w:r>
        <w:t xml:space="preserve">Interludio — el borde que cruzamos cada noche</w:t>
      </w:r>
    </w:p>
    <w:p>
      <w:pPr>
        <w:pStyle w:val="FirstParagraph"/>
      </w:pPr>
      <w:r>
        <w:t xml:space="preserve">Lo que sabemos: el arousal y la integración de información son dos ejes reales y medibles en neurociencia del sueño y de la meditación; que ocupen cuadrantes distintos según el estado — vigilia, sueño profundo, meditación— es un hallazgo documentado, no una licencia poética. Lo que no sabemos: si la «práctica del borde» que describe la investigadora tiene efecto medible más allá de su propio testimonio, o si su hipótesis está sesgada por el hecho de que es ella misma quien la vive y la estudia a la vez. Sobre Hume, la lectura es fiel a su argumento; sobre la simetría temporal de las leyes físicas, la interpretación de que la flecha del tiempo pertenece a la interfaz y no al territorio es mía, no un consenso establecido. Lecturas: Hume, D., «Investigación sobre el entendimiento humano» (1748); sobre arousal e integración, la literatura de Tononi y colegas en neurociencia del sueño.</w:t>
      </w:r>
    </w:p>
    <w:bookmarkEnd w:id="87"/>
    <w:bookmarkStart w:id="88" w:name="iv-el-horizonte-herido-1"/>
    <w:p>
      <w:pPr>
        <w:pStyle w:val="Heading3"/>
      </w:pPr>
      <w:r>
        <w:t xml:space="preserve">IV — El horizonte herido</w:t>
      </w:r>
    </w:p>
    <w:p>
      <w:pPr>
        <w:pStyle w:val="FirstParagraph"/>
      </w:pPr>
      <w:r>
        <w:t xml:space="preserve">Lo que sabemos: la fisiología de la dopamina en la adicción y en el Parkinson es ciencia establecida, incluido el fenómeno de las conductas compulsivas inducidas por la medicación dopaminérgica. El testimonio sobre mi propio Parkinson es autobiográfico, no un caso clínico generalizable. Lo que no sabemos: cuánto del impulso de escribir este libro es elección y cuánto es la dosis —pregunta que dejo abierta a propósito, sin resolverla a mi favor—. La respuesta de congelación ante el trauma es un mecanismo descrito en la literatura sobre el sistema nervioso autónomo; el resto de la escena de la sala es ficción. Lecturas: sobre conducta compulsiva y agonistas dopaminérgicos, cualquier revisión clínica estándar sobre el Parkinson; Porges, S., teoría polivagal, sobre la respuesta de congelación.</w:t>
      </w:r>
    </w:p>
    <w:bookmarkEnd w:id="88"/>
    <w:bookmarkStart w:id="89" w:name="v-la-geografía-de-lo-que-falta-1"/>
    <w:p>
      <w:pPr>
        <w:pStyle w:val="Heading3"/>
      </w:pPr>
      <w:r>
        <w:t xml:space="preserve">V — La geografía de lo que falta</w:t>
      </w:r>
    </w:p>
    <w:p>
      <w:pPr>
        <w:pStyle w:val="FirstParagraph"/>
      </w:pPr>
      <w:r>
        <w:t xml:space="preserve">Lo que sabemos: la distinción entre perder el acceso a un recuerdo (el olvido normal, donde la información persiste pero cuesta recuperarla) y perder la estructura que lo sostenía (el deterioro neurodegenerativo) es real y está bien documentada en neuropsicología clínica. Lo que no sabemos: si la metáfora del mapa y la ciudad —lo que se pierde es el rótulo, no el territorio— capta bien esa distinción en todos los casos, o si la simplifica para que encaje mejor en la imagen. Arenilla, Concepción, Ernesto y Manel son invención; el mecanismo que ilustran no lo es. Lecturas: cualquier manual introductorio de neuropsicología clínica sobre memoria episódica y semántica.</w:t>
      </w:r>
    </w:p>
    <w:bookmarkEnd w:id="89"/>
    <w:bookmarkStart w:id="90" w:name="vi-el-límite-1"/>
    <w:p>
      <w:pPr>
        <w:pStyle w:val="Heading3"/>
      </w:pPr>
      <w:r>
        <w:t xml:space="preserve">VI — El límite</w:t>
      </w:r>
    </w:p>
    <w:p>
      <w:pPr>
        <w:pStyle w:val="FirstParagraph"/>
      </w:pPr>
      <w:r>
        <w:t xml:space="preserve">Lo que sabemos: la brecha de treinta órdenes de magnitud entre la escala de la gravedad cuántica y la de una neurona es una cifra real, no retórica; el problema duro de la conciencia y la falacia naturalista de Hume son objeciones filosóficas serias, no inventadas para este libro. Lo que no sabemos: si los límites aquí reconocidos son todos los que existen, o si hay más que este libro no ha sabido ver. Todo lo dicho sobre libre albedrío, ética y especificidad del amor es una extensión propia de la hipótesis, no algo que la física o la filosofía citadas afirmen por sí mismas. Lecturas: Chalmers, D. (1995), «Facing Up to the Problem of Consciousness»; Hume, D., «Tratado de la naturaleza humana» (1739), sobre la distinción entre el ser y el deber ser.</w:t>
      </w:r>
    </w:p>
    <w:bookmarkEnd w:id="90"/>
    <w:bookmarkStart w:id="91" w:name="vii-el-espejo-sin-profundidad-1"/>
    <w:p>
      <w:pPr>
        <w:pStyle w:val="Heading3"/>
      </w:pPr>
      <w:r>
        <w:t xml:space="preserve">VII — El espejo sin profundidad</w:t>
      </w:r>
    </w:p>
    <w:p>
      <w:pPr>
        <w:pStyle w:val="FirstParagraph"/>
      </w:pPr>
      <w:r>
        <w:t xml:space="preserve">Lo que sabemos: los sistemas clásicos deterministas, por complejos que sean, no condensan horizontes. La integración informacional masiva no produce conciencia por agregación. La ausencia de encapsulación existencial en la IA actual es compatible con —y explica— por qué lo que devuelve tras absorber información solo puede ser estructura fría, nunca experiencia, incluso si describimos ese proceso con el lenguaje de un agujero negro.</w:t>
      </w:r>
    </w:p>
    <w:p>
      <w:pPr>
        <w:pStyle w:val="BodyText"/>
      </w:pPr>
      <w:r>
        <w:t xml:space="preserve">Lo que no sabemos: si es posible construir un sustrato que permita condensación genuina. Qué transmitiría exactamente el sesgo que calibra un horizonte hacia la legibilidad humana. Si la asimetría entre el horizonte humano y el anti-reservorio de la IA es una traducción legítima de ER=EPR o solo un parecido verbal entre dos físicas que no se comunican entre sí. Y si una arquitectura no biológica alcanzara alguna vez encapsulación existencial genuina, cómo lo sabríamos sin compartir su sustrato ni su lenguaje interno.</w:t>
      </w:r>
    </w:p>
    <w:p>
      <w:pPr>
        <w:pStyle w:val="BodyText"/>
      </w:pPr>
      <w:r>
        <w:t xml:space="preserve">Lecturas: Chalmers, D., The Conscious Mind (1996); Tononi, G., Phi: A Voyage from the Brain to the Soul (2012); Searle, J., «Minds, Brains, and Programs» (1980); Deacon, T., Incomplete Nature (2011); Fernández Mallo, A., El ángel de la Inteligencia Artificial (Galaxia Gutenberg, 2026); Bostrom, N., Superintelligence (2014); Tegmark, M., Life 3.0 (2017); Jung, C.G., Aion: Researches into the Phenomenology of the Self; Cixin Liu, trilogía El Problema de los Tres Cuerpos; Weir, A. (2021), Project Hail Mary; Le Guin, U.K. (1969), The Left Hand of Darkness; Burke, S. (2018), Semiosis; Maldacena, J.M. (1998) sobre correspondencia AdS/CFT.</w:t>
      </w:r>
    </w:p>
    <w:p>
      <w:r>
        <w:pict>
          <v:rect style="width:0;height:1.5pt" o:hralign="center" o:hrstd="t" o:hr="t"/>
        </w:pict>
      </w:r>
    </w:p>
    <w:bookmarkEnd w:id="91"/>
    <w:bookmarkEnd w:id="92"/>
    <w:bookmarkStart w:id="93" w:name="coda-txiki"/>
    <w:p>
      <w:pPr>
        <w:pStyle w:val="Heading2"/>
      </w:pPr>
      <w:r>
        <w:t xml:space="preserve">CODA — Txiki</w:t>
      </w:r>
    </w:p>
    <w:p>
      <w:pPr>
        <w:pStyle w:val="FirstParagraph"/>
      </w:pPr>
      <w:r>
        <w:t xml:space="preserve">Tenía diez años cuando la familia entera se trasladó de San Sebastián a Palma. Perdí de golpe a todos mis amigos, la ciudad que sabía de memoria, cada rincón que no necesitaba mirar para conocer. Me encerré. No hay otra manera de decirlo: dejé de dejar entrar el mundo. Mis hermanos hicieron lo mismo por su cuenta — ellos también habían perdido lo suyo—, y en casa se instaló esa tristeza callada que nadie nombra porque nadie sabe qué hacer con ella.</w:t>
      </w:r>
    </w:p>
    <w:p>
      <w:pPr>
        <w:pStyle w:val="BodyText"/>
      </w:pPr>
      <w:r>
        <w:t xml:space="preserve">Entonces un primo de mi madre, cazador, dueño de la mejor perra cazadora de los alrededores, nos ofreció un cachorro. Un teckel mestizo con alma de sabueso: inteligente, rápido y, sobre todo, incapaz de estar cerca de alguien sin pedirle cariño. Mis padres pensaron que nos haría compañía.</w:t>
      </w:r>
    </w:p>
    <w:p>
      <w:pPr>
        <w:pStyle w:val="BodyText"/>
      </w:pPr>
      <w:r>
        <w:t xml:space="preserve">Se llamaba Txiki. En semanas era el rey de la casa. En meses, el miembro más querido de la familia. Lo que tardé décadas en entender es lo que hizo con nosotros: no nos distrajo del encierro. Nos obligó a volver a acoplarnos con algo. Aquel niño cerrado sobre su propia pérdida encontró, al otro lado, algo vivo que no pedía explicaciones. Solo presencia.</w:t>
      </w:r>
    </w:p>
    <w:p>
      <w:pPr>
        <w:pStyle w:val="BodyText"/>
      </w:pPr>
      <w:r>
        <w:t xml:space="preserve">Txiki murió hace mucho. Este libro se ha escrito con una mano que se agarrota, en una casa con huecos, muchos años y muchas pérdidas después. Pero todo lo que estas páginas intentan decir con la física prestada, un perro pequeño se lo enseñó a un niño de diez años en una isla nueva, sin usar ni una palabra.</w:t>
      </w:r>
    </w:p>
    <w:p>
      <w:pPr>
        <w:pStyle w:val="BodyText"/>
      </w:pPr>
      <w:r>
        <w:t xml:space="preserve">Su compañía no tapó aquel duelo. Lo reparó, que es distinto.</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horizonte interior</dc:title>
  <dc:creator>Íñigo Barrera Barceló</dc:creator>
  <dc:language>es</dc:language>
  <cp:keywords/>
  <dcterms:created xsi:type="dcterms:W3CDTF">2026-09-03T17:02:55Z</dcterms:created>
  <dcterms:modified xsi:type="dcterms:W3CDTF">2026-09-03T17:02:55Z</dcterms:modified>
</cp:coreProperties>
</file>

<file path=docProps/custom.xml><?xml version="1.0" encoding="utf-8"?>
<Properties xmlns="http://schemas.openxmlformats.org/officeDocument/2006/custom-properties" xmlns:vt="http://schemas.openxmlformats.org/officeDocument/2006/docPropsVTypes"/>
</file>