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E3C7E" w14:textId="01E2CAE3" w:rsidR="0040488A" w:rsidRPr="00BC1DA4" w:rsidRDefault="006E1046" w:rsidP="00BC1DA4">
      <w:pPr>
        <w:jc w:val="center"/>
        <w:rPr>
          <w:b/>
          <w:bCs/>
          <w:sz w:val="32"/>
          <w:szCs w:val="32"/>
          <w:u w:val="single"/>
        </w:rPr>
      </w:pPr>
      <w:r w:rsidRPr="00BC1DA4">
        <w:rPr>
          <w:b/>
          <w:bCs/>
          <w:sz w:val="32"/>
          <w:szCs w:val="32"/>
          <w:u w:val="single"/>
        </w:rPr>
        <w:t>Probabilistic Models</w:t>
      </w:r>
    </w:p>
    <w:p w14:paraId="748E0B40" w14:textId="08529D94" w:rsidR="006E1046" w:rsidRPr="006E1046" w:rsidRDefault="006E1046">
      <w:pPr>
        <w:rPr>
          <w:b/>
          <w:bCs/>
          <w:u w:val="single"/>
        </w:rPr>
      </w:pPr>
    </w:p>
    <w:p w14:paraId="35F22C9D" w14:textId="69FF0044" w:rsidR="006E1046" w:rsidRDefault="006E1046">
      <w:r w:rsidRPr="006E1046">
        <w:t>With Naive Bayes,</w:t>
      </w:r>
      <w:r>
        <w:t xml:space="preserve"> we can classify data instance x to belong to the class of k, for which probability P( Y=k | X = x) is maximal, with Y being the label.</w:t>
      </w:r>
    </w:p>
    <w:p w14:paraId="76BA291C" w14:textId="0A766CFA" w:rsidR="006E1046" w:rsidRPr="006E1046" w:rsidRDefault="006E1046">
      <w:pPr>
        <w:rPr>
          <w:lang w:val="es-ES"/>
        </w:rPr>
      </w:pPr>
      <w:r w:rsidRPr="006E1046">
        <w:rPr>
          <w:lang w:val="es-ES"/>
        </w:rPr>
        <w:t xml:space="preserve">Knowing P(Y, X) = P(Y) P(X </w:t>
      </w:r>
      <w:r>
        <w:rPr>
          <w:lang w:val="es-ES"/>
        </w:rPr>
        <w:t>| Y)</w:t>
      </w:r>
    </w:p>
    <w:p w14:paraId="054799C2" w14:textId="503F9E10" w:rsidR="006E1046" w:rsidRDefault="006E1046" w:rsidP="006E1046">
      <w:pPr>
        <w:jc w:val="center"/>
        <w:rPr>
          <w:b/>
          <w:bCs/>
          <w:lang w:val="es-ES"/>
        </w:rPr>
      </w:pPr>
      <w:r w:rsidRPr="006E1046">
        <w:rPr>
          <w:b/>
          <w:bCs/>
          <w:lang w:val="es-ES"/>
        </w:rPr>
        <w:t>P(Y = k | X = x) = P(Y=k, X=x) / P(X=x) = P(X = x | Y=k) [P(Y=k) / P(X = x)]</w:t>
      </w:r>
    </w:p>
    <w:p w14:paraId="6CEB0F95" w14:textId="10C1BA5F" w:rsidR="006E1046" w:rsidRDefault="006E1046" w:rsidP="006E1046">
      <w:pPr>
        <w:rPr>
          <w:b/>
          <w:bCs/>
          <w:lang w:val="es-ES"/>
        </w:rPr>
      </w:pPr>
    </w:p>
    <w:p w14:paraId="73179012" w14:textId="02E819C2" w:rsidR="006E1046" w:rsidRDefault="006E1046" w:rsidP="006E1046">
      <w:r w:rsidRPr="006E1046">
        <w:t>The main criterion for learning p</w:t>
      </w:r>
      <w:r>
        <w:t>robabilistic models is maximizing the likelihood, which has two versions:</w:t>
      </w:r>
    </w:p>
    <w:p w14:paraId="1D30DA21" w14:textId="39D1877B" w:rsidR="006E1046" w:rsidRDefault="006E1046" w:rsidP="006E1046">
      <w:r>
        <w:rPr>
          <w:b/>
          <w:bCs/>
        </w:rPr>
        <w:t xml:space="preserve">Generative:  </w:t>
      </w:r>
      <w:r w:rsidRPr="006E1046">
        <w:t xml:space="preserve">MUL P(xn, yn) with n </w:t>
      </w:r>
      <w:r w:rsidRPr="006E1046">
        <w:sym w:font="Wingdings" w:char="F0E0"/>
      </w:r>
      <w:r w:rsidRPr="006E1046">
        <w:t xml:space="preserve"> [1..N]</w:t>
      </w:r>
    </w:p>
    <w:p w14:paraId="3647589E" w14:textId="32AA4B04" w:rsidR="006E1046" w:rsidRDefault="006E1046" w:rsidP="006E1046">
      <w:r>
        <w:rPr>
          <w:b/>
          <w:bCs/>
        </w:rPr>
        <w:t xml:space="preserve">Discriminative: </w:t>
      </w:r>
      <w:r>
        <w:t xml:space="preserve">MUL P(yn | xn) with n </w:t>
      </w:r>
      <w:r>
        <w:sym w:font="Wingdings" w:char="F0E0"/>
      </w:r>
      <w:r>
        <w:t xml:space="preserve">  [1..N]</w:t>
      </w:r>
    </w:p>
    <w:p w14:paraId="012791B2" w14:textId="291A2C0C" w:rsidR="006E1046" w:rsidRDefault="006E1046" w:rsidP="006E1046">
      <w:r>
        <w:t xml:space="preserve">We require a parametric model for the conditional distributions, called a parameter vector w, s.t: </w:t>
      </w:r>
      <w:r w:rsidRPr="006E1046">
        <w:t>P( Y | w), P(X | Y,w), P(Y, X,w).</w:t>
      </w:r>
    </w:p>
    <w:p w14:paraId="6C1894C9" w14:textId="24EDEF42" w:rsidR="006E1046" w:rsidRDefault="00BC1DA4" w:rsidP="006E1046">
      <w:r>
        <w:t>Multinoulli gives the probability for each label Y.</w:t>
      </w:r>
    </w:p>
    <w:p w14:paraId="570082A7" w14:textId="2E9EE231" w:rsidR="00BC1DA4" w:rsidRDefault="00BC1DA4" w:rsidP="006E1046">
      <w:r>
        <w:t xml:space="preserve">The model depends on the nature of the input. If the input is categorical then the table is OK because all values can be taken into account. This is different when the input is continuous, as there exist infinite values. For that </w:t>
      </w:r>
      <w:r w:rsidR="00D806ED">
        <w:t>reason,</w:t>
      </w:r>
      <w:r>
        <w:t xml:space="preserve"> we need to describe the distribution of the input (e.g mean, median…)</w:t>
      </w:r>
    </w:p>
    <w:p w14:paraId="0F1288E8" w14:textId="551AE06E" w:rsidR="00BC1DA4" w:rsidRDefault="00BC1DA4" w:rsidP="006E1046"/>
    <w:p w14:paraId="0320C5FD" w14:textId="42FF23D7" w:rsidR="00BC1DA4" w:rsidRDefault="00BC1DA4" w:rsidP="006E1046">
      <w:pPr>
        <w:rPr>
          <w:b/>
          <w:bCs/>
        </w:rPr>
      </w:pPr>
      <w:r>
        <w:rPr>
          <w:b/>
          <w:bCs/>
        </w:rPr>
        <w:t>Gaussian Mixtures:</w:t>
      </w:r>
    </w:p>
    <w:p w14:paraId="510EBFBB" w14:textId="2F753787" w:rsidR="00BC1DA4" w:rsidRDefault="00DC3946" w:rsidP="006E1046">
      <w:r>
        <w:t>review or something</w:t>
      </w:r>
    </w:p>
    <w:p w14:paraId="3EDFFD4D" w14:textId="77777777" w:rsidR="00DC3946" w:rsidRDefault="00DC3946" w:rsidP="006E1046"/>
    <w:p w14:paraId="373CE8F7" w14:textId="41A40039" w:rsidR="00DC3946" w:rsidRDefault="00DC3946" w:rsidP="006E1046">
      <w:pPr>
        <w:rPr>
          <w:b/>
          <w:bCs/>
        </w:rPr>
      </w:pPr>
      <w:r>
        <w:rPr>
          <w:b/>
          <w:bCs/>
        </w:rPr>
        <w:t>Logistic Regression:</w:t>
      </w:r>
    </w:p>
    <w:p w14:paraId="4BA97242" w14:textId="183C3021" w:rsidR="00DC3946" w:rsidRDefault="00DC3946" w:rsidP="006E1046">
      <w:pPr>
        <w:rPr>
          <w:b/>
          <w:bCs/>
        </w:rPr>
      </w:pPr>
    </w:p>
    <w:p w14:paraId="580F1B02" w14:textId="568BFE55" w:rsidR="00084FEE" w:rsidRDefault="00084FEE" w:rsidP="006E1046">
      <w:pPr>
        <w:rPr>
          <w:b/>
          <w:bCs/>
        </w:rPr>
      </w:pPr>
    </w:p>
    <w:p w14:paraId="53A8DE37" w14:textId="1061CDEF" w:rsidR="00084FEE" w:rsidRDefault="00084FEE" w:rsidP="006E1046">
      <w:pPr>
        <w:rPr>
          <w:b/>
          <w:bCs/>
        </w:rPr>
      </w:pPr>
    </w:p>
    <w:p w14:paraId="1325F729" w14:textId="24FFA0BD" w:rsidR="00084FEE" w:rsidRDefault="00084FEE" w:rsidP="006E1046">
      <w:pPr>
        <w:rPr>
          <w:b/>
          <w:bCs/>
        </w:rPr>
      </w:pPr>
      <w:r>
        <w:rPr>
          <w:b/>
          <w:bCs/>
        </w:rPr>
        <w:t>EXERCISE 1:</w:t>
      </w:r>
    </w:p>
    <w:p w14:paraId="7DC63126" w14:textId="139E498C" w:rsidR="00084FEE" w:rsidRDefault="00084FEE" w:rsidP="006E1046">
      <w:pPr>
        <w:rPr>
          <w:b/>
          <w:bCs/>
        </w:rPr>
      </w:pPr>
      <w:r>
        <w:rPr>
          <w:noProof/>
        </w:rPr>
        <w:lastRenderedPageBreak/>
        <w:drawing>
          <wp:inline distT="0" distB="0" distL="0" distR="0" wp14:anchorId="5FDCA9E1" wp14:editId="4096D486">
            <wp:extent cx="4191000" cy="5593080"/>
            <wp:effectExtent l="0" t="0" r="0" b="7620"/>
            <wp:docPr id="1" name="Imagen 1"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5593080"/>
                    </a:xfrm>
                    <a:prstGeom prst="rect">
                      <a:avLst/>
                    </a:prstGeom>
                    <a:noFill/>
                    <a:ln>
                      <a:noFill/>
                    </a:ln>
                  </pic:spPr>
                </pic:pic>
              </a:graphicData>
            </a:graphic>
          </wp:inline>
        </w:drawing>
      </w:r>
    </w:p>
    <w:p w14:paraId="7D27B4F6" w14:textId="243691AA" w:rsidR="00084FEE" w:rsidRDefault="00084FEE" w:rsidP="006E1046">
      <w:r>
        <w:t>LDA is not great with outliers, since covariances have to be the same. In this example the blue points are all clustered together with a few outliers. These outliers are close to the other cluster but can still be linearly separated.</w:t>
      </w:r>
    </w:p>
    <w:p w14:paraId="5C7EE852" w14:textId="0BA36929" w:rsidR="00F439D7" w:rsidRDefault="00F439D7" w:rsidP="006E1046"/>
    <w:p w14:paraId="1705F56E" w14:textId="2CD4BDE2" w:rsidR="00F439D7" w:rsidRDefault="00F439D7" w:rsidP="006E1046">
      <w:pPr>
        <w:rPr>
          <w:b/>
          <w:bCs/>
        </w:rPr>
      </w:pPr>
      <w:r>
        <w:rPr>
          <w:b/>
          <w:bCs/>
        </w:rPr>
        <w:t>EXERCISE 2:</w:t>
      </w:r>
    </w:p>
    <w:p w14:paraId="7885449D" w14:textId="4AAF4315" w:rsidR="00F439D7" w:rsidRDefault="00F439D7" w:rsidP="006E1046">
      <w:pPr>
        <w:rPr>
          <w:b/>
          <w:bCs/>
        </w:rPr>
      </w:pPr>
      <w:r>
        <w:rPr>
          <w:noProof/>
        </w:rPr>
        <w:lastRenderedPageBreak/>
        <w:drawing>
          <wp:inline distT="0" distB="0" distL="0" distR="0" wp14:anchorId="2D55C490" wp14:editId="1A79B8B2">
            <wp:extent cx="5400040" cy="4051300"/>
            <wp:effectExtent l="0" t="0" r="0" b="6350"/>
            <wp:docPr id="3" name="Imagen 3"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4051300"/>
                    </a:xfrm>
                    <a:prstGeom prst="rect">
                      <a:avLst/>
                    </a:prstGeom>
                    <a:noFill/>
                    <a:ln>
                      <a:noFill/>
                    </a:ln>
                  </pic:spPr>
                </pic:pic>
              </a:graphicData>
            </a:graphic>
          </wp:inline>
        </w:drawing>
      </w:r>
    </w:p>
    <w:p w14:paraId="45182E57" w14:textId="5E6BD4CA" w:rsidR="00F439D7" w:rsidRPr="00F439D7" w:rsidRDefault="00F439D7" w:rsidP="006E1046">
      <w:r>
        <w:t>One hot encoding to go from 2 dimensions to 4. We have 4 weights, w3 and w4 can be infinity to segregate the classes. Then w1 and w2 are decided accordingly for the two first rows</w:t>
      </w:r>
    </w:p>
    <w:p w14:paraId="4C576242" w14:textId="4F615F3C" w:rsidR="00F72D47" w:rsidRDefault="00F72D47" w:rsidP="006E1046"/>
    <w:p w14:paraId="658F51CB" w14:textId="69CF27A4" w:rsidR="00F72D47" w:rsidRDefault="00F72D47" w:rsidP="006E1046">
      <w:pPr>
        <w:rPr>
          <w:b/>
          <w:bCs/>
        </w:rPr>
      </w:pPr>
      <w:r>
        <w:rPr>
          <w:b/>
          <w:bCs/>
        </w:rPr>
        <w:t>Exercise 3:</w:t>
      </w:r>
    </w:p>
    <w:p w14:paraId="4B30ABC0" w14:textId="2539B12E" w:rsidR="00F439D7" w:rsidRDefault="00F439D7" w:rsidP="006E1046">
      <w:pPr>
        <w:rPr>
          <w:b/>
          <w:bCs/>
        </w:rPr>
      </w:pPr>
    </w:p>
    <w:p w14:paraId="314EEFAE" w14:textId="54511CD9" w:rsidR="00F439D7" w:rsidRDefault="00F439D7" w:rsidP="006E1046">
      <w:r>
        <w:rPr>
          <w:noProof/>
        </w:rPr>
        <w:lastRenderedPageBreak/>
        <w:drawing>
          <wp:inline distT="0" distB="0" distL="0" distR="0" wp14:anchorId="2F13FE18" wp14:editId="288DCCBE">
            <wp:extent cx="4191000" cy="5593080"/>
            <wp:effectExtent l="0" t="0" r="0" b="7620"/>
            <wp:docPr id="4" name="Imagen 4"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0" cy="5593080"/>
                    </a:xfrm>
                    <a:prstGeom prst="rect">
                      <a:avLst/>
                    </a:prstGeom>
                    <a:noFill/>
                    <a:ln>
                      <a:noFill/>
                    </a:ln>
                  </pic:spPr>
                </pic:pic>
              </a:graphicData>
            </a:graphic>
          </wp:inline>
        </w:drawing>
      </w:r>
    </w:p>
    <w:p w14:paraId="46CC8ABF" w14:textId="152B668D" w:rsidR="00F439D7" w:rsidRPr="00F439D7" w:rsidRDefault="00F439D7" w:rsidP="006E1046">
      <w:r>
        <w:t>We go from R2 to R by finding a function, such that: f(x,y) = (a-b)^2</w:t>
      </w:r>
    </w:p>
    <w:p w14:paraId="312E0EA1" w14:textId="5BF9D2C9" w:rsidR="00F72D47" w:rsidRDefault="00F72D47" w:rsidP="006E1046">
      <w:pPr>
        <w:rPr>
          <w:b/>
          <w:bCs/>
        </w:rPr>
      </w:pPr>
      <w:r>
        <w:rPr>
          <w:noProof/>
        </w:rPr>
        <w:lastRenderedPageBreak/>
        <w:drawing>
          <wp:inline distT="0" distB="0" distL="0" distR="0" wp14:anchorId="14EF1635" wp14:editId="3469DAC0">
            <wp:extent cx="5400040" cy="4051300"/>
            <wp:effectExtent l="0" t="0" r="0" b="6350"/>
            <wp:docPr id="2" name="Imagen 2"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051300"/>
                    </a:xfrm>
                    <a:prstGeom prst="rect">
                      <a:avLst/>
                    </a:prstGeom>
                    <a:noFill/>
                    <a:ln>
                      <a:noFill/>
                    </a:ln>
                  </pic:spPr>
                </pic:pic>
              </a:graphicData>
            </a:graphic>
          </wp:inline>
        </w:drawing>
      </w:r>
    </w:p>
    <w:p w14:paraId="1A185D76" w14:textId="305A4FFC" w:rsidR="00F72D47" w:rsidRPr="00F72D47" w:rsidRDefault="00F72D47" w:rsidP="006E1046">
      <w:r>
        <w:t>We simply add a new dimension to separate the points through the new dimension C.</w:t>
      </w:r>
    </w:p>
    <w:p w14:paraId="61D98CC9" w14:textId="77777777" w:rsidR="00DC3946" w:rsidRPr="00DC3946" w:rsidRDefault="00DC3946" w:rsidP="006E1046"/>
    <w:sectPr w:rsidR="00DC3946" w:rsidRPr="00DC3946" w:rsidSect="009A02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C2A"/>
    <w:rsid w:val="00084FEE"/>
    <w:rsid w:val="0040488A"/>
    <w:rsid w:val="006E1046"/>
    <w:rsid w:val="00827C2A"/>
    <w:rsid w:val="009A02C8"/>
    <w:rsid w:val="00BC1DA4"/>
    <w:rsid w:val="00D806ED"/>
    <w:rsid w:val="00DC3946"/>
    <w:rsid w:val="00F439D7"/>
    <w:rsid w:val="00F72D4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71D07"/>
  <w15:chartTrackingRefBased/>
  <w15:docId w15:val="{A95521B9-2601-4CDE-A3E1-651483C21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E10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5</Pages>
  <Words>247</Words>
  <Characters>1408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Iñigo Sanz Ilundain</dc:creator>
  <cp:keywords/>
  <dc:description/>
  <cp:lastModifiedBy>Iñigo Sanz Ilundain</cp:lastModifiedBy>
  <cp:revision>3</cp:revision>
  <dcterms:created xsi:type="dcterms:W3CDTF">2023-02-13T11:35:00Z</dcterms:created>
  <dcterms:modified xsi:type="dcterms:W3CDTF">2023-02-13T15:06:00Z</dcterms:modified>
</cp:coreProperties>
</file>