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color w:val="0F4761" w:themeColor="accent1" w:themeShade="BF"/>
          <w:sz w:val="32"/>
          <w:szCs w:val="32"/>
        </w:rPr>
        <w:id w:val="2046717986"/>
        <w:docPartObj>
          <w:docPartGallery w:val="Cover Pages"/>
          <w:docPartUnique/>
        </w:docPartObj>
      </w:sdtPr>
      <w:sdtEndPr/>
      <w:sdtContent>
        <w:p w14:paraId="6DA9A17C" w14:textId="5BC5594C" w:rsidR="00105FFF" w:rsidRDefault="00105FFF">
          <w:r>
            <w:rPr>
              <w:noProof/>
            </w:rPr>
            <mc:AlternateContent>
              <mc:Choice Requires="wpg">
                <w:drawing>
                  <wp:anchor distT="0" distB="0" distL="114300" distR="114300" simplePos="0" relativeHeight="251657216" behindDoc="1" locked="0" layoutInCell="1" allowOverlap="1" wp14:anchorId="1FA510FA" wp14:editId="3D36C87D">
                    <wp:simplePos x="0" y="0"/>
                    <wp:positionH relativeFrom="page">
                      <wp:align>center</wp:align>
                    </wp:positionH>
                    <wp:positionV relativeFrom="page">
                      <wp:align>center</wp:align>
                    </wp:positionV>
                    <wp:extent cx="7305946" cy="9344025"/>
                    <wp:effectExtent l="0" t="0" r="0" b="9525"/>
                    <wp:wrapNone/>
                    <wp:docPr id="48" name="Grupo 48"/>
                    <wp:cNvGraphicFramePr/>
                    <a:graphic xmlns:a="http://schemas.openxmlformats.org/drawingml/2006/main">
                      <a:graphicData uri="http://schemas.microsoft.com/office/word/2010/wordprocessingGroup">
                        <wpg:wgp>
                          <wpg:cNvGrpSpPr/>
                          <wpg:grpSpPr>
                            <a:xfrm>
                              <a:off x="0" y="0"/>
                              <a:ext cx="7305946" cy="9344025"/>
                              <a:chOff x="0" y="0"/>
                              <a:chExt cx="7305946" cy="9344025"/>
                            </a:xfrm>
                          </wpg:grpSpPr>
                          <wpg:grpSp>
                            <wpg:cNvPr id="49" name="Grupo 49"/>
                            <wpg:cNvGrpSpPr/>
                            <wpg:grpSpPr>
                              <a:xfrm>
                                <a:off x="276225" y="0"/>
                                <a:ext cx="6858000" cy="9344025"/>
                                <a:chOff x="276225" y="0"/>
                                <a:chExt cx="6858000" cy="9344025"/>
                              </a:xfrm>
                            </wpg:grpSpPr>
                            <wps:wsp>
                              <wps:cNvPr id="54" name="Rectángulo 54"/>
                              <wps:cNvSpPr/>
                              <wps:spPr>
                                <a:xfrm>
                                  <a:off x="276225" y="200025"/>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66BEDD3A" w14:textId="77777777" w:rsidR="00105FFF" w:rsidRDefault="00105FFF">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0" y="4771660"/>
                                <a:ext cx="7305946" cy="4105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56"/>
                                      <w:szCs w:val="56"/>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1D525A02" w14:textId="02524414" w:rsidR="00105FFF" w:rsidRDefault="00AB58CD">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56"/>
                                          <w:szCs w:val="56"/>
                                        </w:rPr>
                                        <w:t>isop30</w:t>
                                      </w:r>
                                      <w:r w:rsidR="004D0114">
                                        <w:rPr>
                                          <w:rFonts w:asciiTheme="majorHAnsi" w:eastAsiaTheme="majorEastAsia" w:hAnsiTheme="majorHAnsi" w:cstheme="majorBidi"/>
                                          <w:caps/>
                                          <w:color w:val="FFFFFF" w:themeColor="background1"/>
                                          <w:sz w:val="56"/>
                                          <w:szCs w:val="56"/>
                                        </w:rPr>
                                        <w:t>6</w:t>
                                      </w:r>
                                      <w:r>
                                        <w:rPr>
                                          <w:rFonts w:asciiTheme="majorHAnsi" w:eastAsiaTheme="majorEastAsia" w:hAnsiTheme="majorHAnsi" w:cstheme="majorBidi"/>
                                          <w:caps/>
                                          <w:color w:val="FFFFFF" w:themeColor="background1"/>
                                          <w:sz w:val="56"/>
                                          <w:szCs w:val="56"/>
                                        </w:rPr>
                                        <w:t>-</w:t>
                                      </w:r>
                                      <w:r w:rsidR="004D0114">
                                        <w:rPr>
                                          <w:rFonts w:asciiTheme="majorHAnsi" w:eastAsiaTheme="majorEastAsia" w:hAnsiTheme="majorHAnsi" w:cstheme="majorBidi"/>
                                          <w:caps/>
                                          <w:color w:val="FFFFFF" w:themeColor="background1"/>
                                          <w:sz w:val="56"/>
                                          <w:szCs w:val="56"/>
                                        </w:rPr>
                                        <w:t>MULTIDISCOS</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7B53BBF1" w14:textId="1B1A1807" w:rsidR="00105FFF" w:rsidRDefault="00105FFF">
                                      <w:pPr>
                                        <w:pStyle w:val="Sinespaciado"/>
                                        <w:spacing w:before="120"/>
                                        <w:rPr>
                                          <w:color w:val="156082" w:themeColor="accent1"/>
                                          <w:sz w:val="36"/>
                                          <w:szCs w:val="36"/>
                                        </w:rPr>
                                      </w:pPr>
                                      <w:r>
                                        <w:rPr>
                                          <w:color w:val="156082" w:themeColor="accent1"/>
                                          <w:sz w:val="36"/>
                                          <w:szCs w:val="36"/>
                                        </w:rPr>
                                        <w:t>ASIR1-19-IÑIGO RASCÓN FERNÁNDEZ</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A510FA" id="Grupo 48" o:spid="_x0000_s1026" style="position:absolute;margin-left:0;margin-top:0;width:575.25pt;height:735.75pt;z-index:-251659264;mso-position-horizontal:center;mso-position-horizontal-relative:page;mso-position-vertical:center;mso-position-vertical-relative:page" coordsize="73059,93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I5QrggAAK0rAAAOAAAAZHJzL2Uyb0RvYy54bWzsWt2u2zYSvl+g70DossDG+pdlxCmy6SZY&#10;IG2D5hS9lmX5B5FFrSTHTt+mz7Ivtt8MRZmWJfsk5zTNxbmRKHE0nBnOfDOk+PyH4y4XH7Oq3spi&#10;bjnPbEtkRSqX22I9t367e/3PqSXqJimWSS6LbG59ymrrhxff/eP5oZxlrtzIfJlVAkyKenYo59am&#10;acrZZFKnm2yX1M9kmRXoXMlqlzR4rNaTZZUcwH2XT1zbDicHWS3LSqZZXePtj6rTesH8V6ssbX5Z&#10;reqsEfncgmwNXyu+Lug6efE8ma2rpNxs01aM5Auk2CXbAoN2rH5MmkTsq+0Fq902rWQtV82zVO4m&#10;crXaphnrAG0cu6fNm0ruS9ZlPTusy85MMG3PTl/MNv3545uqfF++q2CJQ7mGLfiJdDmuqh3dIaU4&#10;ssk+dSbLjo1I8TLy7CD2Q0uk6Is937fdQBk13cDyF9+lm3/f+HKiB56cidM9KDEh97tKbJdzy48t&#10;USQ7+Nabal9KgedWlc/QzY1CF4KLSwXDaTC1bbjOuIKXH5+0HPt8VEuEQX2a6fphM/1+k5QZO1A9&#10;O1ks8LXFfkV8/O/PYr3PpcBbthtTdg5Rz2r4xoA3GEojDrtZ135xrrcDv4ANwb/TO5mVVd28yeRO&#10;UGNuVZCFQyj5+LZuFKkmaSNr+Xqb59yuQaIaopQwkgP2Nn/NyJG9yivxMUHMLz+4/LrZFo16E0et&#10;KMlss89+ksv2NWmhPLdOmu61E8bd+3y/M94bGnVjsn7r+kKyq6LVm2SZtUKE3WBnQpBsrXCmECSa&#10;tuqlDDD1Wtsp3xYiIUgOHcVL1GmSZwgfp50VYGBn3rwgDQpJ5lYTQW8Qj9obuNV8yjOiy4tfsxVC&#10;EWigbN2JopRK0jQrGkfNzknXYFR4ZkicVxi/440pHmRPM6yEbMnpy4yhv/t20P5aLvVx9wUPLIum&#10;+3i3LWQ15Fs5lGpHVvTaRsoyZKTmuDiChJoLufwEyKqkykF1mb7ewvHfJnXzLqmQdIAxSKTNL7is&#10;cnmYW7JtWWIjqz+G3hM9EAK9ljggic2t+r/7pMoskf+nQFioKETaO3uq+CnmoLTEgp/8IOIAEMV+&#10;90oicBzk7TLlJgSrmlw3V5Xc/Y6k+5KGRldSpBBgbjW6+apR+RVJO81evmQiJLsyad4W78uUWJON&#10;Kbbvjr8nVdkCQAPs+FlqyEpmPRxQtPRlIV/uG7naMkicTNtaH/BpZLJ+tggA8ma2YN+h3PI5ySJw&#10;fWc4W/ieGzuOp7KF78eO7U0VqNxKh2NfGoBZy3zbxWgvyBZr7YsGVT+Dfo3cglJA2fc11Wwi3y6q&#10;TAQhGYGmCmam3ELTWJdvZfqhpgg666EHSjpicQDcIq8nmG12mV5B4gS2E0WDWdudupEH03PWdqde&#10;4IJOxapmku5V+iFRtKsBMZc6syxbPe7g46tdjgD9fiJ8cRBONGVbE7GmQbR0NOgPxYbIWGuTzDXI&#10;7BFWcB6TlTvCCjncIIvCEW6wTkdmj7DClHU0pNwIq8ggC0ZYweIdqzFboV7raHq2opSlJyDZqDIg&#10;maXHop0UtFQaU4CO1E8FJs0QCrc7HQGgokkdIcYcELHXusN1YliZiLXvXCeGHYk4uhdnWIqIuViF&#10;2sxZ3VtdqR7qr1oqwPXcWtAAANCkIRPppkDGoNlDtuBGyCGzQxK5k0zTkK2UQto3MeCJIC9MQmVT&#10;EOrsqrv1vWR+CECltq5DdLe+azISDAprS+pufVdkF9Lp7jSXdabil9QGZBj6k9mMYMYKpi1cqDYh&#10;1W9UMm1mvpVMOWHqXMr5EnnxlErPMilA8JRHRzPkI2ZFhlClyHke/BqYD2QYwHyOgzNkfwTMhz+G&#10;HsaDK7luZCPVcizoZYcX+KFPKYFWa/pB+c2DcD8AJrqux0skE9BN3Kd+wOIQWR/3h2hM3HddNx5h&#10;ZeI+kw0L1sf9oRFN3Gfhh1n1cX+IlYn7Y7YycZ+HO9kKEfyE+w/AfZ4Swn1uEOSdYF0hq6qS9NTd&#10;xH3yrDaNaQjWd8WPCSgKr+O+Euwm7l9Ipwd7wn21gXMqUSnxdSunFur/LtxH1A/gPi94Hhv3p77j&#10;taW+Y8eBXlV1uO9Po0jX+1778Ai4HxPuOzGnslHcRz+B9QDZBe4P0JzhvhN7I6zOcN+ZTkcEu8D9&#10;gRHPcJ+EH9bRxH2H1g5DGprAP2asM+Cn8U6snoAfhf9DgJ+ml4GfGkPAD+NTrUTdKh5OmUGDrEJ0&#10;VfCDUK+MdLe+t8AP32OWN4CfBcPIznW6C/H0aE/I/y0jP6ZtAPnbPy+PvMvjOiH9XiA39uMpVffn&#10;JT/222zySS75Hddp/0UAWh5U8hOaOXF4fasnDnmrBzcl1GlHqA/9Q6xM6HfigIARZBesTOgHmTsi&#10;WB/6h1iZ0E8SjbAyoZ8WIkOs+shP7PpGMJGfeBisnpD/YcjP5uatHvKYceTXUwd7X0d+csA2RWgM&#10;1neF/OR690B+JRiC9foCQgG/IZ0e7An4v2HgD1ElXAI/3gKSH7vkb3cgAy8Gup9B/vm/Es+L7EBX&#10;GQ+CfNqSdyP3erUfebQlj98LvDFqLgr6kD/EyoR89E9HWJmQDzKC/CFufcgfksqEfOIxwsqEfNrd&#10;H2JlQv6YrUzIJx4GqyfIfxjkswdwsU/ONwT5bQ3f+uZNyAdDjiwQavTV97bYh+vdA/KVYID867v7&#10;F9LpwZ4g/8sg//R/lzeC2sNbCon/8lNEqPbaVPBqnywrKXCIhX7hS6HqQCMdiOb4L4mfT1wf0vuR&#10;M0XKQfwockKVUnCQY+i0mO/YQej3IV8fFhLUuH2eqPspRM5PP89CD1mEoqrr4bigN+pwCNbptIQ+&#10;KcCtgWMw9zhuMnzG5R4ffu1DLssP+rfq6tohFz6K183v33/WBa5k/JvDkzrmgobxY+7zDrgsvqUD&#10;Lhz6OBMKf0QJos6v0qFT85l99XTK9sX/AQAA//8DAFBLAwQUAAYACAAAACEA7oM6Pd0AAAAHAQAA&#10;DwAAAGRycy9kb3ducmV2LnhtbEyPQUvDQBCF74L/YRnBm92sGi0xm1KKeiqCrSC9TbPTJDQ7G7Lb&#10;JP33br3oZXjDG977Jl9MthUD9b5xrEHNEhDEpTMNVxq+tm93cxA+IBtsHZOGM3lYFNdXOWbGjfxJ&#10;wyZUIoawz1BDHUKXSenLmiz6meuIo3dwvcUQ176SpscxhttW3ifJk7TYcGyosaNVTeVxc7Ia3kcc&#10;lw/qdVgfD6vzbpt+fK8VaX17My1fQASawt8xXPAjOhSRae9ObLxoNcRHwu+8eCpNUhD7qB6fVQqy&#10;yOV//uIHAAD//wMAUEsBAi0AFAAGAAgAAAAhALaDOJL+AAAA4QEAABMAAAAAAAAAAAAAAAAAAAAA&#10;AFtDb250ZW50X1R5cGVzXS54bWxQSwECLQAUAAYACAAAACEAOP0h/9YAAACUAQAACwAAAAAAAAAA&#10;AAAAAAAvAQAAX3JlbHMvLnJlbHNQSwECLQAUAAYACAAAACEAFlSOUK4IAACtKwAADgAAAAAAAAAA&#10;AAAAAAAuAgAAZHJzL2Uyb0RvYy54bWxQSwECLQAUAAYACAAAACEA7oM6Pd0AAAAHAQAADwAAAAAA&#10;AAAAAAAAAAAICwAAZHJzL2Rvd25yZXYueG1sUEsFBgAAAAAEAAQA8wAAABIMAAAAAA==&#10;">
                    <v:group id="Grupo 49" o:spid="_x0000_s1027" style="position:absolute;left:2762;width:68580;height:93440" coordorigin="2762" coordsize="68580,9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left:2762;top:2000;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66BEDD3A" w14:textId="77777777" w:rsidR="00105FFF" w:rsidRDefault="00105FFF">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top:47716;width:73059;height:410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56"/>
                                <w:szCs w:val="56"/>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1D525A02" w14:textId="02524414" w:rsidR="00105FFF" w:rsidRDefault="00AB58CD">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56"/>
                                    <w:szCs w:val="56"/>
                                  </w:rPr>
                                  <w:t>isop30</w:t>
                                </w:r>
                                <w:r w:rsidR="004D0114">
                                  <w:rPr>
                                    <w:rFonts w:asciiTheme="majorHAnsi" w:eastAsiaTheme="majorEastAsia" w:hAnsiTheme="majorHAnsi" w:cstheme="majorBidi"/>
                                    <w:caps/>
                                    <w:color w:val="FFFFFF" w:themeColor="background1"/>
                                    <w:sz w:val="56"/>
                                    <w:szCs w:val="56"/>
                                  </w:rPr>
                                  <w:t>6</w:t>
                                </w:r>
                                <w:r>
                                  <w:rPr>
                                    <w:rFonts w:asciiTheme="majorHAnsi" w:eastAsiaTheme="majorEastAsia" w:hAnsiTheme="majorHAnsi" w:cstheme="majorBidi"/>
                                    <w:caps/>
                                    <w:color w:val="FFFFFF" w:themeColor="background1"/>
                                    <w:sz w:val="56"/>
                                    <w:szCs w:val="56"/>
                                  </w:rPr>
                                  <w:t>-</w:t>
                                </w:r>
                                <w:r w:rsidR="004D0114">
                                  <w:rPr>
                                    <w:rFonts w:asciiTheme="majorHAnsi" w:eastAsiaTheme="majorEastAsia" w:hAnsiTheme="majorHAnsi" w:cstheme="majorBidi"/>
                                    <w:caps/>
                                    <w:color w:val="FFFFFF" w:themeColor="background1"/>
                                    <w:sz w:val="56"/>
                                    <w:szCs w:val="56"/>
                                  </w:rPr>
                                  <w:t>MULTIDISCOS</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7B53BBF1" w14:textId="1B1A1807" w:rsidR="00105FFF" w:rsidRDefault="00105FFF">
                                <w:pPr>
                                  <w:pStyle w:val="Sinespaciado"/>
                                  <w:spacing w:before="120"/>
                                  <w:rPr>
                                    <w:color w:val="156082" w:themeColor="accent1"/>
                                    <w:sz w:val="36"/>
                                    <w:szCs w:val="36"/>
                                  </w:rPr>
                                </w:pPr>
                                <w:r>
                                  <w:rPr>
                                    <w:color w:val="156082" w:themeColor="accent1"/>
                                    <w:sz w:val="36"/>
                                    <w:szCs w:val="36"/>
                                  </w:rPr>
                                  <w:t>ASIR1-19-IÑIGO RASCÓN FERNÁNDEZ</w:t>
                                </w:r>
                              </w:p>
                            </w:sdtContent>
                          </w:sdt>
                        </w:txbxContent>
                      </v:textbox>
                    </v:shape>
                    <w10:wrap anchorx="page" anchory="page"/>
                  </v:group>
                </w:pict>
              </mc:Fallback>
            </mc:AlternateContent>
          </w:r>
        </w:p>
        <w:p w14:paraId="5C88B3EF" w14:textId="77777777" w:rsidR="00105FFF" w:rsidRPr="00293005" w:rsidRDefault="00105FFF" w:rsidP="00105FFF">
          <w:pPr>
            <w:pStyle w:val="Ttulo1"/>
            <w:spacing w:before="0"/>
            <w:rPr>
              <w:rFonts w:ascii="Times New Roman" w:hAnsi="Times New Roman" w:cs="Times New Roman"/>
              <w:sz w:val="52"/>
              <w:szCs w:val="52"/>
            </w:rPr>
          </w:pPr>
          <w:r>
            <w:rPr>
              <w:noProof/>
            </w:rPr>
            <mc:AlternateContent>
              <mc:Choice Requires="wps">
                <w:drawing>
                  <wp:anchor distT="0" distB="0" distL="114300" distR="114300" simplePos="0" relativeHeight="251659264" behindDoc="0" locked="0" layoutInCell="1" allowOverlap="1" wp14:anchorId="7025F9B7" wp14:editId="23D1CBF5">
                    <wp:simplePos x="0" y="0"/>
                    <wp:positionH relativeFrom="margin">
                      <wp:align>left</wp:align>
                    </wp:positionH>
                    <wp:positionV relativeFrom="paragraph">
                      <wp:posOffset>8489315</wp:posOffset>
                    </wp:positionV>
                    <wp:extent cx="2571750" cy="2667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571750" cy="266700"/>
                            </a:xfrm>
                            <a:prstGeom prst="rect">
                              <a:avLst/>
                            </a:prstGeom>
                            <a:noFill/>
                            <a:ln w="6350">
                              <a:noFill/>
                            </a:ln>
                          </wps:spPr>
                          <wps:txbx>
                            <w:txbxContent>
                              <w:p w14:paraId="5DA84698" w14:textId="5D5AE074" w:rsidR="00105FFF" w:rsidRPr="00105FFF" w:rsidRDefault="00E8600B">
                                <w:pPr>
                                  <w:rPr>
                                    <w:color w:val="FFFFFF" w:themeColor="background1"/>
                                  </w:rPr>
                                </w:pPr>
                                <w:r>
                                  <w:rPr>
                                    <w:color w:val="FFFFFF" w:themeColor="background1"/>
                                  </w:rPr>
                                  <w:t>15</w:t>
                                </w:r>
                                <w:r w:rsidR="00105FFF" w:rsidRPr="00105FFF">
                                  <w:rPr>
                                    <w:color w:val="FFFFFF" w:themeColor="background1"/>
                                  </w:rPr>
                                  <w:t>/</w:t>
                                </w:r>
                                <w:r w:rsidR="009C7960">
                                  <w:rPr>
                                    <w:color w:val="FFFFFF" w:themeColor="background1"/>
                                  </w:rPr>
                                  <w:t>0</w:t>
                                </w:r>
                                <w:r w:rsidR="004D0114">
                                  <w:rPr>
                                    <w:color w:val="FFFFFF" w:themeColor="background1"/>
                                  </w:rPr>
                                  <w:t>3</w:t>
                                </w:r>
                                <w:r w:rsidR="00105FFF" w:rsidRPr="00105FFF">
                                  <w:rPr>
                                    <w:color w:val="FFFFFF" w:themeColor="background1"/>
                                  </w:rPr>
                                  <w:t>/202</w:t>
                                </w:r>
                                <w:r w:rsidR="009C7960">
                                  <w:rPr>
                                    <w:color w:val="FFFFFF" w:themeColor="background1"/>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25F9B7" id="Cuadro de texto 1" o:spid="_x0000_s1036" type="#_x0000_t202" style="position:absolute;margin-left:0;margin-top:668.45pt;width:202.5pt;height:21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UZ8GQIAADMEAAAOAAAAZHJzL2Uyb0RvYy54bWysU9uO2yAQfa/Uf0C8N3bSXForzirdVapK&#10;0e5K2WqfCYYYCTMUSOz06zvg3LrtU9UXGJhhLucc5nddo8lBOK/AlHQ4yCkRhkOlzK6k319WHz5R&#10;4gMzFdNgREmPwtO7xft389YWYgQ16Eo4gkmML1pb0joEW2SZ57VomB+AFQadElzDAh7dLqscazF7&#10;o7NRnk+zFlxlHXDhPd4+9E66SPmlFDw8SelFILqk2FtIq0vrNq7ZYs6KnWO2VvzUBvuHLhqmDBa9&#10;pHpggZG9U3+kahR34EGGAYcmAykVF2kGnGaYv5lmUzMr0iwIjrcXmPz/S8sfDxv77EjovkCHBEZA&#10;WusLj5dxnk66Ju7YKUE/Qni8wCa6QDhejiaz4WyCLo6+0XQ6yxOu2fW1dT58FdCQaJTUIS0JLXZY&#10;+4AVMfQcEosZWCmtEzXakLak04+Y/jcPvtAGH157jVboth1RFXZxnmML1RHHc9Az7y1fKexhzXx4&#10;Zg6pxrZRvuEJF6kBa8HJoqQG9/Nv9zEeGUAvJS1Kp6T+x545QYn+ZpCbz8PxOGotHcaT2QgP7taz&#10;vfWYfXMPqM4hfhTLkxnjgz6b0kHziipfxqroYoZj7ZKGs3kfekHjL+FiuUxBqC7LwtpsLI+pI3YR&#10;4ZfulTl7oiEggY9wFhkr3rDRx/aoL/cBpEpURZx7VE/wozITg6dfFKV/e05R17+++AUAAP//AwBQ&#10;SwMEFAAGAAgAAAAhAEBroKzgAAAACgEAAA8AAABkcnMvZG93bnJldi54bWxMj8FOwzAQRO9I/IO1&#10;SNyoQ0tLGuJUVaQKCcGhpRdum9hNIux1iN028PVsT3DcN6PZmXw1OitOZgidJwX3kwSEodrrjhoF&#10;+/fNXQoiRCSN1pNR8G0CrIrrqxwz7c+0NaddbASHUMhQQRtjn0kZ6tY4DBPfG2Lt4AeHkc+hkXrA&#10;M4c7K6dJspAOO+IPLfambE39uTs6BS/l5g231dSlP7Z8fj2s+6/9x1yp25tx/QQimjH+meFSn6tD&#10;wZ0qfyQdhFXAQyLT2WyxBMH6QzJnVF3QY7oEWeTy/4TiFwAA//8DAFBLAQItABQABgAIAAAAIQC2&#10;gziS/gAAAOEBAAATAAAAAAAAAAAAAAAAAAAAAABbQ29udGVudF9UeXBlc10ueG1sUEsBAi0AFAAG&#10;AAgAAAAhADj9If/WAAAAlAEAAAsAAAAAAAAAAAAAAAAALwEAAF9yZWxzLy5yZWxzUEsBAi0AFAAG&#10;AAgAAAAhAA5dRnwZAgAAMwQAAA4AAAAAAAAAAAAAAAAALgIAAGRycy9lMm9Eb2MueG1sUEsBAi0A&#10;FAAGAAgAAAAhAEBroKzgAAAACgEAAA8AAAAAAAAAAAAAAAAAcwQAAGRycy9kb3ducmV2LnhtbFBL&#10;BQYAAAAABAAEAPMAAACABQAAAAA=&#10;" filled="f" stroked="f" strokeweight=".5pt">
                    <v:textbox>
                      <w:txbxContent>
                        <w:p w14:paraId="5DA84698" w14:textId="5D5AE074" w:rsidR="00105FFF" w:rsidRPr="00105FFF" w:rsidRDefault="00E8600B">
                          <w:pPr>
                            <w:rPr>
                              <w:color w:val="FFFFFF" w:themeColor="background1"/>
                            </w:rPr>
                          </w:pPr>
                          <w:r>
                            <w:rPr>
                              <w:color w:val="FFFFFF" w:themeColor="background1"/>
                            </w:rPr>
                            <w:t>15</w:t>
                          </w:r>
                          <w:r w:rsidR="00105FFF" w:rsidRPr="00105FFF">
                            <w:rPr>
                              <w:color w:val="FFFFFF" w:themeColor="background1"/>
                            </w:rPr>
                            <w:t>/</w:t>
                          </w:r>
                          <w:r w:rsidR="009C7960">
                            <w:rPr>
                              <w:color w:val="FFFFFF" w:themeColor="background1"/>
                            </w:rPr>
                            <w:t>0</w:t>
                          </w:r>
                          <w:r w:rsidR="004D0114">
                            <w:rPr>
                              <w:color w:val="FFFFFF" w:themeColor="background1"/>
                            </w:rPr>
                            <w:t>3</w:t>
                          </w:r>
                          <w:r w:rsidR="00105FFF" w:rsidRPr="00105FFF">
                            <w:rPr>
                              <w:color w:val="FFFFFF" w:themeColor="background1"/>
                            </w:rPr>
                            <w:t>/202</w:t>
                          </w:r>
                          <w:r w:rsidR="009C7960">
                            <w:rPr>
                              <w:color w:val="FFFFFF" w:themeColor="background1"/>
                            </w:rPr>
                            <w:t>6</w:t>
                          </w:r>
                        </w:p>
                      </w:txbxContent>
                    </v:textbox>
                    <w10:wrap anchorx="margin"/>
                  </v:shape>
                </w:pict>
              </mc:Fallback>
            </mc:AlternateContent>
          </w:r>
          <w:r>
            <w:br w:type="page"/>
          </w:r>
          <w:r w:rsidRPr="00293005">
            <w:rPr>
              <w:rFonts w:ascii="Times New Roman" w:hAnsi="Times New Roman" w:cs="Times New Roman"/>
              <w:sz w:val="52"/>
              <w:szCs w:val="52"/>
            </w:rPr>
            <w:lastRenderedPageBreak/>
            <w:t>Práctica de laboratorio:</w:t>
          </w:r>
        </w:p>
        <w:p w14:paraId="036BB2DE" w14:textId="7F963445" w:rsidR="00105FFF" w:rsidRPr="00326339" w:rsidRDefault="00105FFF" w:rsidP="00105FFF">
          <w:pPr>
            <w:pStyle w:val="Ttulo1"/>
            <w:spacing w:before="0"/>
            <w:rPr>
              <w:rFonts w:ascii="Times New Roman" w:hAnsi="Times New Roman" w:cs="Times New Roman"/>
              <w:sz w:val="52"/>
              <w:szCs w:val="52"/>
            </w:rPr>
          </w:pPr>
          <w:r w:rsidRPr="00326339">
            <w:rPr>
              <w:rFonts w:ascii="Times New Roman" w:hAnsi="Times New Roman" w:cs="Times New Roman"/>
              <w:sz w:val="52"/>
              <w:szCs w:val="52"/>
            </w:rPr>
            <w:t>519-</w:t>
          </w:r>
          <w:r w:rsidR="004D0114">
            <w:rPr>
              <w:rFonts w:ascii="Times New Roman" w:hAnsi="Times New Roman" w:cs="Times New Roman"/>
              <w:sz w:val="52"/>
              <w:szCs w:val="52"/>
            </w:rPr>
            <w:t>Mu</w:t>
          </w:r>
          <w:r w:rsidR="00E8600B">
            <w:rPr>
              <w:rFonts w:ascii="Times New Roman" w:hAnsi="Times New Roman" w:cs="Times New Roman"/>
              <w:sz w:val="52"/>
              <w:szCs w:val="52"/>
            </w:rPr>
            <w:t>ltiDiscos</w:t>
          </w:r>
          <w:r w:rsidR="00E82794">
            <w:rPr>
              <w:rFonts w:ascii="Times New Roman" w:hAnsi="Times New Roman" w:cs="Times New Roman"/>
              <w:sz w:val="52"/>
              <w:szCs w:val="52"/>
            </w:rPr>
            <w:t>-IRF.docx</w:t>
          </w:r>
        </w:p>
        <w:p w14:paraId="55B9965C" w14:textId="77777777" w:rsidR="00105FFF" w:rsidRDefault="00105FFF" w:rsidP="00105FFF">
          <w:pPr>
            <w:pStyle w:val="Ttulo1"/>
            <w:spacing w:before="0"/>
            <w:rPr>
              <w:rFonts w:ascii="Times New Roman" w:hAnsi="Times New Roman" w:cs="Times New Roman"/>
              <w:sz w:val="52"/>
              <w:szCs w:val="52"/>
            </w:rPr>
          </w:pPr>
          <w:r w:rsidRPr="00293005">
            <w:rPr>
              <w:rFonts w:ascii="Times New Roman" w:hAnsi="Times New Roman" w:cs="Times New Roman"/>
              <w:sz w:val="52"/>
              <w:szCs w:val="52"/>
            </w:rPr>
            <w:t>NOMBRE ALUMNO: Iñigo Rascón</w:t>
          </w:r>
        </w:p>
        <w:p w14:paraId="4BCA2B9A" w14:textId="77777777" w:rsidR="00105FFF" w:rsidRPr="00326339" w:rsidRDefault="00105FFF" w:rsidP="00105FFF"/>
        <w:tbl>
          <w:tblPr>
            <w:tblW w:w="0" w:type="auto"/>
            <w:tblInd w:w="-11" w:type="dxa"/>
            <w:tblBorders>
              <w:top w:val="single" w:sz="4" w:space="0" w:color="auto"/>
            </w:tblBorders>
            <w:tblCellMar>
              <w:left w:w="70" w:type="dxa"/>
              <w:right w:w="70" w:type="dxa"/>
            </w:tblCellMar>
            <w:tblLook w:val="0000" w:firstRow="0" w:lastRow="0" w:firstColumn="0" w:lastColumn="0" w:noHBand="0" w:noVBand="0"/>
          </w:tblPr>
          <w:tblGrid>
            <w:gridCol w:w="8377"/>
          </w:tblGrid>
          <w:tr w:rsidR="00105FFF" w14:paraId="24093665" w14:textId="77777777" w:rsidTr="005A5872">
            <w:trPr>
              <w:trHeight w:val="60"/>
            </w:trPr>
            <w:tc>
              <w:tcPr>
                <w:tcW w:w="8377" w:type="dxa"/>
              </w:tcPr>
              <w:p w14:paraId="25F7872B" w14:textId="0529C02F" w:rsidR="00105FFF" w:rsidRPr="00F63994" w:rsidRDefault="00105FFF" w:rsidP="005A5872">
                <w:pPr>
                  <w:pStyle w:val="Ttulo2"/>
                  <w:rPr>
                    <w:rFonts w:ascii="Times New Roman" w:hAnsi="Times New Roman" w:cs="Times New Roman"/>
                    <w:b/>
                    <w:bCs/>
                  </w:rPr>
                </w:pPr>
                <w:r w:rsidRPr="00F63994">
                  <w:rPr>
                    <w:rFonts w:ascii="Times New Roman" w:hAnsi="Times New Roman" w:cs="Times New Roman"/>
                    <w:b/>
                    <w:bCs/>
                  </w:rPr>
                  <w:t xml:space="preserve">Fecha de </w:t>
                </w:r>
                <w:r>
                  <w:rPr>
                    <w:rFonts w:ascii="Times New Roman" w:hAnsi="Times New Roman" w:cs="Times New Roman"/>
                    <w:b/>
                    <w:bCs/>
                  </w:rPr>
                  <w:t>realización</w:t>
                </w:r>
                <w:r w:rsidRPr="00F63994">
                  <w:rPr>
                    <w:rFonts w:ascii="Times New Roman" w:hAnsi="Times New Roman" w:cs="Times New Roman"/>
                    <w:b/>
                    <w:bCs/>
                  </w:rPr>
                  <w:t xml:space="preserve"> de práctica: </w:t>
                </w:r>
                <w:r w:rsidR="00E8600B">
                  <w:rPr>
                    <w:rFonts w:ascii="Times New Roman" w:hAnsi="Times New Roman" w:cs="Times New Roman"/>
                    <w:b/>
                    <w:bCs/>
                  </w:rPr>
                  <w:t>1</w:t>
                </w:r>
                <w:r w:rsidR="00A36CDA">
                  <w:rPr>
                    <w:rFonts w:ascii="Times New Roman" w:hAnsi="Times New Roman" w:cs="Times New Roman"/>
                    <w:b/>
                    <w:bCs/>
                  </w:rPr>
                  <w:t>5</w:t>
                </w:r>
                <w:r w:rsidRPr="00F63994">
                  <w:rPr>
                    <w:rFonts w:ascii="Times New Roman" w:hAnsi="Times New Roman" w:cs="Times New Roman"/>
                    <w:b/>
                    <w:bCs/>
                  </w:rPr>
                  <w:t>/</w:t>
                </w:r>
                <w:r w:rsidR="009C7960">
                  <w:rPr>
                    <w:rFonts w:ascii="Times New Roman" w:hAnsi="Times New Roman" w:cs="Times New Roman"/>
                    <w:b/>
                    <w:bCs/>
                  </w:rPr>
                  <w:t>0</w:t>
                </w:r>
                <w:r w:rsidR="001C0EB4">
                  <w:rPr>
                    <w:rFonts w:ascii="Times New Roman" w:hAnsi="Times New Roman" w:cs="Times New Roman"/>
                    <w:b/>
                    <w:bCs/>
                  </w:rPr>
                  <w:t>3</w:t>
                </w:r>
                <w:r w:rsidRPr="00F63994">
                  <w:rPr>
                    <w:rFonts w:ascii="Times New Roman" w:hAnsi="Times New Roman" w:cs="Times New Roman"/>
                    <w:b/>
                    <w:bCs/>
                  </w:rPr>
                  <w:t>/202</w:t>
                </w:r>
                <w:r w:rsidR="009C7960">
                  <w:rPr>
                    <w:rFonts w:ascii="Times New Roman" w:hAnsi="Times New Roman" w:cs="Times New Roman"/>
                    <w:b/>
                    <w:bCs/>
                  </w:rPr>
                  <w:t>6</w:t>
                </w:r>
              </w:p>
            </w:tc>
          </w:tr>
        </w:tbl>
        <w:p w14:paraId="378AE5DF" w14:textId="00D8AF96" w:rsidR="00105FFF" w:rsidRPr="00105FFF" w:rsidRDefault="00105FFF" w:rsidP="00105FFF">
          <w:pPr>
            <w:pStyle w:val="Ttulo2"/>
            <w:rPr>
              <w:rFonts w:ascii="Times New Roman" w:hAnsi="Times New Roman" w:cs="Times New Roman"/>
              <w:b/>
              <w:bCs/>
            </w:rPr>
          </w:pPr>
          <w:r w:rsidRPr="00F63994">
            <w:rPr>
              <w:rFonts w:ascii="Times New Roman" w:hAnsi="Times New Roman" w:cs="Times New Roman"/>
              <w:b/>
              <w:bCs/>
            </w:rPr>
            <w:t xml:space="preserve">Fecha de entrega de práctica: </w:t>
          </w:r>
          <w:r w:rsidR="00E8600B">
            <w:rPr>
              <w:rFonts w:ascii="Times New Roman" w:hAnsi="Times New Roman" w:cs="Times New Roman"/>
              <w:b/>
              <w:bCs/>
            </w:rPr>
            <w:t>1</w:t>
          </w:r>
          <w:r w:rsidR="00A36CDA">
            <w:rPr>
              <w:rFonts w:ascii="Times New Roman" w:hAnsi="Times New Roman" w:cs="Times New Roman"/>
              <w:b/>
              <w:bCs/>
            </w:rPr>
            <w:t>5</w:t>
          </w:r>
          <w:r w:rsidRPr="00F63994">
            <w:rPr>
              <w:rFonts w:ascii="Times New Roman" w:hAnsi="Times New Roman" w:cs="Times New Roman"/>
              <w:b/>
              <w:bCs/>
            </w:rPr>
            <w:t>/</w:t>
          </w:r>
          <w:r w:rsidR="009C7960">
            <w:rPr>
              <w:rFonts w:ascii="Times New Roman" w:hAnsi="Times New Roman" w:cs="Times New Roman"/>
              <w:b/>
              <w:bCs/>
            </w:rPr>
            <w:t>0</w:t>
          </w:r>
          <w:r w:rsidR="001C0EB4">
            <w:rPr>
              <w:rFonts w:ascii="Times New Roman" w:hAnsi="Times New Roman" w:cs="Times New Roman"/>
              <w:b/>
              <w:bCs/>
            </w:rPr>
            <w:t>3</w:t>
          </w:r>
          <w:r w:rsidRPr="00F63994">
            <w:rPr>
              <w:rFonts w:ascii="Times New Roman" w:hAnsi="Times New Roman" w:cs="Times New Roman"/>
              <w:b/>
              <w:bCs/>
            </w:rPr>
            <w:t>/202</w:t>
          </w:r>
          <w:r w:rsidR="009C7960">
            <w:rPr>
              <w:rFonts w:ascii="Times New Roman" w:hAnsi="Times New Roman" w:cs="Times New Roman"/>
              <w:b/>
              <w:bCs/>
            </w:rPr>
            <w:t>6</w:t>
          </w:r>
        </w:p>
      </w:sdtContent>
    </w:sdt>
    <w:tbl>
      <w:tblPr>
        <w:tblW w:w="0" w:type="auto"/>
        <w:tblInd w:w="24" w:type="dxa"/>
        <w:tblBorders>
          <w:top w:val="single" w:sz="4" w:space="0" w:color="auto"/>
        </w:tblBorders>
        <w:tblCellMar>
          <w:left w:w="70" w:type="dxa"/>
          <w:right w:w="70" w:type="dxa"/>
        </w:tblCellMar>
        <w:tblLook w:val="0000" w:firstRow="0" w:lastRow="0" w:firstColumn="0" w:lastColumn="0" w:noHBand="0" w:noVBand="0"/>
      </w:tblPr>
      <w:tblGrid>
        <w:gridCol w:w="8265"/>
      </w:tblGrid>
      <w:tr w:rsidR="00105FFF" w14:paraId="5E99B4A7" w14:textId="77777777" w:rsidTr="005A5872">
        <w:trPr>
          <w:trHeight w:val="100"/>
        </w:trPr>
        <w:tc>
          <w:tcPr>
            <w:tcW w:w="8265" w:type="dxa"/>
          </w:tcPr>
          <w:p w14:paraId="66A162BE" w14:textId="77777777" w:rsidR="00105FFF" w:rsidRDefault="00105FFF" w:rsidP="005A5872"/>
          <w:p w14:paraId="5855FED8" w14:textId="77777777" w:rsidR="00105FFF" w:rsidRDefault="00105FFF" w:rsidP="005A5872">
            <w:pPr>
              <w:pStyle w:val="Ttulo2"/>
            </w:pPr>
            <w:r>
              <w:t>Objetivo de la práctica:</w:t>
            </w:r>
          </w:p>
          <w:p w14:paraId="1E2C6E9B" w14:textId="77777777" w:rsidR="00551600" w:rsidRDefault="00551600" w:rsidP="00551600">
            <w:pPr>
              <w:rPr>
                <w:rFonts w:cs="Times New Roman"/>
              </w:rPr>
            </w:pPr>
            <w:r w:rsidRPr="00AC4A45">
              <w:rPr>
                <w:rFonts w:cs="Times New Roman"/>
              </w:rPr>
              <w:t>Los objetivos</w:t>
            </w:r>
            <w:r>
              <w:rPr>
                <w:rFonts w:cs="Times New Roman"/>
              </w:rPr>
              <w:t xml:space="preserve"> a realizar son:</w:t>
            </w:r>
          </w:p>
          <w:p w14:paraId="299BEAAE" w14:textId="3AB3F726" w:rsidR="00551600" w:rsidRPr="00551600" w:rsidRDefault="00551600" w:rsidP="00551600">
            <w:pPr>
              <w:pStyle w:val="Prrafodelista"/>
              <w:numPr>
                <w:ilvl w:val="0"/>
                <w:numId w:val="25"/>
              </w:numPr>
              <w:rPr>
                <w:rFonts w:cs="Times New Roman"/>
              </w:rPr>
            </w:pPr>
            <w:r w:rsidRPr="00551600">
              <w:rPr>
                <w:rFonts w:cs="Times New Roman"/>
              </w:rPr>
              <w:t>Aprender a instalar un sistema operativo que contenga sus distintos sistemas de ficheros en particiones de distintos discos.</w:t>
            </w:r>
          </w:p>
          <w:p w14:paraId="5B550933" w14:textId="77777777" w:rsidR="00105FFF" w:rsidRDefault="00105FFF" w:rsidP="005A5872">
            <w:pPr>
              <w:pStyle w:val="Ttulo2"/>
            </w:pPr>
            <w:r>
              <w:t>Inventario de material necesario</w:t>
            </w:r>
          </w:p>
          <w:p w14:paraId="22DAD9E3" w14:textId="169060A5" w:rsidR="0049338D" w:rsidRDefault="008B153A" w:rsidP="0049338D">
            <w:r>
              <w:t xml:space="preserve">Necesitaremos VM Ware y </w:t>
            </w:r>
            <w:r w:rsidR="00551600">
              <w:t>1</w:t>
            </w:r>
            <w:r>
              <w:t xml:space="preserve"> ISO:</w:t>
            </w:r>
          </w:p>
          <w:p w14:paraId="0D10F528" w14:textId="585E83BE" w:rsidR="00335C9E" w:rsidRPr="0049338D" w:rsidRDefault="008B153A" w:rsidP="00551600">
            <w:pPr>
              <w:pStyle w:val="Prrafodelista"/>
              <w:numPr>
                <w:ilvl w:val="0"/>
                <w:numId w:val="4"/>
              </w:numPr>
            </w:pPr>
            <w:r>
              <w:t xml:space="preserve">ISO Ubuntu </w:t>
            </w:r>
            <w:r w:rsidR="009C7960">
              <w:t>Desktop</w:t>
            </w:r>
          </w:p>
        </w:tc>
      </w:tr>
    </w:tbl>
    <w:p w14:paraId="76BD6EF6" w14:textId="77777777" w:rsidR="008B153A" w:rsidRDefault="00105FFF" w:rsidP="0049338D">
      <w:pPr>
        <w:pStyle w:val="Ttulo2"/>
      </w:pPr>
      <w:r>
        <w:t>Consideraciones finales y metacognición</w:t>
      </w:r>
    </w:p>
    <w:p w14:paraId="37474B72" w14:textId="77777777" w:rsidR="00AB243A" w:rsidRPr="001258D4" w:rsidRDefault="00AB243A" w:rsidP="00AB243A">
      <w:r w:rsidRPr="001258D4">
        <w:t>Esta práctica constituye un ejercicio avanzado sobre la importancia del particionado estratégico en sistemas Linux. La capacidad de aislar directorios críticos como /var o /home en particiones independientes es una práctica de administración profesional que previene que el crecimiento descontrolado de logs o archivos de usuario sature el espacio del sistema raíz /, garantizando así la estabilidad operativa.</w:t>
      </w:r>
    </w:p>
    <w:p w14:paraId="452613F4" w14:textId="3633A006" w:rsidR="00AB243A" w:rsidRPr="001258D4" w:rsidRDefault="00AB243A" w:rsidP="00AB243A">
      <w:r w:rsidRPr="001258D4">
        <w:t xml:space="preserve">A pesar de la frustración generada por el error crítico en la fase final de instalación </w:t>
      </w:r>
      <w:r>
        <w:t>(</w:t>
      </w:r>
      <w:r w:rsidRPr="001258D4">
        <w:t>el cual fue consultado y verificado sin éxito con el docente y compañeros</w:t>
      </w:r>
      <w:r>
        <w:t>)</w:t>
      </w:r>
      <w:r w:rsidRPr="001258D4">
        <w:t>, la práctica ha cumplido el objetivo didáctico de dominar herramientas de particionado manual y comprender la arquitectura lógica de montajes en sistemas multi-disco.</w:t>
      </w:r>
    </w:p>
    <w:p w14:paraId="1069F354" w14:textId="320FB655" w:rsidR="00160536" w:rsidRDefault="00160536" w:rsidP="003C1263">
      <w:pPr>
        <w:pStyle w:val="Ttulo1"/>
        <w:rPr>
          <w:rFonts w:ascii="Times New Roman" w:hAnsi="Times New Roman" w:cs="Times New Roman"/>
        </w:rPr>
      </w:pPr>
      <w:r>
        <w:br w:type="page"/>
      </w:r>
      <w:r w:rsidR="00E82794" w:rsidRPr="00C00072">
        <w:rPr>
          <w:rFonts w:ascii="Times New Roman" w:hAnsi="Times New Roman" w:cs="Times New Roman"/>
        </w:rPr>
        <w:lastRenderedPageBreak/>
        <w:t>EJECUCIÓN</w:t>
      </w:r>
    </w:p>
    <w:p w14:paraId="6CF96419" w14:textId="15CAF519" w:rsidR="00267C8D" w:rsidRPr="00014070" w:rsidRDefault="00267C8D" w:rsidP="00014070">
      <w:pPr>
        <w:pStyle w:val="Ttulo2"/>
      </w:pPr>
      <w:r w:rsidRPr="00014070">
        <w:t>CONFIGURACIÓN DEL ENTORNO</w:t>
      </w:r>
    </w:p>
    <w:p w14:paraId="259997E2" w14:textId="70D9C221" w:rsidR="001258D4" w:rsidRPr="001258D4" w:rsidRDefault="001258D4" w:rsidP="001258D4">
      <w:r w:rsidRPr="001258D4">
        <w:t xml:space="preserve">Para esta práctica, realizaremos el despliegue de una máquina virtual </w:t>
      </w:r>
      <w:r w:rsidRPr="001258D4">
        <w:rPr>
          <w:b/>
          <w:bCs/>
        </w:rPr>
        <w:t>Ubuntu Desktop 24.04</w:t>
      </w:r>
      <w:r w:rsidRPr="001258D4">
        <w:t xml:space="preserve"> bajo una arquitectura de almacenamiento distribuida en tres unidades físicas virtuales (VHD). El objetivo es segmentar el sistema de archivos para optimizar la gestión de datos y la seguridad del sistema.</w:t>
      </w:r>
    </w:p>
    <w:p w14:paraId="10648BD3" w14:textId="77777777" w:rsidR="001258D4" w:rsidRPr="001258D4" w:rsidRDefault="001258D4" w:rsidP="001258D4">
      <w:r w:rsidRPr="001258D4">
        <w:t>La configuración de los discos se define de la siguiente manera:</w:t>
      </w:r>
    </w:p>
    <w:p w14:paraId="7C54E581" w14:textId="77777777" w:rsidR="001258D4" w:rsidRPr="001258D4" w:rsidRDefault="001258D4" w:rsidP="001258D4">
      <w:pPr>
        <w:numPr>
          <w:ilvl w:val="0"/>
          <w:numId w:val="23"/>
        </w:numPr>
      </w:pPr>
      <w:r w:rsidRPr="001258D4">
        <w:rPr>
          <w:b/>
          <w:bCs/>
        </w:rPr>
        <w:t>HD1 (6 GB):</w:t>
      </w:r>
      <w:r w:rsidRPr="001258D4">
        <w:t xml:space="preserve"> Destinado a alojar el gestor de arranque </w:t>
      </w:r>
      <w:r w:rsidRPr="001258D4">
        <w:rPr>
          <w:b/>
          <w:bCs/>
        </w:rPr>
        <w:t>GRUB</w:t>
      </w:r>
      <w:r w:rsidRPr="001258D4">
        <w:t>, el directorio de arranque /boot, una partición específica para el repositorio de datos del sistema /var y el área de intercambio (</w:t>
      </w:r>
      <w:r w:rsidRPr="001258D4">
        <w:rPr>
          <w:b/>
          <w:bCs/>
        </w:rPr>
        <w:t>swap</w:t>
      </w:r>
      <w:r w:rsidRPr="001258D4">
        <w:t>) implementada sobre una unidad lógica.</w:t>
      </w:r>
    </w:p>
    <w:p w14:paraId="5FF58D7B" w14:textId="77777777" w:rsidR="001258D4" w:rsidRPr="001258D4" w:rsidRDefault="001258D4" w:rsidP="001258D4">
      <w:pPr>
        <w:numPr>
          <w:ilvl w:val="0"/>
          <w:numId w:val="23"/>
        </w:numPr>
      </w:pPr>
      <w:r w:rsidRPr="001258D4">
        <w:rPr>
          <w:b/>
          <w:bCs/>
        </w:rPr>
        <w:t>HD2 (20 GB):</w:t>
      </w:r>
      <w:r w:rsidRPr="001258D4">
        <w:t xml:space="preserve"> Alojará el directorio raíz del sistema /, excluyendo los puntos de montaje delegados a otros discos.</w:t>
      </w:r>
    </w:p>
    <w:p w14:paraId="6A419F31" w14:textId="77777777" w:rsidR="001258D4" w:rsidRPr="001258D4" w:rsidRDefault="001258D4" w:rsidP="001258D4">
      <w:pPr>
        <w:numPr>
          <w:ilvl w:val="0"/>
          <w:numId w:val="23"/>
        </w:numPr>
      </w:pPr>
      <w:r w:rsidRPr="001258D4">
        <w:rPr>
          <w:b/>
          <w:bCs/>
        </w:rPr>
        <w:t>HD3 (4 GB):</w:t>
      </w:r>
      <w:r w:rsidRPr="001258D4">
        <w:t xml:space="preserve"> Contendrá una partición dedicada de 1 GB para el directorio de usuario /home.</w:t>
      </w:r>
    </w:p>
    <w:p w14:paraId="72851023" w14:textId="77777777" w:rsidR="001258D4" w:rsidRPr="001258D4" w:rsidRDefault="001258D4" w:rsidP="001258D4">
      <w:r w:rsidRPr="001258D4">
        <w:rPr>
          <w:b/>
          <w:bCs/>
        </w:rPr>
        <w:t>(INSERTAR CAPTURA AQUÍ)</w:t>
      </w:r>
    </w:p>
    <w:p w14:paraId="75C8F9C9" w14:textId="77777777" w:rsidR="001258D4" w:rsidRPr="001258D4" w:rsidRDefault="001258D4" w:rsidP="00014070">
      <w:pPr>
        <w:pStyle w:val="Ttulo2"/>
      </w:pPr>
      <w:r w:rsidRPr="001258D4">
        <w:t>Fase 1: Preparación del Almacenamiento con GParted</w:t>
      </w:r>
    </w:p>
    <w:p w14:paraId="3A238397" w14:textId="77777777" w:rsidR="001258D4" w:rsidRPr="001258D4" w:rsidRDefault="001258D4" w:rsidP="001258D4">
      <w:r w:rsidRPr="001258D4">
        <w:t xml:space="preserve">Iniciamos la máquina virtual desde el medio de instalación. Para realizar un particionado previo más preciso, seleccionamos la opción </w:t>
      </w:r>
      <w:r w:rsidRPr="001258D4">
        <w:rPr>
          <w:b/>
          <w:bCs/>
        </w:rPr>
        <w:t>"Probar Ubuntu" (Try Ubuntu)</w:t>
      </w:r>
      <w:r w:rsidRPr="001258D4">
        <w:t>, lo que nos permite acceder al entorno Live sin alterar los discos de forma inmediata.</w:t>
      </w:r>
    </w:p>
    <w:p w14:paraId="6C6E2D30" w14:textId="77777777" w:rsidR="00605911" w:rsidRDefault="00605911" w:rsidP="001258D4">
      <w:pPr>
        <w:rPr>
          <w:noProof/>
        </w:rPr>
      </w:pPr>
    </w:p>
    <w:p w14:paraId="7BA9DC46" w14:textId="77777777" w:rsidR="00605911" w:rsidRDefault="00A147E1" w:rsidP="001258D4">
      <w:r>
        <w:rPr>
          <w:noProof/>
        </w:rPr>
        <w:drawing>
          <wp:inline distT="0" distB="0" distL="0" distR="0" wp14:anchorId="4639F732" wp14:editId="1F671774">
            <wp:extent cx="4838700" cy="122001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rotWithShape="1">
                    <a:blip r:embed="rId11">
                      <a:extLst>
                        <a:ext uri="{28A0092B-C50C-407E-A947-70E740481C1C}">
                          <a14:useLocalDpi xmlns:a14="http://schemas.microsoft.com/office/drawing/2010/main" val="0"/>
                        </a:ext>
                      </a:extLst>
                    </a:blip>
                    <a:srcRect l="41828" t="51832" r="11342" b="31366"/>
                    <a:stretch/>
                  </pic:blipFill>
                  <pic:spPr bwMode="auto">
                    <a:xfrm>
                      <a:off x="0" y="0"/>
                      <a:ext cx="4875134" cy="1229200"/>
                    </a:xfrm>
                    <a:prstGeom prst="rect">
                      <a:avLst/>
                    </a:prstGeom>
                    <a:ln>
                      <a:noFill/>
                    </a:ln>
                    <a:extLst>
                      <a:ext uri="{53640926-AAD7-44D8-BBD7-CCE9431645EC}">
                        <a14:shadowObscured xmlns:a14="http://schemas.microsoft.com/office/drawing/2010/main"/>
                      </a:ext>
                    </a:extLst>
                  </pic:spPr>
                </pic:pic>
              </a:graphicData>
            </a:graphic>
          </wp:inline>
        </w:drawing>
      </w:r>
    </w:p>
    <w:p w14:paraId="52AC0EC5" w14:textId="59C87E80" w:rsidR="001258D4" w:rsidRDefault="001258D4" w:rsidP="001258D4">
      <w:r w:rsidRPr="001258D4">
        <w:t xml:space="preserve">Una vez dentro del entorno, ejecutamos la herramienta de gestión de particiones </w:t>
      </w:r>
      <w:r w:rsidRPr="001258D4">
        <w:rPr>
          <w:b/>
          <w:bCs/>
        </w:rPr>
        <w:t>GParted</w:t>
      </w:r>
      <w:r w:rsidRPr="001258D4">
        <w:t>. Procederemos a inicializar las tablas de particiones (GPT/MSDOS) y a definir los volúmenes en cada unidad física:</w:t>
      </w:r>
    </w:p>
    <w:p w14:paraId="2F006C89" w14:textId="77777777" w:rsidR="00654199" w:rsidRDefault="00654199" w:rsidP="001258D4">
      <w:pPr>
        <w:rPr>
          <w:noProof/>
        </w:rPr>
      </w:pPr>
    </w:p>
    <w:p w14:paraId="67046752" w14:textId="77777777" w:rsidR="00654199" w:rsidRDefault="00654199" w:rsidP="001258D4">
      <w:pPr>
        <w:rPr>
          <w:noProof/>
        </w:rPr>
      </w:pPr>
    </w:p>
    <w:p w14:paraId="0B2EEC01" w14:textId="38210D34" w:rsidR="00654199" w:rsidRPr="001258D4" w:rsidRDefault="00654199" w:rsidP="001258D4">
      <w:r>
        <w:rPr>
          <w:noProof/>
        </w:rPr>
        <w:lastRenderedPageBreak/>
        <w:drawing>
          <wp:inline distT="0" distB="0" distL="0" distR="0" wp14:anchorId="55A5BBD9" wp14:editId="1CD632E5">
            <wp:extent cx="5960411" cy="1381125"/>
            <wp:effectExtent l="0" t="0" r="2540" b="0"/>
            <wp:docPr id="210970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0677" name=""/>
                    <pic:cNvPicPr/>
                  </pic:nvPicPr>
                  <pic:blipFill rotWithShape="1">
                    <a:blip r:embed="rId12"/>
                    <a:srcRect l="1396" t="3574" r="17274"/>
                    <a:stretch/>
                  </pic:blipFill>
                  <pic:spPr bwMode="auto">
                    <a:xfrm>
                      <a:off x="0" y="0"/>
                      <a:ext cx="5973589" cy="1384178"/>
                    </a:xfrm>
                    <a:prstGeom prst="rect">
                      <a:avLst/>
                    </a:prstGeom>
                    <a:ln>
                      <a:noFill/>
                    </a:ln>
                    <a:extLst>
                      <a:ext uri="{53640926-AAD7-44D8-BBD7-CCE9431645EC}">
                        <a14:shadowObscured xmlns:a14="http://schemas.microsoft.com/office/drawing/2010/main"/>
                      </a:ext>
                    </a:extLst>
                  </pic:spPr>
                </pic:pic>
              </a:graphicData>
            </a:graphic>
          </wp:inline>
        </w:drawing>
      </w:r>
    </w:p>
    <w:p w14:paraId="2DBF8597" w14:textId="77777777" w:rsidR="001258D4" w:rsidRPr="001258D4" w:rsidRDefault="001258D4" w:rsidP="001258D4">
      <w:pPr>
        <w:rPr>
          <w:b/>
          <w:bCs/>
        </w:rPr>
      </w:pPr>
      <w:r w:rsidRPr="001258D4">
        <w:rPr>
          <w:b/>
          <w:bCs/>
        </w:rPr>
        <w:t>Configuración de Discos:</w:t>
      </w:r>
    </w:p>
    <w:p w14:paraId="2774CC85" w14:textId="77777777" w:rsidR="001258D4" w:rsidRDefault="001258D4" w:rsidP="001258D4">
      <w:pPr>
        <w:numPr>
          <w:ilvl w:val="0"/>
          <w:numId w:val="24"/>
        </w:numPr>
      </w:pPr>
      <w:r w:rsidRPr="001258D4">
        <w:rPr>
          <w:b/>
          <w:bCs/>
        </w:rPr>
        <w:t>DISCO 1 (6 GB):</w:t>
      </w:r>
      <w:r w:rsidRPr="001258D4">
        <w:t xml:space="preserve"> Definición de particiones para /boot, /var y la creación de una partición extendida para albergar la </w:t>
      </w:r>
      <w:r w:rsidRPr="001258D4">
        <w:rPr>
          <w:b/>
          <w:bCs/>
        </w:rPr>
        <w:t>swap</w:t>
      </w:r>
      <w:r w:rsidRPr="001258D4">
        <w:t>.</w:t>
      </w:r>
    </w:p>
    <w:p w14:paraId="049BB2DB" w14:textId="7F25C3DC" w:rsidR="006D32DF" w:rsidRPr="001258D4" w:rsidRDefault="006D32DF" w:rsidP="006D32DF">
      <w:r>
        <w:rPr>
          <w:noProof/>
        </w:rPr>
        <w:drawing>
          <wp:inline distT="0" distB="0" distL="0" distR="0" wp14:anchorId="66D7D26B" wp14:editId="375D1ED9">
            <wp:extent cx="5400040" cy="1621155"/>
            <wp:effectExtent l="0" t="0" r="0" b="0"/>
            <wp:docPr id="2014597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97132" name=""/>
                    <pic:cNvPicPr/>
                  </pic:nvPicPr>
                  <pic:blipFill>
                    <a:blip r:embed="rId13"/>
                    <a:stretch>
                      <a:fillRect/>
                    </a:stretch>
                  </pic:blipFill>
                  <pic:spPr>
                    <a:xfrm>
                      <a:off x="0" y="0"/>
                      <a:ext cx="5400040" cy="1621155"/>
                    </a:xfrm>
                    <a:prstGeom prst="rect">
                      <a:avLst/>
                    </a:prstGeom>
                  </pic:spPr>
                </pic:pic>
              </a:graphicData>
            </a:graphic>
          </wp:inline>
        </w:drawing>
      </w:r>
    </w:p>
    <w:p w14:paraId="46D6DBEA" w14:textId="77777777" w:rsidR="001258D4" w:rsidRDefault="001258D4" w:rsidP="001258D4">
      <w:pPr>
        <w:numPr>
          <w:ilvl w:val="0"/>
          <w:numId w:val="24"/>
        </w:numPr>
      </w:pPr>
      <w:r w:rsidRPr="001258D4">
        <w:rPr>
          <w:b/>
          <w:bCs/>
        </w:rPr>
        <w:t>DISCO 2 (20 GB):</w:t>
      </w:r>
      <w:r w:rsidRPr="001258D4">
        <w:t xml:space="preserve"> Formateo del volumen principal para el sistema raíz /.</w:t>
      </w:r>
    </w:p>
    <w:p w14:paraId="0E26D644" w14:textId="5D8C443A" w:rsidR="006D32DF" w:rsidRPr="001258D4" w:rsidRDefault="006D32DF" w:rsidP="006D32DF">
      <w:r>
        <w:rPr>
          <w:noProof/>
        </w:rPr>
        <w:drawing>
          <wp:inline distT="0" distB="0" distL="0" distR="0" wp14:anchorId="6922602D" wp14:editId="3D2C26BD">
            <wp:extent cx="5400040" cy="1274445"/>
            <wp:effectExtent l="0" t="0" r="0" b="1905"/>
            <wp:docPr id="2049829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29191" name=""/>
                    <pic:cNvPicPr/>
                  </pic:nvPicPr>
                  <pic:blipFill>
                    <a:blip r:embed="rId14"/>
                    <a:stretch>
                      <a:fillRect/>
                    </a:stretch>
                  </pic:blipFill>
                  <pic:spPr>
                    <a:xfrm>
                      <a:off x="0" y="0"/>
                      <a:ext cx="5400040" cy="1274445"/>
                    </a:xfrm>
                    <a:prstGeom prst="rect">
                      <a:avLst/>
                    </a:prstGeom>
                  </pic:spPr>
                </pic:pic>
              </a:graphicData>
            </a:graphic>
          </wp:inline>
        </w:drawing>
      </w:r>
    </w:p>
    <w:p w14:paraId="3483A05E" w14:textId="3BE2A59D" w:rsidR="00654199" w:rsidRPr="006D32DF" w:rsidRDefault="001258D4" w:rsidP="00EA738C">
      <w:pPr>
        <w:numPr>
          <w:ilvl w:val="0"/>
          <w:numId w:val="24"/>
        </w:numPr>
        <w:rPr>
          <w:b/>
          <w:bCs/>
        </w:rPr>
      </w:pPr>
      <w:r w:rsidRPr="001258D4">
        <w:rPr>
          <w:b/>
          <w:bCs/>
        </w:rPr>
        <w:t>DISCO 3 (4 GB):</w:t>
      </w:r>
      <w:r w:rsidRPr="001258D4">
        <w:t xml:space="preserve"> Creación de la partición de 1 GB destinada a /home.</w:t>
      </w:r>
    </w:p>
    <w:p w14:paraId="342A2367" w14:textId="4F9CFE75" w:rsidR="006D32DF" w:rsidRDefault="006D32DF" w:rsidP="001258D4">
      <w:pPr>
        <w:rPr>
          <w:b/>
          <w:bCs/>
        </w:rPr>
      </w:pPr>
      <w:r>
        <w:rPr>
          <w:noProof/>
        </w:rPr>
        <w:drawing>
          <wp:inline distT="0" distB="0" distL="0" distR="0" wp14:anchorId="54DAB8C0" wp14:editId="5EFB2CE8">
            <wp:extent cx="5400040" cy="1334770"/>
            <wp:effectExtent l="0" t="0" r="0" b="0"/>
            <wp:docPr id="1525310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10107" name=""/>
                    <pic:cNvPicPr/>
                  </pic:nvPicPr>
                  <pic:blipFill>
                    <a:blip r:embed="rId15"/>
                    <a:stretch>
                      <a:fillRect/>
                    </a:stretch>
                  </pic:blipFill>
                  <pic:spPr>
                    <a:xfrm>
                      <a:off x="0" y="0"/>
                      <a:ext cx="5400040" cy="1334770"/>
                    </a:xfrm>
                    <a:prstGeom prst="rect">
                      <a:avLst/>
                    </a:prstGeom>
                  </pic:spPr>
                </pic:pic>
              </a:graphicData>
            </a:graphic>
          </wp:inline>
        </w:drawing>
      </w:r>
    </w:p>
    <w:p w14:paraId="39534C96" w14:textId="77777777" w:rsidR="00654199" w:rsidRDefault="00654199" w:rsidP="001258D4">
      <w:pPr>
        <w:rPr>
          <w:b/>
          <w:bCs/>
        </w:rPr>
      </w:pPr>
    </w:p>
    <w:p w14:paraId="1CCC7A14" w14:textId="38ABFE9B" w:rsidR="001258D4" w:rsidRPr="001258D4" w:rsidRDefault="001258D4" w:rsidP="00572717">
      <w:pPr>
        <w:pStyle w:val="Ttulo2"/>
      </w:pPr>
      <w:r w:rsidRPr="001258D4">
        <w:lastRenderedPageBreak/>
        <w:t>Fase 2: Instalación del Sistema y Asignación de Puntos de Montaje</w:t>
      </w:r>
    </w:p>
    <w:p w14:paraId="213A1639" w14:textId="436DD1E0" w:rsidR="003836C1" w:rsidRDefault="001258D4" w:rsidP="001258D4">
      <w:r w:rsidRPr="001258D4">
        <w:t xml:space="preserve">Tras preparar el esquema de discos, ejecutamos el instalador de Ubuntu y progresamos hasta alcanzar el tipo de instalación, donde seleccionaremos la </w:t>
      </w:r>
      <w:r w:rsidRPr="001258D4">
        <w:rPr>
          <w:b/>
          <w:bCs/>
        </w:rPr>
        <w:t>"Instalación manual"</w:t>
      </w:r>
      <w:r w:rsidRPr="001258D4">
        <w:t xml:space="preserve"> (Something else).</w:t>
      </w:r>
    </w:p>
    <w:p w14:paraId="38AE3E5F" w14:textId="77777777" w:rsidR="003836C1" w:rsidRDefault="003836C1" w:rsidP="001258D4">
      <w:r>
        <w:rPr>
          <w:noProof/>
        </w:rPr>
        <w:drawing>
          <wp:inline distT="0" distB="0" distL="0" distR="0" wp14:anchorId="2DF5A13F" wp14:editId="12257D15">
            <wp:extent cx="4000500" cy="3536493"/>
            <wp:effectExtent l="0" t="0" r="0" b="6985"/>
            <wp:docPr id="588796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6655" name=""/>
                    <pic:cNvPicPr/>
                  </pic:nvPicPr>
                  <pic:blipFill rotWithShape="1">
                    <a:blip r:embed="rId16"/>
                    <a:srcRect l="35281" t="15580" r="6094" b="13554"/>
                    <a:stretch/>
                  </pic:blipFill>
                  <pic:spPr bwMode="auto">
                    <a:xfrm>
                      <a:off x="0" y="0"/>
                      <a:ext cx="4009921" cy="3544821"/>
                    </a:xfrm>
                    <a:prstGeom prst="rect">
                      <a:avLst/>
                    </a:prstGeom>
                    <a:ln>
                      <a:noFill/>
                    </a:ln>
                    <a:extLst>
                      <a:ext uri="{53640926-AAD7-44D8-BBD7-CCE9431645EC}">
                        <a14:shadowObscured xmlns:a14="http://schemas.microsoft.com/office/drawing/2010/main"/>
                      </a:ext>
                    </a:extLst>
                  </pic:spPr>
                </pic:pic>
              </a:graphicData>
            </a:graphic>
          </wp:inline>
        </w:drawing>
      </w:r>
    </w:p>
    <w:p w14:paraId="39E7DAD5" w14:textId="19A012A7" w:rsidR="00147FEB" w:rsidRDefault="001258D4" w:rsidP="001258D4">
      <w:r w:rsidRPr="001258D4">
        <w:t xml:space="preserve">En esta interfaz, visualizamos la estructura de particiones definida anteriormente. </w:t>
      </w:r>
    </w:p>
    <w:p w14:paraId="2174A52F" w14:textId="49D2DFFD" w:rsidR="00147FEB" w:rsidRDefault="00147FEB" w:rsidP="001258D4">
      <w:r>
        <w:rPr>
          <w:noProof/>
        </w:rPr>
        <w:drawing>
          <wp:inline distT="0" distB="0" distL="0" distR="0" wp14:anchorId="056DDC85" wp14:editId="042EC592">
            <wp:extent cx="4991100" cy="3462807"/>
            <wp:effectExtent l="0" t="0" r="0" b="4445"/>
            <wp:docPr id="1591224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24735" name=""/>
                    <pic:cNvPicPr/>
                  </pic:nvPicPr>
                  <pic:blipFill rotWithShape="1">
                    <a:blip r:embed="rId17"/>
                    <a:srcRect t="4174"/>
                    <a:stretch/>
                  </pic:blipFill>
                  <pic:spPr bwMode="auto">
                    <a:xfrm>
                      <a:off x="0" y="0"/>
                      <a:ext cx="5011875" cy="3477221"/>
                    </a:xfrm>
                    <a:prstGeom prst="rect">
                      <a:avLst/>
                    </a:prstGeom>
                    <a:ln>
                      <a:noFill/>
                    </a:ln>
                    <a:extLst>
                      <a:ext uri="{53640926-AAD7-44D8-BBD7-CCE9431645EC}">
                        <a14:shadowObscured xmlns:a14="http://schemas.microsoft.com/office/drawing/2010/main"/>
                      </a:ext>
                    </a:extLst>
                  </pic:spPr>
                </pic:pic>
              </a:graphicData>
            </a:graphic>
          </wp:inline>
        </w:drawing>
      </w:r>
    </w:p>
    <w:p w14:paraId="360D3F2A" w14:textId="38E0C1B9" w:rsidR="001258D4" w:rsidRPr="001258D4" w:rsidRDefault="001258D4" w:rsidP="001258D4">
      <w:r w:rsidRPr="001258D4">
        <w:lastRenderedPageBreak/>
        <w:t xml:space="preserve">El siguiente paso consiste en mapear cada partición con su punto de montaje correspondiente mediante la opción </w:t>
      </w:r>
      <w:r w:rsidRPr="001258D4">
        <w:rPr>
          <w:b/>
          <w:bCs/>
        </w:rPr>
        <w:t>"Cambiar"</w:t>
      </w:r>
      <w:r w:rsidRPr="001258D4">
        <w:t xml:space="preserve">, asegurándonos de seleccionar el sistema de archivos </w:t>
      </w:r>
      <w:r w:rsidRPr="001258D4">
        <w:rPr>
          <w:b/>
          <w:bCs/>
        </w:rPr>
        <w:t>ext4</w:t>
      </w:r>
      <w:r w:rsidRPr="001258D4">
        <w:t xml:space="preserve"> para las particiones de datos.</w:t>
      </w:r>
    </w:p>
    <w:p w14:paraId="3AE5334B" w14:textId="77777777" w:rsidR="00721149" w:rsidRDefault="00721149" w:rsidP="001258D4">
      <w:pPr>
        <w:rPr>
          <w:noProof/>
        </w:rPr>
      </w:pPr>
    </w:p>
    <w:p w14:paraId="366F1F1A" w14:textId="56F97408" w:rsidR="00721149" w:rsidRDefault="00951830" w:rsidP="001258D4">
      <w:r>
        <w:rPr>
          <w:noProof/>
        </w:rPr>
        <w:drawing>
          <wp:inline distT="0" distB="0" distL="0" distR="0" wp14:anchorId="4BA4C117" wp14:editId="270A7363">
            <wp:extent cx="5191125" cy="2689860"/>
            <wp:effectExtent l="0" t="0" r="9525" b="0"/>
            <wp:docPr id="1438499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99365" name=""/>
                    <pic:cNvPicPr/>
                  </pic:nvPicPr>
                  <pic:blipFill rotWithShape="1">
                    <a:blip r:embed="rId18"/>
                    <a:srcRect t="7531" r="3868"/>
                    <a:stretch/>
                  </pic:blipFill>
                  <pic:spPr bwMode="auto">
                    <a:xfrm>
                      <a:off x="0" y="0"/>
                      <a:ext cx="5191125" cy="2689860"/>
                    </a:xfrm>
                    <a:prstGeom prst="rect">
                      <a:avLst/>
                    </a:prstGeom>
                    <a:ln>
                      <a:noFill/>
                    </a:ln>
                    <a:extLst>
                      <a:ext uri="{53640926-AAD7-44D8-BBD7-CCE9431645EC}">
                        <a14:shadowObscured xmlns:a14="http://schemas.microsoft.com/office/drawing/2010/main"/>
                      </a:ext>
                    </a:extLst>
                  </pic:spPr>
                </pic:pic>
              </a:graphicData>
            </a:graphic>
          </wp:inline>
        </w:drawing>
      </w:r>
    </w:p>
    <w:p w14:paraId="47C99FE9" w14:textId="6008F924" w:rsidR="001258D4" w:rsidRPr="001258D4" w:rsidRDefault="00721149" w:rsidP="001258D4">
      <w:r>
        <w:rPr>
          <w:noProof/>
        </w:rPr>
        <w:drawing>
          <wp:inline distT="0" distB="0" distL="0" distR="0" wp14:anchorId="534ACBF8" wp14:editId="186ECACB">
            <wp:extent cx="5400040" cy="3886835"/>
            <wp:effectExtent l="0" t="0" r="0" b="0"/>
            <wp:docPr id="253340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40069" name=""/>
                    <pic:cNvPicPr/>
                  </pic:nvPicPr>
                  <pic:blipFill>
                    <a:blip r:embed="rId19"/>
                    <a:stretch>
                      <a:fillRect/>
                    </a:stretch>
                  </pic:blipFill>
                  <pic:spPr>
                    <a:xfrm>
                      <a:off x="0" y="0"/>
                      <a:ext cx="5400040" cy="3886835"/>
                    </a:xfrm>
                    <a:prstGeom prst="rect">
                      <a:avLst/>
                    </a:prstGeom>
                  </pic:spPr>
                </pic:pic>
              </a:graphicData>
            </a:graphic>
          </wp:inline>
        </w:drawing>
      </w:r>
      <w:r w:rsidR="001258D4" w:rsidRPr="001258D4">
        <w:t>Una vez verificado el mapeo de /boot, /var, /, /home y la swap, confirmamos los cambios y procedemos con la escritura en el disco para iniciar la instalación de los paquetes del sistema.</w:t>
      </w:r>
    </w:p>
    <w:p w14:paraId="6DD1D43B" w14:textId="5C946D60" w:rsidR="001258D4" w:rsidRPr="001258D4" w:rsidRDefault="00F65880" w:rsidP="001258D4">
      <w:pPr>
        <w:rPr>
          <w:b/>
          <w:bCs/>
        </w:rPr>
      </w:pPr>
      <w:r>
        <w:rPr>
          <w:noProof/>
        </w:rPr>
        <w:lastRenderedPageBreak/>
        <w:drawing>
          <wp:inline distT="0" distB="0" distL="0" distR="0" wp14:anchorId="4534D4BD" wp14:editId="03FB999F">
            <wp:extent cx="5400040" cy="3890010"/>
            <wp:effectExtent l="0" t="0" r="0" b="0"/>
            <wp:docPr id="1946908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08587" name=""/>
                    <pic:cNvPicPr/>
                  </pic:nvPicPr>
                  <pic:blipFill>
                    <a:blip r:embed="rId20"/>
                    <a:stretch>
                      <a:fillRect/>
                    </a:stretch>
                  </pic:blipFill>
                  <pic:spPr>
                    <a:xfrm>
                      <a:off x="0" y="0"/>
                      <a:ext cx="5400040" cy="3890010"/>
                    </a:xfrm>
                    <a:prstGeom prst="rect">
                      <a:avLst/>
                    </a:prstGeom>
                  </pic:spPr>
                </pic:pic>
              </a:graphicData>
            </a:graphic>
          </wp:inline>
        </w:drawing>
      </w:r>
      <w:r w:rsidR="001258D4" w:rsidRPr="001258D4">
        <w:rPr>
          <w:rStyle w:val="Ttulo2Car"/>
        </w:rPr>
        <w:t>Fase 3: Verificación y Resolución de Incidencias</w:t>
      </w:r>
    </w:p>
    <w:p w14:paraId="25C7C84E" w14:textId="77777777" w:rsidR="001258D4" w:rsidRPr="001258D4" w:rsidRDefault="001258D4" w:rsidP="001258D4">
      <w:r w:rsidRPr="001258D4">
        <w:t>Bajo condiciones normales, tras finalizar la instalación y reiniciar el sistema, validaríamos la jerarquía de almacenamiento mediante el comando "lsblk" en la terminal.</w:t>
      </w:r>
    </w:p>
    <w:p w14:paraId="7C5C2F53" w14:textId="77777777" w:rsidR="001258D4" w:rsidRPr="001258D4" w:rsidRDefault="001258D4" w:rsidP="001258D4">
      <w:r w:rsidRPr="001258D4">
        <w:rPr>
          <w:b/>
          <w:bCs/>
        </w:rPr>
        <w:t>Diagnóstico de Error Crítico:</w:t>
      </w:r>
      <w:r w:rsidRPr="001258D4">
        <w:t xml:space="preserve"> Durante el despliegue, se ha producido un error de ejecución fatal en el instalador de Ubuntu. El proceso se interrumpe de forma inesperada sin reportar una causa unívoca en los logs inmediatos. Tras realizar un análisis comparativo con otros entornos de prueba y aumentar preventivamente el tamaño de las particiones para descartar falta de espacio en sectores críticos, el error persiste, impidiendo la finalización del proceso de copia de archivos.</w:t>
      </w:r>
    </w:p>
    <w:p w14:paraId="7D62735B" w14:textId="69B04F21" w:rsidR="001258D4" w:rsidRPr="001258D4" w:rsidRDefault="00E42ED7" w:rsidP="001258D4">
      <w:r>
        <w:rPr>
          <w:noProof/>
        </w:rPr>
        <w:lastRenderedPageBreak/>
        <w:drawing>
          <wp:inline distT="0" distB="0" distL="0" distR="0" wp14:anchorId="2BD8A006" wp14:editId="10EB2B82">
            <wp:extent cx="5400040" cy="3759835"/>
            <wp:effectExtent l="0" t="0" r="0" b="0"/>
            <wp:docPr id="2115306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06511" name=""/>
                    <pic:cNvPicPr/>
                  </pic:nvPicPr>
                  <pic:blipFill>
                    <a:blip r:embed="rId21"/>
                    <a:stretch>
                      <a:fillRect/>
                    </a:stretch>
                  </pic:blipFill>
                  <pic:spPr>
                    <a:xfrm>
                      <a:off x="0" y="0"/>
                      <a:ext cx="5400040" cy="3759835"/>
                    </a:xfrm>
                    <a:prstGeom prst="rect">
                      <a:avLst/>
                    </a:prstGeom>
                  </pic:spPr>
                </pic:pic>
              </a:graphicData>
            </a:graphic>
          </wp:inline>
        </w:drawing>
      </w:r>
      <w:r w:rsidR="001258D4" w:rsidRPr="001258D4">
        <w:t>El sistema, tras el reinicio forzado, entra en un estado de inconsistencia (kernel panic o cuelgue del bootloader), lo que imposibilita el acceso al shell.</w:t>
      </w:r>
    </w:p>
    <w:p w14:paraId="6A40CFFB" w14:textId="49F04615" w:rsidR="001258D4" w:rsidRPr="001258D4" w:rsidRDefault="003806F1" w:rsidP="001258D4">
      <w:r>
        <w:rPr>
          <w:noProof/>
        </w:rPr>
        <w:drawing>
          <wp:inline distT="0" distB="0" distL="0" distR="0" wp14:anchorId="2CDEFB64" wp14:editId="6E4F54D9">
            <wp:extent cx="5400040" cy="2393315"/>
            <wp:effectExtent l="0" t="0" r="0" b="6985"/>
            <wp:docPr id="682921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21802" name=""/>
                    <pic:cNvPicPr/>
                  </pic:nvPicPr>
                  <pic:blipFill>
                    <a:blip r:embed="rId22"/>
                    <a:stretch>
                      <a:fillRect/>
                    </a:stretch>
                  </pic:blipFill>
                  <pic:spPr>
                    <a:xfrm>
                      <a:off x="0" y="0"/>
                      <a:ext cx="5400040" cy="2393315"/>
                    </a:xfrm>
                    <a:prstGeom prst="rect">
                      <a:avLst/>
                    </a:prstGeom>
                  </pic:spPr>
                </pic:pic>
              </a:graphicData>
            </a:graphic>
          </wp:inline>
        </w:drawing>
      </w:r>
      <w:r w:rsidR="001258D4" w:rsidRPr="001258D4">
        <w:t>Debido a esta limitación técnica insalvable en el entorno virtual actual, se da por finalizada la fase experimental de la práctica.</w:t>
      </w:r>
    </w:p>
    <w:p w14:paraId="6310B76C" w14:textId="2B28D1D5" w:rsidR="008B4D83" w:rsidRPr="008B4D83" w:rsidRDefault="008B4D83" w:rsidP="008B4D83"/>
    <w:sectPr w:rsidR="008B4D83" w:rsidRPr="008B4D83" w:rsidSect="00895EEF">
      <w:headerReference w:type="default" r:id="rId23"/>
      <w:footerReference w:type="default" r:id="rId24"/>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5CAD8" w14:textId="77777777" w:rsidR="00F3535F" w:rsidRDefault="00F3535F" w:rsidP="00895EEF">
      <w:pPr>
        <w:spacing w:after="0" w:line="240" w:lineRule="auto"/>
      </w:pPr>
      <w:r>
        <w:separator/>
      </w:r>
    </w:p>
  </w:endnote>
  <w:endnote w:type="continuationSeparator" w:id="0">
    <w:p w14:paraId="2D9BFFD2" w14:textId="77777777" w:rsidR="00F3535F" w:rsidRDefault="00F3535F" w:rsidP="00895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49943"/>
      <w:docPartObj>
        <w:docPartGallery w:val="Page Numbers (Bottom of Page)"/>
        <w:docPartUnique/>
      </w:docPartObj>
    </w:sdtPr>
    <w:sdtEndPr/>
    <w:sdtContent>
      <w:sdt>
        <w:sdtPr>
          <w:id w:val="-1769616900"/>
          <w:docPartObj>
            <w:docPartGallery w:val="Page Numbers (Top of Page)"/>
            <w:docPartUnique/>
          </w:docPartObj>
        </w:sdtPr>
        <w:sdtEndPr/>
        <w:sdtContent>
          <w:p w14:paraId="12CE0CEF" w14:textId="040CF503" w:rsidR="00EA0AD5" w:rsidRDefault="00EA0AD5">
            <w:pPr>
              <w:pStyle w:val="Piedepgina"/>
              <w:jc w:val="right"/>
            </w:pPr>
            <w:r>
              <w:t xml:space="preserve">Página </w:t>
            </w:r>
            <w:r>
              <w:rPr>
                <w:b/>
                <w:bCs/>
              </w:rPr>
              <w:fldChar w:fldCharType="begin"/>
            </w:r>
            <w:r>
              <w:rPr>
                <w:b/>
                <w:bCs/>
              </w:rPr>
              <w:instrText>PAGE</w:instrText>
            </w:r>
            <w:r>
              <w:rPr>
                <w:b/>
                <w:bCs/>
              </w:rPr>
              <w:fldChar w:fldCharType="separate"/>
            </w:r>
            <w:r>
              <w:rPr>
                <w:b/>
                <w:bCs/>
              </w:rPr>
              <w:t>2</w:t>
            </w:r>
            <w:r>
              <w:rPr>
                <w:b/>
                <w:bCs/>
              </w:rPr>
              <w:fldChar w:fldCharType="end"/>
            </w:r>
            <w:r>
              <w:t xml:space="preserve"> de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DEBEC07" w14:textId="77777777" w:rsidR="00895EEF" w:rsidRDefault="00895E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D3043" w14:textId="77777777" w:rsidR="00F3535F" w:rsidRDefault="00F3535F" w:rsidP="00895EEF">
      <w:pPr>
        <w:spacing w:after="0" w:line="240" w:lineRule="auto"/>
      </w:pPr>
      <w:r>
        <w:separator/>
      </w:r>
    </w:p>
  </w:footnote>
  <w:footnote w:type="continuationSeparator" w:id="0">
    <w:p w14:paraId="0D29D3CA" w14:textId="77777777" w:rsidR="00F3535F" w:rsidRDefault="00F3535F" w:rsidP="00895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3BCDC" w14:textId="17E1221C" w:rsidR="00EA0AD5" w:rsidRDefault="00EA0AD5">
    <w:pPr>
      <w:pStyle w:val="Encabezado"/>
    </w:pPr>
    <w:r>
      <w:t>ISOP102-SerialsLicencias-Iñigo Rascón Fernández</w:t>
    </w:r>
  </w:p>
  <w:p w14:paraId="01F06EBB" w14:textId="77777777" w:rsidR="00EA0AD5" w:rsidRDefault="00EA0A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3A7D"/>
    <w:multiLevelType w:val="multilevel"/>
    <w:tmpl w:val="14485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C00C0"/>
    <w:multiLevelType w:val="multilevel"/>
    <w:tmpl w:val="001C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45893"/>
    <w:multiLevelType w:val="multilevel"/>
    <w:tmpl w:val="A5C0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213A8"/>
    <w:multiLevelType w:val="multilevel"/>
    <w:tmpl w:val="9F10B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73BA0"/>
    <w:multiLevelType w:val="multilevel"/>
    <w:tmpl w:val="76D2C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1438D"/>
    <w:multiLevelType w:val="hybridMultilevel"/>
    <w:tmpl w:val="B36CCB7C"/>
    <w:lvl w:ilvl="0" w:tplc="712AE02C">
      <w:start w:val="51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3853CE4"/>
    <w:multiLevelType w:val="multilevel"/>
    <w:tmpl w:val="504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6283E"/>
    <w:multiLevelType w:val="multilevel"/>
    <w:tmpl w:val="17989FF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9A0707"/>
    <w:multiLevelType w:val="multilevel"/>
    <w:tmpl w:val="9BD0F6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F851B4"/>
    <w:multiLevelType w:val="multilevel"/>
    <w:tmpl w:val="41BA10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F3017A"/>
    <w:multiLevelType w:val="hybridMultilevel"/>
    <w:tmpl w:val="43D0DD1E"/>
    <w:lvl w:ilvl="0" w:tplc="6AAE1140">
      <w:numFmt w:val="bullet"/>
      <w:lvlText w:val="-"/>
      <w:lvlJc w:val="left"/>
      <w:pPr>
        <w:ind w:left="720" w:hanging="360"/>
      </w:pPr>
      <w:rPr>
        <w:rFonts w:ascii="Aptos" w:eastAsiaTheme="minorHAnsi" w:hAnsi="Apto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56445C5"/>
    <w:multiLevelType w:val="hybridMultilevel"/>
    <w:tmpl w:val="2FFA0E5E"/>
    <w:lvl w:ilvl="0" w:tplc="6D549C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8E07B82"/>
    <w:multiLevelType w:val="multilevel"/>
    <w:tmpl w:val="13BED4E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484D0E"/>
    <w:multiLevelType w:val="multilevel"/>
    <w:tmpl w:val="B95EC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0746A3"/>
    <w:multiLevelType w:val="multilevel"/>
    <w:tmpl w:val="4972F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1C7818"/>
    <w:multiLevelType w:val="multilevel"/>
    <w:tmpl w:val="1BAAC0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7A68D9"/>
    <w:multiLevelType w:val="multilevel"/>
    <w:tmpl w:val="0EF4E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1A16C1"/>
    <w:multiLevelType w:val="multilevel"/>
    <w:tmpl w:val="3C46C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67025C"/>
    <w:multiLevelType w:val="multilevel"/>
    <w:tmpl w:val="7EEC82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E27A99"/>
    <w:multiLevelType w:val="multilevel"/>
    <w:tmpl w:val="161A3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DF0F65"/>
    <w:multiLevelType w:val="multilevel"/>
    <w:tmpl w:val="79B2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3706FF"/>
    <w:multiLevelType w:val="multilevel"/>
    <w:tmpl w:val="4D0E7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6F3C2B"/>
    <w:multiLevelType w:val="multilevel"/>
    <w:tmpl w:val="1F206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AB6EC9"/>
    <w:multiLevelType w:val="hybridMultilevel"/>
    <w:tmpl w:val="3876906A"/>
    <w:lvl w:ilvl="0" w:tplc="E926E90C">
      <w:start w:val="51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E7C2C5F"/>
    <w:multiLevelType w:val="hybridMultilevel"/>
    <w:tmpl w:val="04CC77D0"/>
    <w:lvl w:ilvl="0" w:tplc="6D549CA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00063985">
    <w:abstractNumId w:val="5"/>
  </w:num>
  <w:num w:numId="2" w16cid:durableId="456526320">
    <w:abstractNumId w:val="24"/>
  </w:num>
  <w:num w:numId="3" w16cid:durableId="1332292631">
    <w:abstractNumId w:val="11"/>
  </w:num>
  <w:num w:numId="4" w16cid:durableId="1849634384">
    <w:abstractNumId w:val="23"/>
  </w:num>
  <w:num w:numId="5" w16cid:durableId="1531843373">
    <w:abstractNumId w:val="4"/>
  </w:num>
  <w:num w:numId="6" w16cid:durableId="1317683452">
    <w:abstractNumId w:val="17"/>
  </w:num>
  <w:num w:numId="7" w16cid:durableId="566460079">
    <w:abstractNumId w:val="13"/>
  </w:num>
  <w:num w:numId="8" w16cid:durableId="1394507546">
    <w:abstractNumId w:val="14"/>
  </w:num>
  <w:num w:numId="9" w16cid:durableId="973562005">
    <w:abstractNumId w:val="21"/>
  </w:num>
  <w:num w:numId="10" w16cid:durableId="1145242541">
    <w:abstractNumId w:val="22"/>
  </w:num>
  <w:num w:numId="11" w16cid:durableId="69499855">
    <w:abstractNumId w:val="6"/>
  </w:num>
  <w:num w:numId="12" w16cid:durableId="643046727">
    <w:abstractNumId w:val="16"/>
  </w:num>
  <w:num w:numId="13" w16cid:durableId="385304855">
    <w:abstractNumId w:val="18"/>
  </w:num>
  <w:num w:numId="14" w16cid:durableId="545064948">
    <w:abstractNumId w:val="7"/>
  </w:num>
  <w:num w:numId="15" w16cid:durableId="273708667">
    <w:abstractNumId w:val="9"/>
  </w:num>
  <w:num w:numId="16" w16cid:durableId="1659847560">
    <w:abstractNumId w:val="3"/>
  </w:num>
  <w:num w:numId="17" w16cid:durableId="197662796">
    <w:abstractNumId w:val="0"/>
  </w:num>
  <w:num w:numId="18" w16cid:durableId="1738745272">
    <w:abstractNumId w:val="12"/>
  </w:num>
  <w:num w:numId="19" w16cid:durableId="1337686148">
    <w:abstractNumId w:val="20"/>
  </w:num>
  <w:num w:numId="20" w16cid:durableId="204023905">
    <w:abstractNumId w:val="8"/>
  </w:num>
  <w:num w:numId="21" w16cid:durableId="112679367">
    <w:abstractNumId w:val="15"/>
  </w:num>
  <w:num w:numId="22" w16cid:durableId="834880183">
    <w:abstractNumId w:val="19"/>
  </w:num>
  <w:num w:numId="23" w16cid:durableId="684288788">
    <w:abstractNumId w:val="1"/>
  </w:num>
  <w:num w:numId="24" w16cid:durableId="215049626">
    <w:abstractNumId w:val="2"/>
  </w:num>
  <w:num w:numId="25" w16cid:durableId="341513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FF"/>
    <w:rsid w:val="00011009"/>
    <w:rsid w:val="00014070"/>
    <w:rsid w:val="000143A9"/>
    <w:rsid w:val="00054BE0"/>
    <w:rsid w:val="00062C1A"/>
    <w:rsid w:val="00065714"/>
    <w:rsid w:val="0008555B"/>
    <w:rsid w:val="00091646"/>
    <w:rsid w:val="000A0DF9"/>
    <w:rsid w:val="000C190C"/>
    <w:rsid w:val="00105FFF"/>
    <w:rsid w:val="001258D4"/>
    <w:rsid w:val="00147FEB"/>
    <w:rsid w:val="00153ECA"/>
    <w:rsid w:val="00160536"/>
    <w:rsid w:val="001A4F9A"/>
    <w:rsid w:val="001B2069"/>
    <w:rsid w:val="001C0EB4"/>
    <w:rsid w:val="002126EC"/>
    <w:rsid w:val="00267C8D"/>
    <w:rsid w:val="00272981"/>
    <w:rsid w:val="00293B07"/>
    <w:rsid w:val="002B7211"/>
    <w:rsid w:val="002C7C89"/>
    <w:rsid w:val="002F3D80"/>
    <w:rsid w:val="00335C9E"/>
    <w:rsid w:val="00350563"/>
    <w:rsid w:val="003546C9"/>
    <w:rsid w:val="003806F1"/>
    <w:rsid w:val="003836C1"/>
    <w:rsid w:val="00391ED3"/>
    <w:rsid w:val="003B397E"/>
    <w:rsid w:val="003C1263"/>
    <w:rsid w:val="003C1937"/>
    <w:rsid w:val="003D333D"/>
    <w:rsid w:val="0049338D"/>
    <w:rsid w:val="00496A2E"/>
    <w:rsid w:val="004B2968"/>
    <w:rsid w:val="004D0114"/>
    <w:rsid w:val="004D06B7"/>
    <w:rsid w:val="004D2EDD"/>
    <w:rsid w:val="004D7E75"/>
    <w:rsid w:val="004E2BCC"/>
    <w:rsid w:val="004E6AB4"/>
    <w:rsid w:val="004E74E8"/>
    <w:rsid w:val="005047CB"/>
    <w:rsid w:val="00532112"/>
    <w:rsid w:val="00551600"/>
    <w:rsid w:val="00572717"/>
    <w:rsid w:val="00595F13"/>
    <w:rsid w:val="005B1111"/>
    <w:rsid w:val="005B1894"/>
    <w:rsid w:val="005B2039"/>
    <w:rsid w:val="005C4C7B"/>
    <w:rsid w:val="00605911"/>
    <w:rsid w:val="006224BD"/>
    <w:rsid w:val="00654199"/>
    <w:rsid w:val="00676EA7"/>
    <w:rsid w:val="006D32DF"/>
    <w:rsid w:val="00721149"/>
    <w:rsid w:val="00722170"/>
    <w:rsid w:val="00787AC7"/>
    <w:rsid w:val="007C005C"/>
    <w:rsid w:val="007C3CE2"/>
    <w:rsid w:val="007C6FB4"/>
    <w:rsid w:val="008139D3"/>
    <w:rsid w:val="00871BCC"/>
    <w:rsid w:val="00895EEF"/>
    <w:rsid w:val="008B153A"/>
    <w:rsid w:val="008B4D83"/>
    <w:rsid w:val="00900A39"/>
    <w:rsid w:val="009172C2"/>
    <w:rsid w:val="00951830"/>
    <w:rsid w:val="009625D4"/>
    <w:rsid w:val="00971E75"/>
    <w:rsid w:val="00986661"/>
    <w:rsid w:val="00996DB5"/>
    <w:rsid w:val="009C3F1D"/>
    <w:rsid w:val="009C7960"/>
    <w:rsid w:val="00A05D86"/>
    <w:rsid w:val="00A147E1"/>
    <w:rsid w:val="00A3086D"/>
    <w:rsid w:val="00A36CDA"/>
    <w:rsid w:val="00AB243A"/>
    <w:rsid w:val="00AB58CD"/>
    <w:rsid w:val="00B07238"/>
    <w:rsid w:val="00B344B4"/>
    <w:rsid w:val="00B7237C"/>
    <w:rsid w:val="00B908CF"/>
    <w:rsid w:val="00B957AB"/>
    <w:rsid w:val="00BB0671"/>
    <w:rsid w:val="00C00072"/>
    <w:rsid w:val="00C10448"/>
    <w:rsid w:val="00C15731"/>
    <w:rsid w:val="00C409A2"/>
    <w:rsid w:val="00C42843"/>
    <w:rsid w:val="00C93BAD"/>
    <w:rsid w:val="00C972B9"/>
    <w:rsid w:val="00CA42EF"/>
    <w:rsid w:val="00CF185D"/>
    <w:rsid w:val="00D70FF6"/>
    <w:rsid w:val="00DB1DDF"/>
    <w:rsid w:val="00DC00EF"/>
    <w:rsid w:val="00E01276"/>
    <w:rsid w:val="00E15790"/>
    <w:rsid w:val="00E22487"/>
    <w:rsid w:val="00E42808"/>
    <w:rsid w:val="00E42ED7"/>
    <w:rsid w:val="00E45B19"/>
    <w:rsid w:val="00E47185"/>
    <w:rsid w:val="00E82794"/>
    <w:rsid w:val="00E8600B"/>
    <w:rsid w:val="00E93110"/>
    <w:rsid w:val="00E95EF2"/>
    <w:rsid w:val="00EA0AD5"/>
    <w:rsid w:val="00EE7F44"/>
    <w:rsid w:val="00F27697"/>
    <w:rsid w:val="00F3535F"/>
    <w:rsid w:val="00F5321C"/>
    <w:rsid w:val="00F54084"/>
    <w:rsid w:val="00F65880"/>
    <w:rsid w:val="00F704A4"/>
    <w:rsid w:val="00F71DB7"/>
    <w:rsid w:val="00F9656E"/>
    <w:rsid w:val="00FB57CF"/>
    <w:rsid w:val="00FD6048"/>
    <w:rsid w:val="00FE0E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8B3AF"/>
  <w15:chartTrackingRefBased/>
  <w15:docId w15:val="{28B6BED5-F107-4078-8D11-BF86D5250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5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05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5F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5F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5F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5F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5F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5F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5F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F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05F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5F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5F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5F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5F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5F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5F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5FFF"/>
    <w:rPr>
      <w:rFonts w:eastAsiaTheme="majorEastAsia" w:cstheme="majorBidi"/>
      <w:color w:val="272727" w:themeColor="text1" w:themeTint="D8"/>
    </w:rPr>
  </w:style>
  <w:style w:type="paragraph" w:styleId="Ttulo">
    <w:name w:val="Title"/>
    <w:basedOn w:val="Normal"/>
    <w:next w:val="Normal"/>
    <w:link w:val="TtuloCar"/>
    <w:uiPriority w:val="10"/>
    <w:qFormat/>
    <w:rsid w:val="00105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5F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5F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5F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5FFF"/>
    <w:pPr>
      <w:spacing w:before="160"/>
      <w:jc w:val="center"/>
    </w:pPr>
    <w:rPr>
      <w:i/>
      <w:iCs/>
      <w:color w:val="404040" w:themeColor="text1" w:themeTint="BF"/>
    </w:rPr>
  </w:style>
  <w:style w:type="character" w:customStyle="1" w:styleId="CitaCar">
    <w:name w:val="Cita Car"/>
    <w:basedOn w:val="Fuentedeprrafopredeter"/>
    <w:link w:val="Cita"/>
    <w:uiPriority w:val="29"/>
    <w:rsid w:val="00105FFF"/>
    <w:rPr>
      <w:i/>
      <w:iCs/>
      <w:color w:val="404040" w:themeColor="text1" w:themeTint="BF"/>
    </w:rPr>
  </w:style>
  <w:style w:type="paragraph" w:styleId="Prrafodelista">
    <w:name w:val="List Paragraph"/>
    <w:basedOn w:val="Normal"/>
    <w:uiPriority w:val="34"/>
    <w:qFormat/>
    <w:rsid w:val="00105FFF"/>
    <w:pPr>
      <w:ind w:left="720"/>
      <w:contextualSpacing/>
    </w:pPr>
  </w:style>
  <w:style w:type="character" w:styleId="nfasisintenso">
    <w:name w:val="Intense Emphasis"/>
    <w:basedOn w:val="Fuentedeprrafopredeter"/>
    <w:uiPriority w:val="21"/>
    <w:qFormat/>
    <w:rsid w:val="00105FFF"/>
    <w:rPr>
      <w:i/>
      <w:iCs/>
      <w:color w:val="0F4761" w:themeColor="accent1" w:themeShade="BF"/>
    </w:rPr>
  </w:style>
  <w:style w:type="paragraph" w:styleId="Citadestacada">
    <w:name w:val="Intense Quote"/>
    <w:basedOn w:val="Normal"/>
    <w:next w:val="Normal"/>
    <w:link w:val="CitadestacadaCar"/>
    <w:uiPriority w:val="30"/>
    <w:qFormat/>
    <w:rsid w:val="00105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5FFF"/>
    <w:rPr>
      <w:i/>
      <w:iCs/>
      <w:color w:val="0F4761" w:themeColor="accent1" w:themeShade="BF"/>
    </w:rPr>
  </w:style>
  <w:style w:type="character" w:styleId="Referenciaintensa">
    <w:name w:val="Intense Reference"/>
    <w:basedOn w:val="Fuentedeprrafopredeter"/>
    <w:uiPriority w:val="32"/>
    <w:qFormat/>
    <w:rsid w:val="00105FFF"/>
    <w:rPr>
      <w:b/>
      <w:bCs/>
      <w:smallCaps/>
      <w:color w:val="0F4761" w:themeColor="accent1" w:themeShade="BF"/>
      <w:spacing w:val="5"/>
    </w:rPr>
  </w:style>
  <w:style w:type="paragraph" w:styleId="Sinespaciado">
    <w:name w:val="No Spacing"/>
    <w:link w:val="SinespaciadoCar"/>
    <w:uiPriority w:val="1"/>
    <w:qFormat/>
    <w:rsid w:val="00105FFF"/>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105FFF"/>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895E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95EEF"/>
  </w:style>
  <w:style w:type="paragraph" w:styleId="Piedepgina">
    <w:name w:val="footer"/>
    <w:basedOn w:val="Normal"/>
    <w:link w:val="PiedepginaCar"/>
    <w:uiPriority w:val="99"/>
    <w:unhideWhenUsed/>
    <w:rsid w:val="00895E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95E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784617">
      <w:bodyDiv w:val="1"/>
      <w:marLeft w:val="0"/>
      <w:marRight w:val="0"/>
      <w:marTop w:val="0"/>
      <w:marBottom w:val="0"/>
      <w:divBdr>
        <w:top w:val="none" w:sz="0" w:space="0" w:color="auto"/>
        <w:left w:val="none" w:sz="0" w:space="0" w:color="auto"/>
        <w:bottom w:val="none" w:sz="0" w:space="0" w:color="auto"/>
        <w:right w:val="none" w:sz="0" w:space="0" w:color="auto"/>
      </w:divBdr>
      <w:divsChild>
        <w:div w:id="1254515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470419">
      <w:bodyDiv w:val="1"/>
      <w:marLeft w:val="0"/>
      <w:marRight w:val="0"/>
      <w:marTop w:val="0"/>
      <w:marBottom w:val="0"/>
      <w:divBdr>
        <w:top w:val="none" w:sz="0" w:space="0" w:color="auto"/>
        <w:left w:val="none" w:sz="0" w:space="0" w:color="auto"/>
        <w:bottom w:val="none" w:sz="0" w:space="0" w:color="auto"/>
        <w:right w:val="none" w:sz="0" w:space="0" w:color="auto"/>
      </w:divBdr>
    </w:div>
    <w:div w:id="520440180">
      <w:bodyDiv w:val="1"/>
      <w:marLeft w:val="0"/>
      <w:marRight w:val="0"/>
      <w:marTop w:val="0"/>
      <w:marBottom w:val="0"/>
      <w:divBdr>
        <w:top w:val="none" w:sz="0" w:space="0" w:color="auto"/>
        <w:left w:val="none" w:sz="0" w:space="0" w:color="auto"/>
        <w:bottom w:val="none" w:sz="0" w:space="0" w:color="auto"/>
        <w:right w:val="none" w:sz="0" w:space="0" w:color="auto"/>
      </w:divBdr>
      <w:divsChild>
        <w:div w:id="552348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810640">
      <w:bodyDiv w:val="1"/>
      <w:marLeft w:val="0"/>
      <w:marRight w:val="0"/>
      <w:marTop w:val="0"/>
      <w:marBottom w:val="0"/>
      <w:divBdr>
        <w:top w:val="none" w:sz="0" w:space="0" w:color="auto"/>
        <w:left w:val="none" w:sz="0" w:space="0" w:color="auto"/>
        <w:bottom w:val="none" w:sz="0" w:space="0" w:color="auto"/>
        <w:right w:val="none" w:sz="0" w:space="0" w:color="auto"/>
      </w:divBdr>
      <w:divsChild>
        <w:div w:id="1965114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384880">
      <w:bodyDiv w:val="1"/>
      <w:marLeft w:val="0"/>
      <w:marRight w:val="0"/>
      <w:marTop w:val="0"/>
      <w:marBottom w:val="0"/>
      <w:divBdr>
        <w:top w:val="none" w:sz="0" w:space="0" w:color="auto"/>
        <w:left w:val="none" w:sz="0" w:space="0" w:color="auto"/>
        <w:bottom w:val="none" w:sz="0" w:space="0" w:color="auto"/>
        <w:right w:val="none" w:sz="0" w:space="0" w:color="auto"/>
      </w:divBdr>
      <w:divsChild>
        <w:div w:id="643046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92317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602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844499">
      <w:bodyDiv w:val="1"/>
      <w:marLeft w:val="0"/>
      <w:marRight w:val="0"/>
      <w:marTop w:val="0"/>
      <w:marBottom w:val="0"/>
      <w:divBdr>
        <w:top w:val="none" w:sz="0" w:space="0" w:color="auto"/>
        <w:left w:val="none" w:sz="0" w:space="0" w:color="auto"/>
        <w:bottom w:val="none" w:sz="0" w:space="0" w:color="auto"/>
        <w:right w:val="none" w:sz="0" w:space="0" w:color="auto"/>
      </w:divBdr>
      <w:divsChild>
        <w:div w:id="1186018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462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504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879526">
      <w:bodyDiv w:val="1"/>
      <w:marLeft w:val="0"/>
      <w:marRight w:val="0"/>
      <w:marTop w:val="0"/>
      <w:marBottom w:val="0"/>
      <w:divBdr>
        <w:top w:val="none" w:sz="0" w:space="0" w:color="auto"/>
        <w:left w:val="none" w:sz="0" w:space="0" w:color="auto"/>
        <w:bottom w:val="none" w:sz="0" w:space="0" w:color="auto"/>
        <w:right w:val="none" w:sz="0" w:space="0" w:color="auto"/>
      </w:divBdr>
    </w:div>
    <w:div w:id="1355350459">
      <w:bodyDiv w:val="1"/>
      <w:marLeft w:val="0"/>
      <w:marRight w:val="0"/>
      <w:marTop w:val="0"/>
      <w:marBottom w:val="0"/>
      <w:divBdr>
        <w:top w:val="none" w:sz="0" w:space="0" w:color="auto"/>
        <w:left w:val="none" w:sz="0" w:space="0" w:color="auto"/>
        <w:bottom w:val="none" w:sz="0" w:space="0" w:color="auto"/>
        <w:right w:val="none" w:sz="0" w:space="0" w:color="auto"/>
      </w:divBdr>
      <w:divsChild>
        <w:div w:id="57366749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787745">
          <w:blockQuote w:val="1"/>
          <w:marLeft w:val="720"/>
          <w:marRight w:val="720"/>
          <w:marTop w:val="100"/>
          <w:marBottom w:val="100"/>
          <w:divBdr>
            <w:top w:val="none" w:sz="0" w:space="0" w:color="auto"/>
            <w:left w:val="none" w:sz="0" w:space="0" w:color="auto"/>
            <w:bottom w:val="none" w:sz="0" w:space="0" w:color="auto"/>
            <w:right w:val="none" w:sz="0" w:space="0" w:color="auto"/>
          </w:divBdr>
        </w:div>
        <w:div w:id="924649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906393">
      <w:bodyDiv w:val="1"/>
      <w:marLeft w:val="0"/>
      <w:marRight w:val="0"/>
      <w:marTop w:val="0"/>
      <w:marBottom w:val="0"/>
      <w:divBdr>
        <w:top w:val="none" w:sz="0" w:space="0" w:color="auto"/>
        <w:left w:val="none" w:sz="0" w:space="0" w:color="auto"/>
        <w:bottom w:val="none" w:sz="0" w:space="0" w:color="auto"/>
        <w:right w:val="none" w:sz="0" w:space="0" w:color="auto"/>
      </w:divBdr>
      <w:divsChild>
        <w:div w:id="1423407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058486">
      <w:bodyDiv w:val="1"/>
      <w:marLeft w:val="0"/>
      <w:marRight w:val="0"/>
      <w:marTop w:val="0"/>
      <w:marBottom w:val="0"/>
      <w:divBdr>
        <w:top w:val="none" w:sz="0" w:space="0" w:color="auto"/>
        <w:left w:val="none" w:sz="0" w:space="0" w:color="auto"/>
        <w:bottom w:val="none" w:sz="0" w:space="0" w:color="auto"/>
        <w:right w:val="none" w:sz="0" w:space="0" w:color="auto"/>
      </w:divBdr>
      <w:divsChild>
        <w:div w:id="1631983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98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696807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FDA1CD87E532F4F88DC8DE7A97B14E6" ma:contentTypeVersion="5" ma:contentTypeDescription="Crear nuevo documento." ma:contentTypeScope="" ma:versionID="e072a3a8c8ea15464bce23369699e47e">
  <xsd:schema xmlns:xsd="http://www.w3.org/2001/XMLSchema" xmlns:xs="http://www.w3.org/2001/XMLSchema" xmlns:p="http://schemas.microsoft.com/office/2006/metadata/properties" xmlns:ns3="7f4a07d0-9d03-40fa-ac11-1cabdd7df7bf" targetNamespace="http://schemas.microsoft.com/office/2006/metadata/properties" ma:root="true" ma:fieldsID="928aad2f98549caaa0eeb8e502493608" ns3:_="">
    <xsd:import namespace="7f4a07d0-9d03-40fa-ac11-1cabdd7df7b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4a07d0-9d03-40fa-ac11-1cabdd7df7b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f4a07d0-9d03-40fa-ac11-1cabdd7df7b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A13B9B-25D3-42E4-BBCB-487A1F661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4a07d0-9d03-40fa-ac11-1cabdd7df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78FBE9-9FF0-47FA-8903-D2202C8B3C9C}">
  <ds:schemaRefs>
    <ds:schemaRef ds:uri="http://schemas.microsoft.com/office/2006/metadata/properties"/>
    <ds:schemaRef ds:uri="http://schemas.microsoft.com/office/infopath/2007/PartnerControls"/>
    <ds:schemaRef ds:uri="7f4a07d0-9d03-40fa-ac11-1cabdd7df7bf"/>
  </ds:schemaRefs>
</ds:datastoreItem>
</file>

<file path=customXml/itemProps3.xml><?xml version="1.0" encoding="utf-8"?>
<ds:datastoreItem xmlns:ds="http://schemas.openxmlformats.org/officeDocument/2006/customXml" ds:itemID="{EC3CBBDE-43CE-483F-B6C6-FAE14BF1FCE8}">
  <ds:schemaRefs>
    <ds:schemaRef ds:uri="http://schemas.openxmlformats.org/officeDocument/2006/bibliography"/>
  </ds:schemaRefs>
</ds:datastoreItem>
</file>

<file path=customXml/itemProps4.xml><?xml version="1.0" encoding="utf-8"?>
<ds:datastoreItem xmlns:ds="http://schemas.openxmlformats.org/officeDocument/2006/customXml" ds:itemID="{73B6052B-F2A8-49CB-A2DB-CE7C7ADB6A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8</Pages>
  <Words>710</Words>
  <Characters>3910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isop304-winlinux-multiboot</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isop306-MULTIDISCOS</dc:title>
  <dc:subject>ASIR1-19-IÑIGO RASCÓN FERNÁNDEZ</dc:subject>
  <dc:creator>Inigo Rascon Fernandez</dc:creator>
  <cp:keywords/>
  <dc:description/>
  <cp:lastModifiedBy>Inigo Rascon Fernandez</cp:lastModifiedBy>
  <cp:revision>48</cp:revision>
  <dcterms:created xsi:type="dcterms:W3CDTF">2025-11-18T09:58:00Z</dcterms:created>
  <dcterms:modified xsi:type="dcterms:W3CDTF">2026-03-23T09:38:00Z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0x010100BFDA1CD87E532F4F88DC8DE7A97B14E6</vt:lpwstr>
  </property>
</Properties>
</file>