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Funcionamiento del Proyecto Ausarta Robot v2.0</w:t>
      </w:r>
    </w:p>
    <w:p>
      <w:r>
        <w:t>Este documento resume como funciona el proyecto a nivel de producto, arquitectura y flujos. La idea central es que Ausarta Robot permite crear agentes de voz multiempresa, conectarlos a telefonia real mediante LiveKit SIP, guardar resultados en Supabase y, cuando hay integracion Yeastar, sincronizar centralitas, extensiones, troncales y transferencias a agentes humanos.</w:t>
      </w:r>
    </w:p>
    <w:p>
      <w:pPr>
        <w:pStyle w:val="Heading1"/>
      </w:pPr>
      <w:r>
        <w:t>1. Objetivo del sistema</w:t>
      </w:r>
    </w:p>
    <w:p>
      <w:r>
        <w:t>Ausarta Robot es una plataforma SaaS de agentes de voz. Cada empresa puede tener sus propios agentes, campañas, contactos, configuracion de telefonia e integraciones. El backend coordina llamadas salientes y entrantes, LiveKit gestiona las salas de voz y SIP, Supabase guarda la configuracion y los resultados, y Yeastar se usa como centralita externa para extensiones, estados, webhooks y transferencias.</w:t>
      </w:r>
    </w:p>
    <w:p>
      <w:r>
        <w:t>El sistema soporta principalmente:</w:t>
      </w:r>
    </w:p>
    <w:p>
      <w:pPr>
        <w:pStyle w:val="ListBullet"/>
      </w:pPr>
      <w:r>
        <w:t>Agentes de voz configurables por empresa.</w:t>
      </w:r>
    </w:p>
    <w:p>
      <w:pPr>
        <w:pStyle w:val="ListBullet"/>
      </w:pPr>
      <w:r>
        <w:t>Llamadas salientes desde LiveKit usando troncales SIP.</w:t>
      </w:r>
    </w:p>
    <w:p>
      <w:pPr>
        <w:pStyle w:val="ListBullet"/>
      </w:pPr>
      <w:r>
        <w:t>Llamadas entrantes desde Yeastar/CITELIA hacia LiveKit.</w:t>
      </w:r>
    </w:p>
    <w:p>
      <w:pPr>
        <w:pStyle w:val="ListBullet"/>
      </w:pPr>
      <w:r>
        <w:t>Sincronizacion de extensiones y troncales Yeastar.</w:t>
      </w:r>
    </w:p>
    <w:p>
      <w:pPr>
        <w:pStyle w:val="ListBullet"/>
      </w:pPr>
      <w:r>
        <w:t>Transferencia de una llamada del agente IA a una extension humana.</w:t>
      </w:r>
    </w:p>
    <w:p>
      <w:pPr>
        <w:pStyle w:val="ListBullet"/>
      </w:pPr>
      <w:r>
        <w:t>Webhooks de LiveKit y Yeastar para cerrar el ciclo de estados.</w:t>
      </w:r>
    </w:p>
    <w:p>
      <w:pPr>
        <w:pStyle w:val="ListBullet"/>
      </w:pPr>
      <w:r>
        <w:t>Persistencia de resultados, transcripciones, resumen y CRM/webhooks externos.</w:t>
      </w:r>
    </w:p>
    <w:p>
      <w:pPr>
        <w:pStyle w:val="Heading1"/>
      </w:pPr>
      <w:r>
        <w:t>2. Componentes principales</w:t>
      </w:r>
    </w:p>
    <w:p>
      <w:pPr>
        <w:pStyle w:val="Heading3"/>
      </w:pPr>
      <w:r>
        <w:t>Diagrama Mermaid</w:t>
      </w:r>
    </w:p>
    <w:p>
      <w:pPr>
        <w:pStyle w:val="CodeBlockAusarta"/>
        <w:spacing w:after="160"/>
        <w:ind w:left="288"/>
      </w:pPr>
      <w:r>
        <w:t>flowchart LR</w:t>
        <w:br/>
      </w:r>
      <w:r>
        <w:t xml:space="preserve">    UI["Frontend React"]</w:t>
        <w:br/>
      </w:r>
      <w:r>
        <w:t xml:space="preserve">    API["Backend FastAPI"]</w:t>
        <w:br/>
      </w:r>
      <w:r>
        <w:t xml:space="preserve">    DB["Supabase"]</w:t>
        <w:br/>
      </w:r>
      <w:r>
        <w:t xml:space="preserve">    LK["LiveKit Server + SIP"]</w:t>
        <w:br/>
      </w:r>
      <w:r>
        <w:t xml:space="preserve">    AG["LiveKit Agent Worker"]</w:t>
        <w:br/>
      </w:r>
      <w:r>
        <w:t xml:space="preserve">    YS["Yeastar PBX"]</w:t>
        <w:br/>
      </w:r>
      <w:r>
        <w:t xml:space="preserve">    SIP["CITELIA / Red Telefonica"]</w:t>
        <w:br/>
      </w:r>
      <w:r>
        <w:t xml:space="preserve">    Redis["Redis / ARQ"]</w:t>
        <w:br/>
      </w:r>
      <w:r>
        <w:br/>
      </w:r>
      <w:r>
        <w:t xml:space="preserve">    UI &lt;--&gt; API</w:t>
        <w:br/>
      </w:r>
      <w:r>
        <w:t xml:space="preserve">    API &lt;--&gt; DB</w:t>
        <w:br/>
      </w:r>
      <w:r>
        <w:t xml:space="preserve">    API &lt;--&gt; LK</w:t>
        <w:br/>
      </w:r>
      <w:r>
        <w:t xml:space="preserve">    LK &lt;--&gt; AG</w:t>
        <w:br/>
      </w:r>
      <w:r>
        <w:t xml:space="preserve">    YS &lt;--&gt; API</w:t>
        <w:br/>
      </w:r>
      <w:r>
        <w:t xml:space="preserve">    YS &lt;--&gt; SIP</w:t>
        <w:br/>
      </w:r>
      <w:r>
        <w:t xml:space="preserve">    SIP &lt;--&gt; LK</w:t>
        <w:br/>
      </w:r>
      <w:r>
        <w:t xml:space="preserve">    API &lt;--&gt; Redis</w:t>
      </w:r>
    </w:p>
    <w:p>
      <w:pPr>
        <w:pStyle w:val="Heading2"/>
      </w:pPr>
      <w:r>
        <w:t>Frontend</w:t>
      </w:r>
    </w:p>
    <w:p>
      <w:r>
        <w:t>El frontend React muestra la interfaz de administracion: agentes, campañas, telefonia, integraciones, extensiones, contactos y resultados. Desde aqui se guardan configuraciones Yeastar, se crean troncales salientes CITELIA, se prueban conexiones y se lanzan llamadas.</w:t>
      </w:r>
    </w:p>
    <w:p>
      <w:pPr>
        <w:pStyle w:val="Heading2"/>
      </w:pPr>
      <w:r>
        <w:t>Backend</w:t>
      </w:r>
    </w:p>
    <w:p>
      <w:r>
        <w:t>El backend FastAPI es el orquestador. Sus responsabilidades principales son:</w:t>
      </w:r>
    </w:p>
    <w:p>
      <w:pPr>
        <w:pStyle w:val="ListBullet"/>
      </w:pPr>
      <w:r>
        <w:t>Validar usuarios y permisos.</w:t>
      </w:r>
    </w:p>
    <w:p>
      <w:pPr>
        <w:pStyle w:val="ListBullet"/>
      </w:pPr>
      <w:r>
        <w:t>Leer y escribir configuracion en Supabase.</w:t>
      </w:r>
    </w:p>
    <w:p>
      <w:pPr>
        <w:pStyle w:val="ListBullet"/>
      </w:pPr>
      <w:r>
        <w:t>Crear salas LiveKit y participantes SIP.</w:t>
      </w:r>
    </w:p>
    <w:p>
      <w:pPr>
        <w:pStyle w:val="ListBullet"/>
      </w:pPr>
      <w:r>
        <w:t>Crear o sincronizar troncales SIP en LiveKit.</w:t>
      </w:r>
    </w:p>
    <w:p>
      <w:pPr>
        <w:pStyle w:val="ListBullet"/>
      </w:pPr>
      <w:r>
        <w:t>Consultar la API de Yeastar.</w:t>
      </w:r>
    </w:p>
    <w:p>
      <w:pPr>
        <w:pStyle w:val="ListBullet"/>
      </w:pPr>
      <w:r>
        <w:t>Recibir webhooks de Yeastar y LiveKit.</w:t>
      </w:r>
    </w:p>
    <w:p>
      <w:pPr>
        <w:pStyle w:val="ListBullet"/>
      </w:pPr>
      <w:r>
        <w:t>Exponer endpoints internos al agente de voz.</w:t>
      </w:r>
    </w:p>
    <w:p>
      <w:r>
        <w:t>Archivos clave: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backend/api.py</w:t>
      </w:r>
      <w:r>
        <w:t>: aplicacion FastAPI principal.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backend/routers/telephony.py</w:t>
      </w:r>
      <w:r>
        <w:t>: telefonia, LiveKit, Yeastar, llamadas y webhooks.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backend/services/livekit_service.py</w:t>
      </w:r>
      <w:r>
        <w:t>: operaciones contra LiveKit.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backend/services/yeastar_service.py</w:t>
      </w:r>
      <w:r>
        <w:t>: cliente API Yeastar P-Series y Cloud PBX.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backend/services/yeastar_webhook_service.py</w:t>
      </w:r>
      <w:r>
        <w:t>: normalizacion y procesado de eventos Yeastar.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backend/agent.py</w:t>
      </w:r>
      <w:r>
        <w:t>: agente de voz LiveKit.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backend/worker.py</w:t>
      </w:r>
      <w:r>
        <w:t>: procesos de campaña y trabajos en segundo plano.</w:t>
      </w:r>
    </w:p>
    <w:p>
      <w:pPr>
        <w:pStyle w:val="Heading2"/>
      </w:pPr>
      <w:r>
        <w:t>Supabase</w:t>
      </w:r>
    </w:p>
    <w:p>
      <w:r>
        <w:t>Supabase es la base de datos y capa de seguridad multiempresa. Guarda empresas, usuarios, agentes, campañas, encuestas, contactos, extensiones y configuracion de telefonia.</w:t>
      </w:r>
    </w:p>
    <w:p>
      <w:r>
        <w:t>Tablas importantes: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empresas</w:t>
      </w:r>
      <w:r>
        <w:t xml:space="preserve">: empresa, limites, configuracion general, </w:t>
      </w:r>
      <w:r>
        <w:rPr>
          <w:rFonts w:ascii="Consolas" w:hAnsi="Consolas"/>
          <w:color w:val="414141"/>
          <w:sz w:val="18"/>
        </w:rPr>
        <w:t>sip_outbound_trunk_id</w:t>
      </w:r>
      <w:r>
        <w:t xml:space="preserve">, </w:t>
      </w:r>
      <w:r>
        <w:rPr>
          <w:rFonts w:ascii="Consolas" w:hAnsi="Consolas"/>
          <w:color w:val="414141"/>
          <w:sz w:val="18"/>
        </w:rPr>
        <w:t>sip_inbound_trunk_id</w:t>
      </w:r>
      <w:r>
        <w:t>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user_profiles</w:t>
      </w:r>
      <w:r>
        <w:t>: usuario, rol y empresa.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agent_config</w:t>
      </w:r>
      <w:r>
        <w:t>: configuracion del agente de voz.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campaigns</w:t>
      </w:r>
      <w:r>
        <w:t>: campañas de llamadas.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campaign_leads</w:t>
      </w:r>
      <w:r>
        <w:t>: leads/contactos dentro de campañas.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encuestas</w:t>
      </w:r>
      <w:r>
        <w:t>: cada llamada o intento, estado, transcripcion, resultados y metadatos.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contactos</w:t>
      </w:r>
      <w:r>
        <w:t>: ficha consolidada del contacto por empresa.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company_yeastar_configs</w:t>
      </w:r>
      <w:r>
        <w:t>: credenciales y capacidades de API Yeastar por empresa.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yeastar_extensions</w:t>
      </w:r>
      <w:r>
        <w:t>: extensiones Yeastar sincronizadas o creadas por empresa.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empresa_sip_outbound_trunks</w:t>
      </w:r>
      <w:r>
        <w:t>: troncales salientes LiveKit por empresa.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knowledge_base</w:t>
      </w:r>
      <w:r>
        <w:t>: documentos de conocimiento para enriquecer el agente.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empresa_external_db</w:t>
      </w:r>
      <w:r>
        <w:t>: conexion opcional a base externa por empresa.</w:t>
      </w:r>
    </w:p>
    <w:p>
      <w:pPr>
        <w:pStyle w:val="Heading2"/>
      </w:pPr>
      <w:r>
        <w:t>LiveKit</w:t>
      </w:r>
    </w:p>
    <w:p>
      <w:r>
        <w:t>LiveKit gestiona la parte realtime:</w:t>
      </w:r>
    </w:p>
    <w:p>
      <w:pPr>
        <w:pStyle w:val="ListBullet"/>
      </w:pPr>
      <w:r>
        <w:t>Salas de llamada.</w:t>
      </w:r>
    </w:p>
    <w:p>
      <w:pPr>
        <w:pStyle w:val="ListBullet"/>
      </w:pPr>
      <w:r>
        <w:t>Agentes conectados a salas.</w:t>
      </w:r>
    </w:p>
    <w:p>
      <w:pPr>
        <w:pStyle w:val="ListBullet"/>
      </w:pPr>
      <w:r>
        <w:t>Participantes SIP.</w:t>
      </w:r>
    </w:p>
    <w:p>
      <w:pPr>
        <w:pStyle w:val="ListBullet"/>
      </w:pPr>
      <w:r>
        <w:t>Troncales SIP salientes.</w:t>
      </w:r>
    </w:p>
    <w:p>
      <w:pPr>
        <w:pStyle w:val="ListBullet"/>
      </w:pPr>
      <w:r>
        <w:t>Troncales SIP entrantes.</w:t>
      </w:r>
    </w:p>
    <w:p>
      <w:pPr>
        <w:pStyle w:val="ListBullet"/>
      </w:pPr>
      <w:r>
        <w:t>Dispatch rules para enviar una llamada entrante al agente correcto.</w:t>
      </w:r>
    </w:p>
    <w:p>
      <w:pPr>
        <w:pStyle w:val="Heading2"/>
      </w:pPr>
      <w:r>
        <w:t>Yeastar</w:t>
      </w:r>
    </w:p>
    <w:p>
      <w:r>
        <w:t>Yeastar aporta integracion con centralita:</w:t>
      </w:r>
    </w:p>
    <w:p>
      <w:pPr>
        <w:pStyle w:val="ListBullet"/>
      </w:pPr>
      <w:r>
        <w:t>API para leer extensiones.</w:t>
      </w:r>
    </w:p>
    <w:p>
      <w:pPr>
        <w:pStyle w:val="ListBullet"/>
      </w:pPr>
      <w:r>
        <w:t>API para leer troncales.</w:t>
      </w:r>
    </w:p>
    <w:p>
      <w:pPr>
        <w:pStyle w:val="ListBullet"/>
      </w:pPr>
      <w:r>
        <w:t>API para consultar estados.</w:t>
      </w:r>
    </w:p>
    <w:p>
      <w:pPr>
        <w:pStyle w:val="ListBullet"/>
      </w:pPr>
      <w:r>
        <w:t xml:space="preserve">API para transferir llamadas mediante </w:t>
      </w:r>
      <w:r>
        <w:rPr>
          <w:rFonts w:ascii="Consolas" w:hAnsi="Consolas"/>
          <w:color w:val="414141"/>
          <w:sz w:val="18"/>
        </w:rPr>
        <w:t>channel_id</w:t>
      </w:r>
      <w:r>
        <w:t>.</w:t>
      </w:r>
    </w:p>
    <w:p>
      <w:pPr>
        <w:pStyle w:val="ListBullet"/>
      </w:pPr>
      <w:r>
        <w:t xml:space="preserve">Webhook Event Push, especialmente evento </w:t>
      </w:r>
      <w:r>
        <w:rPr>
          <w:rFonts w:ascii="Consolas" w:hAnsi="Consolas"/>
          <w:color w:val="414141"/>
          <w:sz w:val="18"/>
        </w:rPr>
        <w:t>30011 - Call State Changed</w:t>
      </w:r>
      <w:r>
        <w:t>.</w:t>
      </w:r>
    </w:p>
    <w:p>
      <w:pPr>
        <w:pStyle w:val="Heading1"/>
      </w:pPr>
      <w:r>
        <w:t>3. Seguridad y modelo multiempresa</w:t>
      </w:r>
    </w:p>
    <w:p>
      <w:r>
        <w:t>El sistema esta pensado para que cada empresa vea y modifique solo sus propios datos. Las reglas estan en dos niveles:</w:t>
      </w:r>
    </w:p>
    <w:p>
      <w:pPr>
        <w:pStyle w:val="ListBullet"/>
      </w:pPr>
      <w:r>
        <w:t xml:space="preserve">Backend: permisos mediante usuario actual, rol y </w:t>
      </w:r>
      <w:r>
        <w:rPr>
          <w:rFonts w:ascii="Consolas" w:hAnsi="Consolas"/>
          <w:color w:val="414141"/>
          <w:sz w:val="18"/>
        </w:rPr>
        <w:t>empresa_id</w:t>
      </w:r>
      <w:r>
        <w:t>.</w:t>
      </w:r>
    </w:p>
    <w:p>
      <w:pPr>
        <w:pStyle w:val="ListBullet"/>
      </w:pPr>
      <w:r>
        <w:t>Supabase: RLS en tablas sensibles.</w:t>
      </w:r>
    </w:p>
    <w:p>
      <w:r>
        <w:t>Roles relevantes: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superadmin</w:t>
      </w:r>
      <w:r>
        <w:t>: acceso global.</w:t>
      </w:r>
    </w:p>
    <w:p>
      <w:pPr>
        <w:pStyle w:val="ListBullet"/>
      </w:pPr>
      <w:r>
        <w:t>Admin de Ausarta: acceso global operativo porque Ausarta es la empresa administradora.</w:t>
      </w:r>
    </w:p>
    <w:p>
      <w:pPr>
        <w:pStyle w:val="ListBullet"/>
      </w:pPr>
      <w:r>
        <w:t>Admin de empresa: acceso a su propia empresa.</w:t>
      </w:r>
    </w:p>
    <w:p>
      <w:pPr>
        <w:pStyle w:val="ListBullet"/>
      </w:pPr>
      <w:r>
        <w:t>Usuario normal: acceso limitado a su contexto.</w:t>
      </w:r>
    </w:p>
    <w:p>
      <w:r>
        <w:t xml:space="preserve">La configuracion de troncales salientes CITELIA esta restringida a </w:t>
      </w:r>
      <w:r>
        <w:rPr>
          <w:rFonts w:ascii="Consolas" w:hAnsi="Consolas"/>
          <w:color w:val="414141"/>
          <w:sz w:val="18"/>
        </w:rPr>
        <w:t>superadmin</w:t>
      </w:r>
      <w:r>
        <w:t xml:space="preserve"> o admin de Ausarta.</w:t>
      </w:r>
    </w:p>
    <w:p>
      <w:pPr>
        <w:pStyle w:val="Heading1"/>
      </w:pPr>
      <w:r>
        <w:t>4. Configuracion Yeastar</w:t>
      </w:r>
    </w:p>
    <w:p>
      <w:r>
        <w:t xml:space="preserve">Desde la interfaz se guarda una configuracion por empresa en </w:t>
      </w:r>
      <w:r>
        <w:rPr>
          <w:rFonts w:ascii="Consolas" w:hAnsi="Consolas"/>
          <w:color w:val="414141"/>
          <w:sz w:val="18"/>
        </w:rPr>
        <w:t>company_yeastar_configs</w:t>
      </w:r>
      <w:r>
        <w:t>.</w:t>
      </w:r>
    </w:p>
    <w:p>
      <w:r>
        <w:t>Campos relevantes: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empresa_id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api_url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api_port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api_mode</w:t>
      </w:r>
      <w:r>
        <w:t xml:space="preserve">: </w:t>
      </w:r>
      <w:r>
        <w:rPr>
          <w:rFonts w:ascii="Consolas" w:hAnsi="Consolas"/>
          <w:color w:val="414141"/>
          <w:sz w:val="18"/>
        </w:rPr>
        <w:t>pseries</w:t>
      </w:r>
      <w:r>
        <w:t xml:space="preserve"> o </w:t>
      </w:r>
      <w:r>
        <w:rPr>
          <w:rFonts w:ascii="Consolas" w:hAnsi="Consolas"/>
          <w:color w:val="414141"/>
          <w:sz w:val="18"/>
        </w:rPr>
        <w:t>cloud_pbx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client_id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client_secret_encrypted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enabled_capabilities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is_active</w:t>
      </w:r>
    </w:p>
    <w:p>
      <w:r>
        <w:t>Flujo de guardado:</w:t>
      </w:r>
    </w:p>
    <w:p>
      <w:pPr>
        <w:pStyle w:val="Heading3"/>
      </w:pPr>
      <w:r>
        <w:t>Diagrama Mermaid</w:t>
      </w:r>
    </w:p>
    <w:p>
      <w:pPr>
        <w:pStyle w:val="CodeBlockAusarta"/>
        <w:spacing w:after="160"/>
        <w:ind w:left="288"/>
      </w:pPr>
      <w:r>
        <w:t>sequenceDiagram</w:t>
        <w:br/>
      </w:r>
      <w:r>
        <w:t xml:space="preserve">    participant U as Admin</w:t>
        <w:br/>
      </w:r>
      <w:r>
        <w:t xml:space="preserve">    participant UI as Frontend</w:t>
        <w:br/>
      </w:r>
      <w:r>
        <w:t xml:space="preserve">    participant API as Backend</w:t>
        <w:br/>
      </w:r>
      <w:r>
        <w:t xml:space="preserve">    participant DB as Supabase</w:t>
        <w:br/>
      </w:r>
      <w:r>
        <w:t xml:space="preserve">    participant Y as Yeastar</w:t>
        <w:br/>
      </w:r>
      <w:r>
        <w:t xml:space="preserve">    participant LK as LiveKit</w:t>
        <w:br/>
      </w:r>
      <w:r>
        <w:br/>
      </w:r>
      <w:r>
        <w:t xml:space="preserve">    U-&gt;&gt;UI: Rellena URL, modo, client id y secret</w:t>
        <w:br/>
      </w:r>
      <w:r>
        <w:t xml:space="preserve">    UI-&gt;&gt;API: POST /api/telephony/yeastar</w:t>
        <w:br/>
      </w:r>
      <w:r>
        <w:t xml:space="preserve">    API-&gt;&gt;Y: Prueba autenticacion y endpoints</w:t>
        <w:br/>
      </w:r>
      <w:r>
        <w:t xml:space="preserve">    API-&gt;&gt;DB: Guarda config cifrada</w:t>
        <w:br/>
      </w:r>
      <w:r>
        <w:t xml:space="preserve">    API-&gt;&gt;Y: Lista troncales</w:t>
        <w:br/>
      </w:r>
      <w:r>
        <w:t xml:space="preserve">    API-&gt;&gt;LK: Crea/actualiza inbound trunk</w:t>
        <w:br/>
      </w:r>
      <w:r>
        <w:t xml:space="preserve">    API-&gt;&gt;DB: Guarda empresas.sip_inbound_trunk_id</w:t>
        <w:br/>
      </w:r>
      <w:r>
        <w:t xml:space="preserve">    API--&gt;&gt;UI: Devuelve configuracion guardada</w:t>
      </w:r>
    </w:p>
    <w:p>
      <w:r>
        <w:t>Al guardar Yeastar, el backend intenta tambien crear o actualizar una troncal entrante en LiveKit usando la informacion de la troncal Yeastar. Esto evita tener que crear la inbound manualmente.</w:t>
      </w:r>
    </w:p>
    <w:p>
      <w:pPr>
        <w:pStyle w:val="Heading1"/>
      </w:pPr>
      <w:r>
        <w:t>5. Troncales salientes CITELIA</w:t>
      </w:r>
    </w:p>
    <w:p>
      <w:r>
        <w:t>La troncal saliente se crea desde la interfaz por empresa. El unico dato manual es el DDI.</w:t>
      </w:r>
    </w:p>
    <w:p>
      <w:r>
        <w:t>Plantilla fija CITELIA:</w:t>
      </w:r>
    </w:p>
    <w:p>
      <w:pPr>
        <w:pStyle w:val="ListBullet"/>
      </w:pPr>
      <w:r>
        <w:t xml:space="preserve">Host/address: </w:t>
      </w:r>
      <w:r>
        <w:rPr>
          <w:rFonts w:ascii="Consolas" w:hAnsi="Consolas"/>
          <w:color w:val="414141"/>
          <w:sz w:val="18"/>
        </w:rPr>
        <w:t>212.63.112.35:38932</w:t>
      </w:r>
    </w:p>
    <w:p>
      <w:pPr>
        <w:pStyle w:val="ListBullet"/>
      </w:pPr>
      <w:r>
        <w:t xml:space="preserve">Transport: </w:t>
      </w:r>
      <w:r>
        <w:rPr>
          <w:rFonts w:ascii="Consolas" w:hAnsi="Consolas"/>
          <w:color w:val="414141"/>
          <w:sz w:val="18"/>
        </w:rPr>
        <w:t>UDP</w:t>
      </w:r>
    </w:p>
    <w:p>
      <w:pPr>
        <w:pStyle w:val="ListBullet"/>
      </w:pPr>
      <w:r>
        <w:t xml:space="preserve">Domain/from_host: </w:t>
      </w:r>
      <w:r>
        <w:rPr>
          <w:rFonts w:ascii="Consolas" w:hAnsi="Consolas"/>
          <w:color w:val="414141"/>
          <w:sz w:val="18"/>
        </w:rPr>
        <w:t>212.63.112.35</w:t>
      </w:r>
    </w:p>
    <w:p>
      <w:pPr>
        <w:pStyle w:val="ListBullet"/>
      </w:pPr>
      <w:r>
        <w:t>Numero: DDI de la empresa</w:t>
      </w:r>
    </w:p>
    <w:p>
      <w:r>
        <w:t>Flujo:</w:t>
      </w:r>
    </w:p>
    <w:p>
      <w:pPr>
        <w:pStyle w:val="Heading3"/>
      </w:pPr>
      <w:r>
        <w:t>Diagrama Mermaid</w:t>
      </w:r>
    </w:p>
    <w:p>
      <w:pPr>
        <w:pStyle w:val="CodeBlockAusarta"/>
        <w:spacing w:after="160"/>
        <w:ind w:left="288"/>
      </w:pPr>
      <w:r>
        <w:t>sequenceDiagram</w:t>
        <w:br/>
      </w:r>
      <w:r>
        <w:t xml:space="preserve">    participant UI as Frontend</w:t>
        <w:br/>
      </w:r>
      <w:r>
        <w:t xml:space="preserve">    participant API as Backend</w:t>
        <w:br/>
      </w:r>
      <w:r>
        <w:t xml:space="preserve">    participant LK as LiveKit</w:t>
        <w:br/>
      </w:r>
      <w:r>
        <w:t xml:space="preserve">    participant DB as Supabase</w:t>
        <w:br/>
      </w:r>
      <w:r>
        <w:br/>
      </w:r>
      <w:r>
        <w:t xml:space="preserve">    UI-&gt;&gt;API: POST /api/empresas/{id}/outbound-trunks/citelia</w:t>
        <w:br/>
      </w:r>
      <w:r>
        <w:t xml:space="preserve">    API-&gt;&gt;LK: Busca trunk existente</w:t>
        <w:br/>
      </w:r>
      <w:r>
        <w:t xml:space="preserve">    alt No existe</w:t>
        <w:br/>
      </w:r>
      <w:r>
        <w:t xml:space="preserve">        API-&gt;&gt;LK: Crea SIP outbound trunk CITELIA_SBC</w:t>
        <w:br/>
      </w:r>
      <w:r>
        <w:t xml:space="preserve">    else Existe</w:t>
        <w:br/>
      </w:r>
      <w:r>
        <w:t xml:space="preserve">        API-&gt;&gt;LK: Reutiliza trunk</w:t>
        <w:br/>
      </w:r>
      <w:r>
        <w:t xml:space="preserve">    end</w:t>
        <w:br/>
      </w:r>
      <w:r>
        <w:t xml:space="preserve">    API-&gt;&gt;DB: Actualiza empresas.sip_outbound_trunk_id</w:t>
        <w:br/>
      </w:r>
      <w:r>
        <w:t xml:space="preserve">    API-&gt;&gt;DB: Upsert empresa_sip_outbound_trunks</w:t>
        <w:br/>
      </w:r>
      <w:r>
        <w:t xml:space="preserve">    API--&gt;&gt;UI: Devuelve trunk creada/reutilizada</w:t>
      </w:r>
    </w:p>
    <w:p>
      <w:pPr>
        <w:pStyle w:val="Heading1"/>
      </w:pPr>
      <w:r>
        <w:t>6. Troncales entrantes Yeastar hacia LiveKit</w:t>
      </w:r>
    </w:p>
    <w:p>
      <w:r>
        <w:t>Cuando la API Yeastar esta configurada, el backend puede generar automaticamente la inbound de LiveKit.</w:t>
      </w:r>
    </w:p>
    <w:p>
      <w:r>
        <w:t>Nombre de la trunk: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YEASTAR_INBOUND_{empresa_id}</w:t>
      </w:r>
    </w:p>
    <w:p>
      <w:r>
        <w:t>Nombre de la regla de dispatch: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YEASTAR_DISPATCH_{empresa_id}</w:t>
      </w:r>
    </w:p>
    <w:p>
      <w:r>
        <w:t>La sincronizacion obtiene:</w:t>
      </w:r>
    </w:p>
    <w:p>
      <w:pPr>
        <w:pStyle w:val="ListBullet"/>
      </w:pPr>
      <w:r>
        <w:t>IP o host de la troncal Yeastar.</w:t>
      </w:r>
    </w:p>
    <w:p>
      <w:pPr>
        <w:pStyle w:val="ListBullet"/>
      </w:pPr>
      <w:r>
        <w:t>IP resuelta del dominio PBX.</w:t>
      </w:r>
    </w:p>
    <w:p>
      <w:pPr>
        <w:pStyle w:val="ListBullet"/>
      </w:pPr>
      <w:r>
        <w:t>DDI detectado desde Yeastar.</w:t>
      </w:r>
    </w:p>
    <w:p>
      <w:pPr>
        <w:pStyle w:val="ListBullet"/>
      </w:pPr>
      <w:r>
        <w:t xml:space="preserve">DDI guardado en </w:t>
      </w:r>
      <w:r>
        <w:rPr>
          <w:rFonts w:ascii="Consolas" w:hAnsi="Consolas"/>
          <w:color w:val="414141"/>
          <w:sz w:val="18"/>
        </w:rPr>
        <w:t>empresa_sip_outbound_trunks</w:t>
      </w:r>
      <w:r>
        <w:t>.</w:t>
      </w:r>
    </w:p>
    <w:p>
      <w:r>
        <w:t>Luego crea o actualiza en LiveKit: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numbers</w:t>
      </w:r>
      <w:r>
        <w:t>: numeros/DDI aceptados.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allowed_addresses</w:t>
      </w:r>
      <w:r>
        <w:t>: IPs permitidas.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room_prefix</w:t>
      </w:r>
      <w:r>
        <w:t xml:space="preserve">: </w:t>
      </w:r>
      <w:r>
        <w:rPr>
          <w:rFonts w:ascii="Consolas" w:hAnsi="Consolas"/>
          <w:color w:val="414141"/>
          <w:sz w:val="18"/>
        </w:rPr>
        <w:t>yeastar_{empresa_id}_</w:t>
      </w:r>
    </w:p>
    <w:p>
      <w:pPr>
        <w:pStyle w:val="ListBullet"/>
      </w:pPr>
      <w:r>
        <w:t xml:space="preserve">agente dispatch: </w:t>
      </w:r>
      <w:r>
        <w:rPr>
          <w:rFonts w:ascii="Consolas" w:hAnsi="Consolas"/>
          <w:color w:val="414141"/>
          <w:sz w:val="18"/>
        </w:rPr>
        <w:t>AGENT_NAME_DISPATCH</w:t>
      </w:r>
      <w:r>
        <w:t xml:space="preserve"> o </w:t>
      </w:r>
      <w:r>
        <w:rPr>
          <w:rFonts w:ascii="Consolas" w:hAnsi="Consolas"/>
          <w:color w:val="414141"/>
          <w:sz w:val="18"/>
        </w:rPr>
        <w:t>default_agent</w:t>
      </w:r>
      <w:r>
        <w:t>.</w:t>
      </w:r>
    </w:p>
    <w:p>
      <w:r>
        <w:t>Endpoint manual:</w:t>
      </w:r>
    </w:p>
    <w:p>
      <w:pPr>
        <w:pStyle w:val="CodeBlockAusarta"/>
        <w:spacing w:after="160"/>
        <w:ind w:left="288"/>
      </w:pPr>
      <w:r>
        <w:t>POST /api/empresas/{empresa_id}/inbound-trunks/sync-yeastar</w:t>
      </w:r>
    </w:p>
    <w:p>
      <w:r>
        <w:t xml:space="preserve">Importante: crear la inbound en LiveKit no obliga a Yeastar o CITELIA a enviar llamadas alli. La red telefonica debe enrutar la llamada al servidor SIP de LiveKit/Kamailio, por ejemplo </w:t>
      </w:r>
      <w:r>
        <w:rPr>
          <w:rFonts w:ascii="Consolas" w:hAnsi="Consolas"/>
          <w:color w:val="414141"/>
          <w:sz w:val="18"/>
        </w:rPr>
        <w:t>15.216.15.30:5060</w:t>
      </w:r>
      <w:r>
        <w:t>.</w:t>
      </w:r>
    </w:p>
    <w:p>
      <w:pPr>
        <w:pStyle w:val="Heading1"/>
      </w:pPr>
      <w:r>
        <w:t>7. Llamada saliente</w:t>
      </w:r>
    </w:p>
    <w:p>
      <w:r>
        <w:t>Una llamada saliente nace desde una campaña, un lead o una accion manual del usuario.</w:t>
      </w:r>
    </w:p>
    <w:p>
      <w:pPr>
        <w:pStyle w:val="Heading3"/>
      </w:pPr>
      <w:r>
        <w:t>Diagrama Mermaid</w:t>
      </w:r>
    </w:p>
    <w:p>
      <w:pPr>
        <w:pStyle w:val="CodeBlockAusarta"/>
        <w:spacing w:after="160"/>
        <w:ind w:left="288"/>
      </w:pPr>
      <w:r>
        <w:t>sequenceDiagram</w:t>
        <w:br/>
      </w:r>
      <w:r>
        <w:t xml:space="preserve">    participant UI as Frontend</w:t>
        <w:br/>
      </w:r>
      <w:r>
        <w:t xml:space="preserve">    participant API as Backend</w:t>
        <w:br/>
      </w:r>
      <w:r>
        <w:t xml:space="preserve">    participant DB as Supabase</w:t>
        <w:br/>
      </w:r>
      <w:r>
        <w:t xml:space="preserve">    participant LK as LiveKit</w:t>
        <w:br/>
      </w:r>
      <w:r>
        <w:t xml:space="preserve">    participant AG as Agente</w:t>
        <w:br/>
      </w:r>
      <w:r>
        <w:t xml:space="preserve">    participant SIP as Red SIP</w:t>
        <w:br/>
      </w:r>
      <w:r>
        <w:t xml:space="preserve">    participant P as Persona llamada</w:t>
        <w:br/>
      </w:r>
      <w:r>
        <w:br/>
      </w:r>
      <w:r>
        <w:t xml:space="preserve">    UI-&gt;&gt;API: POST /api/calls/outbound</w:t>
        <w:br/>
      </w:r>
      <w:r>
        <w:t xml:space="preserve">    API-&gt;&gt;DB: Crea/actualiza encuesta</w:t>
        <w:br/>
      </w:r>
      <w:r>
        <w:t xml:space="preserve">    API-&gt;&gt;LK: Crea sala con metadata</w:t>
        <w:br/>
      </w:r>
      <w:r>
        <w:t xml:space="preserve">    API-&gt;&gt;LK: Dispatch del agente</w:t>
        <w:br/>
      </w:r>
      <w:r>
        <w:t xml:space="preserve">    LK-&gt;&gt;AG: Arranca worker en la sala</w:t>
        <w:br/>
      </w:r>
      <w:r>
        <w:t xml:space="preserve">    API-&gt;&gt;LK: Crea participante SIP saliente</w:t>
        <w:br/>
      </w:r>
      <w:r>
        <w:t xml:space="preserve">    LK-&gt;&gt;SIP: Sale por trunk SIP</w:t>
        <w:br/>
      </w:r>
      <w:r>
        <w:t xml:space="preserve">    SIP-&gt;&gt;P: Suena el telefono</w:t>
        <w:br/>
      </w:r>
      <w:r>
        <w:t xml:space="preserve">    P--&gt;&gt;LK: Contesta</w:t>
        <w:br/>
      </w:r>
      <w:r>
        <w:t xml:space="preserve">    AG&lt;-&gt;&gt;P: Conversacion de voz</w:t>
        <w:br/>
      </w:r>
      <w:r>
        <w:t xml:space="preserve">    AG-&gt;&gt;API: Guarda resultado o pide transferencia</w:t>
        <w:br/>
      </w:r>
      <w:r>
        <w:t xml:space="preserve">    API-&gt;&gt;DB: Persiste estado y datos</w:t>
      </w:r>
    </w:p>
    <w:p>
      <w:r>
        <w:t>Detalles importantes:</w:t>
      </w:r>
    </w:p>
    <w:p>
      <w:pPr>
        <w:pStyle w:val="ListBullet"/>
      </w:pPr>
      <w:r>
        <w:t xml:space="preserve">La sala incluye metadata como </w:t>
      </w:r>
      <w:r>
        <w:rPr>
          <w:rFonts w:ascii="Consolas" w:hAnsi="Consolas"/>
          <w:color w:val="414141"/>
          <w:sz w:val="18"/>
        </w:rPr>
        <w:t>empresa_id</w:t>
      </w:r>
      <w:r>
        <w:t xml:space="preserve">, </w:t>
      </w:r>
      <w:r>
        <w:rPr>
          <w:rFonts w:ascii="Consolas" w:hAnsi="Consolas"/>
          <w:color w:val="414141"/>
          <w:sz w:val="18"/>
        </w:rPr>
        <w:t>campana_id</w:t>
      </w:r>
      <w:r>
        <w:t xml:space="preserve">, </w:t>
      </w:r>
      <w:r>
        <w:rPr>
          <w:rFonts w:ascii="Consolas" w:hAnsi="Consolas"/>
          <w:color w:val="414141"/>
          <w:sz w:val="18"/>
        </w:rPr>
        <w:t>contacto_id</w:t>
      </w:r>
      <w:r>
        <w:t xml:space="preserve"> y </w:t>
      </w:r>
      <w:r>
        <w:rPr>
          <w:rFonts w:ascii="Consolas" w:hAnsi="Consolas"/>
          <w:color w:val="414141"/>
          <w:sz w:val="18"/>
        </w:rPr>
        <w:t>survey_id</w:t>
      </w:r>
      <w:r>
        <w:t>.</w:t>
      </w:r>
    </w:p>
    <w:p>
      <w:pPr>
        <w:pStyle w:val="ListBullet"/>
      </w:pPr>
      <w:r>
        <w:t xml:space="preserve">El agente lee su configuracion desde </w:t>
      </w:r>
      <w:r>
        <w:rPr>
          <w:rFonts w:ascii="Consolas" w:hAnsi="Consolas"/>
          <w:color w:val="414141"/>
          <w:sz w:val="18"/>
        </w:rPr>
        <w:t>agent_config</w:t>
      </w:r>
      <w:r>
        <w:t>.</w:t>
      </w:r>
    </w:p>
    <w:p>
      <w:pPr>
        <w:pStyle w:val="ListBullet"/>
      </w:pPr>
      <w:r>
        <w:t xml:space="preserve">La troncal saliente se resuelve desde </w:t>
      </w:r>
      <w:r>
        <w:rPr>
          <w:rFonts w:ascii="Consolas" w:hAnsi="Consolas"/>
          <w:color w:val="414141"/>
          <w:sz w:val="18"/>
        </w:rPr>
        <w:t>empresas.sip_outbound_trunk_id</w:t>
      </w:r>
      <w:r>
        <w:t xml:space="preserve"> o tablas de troncales.</w:t>
      </w:r>
    </w:p>
    <w:p>
      <w:pPr>
        <w:pStyle w:val="ListBullet"/>
      </w:pPr>
      <w:r>
        <w:t>El backend espera a que el agente este listo antes de conectar el SIP para reducir llamadas mudas.</w:t>
      </w:r>
    </w:p>
    <w:p>
      <w:pPr>
        <w:pStyle w:val="Heading1"/>
      </w:pPr>
      <w:r>
        <w:t>8. Llamada entrante</w:t>
      </w:r>
    </w:p>
    <w:p>
      <w:r>
        <w:t>Una llamada entrante empieza fuera de la aplicacion: alguien llama al numero publico, CITELIA/Yeastar lo enruta y LiveKit recibe el SIP.</w:t>
      </w:r>
    </w:p>
    <w:p>
      <w:pPr>
        <w:pStyle w:val="Heading3"/>
      </w:pPr>
      <w:r>
        <w:t>Diagrama Mermaid</w:t>
      </w:r>
    </w:p>
    <w:p>
      <w:pPr>
        <w:pStyle w:val="CodeBlockAusarta"/>
        <w:spacing w:after="160"/>
        <w:ind w:left="288"/>
      </w:pPr>
      <w:r>
        <w:t>sequenceDiagram</w:t>
        <w:br/>
      </w:r>
      <w:r>
        <w:t xml:space="preserve">    participant P as Persona llamante</w:t>
        <w:br/>
      </w:r>
      <w:r>
        <w:t xml:space="preserve">    participant SIP as CITELIA/Yeastar</w:t>
        <w:br/>
      </w:r>
      <w:r>
        <w:t xml:space="preserve">    participant LK as LiveKit SIP</w:t>
        <w:br/>
      </w:r>
      <w:r>
        <w:t xml:space="preserve">    participant AG as Agente</w:t>
        <w:br/>
      </w:r>
      <w:r>
        <w:t xml:space="preserve">    participant API as Backend</w:t>
        <w:br/>
      </w:r>
      <w:r>
        <w:t xml:space="preserve">    participant DB as Supabase</w:t>
        <w:br/>
      </w:r>
      <w:r>
        <w:br/>
      </w:r>
      <w:r>
        <w:t xml:space="preserve">    P-&gt;&gt;SIP: Llama al DDI</w:t>
        <w:br/>
      </w:r>
      <w:r>
        <w:t xml:space="preserve">    SIP-&gt;&gt;LK: INVITE SIP a LiveKit/Kamailio</w:t>
        <w:br/>
      </w:r>
      <w:r>
        <w:t xml:space="preserve">    LK-&gt;&gt;LK: Valida numbers y allowed_addresses</w:t>
        <w:br/>
      </w:r>
      <w:r>
        <w:t xml:space="preserve">    LK-&gt;&gt;AG: Dispatch rule crea sala y agente</w:t>
        <w:br/>
      </w:r>
      <w:r>
        <w:t xml:space="preserve">    AG-&gt;&gt;API: Pide configuracion por survey/metadata si aplica</w:t>
        <w:br/>
      </w:r>
      <w:r>
        <w:t xml:space="preserve">    AG&lt;-&gt;&gt;P: Conversacion</w:t>
        <w:br/>
      </w:r>
      <w:r>
        <w:t xml:space="preserve">    AG-&gt;&gt;API: Guarda resultado</w:t>
        <w:br/>
      </w:r>
      <w:r>
        <w:t xml:space="preserve">    API-&gt;&gt;DB: Actualiza encuesta/contacto</w:t>
      </w:r>
    </w:p>
    <w:p>
      <w:r>
        <w:t>Para que funcione:</w:t>
      </w:r>
    </w:p>
    <w:p>
      <w:pPr>
        <w:pStyle w:val="ListBullet"/>
      </w:pPr>
      <w:r>
        <w:t>LiveKit debe tener inbound trunk creada.</w:t>
      </w:r>
    </w:p>
    <w:p>
      <w:pPr>
        <w:pStyle w:val="ListBullet"/>
      </w:pPr>
      <w:r>
        <w:t>Yeastar/CITELIA debe enviar la llamada al host SIP correcto.</w:t>
      </w:r>
    </w:p>
    <w:p>
      <w:pPr>
        <w:pStyle w:val="ListBullet"/>
      </w:pPr>
      <w:r>
        <w:t>El worker de agente debe estar ejecutandose.</w:t>
      </w:r>
    </w:p>
    <w:p>
      <w:pPr>
        <w:pStyle w:val="ListBullet"/>
      </w:pPr>
      <w:r>
        <w:t>Los puertos SIP/RTP deben estar abiertos.</w:t>
      </w:r>
    </w:p>
    <w:p>
      <w:pPr>
        <w:pStyle w:val="Heading1"/>
      </w:pPr>
      <w:r>
        <w:t>9. Webhooks Yeastar</w:t>
      </w:r>
    </w:p>
    <w:p>
      <w:r>
        <w:t>Yeastar envia eventos al backend en:</w:t>
      </w:r>
    </w:p>
    <w:p>
      <w:pPr>
        <w:pStyle w:val="CodeBlockAusarta"/>
        <w:spacing w:after="160"/>
        <w:ind w:left="288"/>
      </w:pPr>
      <w:r>
        <w:t>POST /webhooks/yeastar</w:t>
      </w:r>
    </w:p>
    <w:p>
      <w:r>
        <w:t>El evento recomendado es: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30011 - Call State Changed</w:t>
      </w:r>
    </w:p>
    <w:p>
      <w:r>
        <w:t xml:space="preserve">Este evento es importante porque trae identificadores de llamada, incluido el </w:t>
      </w:r>
      <w:r>
        <w:rPr>
          <w:rFonts w:ascii="Consolas" w:hAnsi="Consolas"/>
          <w:color w:val="414141"/>
          <w:sz w:val="18"/>
        </w:rPr>
        <w:t>channel_id</w:t>
      </w:r>
      <w:r>
        <w:t>, que luego se usa para transferir llamadas a una extension humana.</w:t>
      </w:r>
    </w:p>
    <w:p>
      <w:r>
        <w:t>Flujo:</w:t>
      </w:r>
    </w:p>
    <w:p>
      <w:pPr>
        <w:pStyle w:val="Heading3"/>
      </w:pPr>
      <w:r>
        <w:t>Diagrama Mermaid</w:t>
      </w:r>
    </w:p>
    <w:p>
      <w:pPr>
        <w:pStyle w:val="CodeBlockAusarta"/>
        <w:spacing w:after="160"/>
        <w:ind w:left="288"/>
      </w:pPr>
      <w:r>
        <w:t>sequenceDiagram</w:t>
        <w:br/>
      </w:r>
      <w:r>
        <w:t xml:space="preserve">    participant Y as Yeastar</w:t>
        <w:br/>
      </w:r>
      <w:r>
        <w:t xml:space="preserve">    participant API as Backend</w:t>
        <w:br/>
      </w:r>
      <w:r>
        <w:t xml:space="preserve">    participant Q as Redis/ARQ</w:t>
        <w:br/>
      </w:r>
      <w:r>
        <w:t xml:space="preserve">    participant DB as Supabase</w:t>
        <w:br/>
      </w:r>
      <w:r>
        <w:br/>
      </w:r>
      <w:r>
        <w:t xml:space="preserve">    Y-&gt;&gt;API: POST /webhooks/yeastar</w:t>
        <w:br/>
      </w:r>
      <w:r>
        <w:t xml:space="preserve">    API-&gt;&gt;Q: Encola process_yeastar_webhook</w:t>
        <w:br/>
      </w:r>
      <w:r>
        <w:t xml:space="preserve">    Q-&gt;&gt;API: Worker procesa evento</w:t>
        <w:br/>
      </w:r>
      <w:r>
        <w:t xml:space="preserve">    API-&gt;&gt;DB: Busca encuesta por telefono/call_id</w:t>
        <w:br/>
      </w:r>
      <w:r>
        <w:t xml:space="preserve">    API-&gt;&gt;DB: Guarda call_id/channel_id/estado</w:t>
      </w:r>
    </w:p>
    <w:p>
      <w:pPr>
        <w:pStyle w:val="Heading1"/>
      </w:pPr>
      <w:r>
        <w:t>10. Transferencia a agente humano</w:t>
      </w:r>
    </w:p>
    <w:p>
      <w:r>
        <w:t xml:space="preserve">El agente IA tiene una herramienta llamada </w:t>
      </w:r>
      <w:r>
        <w:rPr>
          <w:rFonts w:ascii="Consolas" w:hAnsi="Consolas"/>
          <w:color w:val="414141"/>
          <w:sz w:val="18"/>
        </w:rPr>
        <w:t>transferir_a_agente_humano</w:t>
      </w:r>
      <w:r>
        <w:t>. Cuando decide transferir:</w:t>
      </w:r>
    </w:p>
    <w:p>
      <w:pPr>
        <w:pStyle w:val="ListNumber"/>
      </w:pPr>
      <w:r>
        <w:t>Resuelve la extension destino.</w:t>
      </w:r>
    </w:p>
    <w:p>
      <w:pPr>
        <w:pStyle w:val="ListNumber"/>
      </w:pPr>
      <w:r>
        <w:t>Puede crear un briefing para el agente humano.</w:t>
      </w:r>
    </w:p>
    <w:p>
      <w:pPr>
        <w:pStyle w:val="ListNumber"/>
      </w:pPr>
      <w:r>
        <w:t>Llama al backend.</w:t>
      </w:r>
    </w:p>
    <w:p>
      <w:pPr>
        <w:pStyle w:val="ListNumber"/>
      </w:pPr>
      <w:r>
        <w:t>El backend usa Yeastar API para hacer una transferencia blind.</w:t>
      </w:r>
    </w:p>
    <w:p>
      <w:pPr>
        <w:pStyle w:val="ListNumber"/>
      </w:pPr>
      <w:r>
        <w:t>El agente IA se desconecta de forma limpia y la llamada queda con el humano.</w:t>
      </w:r>
    </w:p>
    <w:p>
      <w:pPr>
        <w:pStyle w:val="Heading3"/>
      </w:pPr>
      <w:r>
        <w:t>Diagrama Mermaid</w:t>
      </w:r>
    </w:p>
    <w:p>
      <w:pPr>
        <w:pStyle w:val="CodeBlockAusarta"/>
        <w:spacing w:after="160"/>
        <w:ind w:left="288"/>
      </w:pPr>
      <w:r>
        <w:t>sequenceDiagram</w:t>
        <w:br/>
      </w:r>
      <w:r>
        <w:t xml:space="preserve">    participant P as Persona</w:t>
        <w:br/>
      </w:r>
      <w:r>
        <w:t xml:space="preserve">    participant AG as Agente IA</w:t>
        <w:br/>
      </w:r>
      <w:r>
        <w:t xml:space="preserve">    participant API as Backend</w:t>
        <w:br/>
      </w:r>
      <w:r>
        <w:t xml:space="preserve">    participant DB as Supabase</w:t>
        <w:br/>
      </w:r>
      <w:r>
        <w:t xml:space="preserve">    participant Y as Yeastar</w:t>
        <w:br/>
      </w:r>
      <w:r>
        <w:t xml:space="preserve">    participant H as Extension humana</w:t>
        <w:br/>
      </w:r>
      <w:r>
        <w:br/>
      </w:r>
      <w:r>
        <w:t xml:space="preserve">    P-&gt;&gt;AG: Pide hablar con una persona</w:t>
        <w:br/>
      </w:r>
      <w:r>
        <w:t xml:space="preserve">    AG-&gt;&gt;API: POST /api/calls/transfer</w:t>
        <w:br/>
      </w:r>
      <w:r>
        <w:t xml:space="preserve">    API-&gt;&gt;DB: Lee encuesta y channel_id Yeastar</w:t>
        <w:br/>
      </w:r>
      <w:r>
        <w:t xml:space="preserve">    API-&gt;&gt;Y: POST call/transfer type=blind</w:t>
        <w:br/>
      </w:r>
      <w:r>
        <w:t xml:space="preserve">    Y-&gt;&gt;H: Transfiere a extension</w:t>
        <w:br/>
      </w:r>
      <w:r>
        <w:t xml:space="preserve">    API-&gt;&gt;DB: Guarda estado de transferencia</w:t>
        <w:br/>
      </w:r>
      <w:r>
        <w:t xml:space="preserve">    AG--&gt;&gt;P: Informa transferencia</w:t>
        <w:br/>
      </w:r>
      <w:r>
        <w:t xml:space="preserve">    AG-&gt;&gt;AG: Se desconecta de la sala</w:t>
      </w:r>
    </w:p>
    <w:p>
      <w:r>
        <w:t>Requisitos para transferir:</w:t>
      </w:r>
    </w:p>
    <w:p>
      <w:pPr>
        <w:pStyle w:val="ListBullet"/>
      </w:pPr>
      <w:r>
        <w:t>Yeastar API activa.</w:t>
      </w:r>
    </w:p>
    <w:p>
      <w:pPr>
        <w:pStyle w:val="ListBullet"/>
      </w:pPr>
      <w:r>
        <w:t xml:space="preserve">Capacidad </w:t>
      </w:r>
      <w:r>
        <w:rPr>
          <w:rFonts w:ascii="Consolas" w:hAnsi="Consolas"/>
          <w:color w:val="414141"/>
          <w:sz w:val="18"/>
        </w:rPr>
        <w:t>calls.control</w:t>
      </w:r>
      <w:r>
        <w:t xml:space="preserve"> habilitada.</w:t>
      </w:r>
    </w:p>
    <w:p>
      <w:pPr>
        <w:pStyle w:val="ListBullet"/>
      </w:pPr>
      <w:r>
        <w:t xml:space="preserve">Webhook </w:t>
      </w:r>
      <w:r>
        <w:rPr>
          <w:rFonts w:ascii="Consolas" w:hAnsi="Consolas"/>
          <w:color w:val="414141"/>
          <w:sz w:val="18"/>
        </w:rPr>
        <w:t>30011</w:t>
      </w:r>
      <w:r>
        <w:t xml:space="preserve"> funcionando.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yeastar_channel_id</w:t>
      </w:r>
      <w:r>
        <w:t xml:space="preserve"> guardado en la encuesta.</w:t>
      </w:r>
    </w:p>
    <w:p>
      <w:pPr>
        <w:pStyle w:val="ListBullet"/>
      </w:pPr>
      <w:r>
        <w:t xml:space="preserve">Extension humana existente en </w:t>
      </w:r>
      <w:r>
        <w:rPr>
          <w:rFonts w:ascii="Consolas" w:hAnsi="Consolas"/>
          <w:color w:val="414141"/>
          <w:sz w:val="18"/>
        </w:rPr>
        <w:t>yeastar_extensions</w:t>
      </w:r>
      <w:r>
        <w:t xml:space="preserve"> o indicada manualmente.</w:t>
      </w:r>
    </w:p>
    <w:p>
      <w:pPr>
        <w:pStyle w:val="Heading1"/>
      </w:pPr>
      <w:r>
        <w:t>11. Webhooks LiveKit</w:t>
      </w:r>
    </w:p>
    <w:p>
      <w:r>
        <w:t>LiveKit envia eventos al backend en:</w:t>
      </w:r>
    </w:p>
    <w:p>
      <w:pPr>
        <w:pStyle w:val="CodeBlockAusarta"/>
        <w:spacing w:after="160"/>
        <w:ind w:left="288"/>
      </w:pPr>
      <w:r>
        <w:t>POST /api/livekit/webhook</w:t>
      </w:r>
    </w:p>
    <w:p>
      <w:r>
        <w:t xml:space="preserve">El backend valida la firma del webhook y usa eventos como </w:t>
      </w:r>
      <w:r>
        <w:rPr>
          <w:rFonts w:ascii="Consolas" w:hAnsi="Consolas"/>
          <w:color w:val="414141"/>
          <w:sz w:val="18"/>
        </w:rPr>
        <w:t>room_finished</w:t>
      </w:r>
      <w:r>
        <w:t xml:space="preserve"> o </w:t>
      </w:r>
      <w:r>
        <w:rPr>
          <w:rFonts w:ascii="Consolas" w:hAnsi="Consolas"/>
          <w:color w:val="414141"/>
          <w:sz w:val="18"/>
        </w:rPr>
        <w:t>participant_left</w:t>
      </w:r>
      <w:r>
        <w:t xml:space="preserve"> para actualizar estados de llamadas, cerrar encuestas pendientes y lanzar analisis posteriores.</w:t>
      </w:r>
    </w:p>
    <w:p>
      <w:pPr>
        <w:pStyle w:val="Heading1"/>
      </w:pPr>
      <w:r>
        <w:t>12. Persistencia de resultados</w:t>
      </w:r>
    </w:p>
    <w:p>
      <w:r>
        <w:t>Durante y despues de una llamada, el sistema guarda informacion en Supabase:</w:t>
      </w:r>
    </w:p>
    <w:p>
      <w:pPr>
        <w:pStyle w:val="ListBullet"/>
      </w:pPr>
      <w:r>
        <w:t>Estado de llamada.</w:t>
      </w:r>
    </w:p>
    <w:p>
      <w:pPr>
        <w:pStyle w:val="ListBullet"/>
      </w:pPr>
      <w:r>
        <w:t>Transcripcion.</w:t>
      </w:r>
    </w:p>
    <w:p>
      <w:pPr>
        <w:pStyle w:val="ListBullet"/>
      </w:pPr>
      <w:r>
        <w:t>Resultado del agente.</w:t>
      </w:r>
    </w:p>
    <w:p>
      <w:pPr>
        <w:pStyle w:val="ListBullet"/>
      </w:pPr>
      <w:r>
        <w:t>Disposicion final.</w:t>
      </w:r>
    </w:p>
    <w:p>
      <w:pPr>
        <w:pStyle w:val="ListBullet"/>
      </w:pPr>
      <w:r>
        <w:t>Resumen de llamada.</w:t>
      </w:r>
    </w:p>
    <w:p>
      <w:pPr>
        <w:pStyle w:val="ListBullet"/>
      </w:pPr>
      <w:r>
        <w:t>Datos extraidos por el esquema del agente.</w:t>
      </w:r>
    </w:p>
    <w:p>
      <w:pPr>
        <w:pStyle w:val="ListBullet"/>
      </w:pPr>
      <w:r>
        <w:t>Telefono, contacto, campaña y empresa.</w:t>
      </w:r>
    </w:p>
    <w:p>
      <w:pPr>
        <w:pStyle w:val="ListBullet"/>
      </w:pPr>
      <w:r>
        <w:t>Briefing si hubo transferencia.</w:t>
      </w:r>
    </w:p>
    <w:p>
      <w:r>
        <w:t>El agente puede llamar endpoints internos como: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/guardar-encuesta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/colgar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/api/calls/transfer</w:t>
      </w:r>
    </w:p>
    <w:p>
      <w:pPr>
        <w:pStyle w:val="Heading1"/>
      </w:pPr>
      <w:r>
        <w:t>13. Campañas y automatizacion</w:t>
      </w:r>
    </w:p>
    <w:p>
      <w:r>
        <w:t>El worker de campañas toma leads pendientes, respeta limites de empresa y agenda, crea registros de llamada y dispara llamadas salientes.</w:t>
      </w:r>
    </w:p>
    <w:p>
      <w:pPr>
        <w:pStyle w:val="Heading3"/>
      </w:pPr>
      <w:r>
        <w:t>Diagrama Mermaid</w:t>
      </w:r>
    </w:p>
    <w:p>
      <w:pPr>
        <w:pStyle w:val="CodeBlockAusarta"/>
        <w:spacing w:after="160"/>
        <w:ind w:left="288"/>
      </w:pPr>
      <w:r>
        <w:t>flowchart TD</w:t>
        <w:br/>
      </w:r>
      <w:r>
        <w:t xml:space="preserve">    A["Campaña activa"] --&gt; B["Worker selecciona leads pendientes"]</w:t>
        <w:br/>
      </w:r>
      <w:r>
        <w:t xml:space="preserve">    B --&gt; C["Crea encuesta/intento"]</w:t>
        <w:br/>
      </w:r>
      <w:r>
        <w:t xml:space="preserve">    C --&gt; D["Crea sala LiveKit"]</w:t>
        <w:br/>
      </w:r>
      <w:r>
        <w:t xml:space="preserve">    D --&gt; E["Despacha agente"]</w:t>
        <w:br/>
      </w:r>
      <w:r>
        <w:t xml:space="preserve">    E --&gt; F["Crea participante SIP"]</w:t>
        <w:br/>
      </w:r>
      <w:r>
        <w:t xml:space="preserve">    F --&gt; G["Conversacion"]</w:t>
        <w:br/>
      </w:r>
      <w:r>
        <w:t xml:space="preserve">    G --&gt; H["Guarda resultado"]</w:t>
        <w:br/>
      </w:r>
      <w:r>
        <w:t xml:space="preserve">    H --&gt; I["Actualiza contacto/campaña"]</w:t>
      </w:r>
    </w:p>
    <w:p>
      <w:pPr>
        <w:pStyle w:val="Heading1"/>
      </w:pPr>
      <w:r>
        <w:t>14. Configuracion externa necesaria</w:t>
      </w:r>
    </w:p>
    <w:p>
      <w:r>
        <w:t>Para que el proyecto funcione en despliegue real:</w:t>
      </w:r>
    </w:p>
    <w:p>
      <w:pPr>
        <w:pStyle w:val="ListBullet"/>
      </w:pPr>
      <w:r>
        <w:t>Backend accesible publicamente para webhooks.</w:t>
      </w:r>
    </w:p>
    <w:p>
      <w:pPr>
        <w:pStyle w:val="ListBullet"/>
      </w:pPr>
      <w:r>
        <w:t>Frontend apuntando al backend correcto.</w:t>
      </w:r>
    </w:p>
    <w:p>
      <w:pPr>
        <w:pStyle w:val="ListBullet"/>
      </w:pPr>
      <w:r>
        <w:t xml:space="preserve">LiveKit con </w:t>
      </w:r>
      <w:r>
        <w:rPr>
          <w:rFonts w:ascii="Consolas" w:hAnsi="Consolas"/>
          <w:color w:val="414141"/>
          <w:sz w:val="18"/>
        </w:rPr>
        <w:t>LIVEKIT_URL</w:t>
      </w:r>
      <w:r>
        <w:t xml:space="preserve">, </w:t>
      </w:r>
      <w:r>
        <w:rPr>
          <w:rFonts w:ascii="Consolas" w:hAnsi="Consolas"/>
          <w:color w:val="414141"/>
          <w:sz w:val="18"/>
        </w:rPr>
        <w:t>LIVEKIT_API_KEY</w:t>
      </w:r>
      <w:r>
        <w:t xml:space="preserve">, </w:t>
      </w:r>
      <w:r>
        <w:rPr>
          <w:rFonts w:ascii="Consolas" w:hAnsi="Consolas"/>
          <w:color w:val="414141"/>
          <w:sz w:val="18"/>
        </w:rPr>
        <w:t>LIVEKIT_API_SECRET</w:t>
      </w:r>
      <w:r>
        <w:t>.</w:t>
      </w:r>
    </w:p>
    <w:p>
      <w:pPr>
        <w:pStyle w:val="ListBullet"/>
      </w:pPr>
      <w:r>
        <w:t xml:space="preserve">Worker </w:t>
      </w:r>
      <w:r>
        <w:rPr>
          <w:rFonts w:ascii="Consolas" w:hAnsi="Consolas"/>
          <w:color w:val="414141"/>
          <w:sz w:val="18"/>
        </w:rPr>
        <w:t>backend/agent.py</w:t>
      </w:r>
      <w:r>
        <w:t xml:space="preserve"> ejecutandose.</w:t>
      </w:r>
    </w:p>
    <w:p>
      <w:pPr>
        <w:pStyle w:val="ListBullet"/>
      </w:pPr>
      <w:r>
        <w:t>Redis disponible para cache y trabajos.</w:t>
      </w:r>
    </w:p>
    <w:p>
      <w:pPr>
        <w:pStyle w:val="ListBullet"/>
      </w:pPr>
      <w:r>
        <w:t>Supabase con migraciones aplicadas.</w:t>
      </w:r>
    </w:p>
    <w:p>
      <w:pPr>
        <w:pStyle w:val="ListBullet"/>
      </w:pPr>
      <w:r>
        <w:t>Yeastar API habilitada y con IP permitida.</w:t>
      </w:r>
    </w:p>
    <w:p>
      <w:pPr>
        <w:pStyle w:val="ListBullet"/>
      </w:pPr>
      <w:r>
        <w:t xml:space="preserve">Yeastar Event Push apuntando a </w:t>
      </w:r>
      <w:r>
        <w:rPr>
          <w:rFonts w:ascii="Consolas" w:hAnsi="Consolas"/>
          <w:color w:val="414141"/>
          <w:sz w:val="18"/>
        </w:rPr>
        <w:t>/webhooks/yeastar</w:t>
      </w:r>
      <w:r>
        <w:t>.</w:t>
      </w:r>
    </w:p>
    <w:p>
      <w:pPr>
        <w:pStyle w:val="ListBullet"/>
      </w:pPr>
      <w:r>
        <w:t>Troncales SIP y rutas de entrada/salida correctamente configuradas.</w:t>
      </w:r>
    </w:p>
    <w:p>
      <w:pPr>
        <w:pStyle w:val="ListBullet"/>
      </w:pPr>
      <w:r>
        <w:t>Puertos SIP/RTP abiertos en servidor y firewall.</w:t>
      </w:r>
    </w:p>
    <w:p>
      <w:pPr>
        <w:pStyle w:val="Heading1"/>
      </w:pPr>
      <w:r>
        <w:t>15. Endpoints operativos clave</w:t>
      </w:r>
    </w:p>
    <w:p>
      <w:r>
        <w:t>Telefonia y Yeastar: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GET /api/telephony/platform-info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GET /api/telephony/yeastar/capabilities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GET /api/telephony/trunks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/api/empresas/{empresa_id}/outbound-trunks/citelia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/api/empresas/{empresa_id}/inbound-trunks/sync-yeastar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GET /api/telephony/yeastar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/api/telephony/yeastar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/api/telephony/yeastar/test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/webhooks/yeastar</w:t>
      </w:r>
    </w:p>
    <w:p>
      <w:r>
        <w:t>Llamadas: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/api/calls/outbound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/api/calls/transfer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/api/telephony/transfer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/api/calls/hang_up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/api/telephony/test-outbound</w:t>
      </w:r>
    </w:p>
    <w:p>
      <w:r>
        <w:t>Extensiones: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GET /api/empresas/{empresa_id}/extensions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/api/empresas/{empresa_id}/extensions/sync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GET /api/empresas/{empresa_id}/extensions/statuses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/api/empresas/{empresa_id}/extensions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PUT /api/empresas/{empresa_id}/extensions/{ext_id}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DELETE /api/empresas/{empresa_id}/extensions/{ext_id}</w:t>
      </w:r>
    </w:p>
    <w:p>
      <w:r>
        <w:t>Agente y resultados: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/guardar-encuesta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/colgar</w:t>
      </w:r>
    </w:p>
    <w:p>
      <w:pPr>
        <w:pStyle w:val="ListBullet"/>
      </w:pPr>
      <w:r>
        <w:rPr>
          <w:rFonts w:ascii="Consolas" w:hAnsi="Consolas"/>
          <w:color w:val="414141"/>
          <w:sz w:val="18"/>
        </w:rPr>
        <w:t>POST /api/livekit/webhook</w:t>
      </w:r>
    </w:p>
    <w:p>
      <w:pPr>
        <w:pStyle w:val="Heading1"/>
      </w:pPr>
      <w:r>
        <w:t>16. Flujo completo recomendado de puesta en marcha</w:t>
      </w:r>
    </w:p>
    <w:p>
      <w:pPr>
        <w:pStyle w:val="ListNumber"/>
      </w:pPr>
      <w:r>
        <w:t>Crear empresa y usuarios en Supabase.</w:t>
      </w:r>
    </w:p>
    <w:p>
      <w:pPr>
        <w:pStyle w:val="ListNumber"/>
      </w:pPr>
      <w:r>
        <w:t>Configurar LiveKit en variables de entorno.</w:t>
      </w:r>
    </w:p>
    <w:p>
      <w:pPr>
        <w:pStyle w:val="ListNumber"/>
      </w:pPr>
      <w:r>
        <w:t>Arrancar backend, Redis, worker ARQ y agente LiveKit.</w:t>
      </w:r>
    </w:p>
    <w:p>
      <w:pPr>
        <w:pStyle w:val="ListNumber"/>
      </w:pPr>
      <w:r>
        <w:t>En la interfaz, guardar API Yeastar.</w:t>
      </w:r>
    </w:p>
    <w:p>
      <w:pPr>
        <w:pStyle w:val="ListNumber"/>
      </w:pPr>
      <w:r>
        <w:t>Probar conexion Yeastar.</w:t>
      </w:r>
    </w:p>
    <w:p>
      <w:pPr>
        <w:pStyle w:val="ListNumber"/>
      </w:pPr>
      <w:r>
        <w:t>Sincronizar extensiones Yeastar.</w:t>
      </w:r>
    </w:p>
    <w:p>
      <w:pPr>
        <w:pStyle w:val="ListNumber"/>
      </w:pPr>
      <w:r>
        <w:t>Crear troncal saliente CITELIA con el DDI de la empresa.</w:t>
      </w:r>
    </w:p>
    <w:p>
      <w:pPr>
        <w:pStyle w:val="ListNumber"/>
      </w:pPr>
      <w:r>
        <w:t>Guardar Yeastar para generar o actualizar inbound LiveKit.</w:t>
      </w:r>
    </w:p>
    <w:p>
      <w:pPr>
        <w:pStyle w:val="ListNumber"/>
      </w:pPr>
      <w:r>
        <w:t>Configurar Yeastar/CITELIA para enrutar llamadas entrantes al SIP de LiveKit.</w:t>
      </w:r>
    </w:p>
    <w:p>
      <w:pPr>
        <w:pStyle w:val="ListNumber"/>
      </w:pPr>
      <w:r>
        <w:t>Lanzar llamada saliente de prueba.</w:t>
      </w:r>
    </w:p>
    <w:p>
      <w:pPr>
        <w:pStyle w:val="ListNumber"/>
      </w:pPr>
      <w:r>
        <w:t>Hacer llamada entrante de prueba.</w:t>
      </w:r>
    </w:p>
    <w:p>
      <w:pPr>
        <w:pStyle w:val="ListNumber"/>
      </w:pPr>
      <w:r>
        <w:t>Probar transferencia a extension humana.</w:t>
      </w:r>
    </w:p>
    <w:p>
      <w:pPr>
        <w:pStyle w:val="ListNumber"/>
      </w:pPr>
      <w:r>
        <w:t xml:space="preserve">Revisar </w:t>
      </w:r>
      <w:r>
        <w:rPr>
          <w:rFonts w:ascii="Consolas" w:hAnsi="Consolas"/>
          <w:color w:val="414141"/>
          <w:sz w:val="18"/>
        </w:rPr>
        <w:t>encuestas</w:t>
      </w:r>
      <w:r>
        <w:t xml:space="preserve">, </w:t>
      </w:r>
      <w:r>
        <w:rPr>
          <w:rFonts w:ascii="Consolas" w:hAnsi="Consolas"/>
          <w:color w:val="414141"/>
          <w:sz w:val="18"/>
        </w:rPr>
        <w:t>contactos</w:t>
      </w:r>
      <w:r>
        <w:t>, logs backend, logs agente y webhooks.</w:t>
      </w:r>
    </w:p>
    <w:p>
      <w:pPr>
        <w:pStyle w:val="Heading1"/>
      </w:pPr>
      <w:r>
        <w:t>17. Limitaciones y puntos a vigilar</w:t>
      </w:r>
    </w:p>
    <w:p>
      <w:pPr>
        <w:pStyle w:val="ListBullet"/>
      </w:pPr>
      <w:r>
        <w:t>La inbound LiveKit puede crearse sola, pero el enrutamiento SIP externo debe existir en Yeastar/CITELIA.</w:t>
      </w:r>
    </w:p>
    <w:p>
      <w:pPr>
        <w:pStyle w:val="ListBullet"/>
      </w:pPr>
      <w:r>
        <w:t xml:space="preserve">La transferencia necesita </w:t>
      </w:r>
      <w:r>
        <w:rPr>
          <w:rFonts w:ascii="Consolas" w:hAnsi="Consolas"/>
          <w:color w:val="414141"/>
          <w:sz w:val="18"/>
        </w:rPr>
        <w:t>channel_id</w:t>
      </w:r>
      <w:r>
        <w:t xml:space="preserve">; sin webhook </w:t>
      </w:r>
      <w:r>
        <w:rPr>
          <w:rFonts w:ascii="Consolas" w:hAnsi="Consolas"/>
          <w:color w:val="414141"/>
          <w:sz w:val="18"/>
        </w:rPr>
        <w:t>30011</w:t>
      </w:r>
      <w:r>
        <w:t xml:space="preserve"> no se puede transferir de forma fiable.</w:t>
      </w:r>
    </w:p>
    <w:p>
      <w:pPr>
        <w:pStyle w:val="ListBullet"/>
      </w:pPr>
      <w:r>
        <w:t xml:space="preserve">Si cambia la IP publica de Yeastar o del origen SIP, hay que resincronizar la inbound para actualizar </w:t>
      </w:r>
      <w:r>
        <w:rPr>
          <w:rFonts w:ascii="Consolas" w:hAnsi="Consolas"/>
          <w:color w:val="414141"/>
          <w:sz w:val="18"/>
        </w:rPr>
        <w:t>allowed_addresses</w:t>
      </w:r>
      <w:r>
        <w:t>.</w:t>
      </w:r>
    </w:p>
    <w:p>
      <w:pPr>
        <w:pStyle w:val="ListBullet"/>
      </w:pPr>
      <w:r>
        <w:t>Si el agente LiveKit no esta arrancado, la sala puede crearse pero nadie contestara.</w:t>
      </w:r>
    </w:p>
    <w:p>
      <w:pPr>
        <w:pStyle w:val="ListBullet"/>
      </w:pPr>
      <w:r>
        <w:t>Si el backend no es publico, Yeastar y LiveKit no podran enviar webhooks.</w:t>
      </w:r>
    </w:p>
    <w:p>
      <w:pPr>
        <w:pStyle w:val="ListBullet"/>
      </w:pPr>
      <w:r>
        <w:t>Los tokens Yeastar se cachean; si hay errores de token expirado, el backend fuerza refresh.</w:t>
      </w:r>
    </w:p>
    <w:p>
      <w:pPr>
        <w:pStyle w:val="Heading1"/>
      </w:pPr>
      <w:r>
        <w:t>18. Resumen corto</w:t>
      </w:r>
    </w:p>
    <w:p>
      <w:r>
        <w:t>El frontend configura empresas, agentes y telefonia. El backend guarda todo en Supabase y habla con LiveKit y Yeastar. LiveKit pone la voz, las salas y las troncales SIP. Yeastar aporta centralita, extensiones, eventos y transferencia. Las llamadas salientes salen por una trunk LiveKit; las entrantes llegan a LiveKit desde Yeastar/CITELIA; y el agente puede guardar resultados o transferir la llamada a una persona real.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Ausarta">
    <w:name w:val="CodeBlockAusarta"/>
    <w:rPr>
      <w:rFonts w:ascii="Consolas" w:hAnsi="Consolas"/>
      <w:color w:val="28282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