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AE6529" w14:paraId="5CD1DA94" w14:textId="77777777" w:rsidTr="00B10638">
        <w:trPr>
          <w:jc w:val="center"/>
        </w:trPr>
        <w:tc>
          <w:tcPr>
            <w:tcW w:w="9639" w:type="dxa"/>
            <w:gridSpan w:val="14"/>
            <w:shd w:val="clear" w:color="auto" w:fill="auto"/>
          </w:tcPr>
          <w:p w14:paraId="1FE92391" w14:textId="77777777" w:rsidR="00AE6529" w:rsidRPr="00AE6529" w:rsidRDefault="00AE6529" w:rsidP="00AE6529">
            <w:pPr>
              <w:widowControl/>
              <w:autoSpaceDE/>
              <w:autoSpaceDN/>
              <w:adjustRightInd/>
              <w:spacing w:line="240" w:lineRule="auto"/>
              <w:ind w:firstLine="0"/>
              <w:jc w:val="center"/>
              <w:rPr>
                <w:rFonts w:eastAsia="Times New Roman" w:cs="Times New Roman"/>
                <w:b/>
                <w:bCs/>
                <w:szCs w:val="28"/>
                <w:lang w:val="ru-RU"/>
                <w14:ligatures w14:val="none"/>
              </w:rPr>
            </w:pPr>
            <w:r w:rsidRPr="00AE6529">
              <w:rPr>
                <w:rFonts w:eastAsia="Times New Roman" w:cs="Times New Roman"/>
                <w:b/>
                <w:bCs/>
                <w:szCs w:val="28"/>
                <w:lang w:val="ru-RU"/>
                <w14:ligatures w14:val="none"/>
              </w:rPr>
              <w:t>Федеральное государственное бюджетное образовательное учреждение высшего образования</w:t>
            </w:r>
          </w:p>
          <w:p w14:paraId="4E06254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r w:rsidRPr="00AE6529">
              <w:rPr>
                <w:rFonts w:eastAsia="Times New Roman" w:cs="Times New Roman"/>
                <w:b/>
                <w:bCs/>
                <w:szCs w:val="28"/>
                <w:lang w:val="ru-RU"/>
                <w14:ligatures w14:val="none"/>
              </w:rPr>
              <w:t>«Российский биотехнологический университет (РОСБИОТЕХ)»</w:t>
            </w:r>
          </w:p>
        </w:tc>
      </w:tr>
      <w:tr w:rsidR="00AE6529" w:rsidRPr="00AE6529" w14:paraId="07C62379" w14:textId="77777777" w:rsidTr="00B10638">
        <w:trPr>
          <w:gridAfter w:val="1"/>
          <w:wAfter w:w="7" w:type="dxa"/>
          <w:jc w:val="center"/>
        </w:trPr>
        <w:tc>
          <w:tcPr>
            <w:tcW w:w="963" w:type="dxa"/>
            <w:shd w:val="clear" w:color="auto" w:fill="auto"/>
          </w:tcPr>
          <w:p w14:paraId="79BB5746"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164" w:type="dxa"/>
            <w:gridSpan w:val="2"/>
            <w:shd w:val="clear" w:color="auto" w:fill="auto"/>
          </w:tcPr>
          <w:p w14:paraId="23100DC5"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4" w:type="dxa"/>
            <w:shd w:val="clear" w:color="auto" w:fill="auto"/>
          </w:tcPr>
          <w:p w14:paraId="39ED036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54A943A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shd w:val="clear" w:color="auto" w:fill="auto"/>
          </w:tcPr>
          <w:p w14:paraId="7C95AD24"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 w:type="dxa"/>
            <w:shd w:val="clear" w:color="auto" w:fill="auto"/>
          </w:tcPr>
          <w:p w14:paraId="15203CDC"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852" w:type="dxa"/>
            <w:gridSpan w:val="2"/>
            <w:shd w:val="clear" w:color="auto" w:fill="auto"/>
          </w:tcPr>
          <w:p w14:paraId="10CB844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6A9EBF7B"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921" w:type="dxa"/>
            <w:shd w:val="clear" w:color="auto" w:fill="auto"/>
          </w:tcPr>
          <w:p w14:paraId="6724BF27"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r>
      <w:tr w:rsidR="00AE6529" w:rsidRPr="00AE6529" w14:paraId="22A3ABC6" w14:textId="77777777" w:rsidTr="00B10638">
        <w:trPr>
          <w:jc w:val="center"/>
        </w:trPr>
        <w:tc>
          <w:tcPr>
            <w:tcW w:w="2127" w:type="dxa"/>
            <w:gridSpan w:val="3"/>
            <w:shd w:val="clear" w:color="auto" w:fill="auto"/>
            <w:vAlign w:val="center"/>
          </w:tcPr>
          <w:p w14:paraId="574B8670"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Кафедра</w:t>
            </w:r>
          </w:p>
        </w:tc>
        <w:tc>
          <w:tcPr>
            <w:tcW w:w="7512" w:type="dxa"/>
            <w:gridSpan w:val="11"/>
            <w:shd w:val="clear" w:color="auto" w:fill="auto"/>
          </w:tcPr>
          <w:p w14:paraId="07715A59"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eastAsia="en-US"/>
                <w14:ligatures w14:val="none"/>
              </w:rPr>
              <w:t>Информатика и вычислительная техника пищевых производств</w:t>
            </w:r>
          </w:p>
        </w:tc>
      </w:tr>
      <w:tr w:rsidR="00AE6529" w:rsidRPr="00AE6529" w14:paraId="7F1C1558" w14:textId="77777777" w:rsidTr="00B10638">
        <w:trPr>
          <w:gridAfter w:val="1"/>
          <w:wAfter w:w="7" w:type="dxa"/>
          <w:trHeight w:val="364"/>
          <w:jc w:val="center"/>
        </w:trPr>
        <w:tc>
          <w:tcPr>
            <w:tcW w:w="963" w:type="dxa"/>
            <w:shd w:val="clear" w:color="auto" w:fill="auto"/>
          </w:tcPr>
          <w:p w14:paraId="7C01A18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659F50C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2BEB9354"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077FC29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4B59538E"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3CE73E9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0E59C03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242FB3C8"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5510C32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7AC0245D" w14:textId="77777777" w:rsidTr="00B10638">
        <w:trPr>
          <w:jc w:val="center"/>
        </w:trPr>
        <w:tc>
          <w:tcPr>
            <w:tcW w:w="2127" w:type="dxa"/>
            <w:gridSpan w:val="3"/>
            <w:shd w:val="clear" w:color="auto" w:fill="auto"/>
            <w:vAlign w:val="bottom"/>
          </w:tcPr>
          <w:p w14:paraId="736BD12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Направление (Специальность)</w:t>
            </w:r>
          </w:p>
        </w:tc>
        <w:tc>
          <w:tcPr>
            <w:tcW w:w="7512" w:type="dxa"/>
            <w:gridSpan w:val="11"/>
            <w:shd w:val="clear" w:color="auto" w:fill="auto"/>
            <w:vAlign w:val="bottom"/>
          </w:tcPr>
          <w:p w14:paraId="0A4456B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14:ligatures w14:val="none"/>
              </w:rPr>
              <w:t>Искусственный интеллект в управлении технологическими комплексами</w:t>
            </w:r>
          </w:p>
        </w:tc>
      </w:tr>
      <w:tr w:rsidR="00AE6529" w:rsidRPr="00AE6529" w14:paraId="73A2D72E" w14:textId="77777777" w:rsidTr="00B10638">
        <w:trPr>
          <w:gridAfter w:val="1"/>
          <w:wAfter w:w="7" w:type="dxa"/>
          <w:jc w:val="center"/>
        </w:trPr>
        <w:tc>
          <w:tcPr>
            <w:tcW w:w="963" w:type="dxa"/>
            <w:shd w:val="clear" w:color="auto" w:fill="auto"/>
          </w:tcPr>
          <w:p w14:paraId="383FFB3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099581D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47A3D20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72BE239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03688D7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5D088CE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2C12AFB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63EB0C7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4B4A120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65EF9373" w14:textId="77777777" w:rsidTr="00B10638">
        <w:trPr>
          <w:jc w:val="center"/>
        </w:trPr>
        <w:tc>
          <w:tcPr>
            <w:tcW w:w="2127" w:type="dxa"/>
            <w:gridSpan w:val="3"/>
            <w:shd w:val="clear" w:color="auto" w:fill="auto"/>
          </w:tcPr>
          <w:p w14:paraId="4925FFD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Профиль </w:t>
            </w:r>
          </w:p>
        </w:tc>
        <w:tc>
          <w:tcPr>
            <w:tcW w:w="7512" w:type="dxa"/>
            <w:gridSpan w:val="11"/>
            <w:shd w:val="clear" w:color="auto" w:fill="auto"/>
          </w:tcPr>
          <w:p w14:paraId="51D4A5F5"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r>
      <w:tr w:rsidR="00AE6529" w:rsidRPr="00AE6529" w14:paraId="008248E1" w14:textId="77777777" w:rsidTr="00B10638">
        <w:trPr>
          <w:gridAfter w:val="1"/>
          <w:wAfter w:w="7" w:type="dxa"/>
          <w:jc w:val="center"/>
        </w:trPr>
        <w:tc>
          <w:tcPr>
            <w:tcW w:w="963" w:type="dxa"/>
            <w:shd w:val="clear" w:color="auto" w:fill="auto"/>
          </w:tcPr>
          <w:p w14:paraId="32F88EC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4892B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61247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2C0EB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E2134F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AFA9AA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B0B39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48989F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2235AE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083ED939" w14:textId="77777777" w:rsidTr="00B10638">
        <w:trPr>
          <w:jc w:val="center"/>
        </w:trPr>
        <w:tc>
          <w:tcPr>
            <w:tcW w:w="963" w:type="dxa"/>
            <w:shd w:val="clear" w:color="auto" w:fill="auto"/>
          </w:tcPr>
          <w:p w14:paraId="213285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A2A0EF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8D06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F3069B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7F53F47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52D597B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2B6E99"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r w:rsidRPr="00AE6529">
              <w:rPr>
                <w:rFonts w:eastAsia="Times New Roman" w:cs="Times New Roman"/>
                <w:b/>
                <w:sz w:val="26"/>
                <w:szCs w:val="26"/>
                <w:lang w:val="ru-RU"/>
                <w14:ligatures w14:val="none"/>
              </w:rPr>
              <w:t>К ЗАЩИТЕ</w:t>
            </w:r>
          </w:p>
        </w:tc>
      </w:tr>
      <w:tr w:rsidR="00AE6529" w:rsidRPr="00AE6529" w14:paraId="5118ACBF" w14:textId="77777777" w:rsidTr="00B10638">
        <w:trPr>
          <w:jc w:val="center"/>
        </w:trPr>
        <w:tc>
          <w:tcPr>
            <w:tcW w:w="963" w:type="dxa"/>
            <w:shd w:val="clear" w:color="auto" w:fill="auto"/>
          </w:tcPr>
          <w:p w14:paraId="6E2019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608F781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AFF89E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5B85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A27986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C0F80D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09CE7986" w14:textId="77777777" w:rsidR="00AE6529" w:rsidRPr="00AE6529" w:rsidRDefault="00AE6529" w:rsidP="00AE6529">
            <w:pPr>
              <w:widowControl/>
              <w:autoSpaceDE/>
              <w:autoSpaceDN/>
              <w:adjustRightInd/>
              <w:spacing w:line="240" w:lineRule="auto"/>
              <w:ind w:firstLine="0"/>
              <w:jc w:val="left"/>
              <w:rPr>
                <w:rFonts w:eastAsia="Times New Roman" w:cs="Times New Roman"/>
                <w:b/>
                <w:sz w:val="26"/>
                <w:szCs w:val="26"/>
                <w:vertAlign w:val="superscript"/>
                <w:lang w:val="ru-RU"/>
                <w14:ligatures w14:val="none"/>
              </w:rPr>
            </w:pPr>
            <w:r w:rsidRPr="00AE6529">
              <w:rPr>
                <w:rFonts w:eastAsia="Times New Roman" w:cs="Times New Roman"/>
                <w:b/>
                <w:sz w:val="26"/>
                <w:szCs w:val="26"/>
                <w:vertAlign w:val="superscript"/>
                <w:lang w:val="ru-RU"/>
                <w14:ligatures w14:val="none"/>
              </w:rPr>
              <w:t>(РЕКОМЕНДОВАНО / НЕ РЕКОМЕНДОВАНО)</w:t>
            </w:r>
          </w:p>
        </w:tc>
      </w:tr>
      <w:tr w:rsidR="00AE6529" w:rsidRPr="00AE6529" w14:paraId="11A2E4DC" w14:textId="77777777" w:rsidTr="00B10638">
        <w:trPr>
          <w:jc w:val="center"/>
        </w:trPr>
        <w:tc>
          <w:tcPr>
            <w:tcW w:w="963" w:type="dxa"/>
            <w:shd w:val="clear" w:color="auto" w:fill="auto"/>
          </w:tcPr>
          <w:p w14:paraId="3AA7F58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883033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351F90F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709968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5E136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0BF59F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8EE1B8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зав. кафедрой</w:t>
            </w:r>
          </w:p>
        </w:tc>
      </w:tr>
      <w:tr w:rsidR="00AE6529" w:rsidRPr="00AE6529" w14:paraId="50AD484C" w14:textId="77777777" w:rsidTr="00B10638">
        <w:trPr>
          <w:jc w:val="center"/>
        </w:trPr>
        <w:tc>
          <w:tcPr>
            <w:tcW w:w="963" w:type="dxa"/>
            <w:shd w:val="clear" w:color="auto" w:fill="auto"/>
          </w:tcPr>
          <w:p w14:paraId="313285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7A28B3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68A51A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036B381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43532AE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8A1153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06B7B52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к.ф.-м.н., доцент</w:t>
            </w:r>
          </w:p>
        </w:tc>
      </w:tr>
      <w:tr w:rsidR="00AE6529" w:rsidRPr="00AE6529" w14:paraId="02507020" w14:textId="77777777" w:rsidTr="00B10638">
        <w:trPr>
          <w:jc w:val="center"/>
        </w:trPr>
        <w:tc>
          <w:tcPr>
            <w:tcW w:w="963" w:type="dxa"/>
            <w:shd w:val="clear" w:color="auto" w:fill="auto"/>
          </w:tcPr>
          <w:p w14:paraId="22BB6F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BA28D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62577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55790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80FED4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60DE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1F079E4B"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(ученая степень, ученое звание)</w:t>
            </w:r>
          </w:p>
        </w:tc>
      </w:tr>
      <w:tr w:rsidR="00AE6529" w:rsidRPr="00AE6529" w14:paraId="3B8BB431" w14:textId="77777777" w:rsidTr="00B10638">
        <w:trPr>
          <w:jc w:val="center"/>
        </w:trPr>
        <w:tc>
          <w:tcPr>
            <w:tcW w:w="963" w:type="dxa"/>
            <w:shd w:val="clear" w:color="auto" w:fill="auto"/>
          </w:tcPr>
          <w:p w14:paraId="62EA3D0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F34721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08C0F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2CDF35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A05AFF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73D72E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2B6EA4C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4EB4F0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vAlign w:val="center"/>
          </w:tcPr>
          <w:p w14:paraId="0E7BB99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Т.А. Санаева</w:t>
            </w:r>
          </w:p>
        </w:tc>
      </w:tr>
      <w:tr w:rsidR="00AE6529" w:rsidRPr="00AE6529" w14:paraId="4EAA8549" w14:textId="77777777" w:rsidTr="00B10638">
        <w:trPr>
          <w:jc w:val="center"/>
        </w:trPr>
        <w:tc>
          <w:tcPr>
            <w:tcW w:w="963" w:type="dxa"/>
            <w:shd w:val="clear" w:color="auto" w:fill="auto"/>
          </w:tcPr>
          <w:p w14:paraId="798C899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1F86BB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EC3865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04B7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15EE6D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6DB2A2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50EDC3A2"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vAlign w:val="center"/>
          </w:tcPr>
          <w:p w14:paraId="4C76FC3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vertAlign w:val="superscript"/>
                <w:lang w:val="ru-RU"/>
                <w14:ligatures w14:val="none"/>
              </w:rPr>
            </w:pPr>
          </w:p>
        </w:tc>
        <w:tc>
          <w:tcPr>
            <w:tcW w:w="1928" w:type="dxa"/>
            <w:gridSpan w:val="2"/>
            <w:shd w:val="clear" w:color="auto" w:fill="auto"/>
            <w:vAlign w:val="center"/>
          </w:tcPr>
          <w:p w14:paraId="0BB58B3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(И.О. Фамилия)</w:t>
            </w:r>
          </w:p>
        </w:tc>
      </w:tr>
      <w:tr w:rsidR="00AE6529" w:rsidRPr="00AE6529" w14:paraId="371304B6" w14:textId="77777777" w:rsidTr="00B10638">
        <w:trPr>
          <w:jc w:val="center"/>
        </w:trPr>
        <w:tc>
          <w:tcPr>
            <w:tcW w:w="963" w:type="dxa"/>
            <w:shd w:val="clear" w:color="auto" w:fill="auto"/>
          </w:tcPr>
          <w:p w14:paraId="7EC8263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F6F37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48AAEE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085F1A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D950F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2A750ED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C621FE"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 21 » _____05_______ 2025 г.</w:t>
            </w:r>
          </w:p>
        </w:tc>
      </w:tr>
      <w:tr w:rsidR="00AE6529" w:rsidRPr="00AE6529" w14:paraId="437D5C33" w14:textId="77777777" w:rsidTr="00B10638">
        <w:trPr>
          <w:gridAfter w:val="1"/>
          <w:wAfter w:w="7" w:type="dxa"/>
          <w:jc w:val="center"/>
        </w:trPr>
        <w:tc>
          <w:tcPr>
            <w:tcW w:w="963" w:type="dxa"/>
            <w:shd w:val="clear" w:color="auto" w:fill="auto"/>
          </w:tcPr>
          <w:p w14:paraId="6FA882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E94CE7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C1274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0BF7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41472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F88A71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387EE66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75A27E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8B8C57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204202A1" w14:textId="77777777" w:rsidTr="00B10638">
        <w:trPr>
          <w:jc w:val="center"/>
        </w:trPr>
        <w:tc>
          <w:tcPr>
            <w:tcW w:w="9639" w:type="dxa"/>
            <w:gridSpan w:val="14"/>
            <w:shd w:val="clear" w:color="auto" w:fill="auto"/>
          </w:tcPr>
          <w:p w14:paraId="3B46D9CF"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281EA667"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3AE28CD8" w14:textId="77777777" w:rsidR="00AE6529" w:rsidRPr="00AE6529" w:rsidRDefault="00AE6529" w:rsidP="00AE6529">
            <w:pPr>
              <w:widowControl/>
              <w:autoSpaceDE/>
              <w:autoSpaceDN/>
              <w:adjustRightInd/>
              <w:spacing w:line="240" w:lineRule="auto"/>
              <w:ind w:firstLine="0"/>
              <w:jc w:val="center"/>
              <w:rPr>
                <w:rFonts w:eastAsia="Times New Roman" w:cs="Times New Roman"/>
                <w:b/>
                <w:szCs w:val="28"/>
                <w:lang w:val="ru-RU"/>
                <w14:ligatures w14:val="none"/>
              </w:rPr>
            </w:pPr>
            <w:r w:rsidRPr="00AE6529">
              <w:rPr>
                <w:rFonts w:eastAsia="Times New Roman" w:cs="Times New Roman"/>
                <w:b/>
                <w:szCs w:val="28"/>
                <w:lang w:val="ru-RU"/>
                <w14:ligatures w14:val="none"/>
              </w:rPr>
              <w:t>КУРСОВАЯ РАБОТА</w:t>
            </w:r>
          </w:p>
        </w:tc>
      </w:tr>
      <w:tr w:rsidR="00AE6529" w:rsidRPr="00AE6529"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по дисциплине</w:t>
            </w:r>
          </w:p>
        </w:tc>
      </w:tr>
      <w:tr w:rsidR="00AE6529" w:rsidRPr="00AE6529"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«Информационные системы и технологии»</w:t>
            </w:r>
          </w:p>
        </w:tc>
      </w:tr>
      <w:tr w:rsidR="00AE6529" w:rsidRPr="00AE6529"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tcBorders>
              <w:top w:val="single" w:sz="6" w:space="0" w:color="auto"/>
            </w:tcBorders>
            <w:shd w:val="clear" w:color="auto" w:fill="auto"/>
          </w:tcPr>
          <w:p w14:paraId="0CB3EF6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tcBorders>
              <w:top w:val="single" w:sz="6" w:space="0" w:color="auto"/>
            </w:tcBorders>
            <w:shd w:val="clear" w:color="auto" w:fill="auto"/>
          </w:tcPr>
          <w:p w14:paraId="6DF338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26DBAA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tcBorders>
              <w:top w:val="single" w:sz="6" w:space="0" w:color="auto"/>
            </w:tcBorders>
            <w:shd w:val="clear" w:color="auto" w:fill="auto"/>
          </w:tcPr>
          <w:p w14:paraId="54167E6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tcBorders>
              <w:top w:val="single" w:sz="6" w:space="0" w:color="auto"/>
            </w:tcBorders>
            <w:shd w:val="clear" w:color="auto" w:fill="auto"/>
          </w:tcPr>
          <w:p w14:paraId="7DFCD1B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tcBorders>
              <w:top w:val="single" w:sz="6" w:space="0" w:color="auto"/>
            </w:tcBorders>
            <w:shd w:val="clear" w:color="auto" w:fill="auto"/>
          </w:tcPr>
          <w:p w14:paraId="670579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5801A4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tcBorders>
              <w:top w:val="single" w:sz="6" w:space="0" w:color="auto"/>
            </w:tcBorders>
            <w:shd w:val="clear" w:color="auto" w:fill="auto"/>
          </w:tcPr>
          <w:p w14:paraId="51FEF5F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539EEE2E" w14:textId="77777777" w:rsidTr="00B10638">
        <w:trPr>
          <w:jc w:val="center"/>
        </w:trPr>
        <w:tc>
          <w:tcPr>
            <w:tcW w:w="1445" w:type="dxa"/>
            <w:gridSpan w:val="2"/>
            <w:shd w:val="clear" w:color="auto" w:fill="auto"/>
          </w:tcPr>
          <w:p w14:paraId="23AB1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 тему:</w:t>
            </w:r>
          </w:p>
        </w:tc>
        <w:tc>
          <w:tcPr>
            <w:tcW w:w="8194" w:type="dxa"/>
            <w:gridSpan w:val="12"/>
            <w:vMerge w:val="restart"/>
            <w:shd w:val="clear" w:color="auto" w:fill="auto"/>
          </w:tcPr>
          <w:p w14:paraId="7518CDE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Разработка схемы радиоприемного устройства</w:t>
            </w:r>
          </w:p>
        </w:tc>
      </w:tr>
      <w:tr w:rsidR="00AE6529" w:rsidRPr="00AE6529" w14:paraId="0ECEA4C1" w14:textId="77777777" w:rsidTr="00B10638">
        <w:trPr>
          <w:jc w:val="center"/>
        </w:trPr>
        <w:tc>
          <w:tcPr>
            <w:tcW w:w="963" w:type="dxa"/>
            <w:shd w:val="clear" w:color="auto" w:fill="auto"/>
          </w:tcPr>
          <w:p w14:paraId="1324327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B05A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8194" w:type="dxa"/>
            <w:gridSpan w:val="12"/>
            <w:vMerge/>
            <w:shd w:val="clear" w:color="auto" w:fill="auto"/>
          </w:tcPr>
          <w:p w14:paraId="7E8D53A4" w14:textId="77777777" w:rsidR="00AE6529" w:rsidRPr="00AE6529"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lang w:val="ru-RU"/>
                <w14:ligatures w14:val="none"/>
              </w:rPr>
            </w:pPr>
          </w:p>
        </w:tc>
      </w:tr>
      <w:tr w:rsidR="00AE6529" w:rsidRPr="00AE6529" w14:paraId="47D63DB2" w14:textId="77777777" w:rsidTr="00B10638">
        <w:trPr>
          <w:jc w:val="center"/>
        </w:trPr>
        <w:tc>
          <w:tcPr>
            <w:tcW w:w="963" w:type="dxa"/>
            <w:shd w:val="clear" w:color="auto" w:fill="auto"/>
          </w:tcPr>
          <w:p w14:paraId="2893426D"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34681FEC"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8194" w:type="dxa"/>
            <w:gridSpan w:val="12"/>
            <w:shd w:val="clear" w:color="auto" w:fill="auto"/>
          </w:tcPr>
          <w:p w14:paraId="199D6FC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(тема курсовой работы)</w:t>
            </w:r>
          </w:p>
        </w:tc>
      </w:tr>
      <w:tr w:rsidR="00AE6529" w:rsidRPr="00AE6529" w14:paraId="34D7287D" w14:textId="77777777" w:rsidTr="00B10638">
        <w:trPr>
          <w:gridAfter w:val="1"/>
          <w:wAfter w:w="7" w:type="dxa"/>
          <w:jc w:val="center"/>
        </w:trPr>
        <w:tc>
          <w:tcPr>
            <w:tcW w:w="963" w:type="dxa"/>
            <w:shd w:val="clear" w:color="auto" w:fill="auto"/>
          </w:tcPr>
          <w:p w14:paraId="0109C1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3F5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682" w:type="dxa"/>
            <w:shd w:val="clear" w:color="auto" w:fill="auto"/>
          </w:tcPr>
          <w:p w14:paraId="0F9D609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38ECC2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3BE65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CFF709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E8F2F6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761AD85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EA4B7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7D5EB1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618795B8" w14:textId="77777777" w:rsidTr="00B10638">
        <w:trPr>
          <w:jc w:val="center"/>
        </w:trPr>
        <w:tc>
          <w:tcPr>
            <w:tcW w:w="2127" w:type="dxa"/>
            <w:gridSpan w:val="3"/>
            <w:shd w:val="clear" w:color="auto" w:fill="auto"/>
            <w:vAlign w:val="center"/>
          </w:tcPr>
          <w:p w14:paraId="3D390D5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Обучающийся:</w:t>
            </w:r>
          </w:p>
        </w:tc>
        <w:tc>
          <w:tcPr>
            <w:tcW w:w="1246" w:type="dxa"/>
            <w:gridSpan w:val="2"/>
            <w:shd w:val="clear" w:color="auto" w:fill="auto"/>
          </w:tcPr>
          <w:p w14:paraId="50C28D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892" w:type="dxa"/>
            <w:gridSpan w:val="4"/>
            <w:shd w:val="clear" w:color="auto" w:fill="auto"/>
          </w:tcPr>
          <w:p w14:paraId="52B5134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«21» ___05____ 2025 г.</w:t>
            </w:r>
          </w:p>
        </w:tc>
        <w:tc>
          <w:tcPr>
            <w:tcW w:w="3374" w:type="dxa"/>
            <w:gridSpan w:val="5"/>
            <w:shd w:val="clear" w:color="auto" w:fill="auto"/>
          </w:tcPr>
          <w:p w14:paraId="07B262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 xml:space="preserve">Д.А. </w:t>
            </w:r>
            <w:proofErr w:type="spellStart"/>
            <w:r w:rsidRPr="00AE6529">
              <w:rPr>
                <w:rFonts w:eastAsia="Times New Roman" w:cs="Times New Roman"/>
                <w:sz w:val="26"/>
                <w:szCs w:val="26"/>
                <w:lang w:val="ru-RU"/>
                <w14:ligatures w14:val="none"/>
              </w:rPr>
              <w:t>Булочникова</w:t>
            </w:r>
            <w:proofErr w:type="spellEnd"/>
          </w:p>
        </w:tc>
      </w:tr>
      <w:tr w:rsidR="00AE6529" w:rsidRPr="00AE6529" w14:paraId="09962A21" w14:textId="77777777" w:rsidTr="00B10638">
        <w:trPr>
          <w:jc w:val="center"/>
        </w:trPr>
        <w:tc>
          <w:tcPr>
            <w:tcW w:w="963" w:type="dxa"/>
            <w:shd w:val="clear" w:color="auto" w:fill="auto"/>
          </w:tcPr>
          <w:p w14:paraId="2987A11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533BC2C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682" w:type="dxa"/>
            <w:shd w:val="clear" w:color="auto" w:fill="auto"/>
          </w:tcPr>
          <w:p w14:paraId="36AB1FF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246" w:type="dxa"/>
            <w:gridSpan w:val="2"/>
            <w:shd w:val="clear" w:color="auto" w:fill="auto"/>
          </w:tcPr>
          <w:p w14:paraId="5DF5DC8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3C1A482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964" w:type="dxa"/>
            <w:shd w:val="clear" w:color="auto" w:fill="auto"/>
          </w:tcPr>
          <w:p w14:paraId="574E54C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 w:type="dxa"/>
            <w:shd w:val="clear" w:color="auto" w:fill="auto"/>
          </w:tcPr>
          <w:p w14:paraId="7317765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370" w:type="dxa"/>
            <w:shd w:val="clear" w:color="auto" w:fill="auto"/>
          </w:tcPr>
          <w:p w14:paraId="6623C0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3374" w:type="dxa"/>
            <w:gridSpan w:val="5"/>
            <w:shd w:val="clear" w:color="auto" w:fill="auto"/>
          </w:tcPr>
          <w:p w14:paraId="04AA0533"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(инициалы, фамилия)</w:t>
            </w:r>
          </w:p>
        </w:tc>
      </w:tr>
      <w:tr w:rsidR="00AE6529" w:rsidRPr="00AE6529" w14:paraId="36611DB5" w14:textId="77777777" w:rsidTr="00B10638">
        <w:trPr>
          <w:gridAfter w:val="1"/>
          <w:wAfter w:w="7" w:type="dxa"/>
          <w:jc w:val="center"/>
        </w:trPr>
        <w:tc>
          <w:tcPr>
            <w:tcW w:w="963" w:type="dxa"/>
            <w:shd w:val="clear" w:color="auto" w:fill="auto"/>
          </w:tcPr>
          <w:p w14:paraId="60DAFB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BDFB00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5F7083A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A77CE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12892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C8A1BB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956DB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42446E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EC13D7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1D30B919" w14:textId="77777777" w:rsidTr="00B10638">
        <w:trPr>
          <w:jc w:val="center"/>
        </w:trPr>
        <w:tc>
          <w:tcPr>
            <w:tcW w:w="2891" w:type="dxa"/>
            <w:gridSpan w:val="4"/>
            <w:shd w:val="clear" w:color="auto" w:fill="auto"/>
            <w:vAlign w:val="center"/>
          </w:tcPr>
          <w:p w14:paraId="46BD8A2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706A25D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522" w:type="dxa"/>
            <w:gridSpan w:val="3"/>
            <w:shd w:val="clear" w:color="auto" w:fill="auto"/>
            <w:vAlign w:val="center"/>
          </w:tcPr>
          <w:p w14:paraId="333A152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334" w:type="dxa"/>
            <w:gridSpan w:val="3"/>
            <w:shd w:val="clear" w:color="auto" w:fill="auto"/>
          </w:tcPr>
          <w:p w14:paraId="564B2D3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группа</w:t>
            </w:r>
            <w:r w:rsidRPr="00AE6529">
              <w:rPr>
                <w:rFonts w:eastAsia="Times New Roman" w:cs="Times New Roman"/>
                <w:szCs w:val="28"/>
                <w:lang w:val="en-US"/>
                <w14:ligatures w14:val="none"/>
              </w:rPr>
              <w:t xml:space="preserve"> 24</w:t>
            </w:r>
            <w:r w:rsidRPr="00AE6529">
              <w:rPr>
                <w:rFonts w:eastAsia="Times New Roman" w:cs="Times New Roman"/>
                <w:szCs w:val="28"/>
                <w:lang w:val="ru-RU"/>
                <w14:ligatures w14:val="none"/>
              </w:rPr>
              <w:t>о-090301</w:t>
            </w:r>
          </w:p>
        </w:tc>
        <w:tc>
          <w:tcPr>
            <w:tcW w:w="482" w:type="dxa"/>
            <w:shd w:val="clear" w:color="auto" w:fill="auto"/>
          </w:tcPr>
          <w:p w14:paraId="1D11CCC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tcPr>
          <w:p w14:paraId="4EEAB50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ИИ-2</w:t>
            </w:r>
          </w:p>
        </w:tc>
      </w:tr>
      <w:tr w:rsidR="00AE6529" w:rsidRPr="00AE6529" w14:paraId="18C8EAFD" w14:textId="77777777" w:rsidTr="00B10638">
        <w:trPr>
          <w:jc w:val="center"/>
        </w:trPr>
        <w:tc>
          <w:tcPr>
            <w:tcW w:w="963" w:type="dxa"/>
            <w:shd w:val="clear" w:color="auto" w:fill="auto"/>
          </w:tcPr>
          <w:p w14:paraId="7139B3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164" w:type="dxa"/>
            <w:gridSpan w:val="2"/>
            <w:shd w:val="clear" w:color="auto" w:fill="auto"/>
          </w:tcPr>
          <w:p w14:paraId="4DB5556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4" w:type="dxa"/>
            <w:shd w:val="clear" w:color="auto" w:fill="auto"/>
          </w:tcPr>
          <w:p w14:paraId="409A855F"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02FB5A6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522" w:type="dxa"/>
            <w:gridSpan w:val="3"/>
            <w:shd w:val="clear" w:color="auto" w:fill="auto"/>
          </w:tcPr>
          <w:p w14:paraId="7FC76FBD"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2334" w:type="dxa"/>
            <w:gridSpan w:val="3"/>
            <w:shd w:val="clear" w:color="auto" w:fill="auto"/>
          </w:tcPr>
          <w:p w14:paraId="2116957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7A70745B"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928" w:type="dxa"/>
            <w:gridSpan w:val="2"/>
            <w:shd w:val="clear" w:color="auto" w:fill="auto"/>
          </w:tcPr>
          <w:p w14:paraId="472CB281"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(шифр группы)</w:t>
            </w:r>
          </w:p>
        </w:tc>
      </w:tr>
      <w:tr w:rsidR="00AE6529" w:rsidRPr="00AE6529" w14:paraId="3C86F2B5" w14:textId="77777777" w:rsidTr="00B10638">
        <w:trPr>
          <w:jc w:val="center"/>
        </w:trPr>
        <w:tc>
          <w:tcPr>
            <w:tcW w:w="2127" w:type="dxa"/>
            <w:gridSpan w:val="3"/>
            <w:shd w:val="clear" w:color="auto" w:fill="auto"/>
          </w:tcPr>
          <w:p w14:paraId="6EEBA381"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bookmarkStart w:id="0" w:name="_Hlk184202816"/>
            <w:bookmarkStart w:id="1" w:name="_Hlk184202660"/>
            <w:r w:rsidRPr="00AE6529">
              <w:rPr>
                <w:rFonts w:eastAsia="Times New Roman" w:cs="Times New Roman"/>
                <w:szCs w:val="28"/>
                <w:lang w:val="ru-RU"/>
                <w14:ligatures w14:val="none"/>
              </w:rPr>
              <w:t>Руководитель</w:t>
            </w:r>
          </w:p>
        </w:tc>
        <w:tc>
          <w:tcPr>
            <w:tcW w:w="1246" w:type="dxa"/>
            <w:gridSpan w:val="2"/>
            <w:shd w:val="clear" w:color="auto" w:fill="auto"/>
          </w:tcPr>
          <w:p w14:paraId="60EC8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892" w:type="dxa"/>
            <w:gridSpan w:val="4"/>
            <w:shd w:val="clear" w:color="auto" w:fill="auto"/>
          </w:tcPr>
          <w:p w14:paraId="6C7E88A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«21» ___05____ 20__ г.</w:t>
            </w:r>
          </w:p>
        </w:tc>
        <w:tc>
          <w:tcPr>
            <w:tcW w:w="3374" w:type="dxa"/>
            <w:gridSpan w:val="5"/>
            <w:shd w:val="clear" w:color="auto" w:fill="auto"/>
          </w:tcPr>
          <w:p w14:paraId="4D4DCB8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roofErr w:type="spellStart"/>
            <w:r w:rsidRPr="00AE6529">
              <w:rPr>
                <w:rFonts w:eastAsia="Times New Roman" w:cs="Times New Roman"/>
                <w:szCs w:val="28"/>
                <w:lang w:val="ru-RU" w:eastAsia="en-US"/>
                <w14:ligatures w14:val="none"/>
              </w:rPr>
              <w:t>доц</w:t>
            </w:r>
            <w:proofErr w:type="spellEnd"/>
            <w:r w:rsidRPr="00AE6529">
              <w:rPr>
                <w:rFonts w:eastAsia="Times New Roman" w:cs="Times New Roman"/>
                <w:szCs w:val="28"/>
                <w:lang w:val="ru-RU" w:eastAsia="en-US"/>
                <w14:ligatures w14:val="none"/>
              </w:rPr>
              <w:t xml:space="preserve">, </w:t>
            </w:r>
            <w:proofErr w:type="spellStart"/>
            <w:r w:rsidRPr="00AE6529">
              <w:rPr>
                <w:rFonts w:eastAsia="Times New Roman" w:cs="Times New Roman"/>
                <w:szCs w:val="28"/>
                <w:lang w:val="ru-RU" w:eastAsia="en-US"/>
                <w14:ligatures w14:val="none"/>
              </w:rPr>
              <w:t>к.т.н</w:t>
            </w:r>
            <w:proofErr w:type="spellEnd"/>
            <w:r w:rsidRPr="00AE6529">
              <w:rPr>
                <w:rFonts w:eastAsia="Times New Roman" w:cs="Times New Roman"/>
                <w:szCs w:val="28"/>
                <w:lang w:val="ru-RU" w:eastAsia="en-US"/>
                <w14:ligatures w14:val="none"/>
              </w:rPr>
              <w:t xml:space="preserve">, Т.В. </w:t>
            </w:r>
            <w:proofErr w:type="spellStart"/>
            <w:r w:rsidRPr="00AE6529">
              <w:rPr>
                <w:rFonts w:eastAsia="Times New Roman" w:cs="Times New Roman"/>
                <w:szCs w:val="28"/>
                <w:lang w:val="ru-RU" w:eastAsia="en-US"/>
                <w14:ligatures w14:val="none"/>
              </w:rPr>
              <w:t>Ящун</w:t>
            </w:r>
            <w:proofErr w:type="spellEnd"/>
            <w:r w:rsidRPr="00AE6529">
              <w:rPr>
                <w:rFonts w:eastAsia="Times New Roman" w:cs="Times New Roman"/>
                <w:szCs w:val="28"/>
                <w:lang w:val="ru-RU" w:eastAsia="en-US"/>
                <w14:ligatures w14:val="none"/>
              </w:rPr>
              <w:t xml:space="preserve"> </w:t>
            </w:r>
          </w:p>
        </w:tc>
      </w:tr>
      <w:tr w:rsidR="00AE6529" w:rsidRPr="00AE6529" w14:paraId="3A2885E6" w14:textId="77777777" w:rsidTr="00B10638">
        <w:trPr>
          <w:jc w:val="center"/>
        </w:trPr>
        <w:tc>
          <w:tcPr>
            <w:tcW w:w="963" w:type="dxa"/>
            <w:shd w:val="clear" w:color="auto" w:fill="auto"/>
          </w:tcPr>
          <w:p w14:paraId="2019E7B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1CDB28C8"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246" w:type="dxa"/>
            <w:gridSpan w:val="2"/>
            <w:shd w:val="clear" w:color="auto" w:fill="auto"/>
          </w:tcPr>
          <w:p w14:paraId="1EB8373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1C2AA8B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964" w:type="dxa"/>
            <w:shd w:val="clear" w:color="auto" w:fill="auto"/>
          </w:tcPr>
          <w:p w14:paraId="2B978B1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76" w:type="dxa"/>
            <w:shd w:val="clear" w:color="auto" w:fill="auto"/>
          </w:tcPr>
          <w:p w14:paraId="6FBFA893"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370" w:type="dxa"/>
            <w:shd w:val="clear" w:color="auto" w:fill="auto"/>
          </w:tcPr>
          <w:p w14:paraId="26B30A96"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3374" w:type="dxa"/>
            <w:gridSpan w:val="5"/>
            <w:shd w:val="clear" w:color="auto" w:fill="auto"/>
          </w:tcPr>
          <w:p w14:paraId="3DA9E7A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 степень, уч. звание, инициалы, фамилия)</w:t>
            </w:r>
          </w:p>
        </w:tc>
      </w:tr>
    </w:tbl>
    <w:p w14:paraId="3FA5A40B"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bookmarkStart w:id="3" w:name="_heading=h.2jxsxqh" w:colFirst="0" w:colLast="0"/>
      <w:bookmarkEnd w:id="1"/>
      <w:bookmarkEnd w:id="2"/>
      <w:bookmarkEnd w:id="3"/>
    </w:p>
    <w:p w14:paraId="50930B84"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342DB8C5" w14:textId="77777777" w:rsidR="00AE6529" w:rsidRPr="002E0C58" w:rsidRDefault="00AE6529" w:rsidP="00AE6529">
      <w:pPr>
        <w:widowControl/>
        <w:pBdr>
          <w:top w:val="nil"/>
          <w:left w:val="nil"/>
          <w:bottom w:val="nil"/>
          <w:right w:val="nil"/>
          <w:between w:val="nil"/>
        </w:pBdr>
        <w:autoSpaceDE/>
        <w:autoSpaceDN/>
        <w:adjustRightInd/>
        <w:spacing w:line="240" w:lineRule="auto"/>
        <w:ind w:firstLine="0"/>
        <w:jc w:val="right"/>
      </w:pPr>
    </w:p>
    <w:p w14:paraId="59163408"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val="ru-RU" w:eastAsia="en-US"/>
          <w14:ligatures w14:val="none"/>
        </w:rPr>
      </w:pPr>
    </w:p>
    <w:p w14:paraId="763A1D56" w14:textId="7A0818DF" w:rsidR="003E2B6A" w:rsidRPr="00AE6529" w:rsidRDefault="00AE6529" w:rsidP="00AE6529">
      <w:pPr>
        <w:widowControl/>
        <w:suppressAutoHyphens/>
        <w:autoSpaceDE/>
        <w:autoSpaceDN/>
        <w:adjustRightInd/>
        <w:spacing w:line="240" w:lineRule="auto"/>
        <w:ind w:firstLine="0"/>
        <w:jc w:val="center"/>
        <w:rPr>
          <w:rFonts w:eastAsia="Times New Roman" w:cs="Times New Roman"/>
          <w:szCs w:val="28"/>
          <w:lang w:val="ru-RU" w:eastAsia="en-US"/>
          <w14:ligatures w14:val="none"/>
        </w:rPr>
      </w:pPr>
      <w:r w:rsidRPr="00AE6529">
        <w:rPr>
          <w:rFonts w:eastAsia="Times New Roman" w:cs="Times New Roman"/>
          <w:sz w:val="26"/>
          <w:szCs w:val="26"/>
          <w:lang w:val="ru-RU" w:eastAsia="en-US"/>
          <w14:ligatures w14:val="none"/>
        </w:rPr>
        <w:t>Москва, 2025 г.</w:t>
      </w:r>
    </w:p>
    <w:p w14:paraId="2D537209" w14:textId="5D9F1E08" w:rsidR="00E35A91" w:rsidRPr="00E745A9" w:rsidRDefault="00E35A91" w:rsidP="002050F8">
      <w:pPr>
        <w:pStyle w:val="1"/>
      </w:pPr>
      <w:r>
        <w:lastRenderedPageBreak/>
        <w:t>Содержание</w:t>
      </w:r>
    </w:p>
    <w:p w14:paraId="754A7CD0" w14:textId="77777777" w:rsidR="00E35A91" w:rsidRDefault="00E35A91" w:rsidP="003C6F3E">
      <w:pPr>
        <w:rPr>
          <w:lang w:val="ru-RU"/>
        </w:rPr>
      </w:pPr>
      <w:r>
        <w:rPr>
          <w:lang w:val="ru-RU"/>
        </w:rPr>
        <w:t>Введение</w:t>
      </w:r>
    </w:p>
    <w:p w14:paraId="45A32495" w14:textId="77777777" w:rsidR="00E35A91" w:rsidRDefault="00E35A91">
      <w:pPr>
        <w:tabs>
          <w:tab w:val="left" w:pos="9781"/>
        </w:tabs>
        <w:rPr>
          <w:szCs w:val="28"/>
          <w:lang w:val="ru-RU"/>
        </w:rPr>
      </w:pPr>
      <w:r>
        <w:rPr>
          <w:szCs w:val="28"/>
          <w:lang w:val="ru-RU"/>
        </w:rPr>
        <w:t>. Расчетно-теоретическая часть</w:t>
      </w:r>
    </w:p>
    <w:p w14:paraId="1EBF4D0F" w14:textId="77777777" w:rsidR="00E35A91" w:rsidRDefault="00E35A91">
      <w:pPr>
        <w:tabs>
          <w:tab w:val="left" w:pos="9781"/>
        </w:tabs>
        <w:rPr>
          <w:szCs w:val="28"/>
          <w:lang w:val="ru-RU"/>
        </w:rPr>
      </w:pPr>
      <w:r>
        <w:rPr>
          <w:szCs w:val="28"/>
          <w:lang w:val="ru-RU"/>
        </w:rPr>
        <w:t>.1 Анализ технического задания</w:t>
      </w:r>
    </w:p>
    <w:p w14:paraId="2BFC05A0" w14:textId="77777777" w:rsidR="00E35A91" w:rsidRDefault="00E35A91">
      <w:pPr>
        <w:tabs>
          <w:tab w:val="left" w:pos="9781"/>
        </w:tabs>
        <w:rPr>
          <w:szCs w:val="28"/>
          <w:lang w:val="ru-RU"/>
        </w:rPr>
      </w:pPr>
      <w:r>
        <w:rPr>
          <w:szCs w:val="28"/>
          <w:lang w:val="ru-RU"/>
        </w:rPr>
        <w:t>.2 Эскизный расчет структурной схемы РПУ</w:t>
      </w:r>
    </w:p>
    <w:p w14:paraId="7E70A868" w14:textId="77777777" w:rsidR="00E35A91" w:rsidRDefault="00E35A91">
      <w:pPr>
        <w:tabs>
          <w:tab w:val="left" w:pos="9781"/>
        </w:tabs>
        <w:rPr>
          <w:szCs w:val="28"/>
          <w:lang w:val="ru-RU"/>
        </w:rPr>
      </w:pPr>
      <w:r>
        <w:rPr>
          <w:szCs w:val="28"/>
          <w:lang w:val="ru-RU"/>
        </w:rPr>
        <w:t>.3 Выбор элементной базы</w:t>
      </w:r>
    </w:p>
    <w:p w14:paraId="42F9A374" w14:textId="77777777" w:rsidR="00E35A91" w:rsidRDefault="00E35A91">
      <w:pPr>
        <w:tabs>
          <w:tab w:val="left" w:pos="9781"/>
        </w:tabs>
        <w:rPr>
          <w:szCs w:val="28"/>
          <w:lang w:val="ru-RU"/>
        </w:rPr>
      </w:pPr>
      <w:r>
        <w:rPr>
          <w:szCs w:val="28"/>
          <w:lang w:val="ru-RU"/>
        </w:rPr>
        <w:t>.4 Расчетная часть проекта</w:t>
      </w:r>
    </w:p>
    <w:p w14:paraId="7E0074C6" w14:textId="77777777" w:rsidR="00E35A91" w:rsidRDefault="00E35A91">
      <w:pPr>
        <w:tabs>
          <w:tab w:val="left" w:pos="9781"/>
        </w:tabs>
        <w:rPr>
          <w:szCs w:val="28"/>
          <w:lang w:val="ru-RU"/>
        </w:rPr>
      </w:pPr>
      <w:r>
        <w:rPr>
          <w:szCs w:val="28"/>
          <w:lang w:val="ru-RU"/>
        </w:rPr>
        <w:t>.4.1 Расчет входной цепи</w:t>
      </w:r>
    </w:p>
    <w:p w14:paraId="728CD5C0" w14:textId="77777777" w:rsidR="00E35A91" w:rsidRDefault="00E35A91">
      <w:pPr>
        <w:tabs>
          <w:tab w:val="left" w:pos="9781"/>
        </w:tabs>
        <w:rPr>
          <w:szCs w:val="28"/>
          <w:lang w:val="ru-RU"/>
        </w:rPr>
      </w:pPr>
      <w:r>
        <w:rPr>
          <w:szCs w:val="28"/>
          <w:lang w:val="ru-RU"/>
        </w:rPr>
        <w:t>.4.2 Расчет преобразователя частоты</w:t>
      </w:r>
    </w:p>
    <w:p w14:paraId="1FF1107A" w14:textId="77777777" w:rsidR="00E35A91" w:rsidRDefault="00E35A91">
      <w:pPr>
        <w:tabs>
          <w:tab w:val="left" w:pos="9781"/>
        </w:tabs>
        <w:rPr>
          <w:szCs w:val="28"/>
          <w:lang w:val="ru-RU"/>
        </w:rPr>
      </w:pPr>
      <w:r>
        <w:rPr>
          <w:szCs w:val="28"/>
          <w:lang w:val="ru-RU"/>
        </w:rPr>
        <w:t>.4.3 Расчёт параметров автоматической регулировки усиления</w:t>
      </w:r>
    </w:p>
    <w:p w14:paraId="7E11D72F" w14:textId="77777777" w:rsidR="00E35A91" w:rsidRDefault="00E35A91">
      <w:pPr>
        <w:tabs>
          <w:tab w:val="left" w:pos="9781"/>
        </w:tabs>
        <w:rPr>
          <w:szCs w:val="28"/>
          <w:lang w:val="ru-RU"/>
        </w:rPr>
      </w:pPr>
      <w:r>
        <w:rPr>
          <w:szCs w:val="28"/>
          <w:lang w:val="ru-RU"/>
        </w:rPr>
        <w:t>.4.4 Расчет гетеродина</w:t>
      </w:r>
    </w:p>
    <w:p w14:paraId="0D790F21" w14:textId="77777777" w:rsidR="00E35A91" w:rsidRDefault="00E35A91">
      <w:pPr>
        <w:tabs>
          <w:tab w:val="left" w:pos="9781"/>
        </w:tabs>
        <w:rPr>
          <w:szCs w:val="28"/>
          <w:lang w:val="ru-RU"/>
        </w:rPr>
      </w:pPr>
      <w:r>
        <w:rPr>
          <w:szCs w:val="28"/>
          <w:lang w:val="ru-RU"/>
        </w:rPr>
        <w:t>.4.5 Расчет блока питания</w:t>
      </w:r>
    </w:p>
    <w:p w14:paraId="78460B93" w14:textId="77777777" w:rsidR="00E35A91" w:rsidRDefault="00E35A91">
      <w:pPr>
        <w:tabs>
          <w:tab w:val="left" w:pos="9781"/>
        </w:tabs>
        <w:rPr>
          <w:szCs w:val="28"/>
          <w:lang w:val="ru-RU"/>
        </w:rPr>
      </w:pPr>
      <w:r>
        <w:rPr>
          <w:szCs w:val="28"/>
          <w:lang w:val="ru-RU"/>
        </w:rPr>
        <w:t>. Конструкторско-технологическая часть</w:t>
      </w:r>
    </w:p>
    <w:p w14:paraId="3236F526" w14:textId="77777777" w:rsidR="00E35A91" w:rsidRDefault="00E35A91">
      <w:pPr>
        <w:tabs>
          <w:tab w:val="left" w:pos="9781"/>
        </w:tabs>
        <w:rPr>
          <w:szCs w:val="28"/>
          <w:lang w:val="ru-RU"/>
        </w:rPr>
      </w:pPr>
      <w:r>
        <w:rPr>
          <w:szCs w:val="28"/>
          <w:lang w:val="ru-RU"/>
        </w:rPr>
        <w:t>.1 Описание конструкции печатного узла РПУ</w:t>
      </w:r>
    </w:p>
    <w:p w14:paraId="01677844" w14:textId="77777777" w:rsidR="00E35A91" w:rsidRDefault="00E35A91">
      <w:pPr>
        <w:tabs>
          <w:tab w:val="left" w:pos="9781"/>
        </w:tabs>
        <w:rPr>
          <w:szCs w:val="28"/>
          <w:lang w:val="ru-RU"/>
        </w:rPr>
      </w:pPr>
      <w:r>
        <w:rPr>
          <w:szCs w:val="28"/>
          <w:lang w:val="ru-RU"/>
        </w:rPr>
        <w:t>.2 Описание алгоритма поиска неисправности УРЧ</w:t>
      </w:r>
    </w:p>
    <w:p w14:paraId="797D8AC9" w14:textId="77777777" w:rsidR="00E35A91" w:rsidRDefault="00E35A91">
      <w:pPr>
        <w:tabs>
          <w:tab w:val="left" w:pos="9781"/>
        </w:tabs>
        <w:rPr>
          <w:szCs w:val="28"/>
          <w:lang w:val="ru-RU"/>
        </w:rPr>
      </w:pPr>
      <w:r>
        <w:rPr>
          <w:szCs w:val="28"/>
          <w:lang w:val="ru-RU"/>
        </w:rPr>
        <w:t>Заключение</w:t>
      </w:r>
    </w:p>
    <w:p w14:paraId="6042492A" w14:textId="77777777" w:rsidR="00E35A91" w:rsidRDefault="00E35A91">
      <w:pPr>
        <w:tabs>
          <w:tab w:val="left" w:pos="9781"/>
        </w:tabs>
        <w:rPr>
          <w:szCs w:val="28"/>
          <w:lang w:val="ru-RU"/>
        </w:rPr>
      </w:pPr>
      <w:r>
        <w:rPr>
          <w:szCs w:val="28"/>
          <w:lang w:val="ru-RU"/>
        </w:rPr>
        <w:t>Список использованной литературы</w:t>
      </w:r>
    </w:p>
    <w:p w14:paraId="69FDB748" w14:textId="77777777" w:rsidR="00E35A91" w:rsidRDefault="00E35A91" w:rsidP="00AE6529">
      <w:pPr>
        <w:tabs>
          <w:tab w:val="left" w:pos="9781"/>
        </w:tabs>
        <w:ind w:left="708" w:firstLine="1"/>
        <w:rPr>
          <w:szCs w:val="28"/>
          <w:lang w:val="ru-RU"/>
        </w:rPr>
      </w:pPr>
      <w:r>
        <w:rPr>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rPr>
          <w:szCs w:val="28"/>
          <w:lang w:val="ru-RU"/>
        </w:rPr>
      </w:pPr>
      <w:r>
        <w:rPr>
          <w:szCs w:val="28"/>
          <w:lang w:val="ru-RU"/>
        </w:rPr>
        <w:t>Приложение Б Перечень элементов ПКГХ.КП.11.02.02.РЭ-14-7с.01 ПЭ3</w:t>
      </w:r>
    </w:p>
    <w:p w14:paraId="567111E3" w14:textId="77777777" w:rsidR="00452A79" w:rsidRPr="003C6F3E" w:rsidRDefault="00E35A91" w:rsidP="002050F8">
      <w:pPr>
        <w:pStyle w:val="1"/>
        <w:numPr>
          <w:ilvl w:val="0"/>
          <w:numId w:val="0"/>
        </w:numPr>
      </w:pPr>
      <w:r w:rsidRPr="003C6F3E">
        <w:lastRenderedPageBreak/>
        <w:t>Введение</w:t>
      </w:r>
    </w:p>
    <w:p w14:paraId="0268C9B0" w14:textId="6C5365B0" w:rsidR="00E35A91" w:rsidRDefault="00E35A91">
      <w:pPr>
        <w:rPr>
          <w:szCs w:val="28"/>
          <w:lang w:val="ru-RU"/>
        </w:rPr>
      </w:pPr>
      <w:r>
        <w:rPr>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rPr>
          <w:szCs w:val="28"/>
          <w:lang w:val="ru-RU"/>
        </w:rPr>
      </w:pPr>
      <w:r>
        <w:rPr>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Cs w:val="28"/>
          <w:lang w:val="ru-RU"/>
        </w:rPr>
      </w:pPr>
      <w:r>
        <w:rPr>
          <w:szCs w:val="28"/>
          <w:lang w:val="ru-RU"/>
        </w:rPr>
        <w:br w:type="page"/>
      </w:r>
    </w:p>
    <w:p w14:paraId="7AE198EA" w14:textId="492CAAD9" w:rsidR="00452A79" w:rsidRPr="003C6F3E" w:rsidRDefault="00E35A91" w:rsidP="002050F8">
      <w:pPr>
        <w:pStyle w:val="1"/>
      </w:pPr>
      <w:r w:rsidRPr="003C6F3E">
        <w:lastRenderedPageBreak/>
        <w:t>Расчетно-теоретическая часть</w:t>
      </w:r>
    </w:p>
    <w:p w14:paraId="0C9D830F" w14:textId="219CF201" w:rsidR="00452A79" w:rsidRPr="003C6F3E" w:rsidRDefault="00E35A91" w:rsidP="003C6F3E">
      <w:pPr>
        <w:pStyle w:val="2"/>
      </w:pPr>
      <w:proofErr w:type="spellStart"/>
      <w:r w:rsidRPr="003C6F3E">
        <w:t>Анализ</w:t>
      </w:r>
      <w:proofErr w:type="spellEnd"/>
      <w:r w:rsidRPr="003C6F3E">
        <w:t xml:space="preserve"> </w:t>
      </w:r>
      <w:proofErr w:type="spellStart"/>
      <w:r w:rsidRPr="003C6F3E">
        <w:t>технического</w:t>
      </w:r>
      <w:proofErr w:type="spellEnd"/>
      <w:r w:rsidRPr="003C6F3E">
        <w:t xml:space="preserve"> </w:t>
      </w:r>
      <w:proofErr w:type="spellStart"/>
      <w:r w:rsidRPr="003C6F3E">
        <w:t>задания</w:t>
      </w:r>
      <w:proofErr w:type="spellEnd"/>
    </w:p>
    <w:p w14:paraId="17FB231B" w14:textId="77777777" w:rsidR="00452A79" w:rsidRPr="00F3584F" w:rsidRDefault="00E35A91" w:rsidP="00F3584F">
      <w:pPr>
        <w:ind w:firstLine="0"/>
      </w:pPr>
      <w:r>
        <w:rPr>
          <w:szCs w:val="28"/>
          <w:lang w:val="ru-RU"/>
        </w:rPr>
        <w:t>Техническим заданием установлено разработать РПУ со следующими параметрами.</w:t>
      </w:r>
    </w:p>
    <w:p w14:paraId="0EDD09EF" w14:textId="11B997A4" w:rsidR="00E35A91" w:rsidRDefault="00E35A91" w:rsidP="000E7F0E">
      <w:pPr>
        <w:pStyle w:val="a9"/>
        <w:rPr>
          <w:lang w:val="ru-RU"/>
        </w:rPr>
      </w:pPr>
      <w:r>
        <w:rPr>
          <w:lang w:val="ru-RU"/>
        </w:rPr>
        <w:t>Таблица 1</w:t>
      </w:r>
    </w:p>
    <w:p w14:paraId="50D2BD16" w14:textId="77777777" w:rsidR="00E35A91" w:rsidRDefault="00E35A91" w:rsidP="000E7F0E">
      <w:pPr>
        <w:pStyle w:val="a9"/>
        <w:rPr>
          <w:lang w:val="ru-RU"/>
        </w:rPr>
      </w:pPr>
      <w:r>
        <w:rPr>
          <w:lang w:val="ru-RU"/>
        </w:rPr>
        <w:t>Параметры технического задания</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99"/>
        <w:gridCol w:w="6972"/>
        <w:gridCol w:w="1885"/>
      </w:tblGrid>
      <w:tr w:rsidR="00AE6529" w:rsidRPr="00AE6529" w14:paraId="380EAFB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353039E" w14:textId="77777777" w:rsidR="00AE6529" w:rsidRPr="00AE6529" w:rsidRDefault="00AE6529" w:rsidP="00EB27E2">
            <w:pPr>
              <w:pStyle w:val="a8"/>
              <w:rPr>
                <w:lang w:val="ru-RU"/>
              </w:rPr>
            </w:pPr>
            <w:r w:rsidRPr="00AE6529">
              <w:rPr>
                <w:lang w:val="en-US"/>
              </w:rPr>
              <w:t>N</w:t>
            </w:r>
            <w:r w:rsidRPr="00AE6529">
              <w:rPr>
                <w:lang w:val="ru-RU"/>
              </w:rPr>
              <w:t xml:space="preserve"> п/п</w:t>
            </w:r>
          </w:p>
        </w:tc>
        <w:tc>
          <w:tcPr>
            <w:tcW w:w="3701" w:type="pct"/>
            <w:tcBorders>
              <w:top w:val="single" w:sz="6" w:space="0" w:color="auto"/>
              <w:left w:val="single" w:sz="6" w:space="0" w:color="auto"/>
              <w:bottom w:val="single" w:sz="6" w:space="0" w:color="auto"/>
              <w:right w:val="single" w:sz="6" w:space="0" w:color="auto"/>
            </w:tcBorders>
          </w:tcPr>
          <w:p w14:paraId="12BE9FAA" w14:textId="77777777" w:rsidR="00AE6529" w:rsidRPr="00AE6529" w:rsidRDefault="00AE6529" w:rsidP="00EB27E2">
            <w:pPr>
              <w:pStyle w:val="a8"/>
              <w:rPr>
                <w:lang w:val="ru-RU"/>
              </w:rPr>
            </w:pPr>
            <w:r w:rsidRPr="00AE6529">
              <w:rPr>
                <w:lang w:val="ru-RU"/>
              </w:rPr>
              <w:t>Параметр</w:t>
            </w:r>
          </w:p>
        </w:tc>
        <w:tc>
          <w:tcPr>
            <w:tcW w:w="778" w:type="pct"/>
            <w:tcBorders>
              <w:top w:val="single" w:sz="6" w:space="0" w:color="auto"/>
              <w:left w:val="single" w:sz="6" w:space="0" w:color="auto"/>
              <w:bottom w:val="single" w:sz="6" w:space="0" w:color="auto"/>
              <w:right w:val="single" w:sz="6" w:space="0" w:color="auto"/>
            </w:tcBorders>
          </w:tcPr>
          <w:p w14:paraId="35FFF960" w14:textId="77777777" w:rsidR="00AE6529" w:rsidRPr="00AE6529" w:rsidRDefault="00AE6529" w:rsidP="00EB27E2">
            <w:pPr>
              <w:pStyle w:val="a8"/>
              <w:rPr>
                <w:lang w:val="ru-RU"/>
              </w:rPr>
            </w:pPr>
            <w:r w:rsidRPr="00AE6529">
              <w:rPr>
                <w:lang w:val="ru-RU"/>
              </w:rPr>
              <w:t>Значение</w:t>
            </w:r>
          </w:p>
        </w:tc>
      </w:tr>
      <w:tr w:rsidR="00AE6529" w:rsidRPr="00AE6529" w14:paraId="553D4F23"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676EEA5" w14:textId="77777777" w:rsidR="00AE6529" w:rsidRPr="00AE6529" w:rsidRDefault="00AE6529" w:rsidP="00EB27E2">
            <w:pPr>
              <w:pStyle w:val="a8"/>
              <w:rPr>
                <w:lang w:val="ru-RU"/>
              </w:rPr>
            </w:pPr>
            <w:r w:rsidRPr="00AE6529">
              <w:rPr>
                <w:lang w:val="ru-RU"/>
              </w:rPr>
              <w:t>1</w:t>
            </w:r>
          </w:p>
        </w:tc>
        <w:tc>
          <w:tcPr>
            <w:tcW w:w="3701" w:type="pct"/>
            <w:tcBorders>
              <w:top w:val="single" w:sz="6" w:space="0" w:color="auto"/>
              <w:left w:val="single" w:sz="6" w:space="0" w:color="auto"/>
              <w:bottom w:val="single" w:sz="6" w:space="0" w:color="auto"/>
              <w:right w:val="single" w:sz="6" w:space="0" w:color="auto"/>
            </w:tcBorders>
          </w:tcPr>
          <w:p w14:paraId="3BAE0583" w14:textId="77777777" w:rsidR="00AE6529" w:rsidRPr="00AE6529" w:rsidRDefault="00AE6529" w:rsidP="00EB27E2">
            <w:pPr>
              <w:pStyle w:val="a8"/>
              <w:rPr>
                <w:lang w:val="ru-RU"/>
              </w:rPr>
            </w:pPr>
            <w:r w:rsidRPr="00AE6529">
              <w:rPr>
                <w:lang w:val="ru-RU"/>
              </w:rPr>
              <w:t>Диапазон принимаемых частот, МГц</w:t>
            </w:r>
          </w:p>
        </w:tc>
        <w:tc>
          <w:tcPr>
            <w:tcW w:w="778" w:type="pct"/>
            <w:tcBorders>
              <w:top w:val="single" w:sz="6" w:space="0" w:color="auto"/>
              <w:left w:val="single" w:sz="6" w:space="0" w:color="auto"/>
              <w:bottom w:val="single" w:sz="6" w:space="0" w:color="auto"/>
              <w:right w:val="single" w:sz="6" w:space="0" w:color="auto"/>
            </w:tcBorders>
          </w:tcPr>
          <w:p w14:paraId="1E1636B4" w14:textId="77777777" w:rsidR="00AE6529" w:rsidRPr="00AE6529" w:rsidRDefault="00AE6529" w:rsidP="00EB27E2">
            <w:pPr>
              <w:pStyle w:val="a8"/>
              <w:rPr>
                <w:lang w:val="ru-RU"/>
              </w:rPr>
            </w:pPr>
            <w:r w:rsidRPr="00AE6529">
              <w:rPr>
                <w:lang w:val="ru-RU"/>
              </w:rPr>
              <w:t>7,1…9,77</w:t>
            </w:r>
          </w:p>
        </w:tc>
      </w:tr>
      <w:tr w:rsidR="00AE6529" w:rsidRPr="00AE6529" w14:paraId="750DB3F8"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C11D0F3" w14:textId="77777777" w:rsidR="00AE6529" w:rsidRPr="00AE6529" w:rsidRDefault="00AE6529" w:rsidP="00EB27E2">
            <w:pPr>
              <w:pStyle w:val="a8"/>
              <w:rPr>
                <w:lang w:val="ru-RU"/>
              </w:rPr>
            </w:pPr>
            <w:r w:rsidRPr="00AE6529">
              <w:rPr>
                <w:lang w:val="ru-RU"/>
              </w:rPr>
              <w:t>2</w:t>
            </w:r>
          </w:p>
        </w:tc>
        <w:tc>
          <w:tcPr>
            <w:tcW w:w="3701" w:type="pct"/>
            <w:tcBorders>
              <w:top w:val="single" w:sz="6" w:space="0" w:color="auto"/>
              <w:left w:val="single" w:sz="6" w:space="0" w:color="auto"/>
              <w:bottom w:val="single" w:sz="6" w:space="0" w:color="auto"/>
              <w:right w:val="single" w:sz="6" w:space="0" w:color="auto"/>
            </w:tcBorders>
          </w:tcPr>
          <w:p w14:paraId="4289CEF2" w14:textId="77777777" w:rsidR="00AE6529" w:rsidRPr="00AE6529" w:rsidRDefault="00AE6529" w:rsidP="00EB27E2">
            <w:pPr>
              <w:pStyle w:val="a8"/>
              <w:rPr>
                <w:lang w:val="ru-RU"/>
              </w:rPr>
            </w:pPr>
            <w:r w:rsidRPr="00AE6529">
              <w:rPr>
                <w:lang w:val="ru-RU"/>
              </w:rPr>
              <w:t>Чувствительность, мкВ</w:t>
            </w:r>
          </w:p>
        </w:tc>
        <w:tc>
          <w:tcPr>
            <w:tcW w:w="778" w:type="pct"/>
            <w:tcBorders>
              <w:top w:val="single" w:sz="6" w:space="0" w:color="auto"/>
              <w:left w:val="single" w:sz="6" w:space="0" w:color="auto"/>
              <w:bottom w:val="single" w:sz="6" w:space="0" w:color="auto"/>
              <w:right w:val="single" w:sz="6" w:space="0" w:color="auto"/>
            </w:tcBorders>
          </w:tcPr>
          <w:p w14:paraId="3BD4FD7F" w14:textId="77777777" w:rsidR="00AE6529" w:rsidRPr="00AE6529" w:rsidRDefault="00AE6529" w:rsidP="00EB27E2">
            <w:pPr>
              <w:pStyle w:val="a8"/>
              <w:rPr>
                <w:lang w:val="ru-RU"/>
              </w:rPr>
            </w:pPr>
            <w:r w:rsidRPr="00AE6529">
              <w:rPr>
                <w:lang w:val="ru-RU"/>
              </w:rPr>
              <w:t>5</w:t>
            </w:r>
          </w:p>
        </w:tc>
      </w:tr>
      <w:tr w:rsidR="00AE6529" w:rsidRPr="00AE6529" w14:paraId="04E5BE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9BE3232" w14:textId="77777777" w:rsidR="00AE6529" w:rsidRPr="00AE6529" w:rsidRDefault="00AE6529" w:rsidP="00EB27E2">
            <w:pPr>
              <w:pStyle w:val="a8"/>
              <w:rPr>
                <w:lang w:val="ru-RU"/>
              </w:rPr>
            </w:pPr>
            <w:r w:rsidRPr="00AE6529">
              <w:rPr>
                <w:lang w:val="ru-RU"/>
              </w:rPr>
              <w:t>3</w:t>
            </w:r>
          </w:p>
        </w:tc>
        <w:tc>
          <w:tcPr>
            <w:tcW w:w="3701" w:type="pct"/>
            <w:tcBorders>
              <w:top w:val="single" w:sz="6" w:space="0" w:color="auto"/>
              <w:left w:val="single" w:sz="6" w:space="0" w:color="auto"/>
              <w:bottom w:val="single" w:sz="6" w:space="0" w:color="auto"/>
              <w:right w:val="single" w:sz="6" w:space="0" w:color="auto"/>
            </w:tcBorders>
          </w:tcPr>
          <w:p w14:paraId="009880CF" w14:textId="77777777" w:rsidR="00AE6529" w:rsidRPr="00AE6529" w:rsidRDefault="00AE6529" w:rsidP="00EB27E2">
            <w:pPr>
              <w:pStyle w:val="a8"/>
              <w:rPr>
                <w:lang w:val="ru-RU"/>
              </w:rPr>
            </w:pPr>
            <w:r w:rsidRPr="00AE6529">
              <w:rPr>
                <w:lang w:val="ru-RU"/>
              </w:rPr>
              <w:t>Ширина спектра сообщения, кГц</w:t>
            </w:r>
          </w:p>
        </w:tc>
        <w:tc>
          <w:tcPr>
            <w:tcW w:w="778" w:type="pct"/>
            <w:tcBorders>
              <w:top w:val="single" w:sz="6" w:space="0" w:color="auto"/>
              <w:left w:val="single" w:sz="6" w:space="0" w:color="auto"/>
              <w:bottom w:val="single" w:sz="6" w:space="0" w:color="auto"/>
              <w:right w:val="single" w:sz="6" w:space="0" w:color="auto"/>
            </w:tcBorders>
          </w:tcPr>
          <w:p w14:paraId="7592341A" w14:textId="77777777" w:rsidR="00AE6529" w:rsidRPr="00AE6529" w:rsidRDefault="00AE6529" w:rsidP="00EB27E2">
            <w:pPr>
              <w:pStyle w:val="a8"/>
              <w:rPr>
                <w:lang w:val="ru-RU"/>
              </w:rPr>
            </w:pPr>
            <w:r w:rsidRPr="00AE6529">
              <w:rPr>
                <w:lang w:val="ru-RU"/>
              </w:rPr>
              <w:t>8</w:t>
            </w:r>
          </w:p>
        </w:tc>
      </w:tr>
      <w:tr w:rsidR="00AE6529" w:rsidRPr="00AE6529" w14:paraId="48CBD7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CC695FC" w14:textId="77777777" w:rsidR="00AE6529" w:rsidRPr="00AE6529" w:rsidRDefault="00AE6529" w:rsidP="00EB27E2">
            <w:pPr>
              <w:pStyle w:val="a8"/>
              <w:rPr>
                <w:lang w:val="ru-RU"/>
              </w:rPr>
            </w:pPr>
            <w:r w:rsidRPr="00AE6529">
              <w:rPr>
                <w:lang w:val="ru-RU"/>
              </w:rPr>
              <w:t>4</w:t>
            </w:r>
          </w:p>
        </w:tc>
        <w:tc>
          <w:tcPr>
            <w:tcW w:w="3701" w:type="pct"/>
            <w:tcBorders>
              <w:top w:val="single" w:sz="6" w:space="0" w:color="auto"/>
              <w:left w:val="single" w:sz="6" w:space="0" w:color="auto"/>
              <w:bottom w:val="single" w:sz="6" w:space="0" w:color="auto"/>
              <w:right w:val="single" w:sz="6" w:space="0" w:color="auto"/>
            </w:tcBorders>
          </w:tcPr>
          <w:p w14:paraId="6974EE90" w14:textId="77777777" w:rsidR="00AE6529" w:rsidRPr="00AE6529" w:rsidRDefault="00AE6529" w:rsidP="00EB27E2">
            <w:pPr>
              <w:pStyle w:val="a8"/>
              <w:rPr>
                <w:lang w:val="ru-RU"/>
              </w:rPr>
            </w:pPr>
            <w:r w:rsidRPr="00AE6529">
              <w:rPr>
                <w:lang w:val="ru-RU"/>
              </w:rPr>
              <w:t>Избирательность по каналу прямого прохождения, дБ</w:t>
            </w:r>
          </w:p>
        </w:tc>
        <w:tc>
          <w:tcPr>
            <w:tcW w:w="778" w:type="pct"/>
            <w:tcBorders>
              <w:top w:val="single" w:sz="6" w:space="0" w:color="auto"/>
              <w:left w:val="single" w:sz="6" w:space="0" w:color="auto"/>
              <w:bottom w:val="single" w:sz="6" w:space="0" w:color="auto"/>
              <w:right w:val="single" w:sz="6" w:space="0" w:color="auto"/>
            </w:tcBorders>
          </w:tcPr>
          <w:p w14:paraId="45F0FAA1" w14:textId="77777777" w:rsidR="00AE6529" w:rsidRPr="00AE6529" w:rsidRDefault="00AE6529" w:rsidP="00EB27E2">
            <w:pPr>
              <w:pStyle w:val="a8"/>
              <w:rPr>
                <w:lang w:val="ru-RU"/>
              </w:rPr>
            </w:pPr>
            <w:r w:rsidRPr="00AE6529">
              <w:rPr>
                <w:lang w:val="ru-RU"/>
              </w:rPr>
              <w:t>40</w:t>
            </w:r>
          </w:p>
        </w:tc>
      </w:tr>
      <w:tr w:rsidR="00AE6529" w:rsidRPr="00AE6529" w14:paraId="564439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4F0591B1" w14:textId="77777777" w:rsidR="00AE6529" w:rsidRPr="00AE6529" w:rsidRDefault="00AE6529" w:rsidP="00EB27E2">
            <w:pPr>
              <w:pStyle w:val="a8"/>
              <w:rPr>
                <w:lang w:val="ru-RU"/>
              </w:rPr>
            </w:pPr>
            <w:r w:rsidRPr="00AE6529">
              <w:rPr>
                <w:lang w:val="ru-RU"/>
              </w:rPr>
              <w:t>5</w:t>
            </w:r>
          </w:p>
        </w:tc>
        <w:tc>
          <w:tcPr>
            <w:tcW w:w="3701" w:type="pct"/>
            <w:tcBorders>
              <w:top w:val="single" w:sz="6" w:space="0" w:color="auto"/>
              <w:left w:val="single" w:sz="6" w:space="0" w:color="auto"/>
              <w:bottom w:val="single" w:sz="6" w:space="0" w:color="auto"/>
              <w:right w:val="single" w:sz="6" w:space="0" w:color="auto"/>
            </w:tcBorders>
          </w:tcPr>
          <w:p w14:paraId="23B32532" w14:textId="77777777" w:rsidR="00AE6529" w:rsidRPr="00AE6529" w:rsidRDefault="00AE6529" w:rsidP="00EB27E2">
            <w:pPr>
              <w:pStyle w:val="a8"/>
              <w:rPr>
                <w:lang w:val="ru-RU"/>
              </w:rPr>
            </w:pPr>
            <w:r w:rsidRPr="00AE6529">
              <w:rPr>
                <w:lang w:val="ru-RU"/>
              </w:rPr>
              <w:t>Избирательность по зеркальному каналу, дБ</w:t>
            </w:r>
          </w:p>
        </w:tc>
        <w:tc>
          <w:tcPr>
            <w:tcW w:w="778" w:type="pct"/>
            <w:tcBorders>
              <w:top w:val="single" w:sz="6" w:space="0" w:color="auto"/>
              <w:left w:val="single" w:sz="6" w:space="0" w:color="auto"/>
              <w:bottom w:val="single" w:sz="6" w:space="0" w:color="auto"/>
              <w:right w:val="single" w:sz="6" w:space="0" w:color="auto"/>
            </w:tcBorders>
          </w:tcPr>
          <w:p w14:paraId="2AA6A63D" w14:textId="77777777" w:rsidR="00AE6529" w:rsidRPr="00AE6529" w:rsidRDefault="00AE6529" w:rsidP="00EB27E2">
            <w:pPr>
              <w:pStyle w:val="a8"/>
              <w:rPr>
                <w:lang w:val="ru-RU"/>
              </w:rPr>
            </w:pPr>
            <w:r w:rsidRPr="00AE6529">
              <w:rPr>
                <w:lang w:val="ru-RU"/>
              </w:rPr>
              <w:t>20</w:t>
            </w:r>
          </w:p>
        </w:tc>
      </w:tr>
      <w:tr w:rsidR="00AE6529" w:rsidRPr="00AE6529" w14:paraId="7BB58257"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24D2E65" w14:textId="77777777" w:rsidR="00AE6529" w:rsidRPr="00AE6529" w:rsidRDefault="00AE6529" w:rsidP="00EB27E2">
            <w:pPr>
              <w:pStyle w:val="a8"/>
              <w:rPr>
                <w:lang w:val="ru-RU"/>
              </w:rPr>
            </w:pPr>
            <w:r w:rsidRPr="00AE6529">
              <w:rPr>
                <w:lang w:val="ru-RU"/>
              </w:rPr>
              <w:t>6</w:t>
            </w:r>
          </w:p>
        </w:tc>
        <w:tc>
          <w:tcPr>
            <w:tcW w:w="3701" w:type="pct"/>
            <w:tcBorders>
              <w:top w:val="single" w:sz="6" w:space="0" w:color="auto"/>
              <w:left w:val="single" w:sz="6" w:space="0" w:color="auto"/>
              <w:bottom w:val="single" w:sz="6" w:space="0" w:color="auto"/>
              <w:right w:val="single" w:sz="6" w:space="0" w:color="auto"/>
            </w:tcBorders>
          </w:tcPr>
          <w:p w14:paraId="35F99289" w14:textId="77777777" w:rsidR="00AE6529" w:rsidRPr="00AE6529" w:rsidRDefault="00AE6529" w:rsidP="00EB27E2">
            <w:pPr>
              <w:pStyle w:val="a8"/>
              <w:rPr>
                <w:lang w:val="ru-RU"/>
              </w:rPr>
            </w:pPr>
            <w:r w:rsidRPr="00AE6529">
              <w:rPr>
                <w:lang w:val="ru-RU"/>
              </w:rPr>
              <w:t>Избирательность по соседнему каналу, дБ</w:t>
            </w:r>
          </w:p>
        </w:tc>
        <w:tc>
          <w:tcPr>
            <w:tcW w:w="778" w:type="pct"/>
            <w:tcBorders>
              <w:top w:val="single" w:sz="6" w:space="0" w:color="auto"/>
              <w:left w:val="single" w:sz="6" w:space="0" w:color="auto"/>
              <w:bottom w:val="single" w:sz="6" w:space="0" w:color="auto"/>
              <w:right w:val="single" w:sz="6" w:space="0" w:color="auto"/>
            </w:tcBorders>
          </w:tcPr>
          <w:p w14:paraId="4277744D" w14:textId="77777777" w:rsidR="00AE6529" w:rsidRPr="00AE6529" w:rsidRDefault="00AE6529" w:rsidP="00EB27E2">
            <w:pPr>
              <w:pStyle w:val="a8"/>
              <w:rPr>
                <w:lang w:val="ru-RU"/>
              </w:rPr>
            </w:pPr>
            <w:r w:rsidRPr="00AE6529">
              <w:rPr>
                <w:lang w:val="ru-RU"/>
              </w:rPr>
              <w:t>40</w:t>
            </w:r>
          </w:p>
        </w:tc>
      </w:tr>
      <w:tr w:rsidR="00AE6529" w:rsidRPr="00AE6529" w14:paraId="1598BF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D5631AC" w14:textId="77777777" w:rsidR="00AE6529" w:rsidRPr="00AE6529" w:rsidRDefault="00AE6529" w:rsidP="00EB27E2">
            <w:pPr>
              <w:pStyle w:val="a8"/>
              <w:rPr>
                <w:lang w:val="ru-RU"/>
              </w:rPr>
            </w:pPr>
            <w:r w:rsidRPr="00AE6529">
              <w:rPr>
                <w:lang w:val="ru-RU"/>
              </w:rPr>
              <w:t>7</w:t>
            </w:r>
          </w:p>
        </w:tc>
        <w:tc>
          <w:tcPr>
            <w:tcW w:w="3701" w:type="pct"/>
            <w:tcBorders>
              <w:top w:val="single" w:sz="6" w:space="0" w:color="auto"/>
              <w:left w:val="single" w:sz="6" w:space="0" w:color="auto"/>
              <w:bottom w:val="single" w:sz="6" w:space="0" w:color="auto"/>
              <w:right w:val="single" w:sz="6" w:space="0" w:color="auto"/>
            </w:tcBorders>
          </w:tcPr>
          <w:p w14:paraId="6EBC8D3E" w14:textId="77777777" w:rsidR="00AE6529" w:rsidRPr="00AE6529" w:rsidRDefault="00AE6529" w:rsidP="00EB27E2">
            <w:pPr>
              <w:pStyle w:val="a8"/>
              <w:rPr>
                <w:lang w:val="ru-RU"/>
              </w:rPr>
            </w:pPr>
            <w:r w:rsidRPr="00AE6529">
              <w:rPr>
                <w:lang w:val="ru-RU"/>
              </w:rPr>
              <w:t>Эффективность системы АРУ</w:t>
            </w:r>
          </w:p>
        </w:tc>
        <w:tc>
          <w:tcPr>
            <w:tcW w:w="778" w:type="pct"/>
            <w:tcBorders>
              <w:top w:val="single" w:sz="6" w:space="0" w:color="auto"/>
              <w:left w:val="single" w:sz="6" w:space="0" w:color="auto"/>
              <w:bottom w:val="single" w:sz="6" w:space="0" w:color="auto"/>
              <w:right w:val="single" w:sz="6" w:space="0" w:color="auto"/>
            </w:tcBorders>
          </w:tcPr>
          <w:p w14:paraId="528363CE" w14:textId="77777777" w:rsidR="00AE6529" w:rsidRPr="00AE6529" w:rsidRDefault="00AE6529" w:rsidP="00EB27E2">
            <w:pPr>
              <w:pStyle w:val="a8"/>
              <w:rPr>
                <w:lang w:val="ru-RU"/>
              </w:rPr>
            </w:pPr>
            <w:r w:rsidRPr="00AE6529">
              <w:rPr>
                <w:lang w:val="ru-RU"/>
              </w:rPr>
              <w:t>60/6</w:t>
            </w:r>
          </w:p>
        </w:tc>
      </w:tr>
      <w:tr w:rsidR="00AE6529" w:rsidRPr="00AE6529" w14:paraId="24BB0194"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FF3F65D" w14:textId="77777777" w:rsidR="00AE6529" w:rsidRPr="00AE6529" w:rsidRDefault="00AE6529" w:rsidP="00EB27E2">
            <w:pPr>
              <w:pStyle w:val="a8"/>
              <w:rPr>
                <w:lang w:val="ru-RU"/>
              </w:rPr>
            </w:pPr>
            <w:r w:rsidRPr="00AE6529">
              <w:rPr>
                <w:lang w:val="ru-RU"/>
              </w:rPr>
              <w:t>8</w:t>
            </w:r>
          </w:p>
        </w:tc>
        <w:tc>
          <w:tcPr>
            <w:tcW w:w="3701" w:type="pct"/>
            <w:tcBorders>
              <w:top w:val="single" w:sz="6" w:space="0" w:color="auto"/>
              <w:left w:val="single" w:sz="6" w:space="0" w:color="auto"/>
              <w:bottom w:val="single" w:sz="6" w:space="0" w:color="auto"/>
              <w:right w:val="single" w:sz="6" w:space="0" w:color="auto"/>
            </w:tcBorders>
          </w:tcPr>
          <w:p w14:paraId="6D3F11BE" w14:textId="77777777" w:rsidR="00AE6529" w:rsidRPr="00AE6529" w:rsidRDefault="00AE6529" w:rsidP="00EB27E2">
            <w:pPr>
              <w:pStyle w:val="a8"/>
              <w:rPr>
                <w:lang w:val="ru-RU"/>
              </w:rPr>
            </w:pPr>
            <w:r w:rsidRPr="00AE6529">
              <w:rPr>
                <w:lang w:val="ru-RU"/>
              </w:rPr>
              <w:t>Тип модуляции</w:t>
            </w:r>
          </w:p>
        </w:tc>
        <w:tc>
          <w:tcPr>
            <w:tcW w:w="778" w:type="pct"/>
            <w:tcBorders>
              <w:top w:val="single" w:sz="6" w:space="0" w:color="auto"/>
              <w:left w:val="single" w:sz="6" w:space="0" w:color="auto"/>
              <w:bottom w:val="single" w:sz="6" w:space="0" w:color="auto"/>
              <w:right w:val="single" w:sz="6" w:space="0" w:color="auto"/>
            </w:tcBorders>
          </w:tcPr>
          <w:p w14:paraId="27989C90" w14:textId="77777777" w:rsidR="00AE6529" w:rsidRPr="00AE6529" w:rsidRDefault="00AE6529" w:rsidP="00EB27E2">
            <w:pPr>
              <w:pStyle w:val="a8"/>
              <w:rPr>
                <w:lang w:val="ru-RU"/>
              </w:rPr>
            </w:pPr>
            <w:r w:rsidRPr="00AE6529">
              <w:rPr>
                <w:lang w:val="ru-RU"/>
              </w:rPr>
              <w:t>АМ</w:t>
            </w:r>
          </w:p>
        </w:tc>
      </w:tr>
      <w:tr w:rsidR="00AE6529" w:rsidRPr="00AE6529" w14:paraId="66E6688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5384642" w14:textId="77777777" w:rsidR="00AE6529" w:rsidRPr="00AE6529" w:rsidRDefault="00AE6529" w:rsidP="00EB27E2">
            <w:pPr>
              <w:pStyle w:val="a8"/>
              <w:rPr>
                <w:lang w:val="ru-RU"/>
              </w:rPr>
            </w:pPr>
            <w:r w:rsidRPr="00AE6529">
              <w:rPr>
                <w:lang w:val="ru-RU"/>
              </w:rPr>
              <w:t>9</w:t>
            </w:r>
          </w:p>
        </w:tc>
        <w:tc>
          <w:tcPr>
            <w:tcW w:w="3701" w:type="pct"/>
            <w:tcBorders>
              <w:top w:val="single" w:sz="6" w:space="0" w:color="auto"/>
              <w:left w:val="single" w:sz="6" w:space="0" w:color="auto"/>
              <w:bottom w:val="single" w:sz="6" w:space="0" w:color="auto"/>
              <w:right w:val="single" w:sz="6" w:space="0" w:color="auto"/>
            </w:tcBorders>
          </w:tcPr>
          <w:p w14:paraId="4AEC345B" w14:textId="77777777" w:rsidR="00AE6529" w:rsidRPr="00AE6529" w:rsidRDefault="00AE6529" w:rsidP="00EB27E2">
            <w:pPr>
              <w:pStyle w:val="a8"/>
              <w:rPr>
                <w:lang w:val="ru-RU"/>
              </w:rPr>
            </w:pPr>
            <w:r w:rsidRPr="00AE6529">
              <w:rPr>
                <w:lang w:val="ru-RU"/>
              </w:rPr>
              <w:t>Тип сигнала</w:t>
            </w:r>
          </w:p>
        </w:tc>
        <w:tc>
          <w:tcPr>
            <w:tcW w:w="778" w:type="pct"/>
            <w:tcBorders>
              <w:top w:val="single" w:sz="6" w:space="0" w:color="auto"/>
              <w:left w:val="single" w:sz="6" w:space="0" w:color="auto"/>
              <w:bottom w:val="single" w:sz="6" w:space="0" w:color="auto"/>
              <w:right w:val="single" w:sz="6" w:space="0" w:color="auto"/>
            </w:tcBorders>
          </w:tcPr>
          <w:p w14:paraId="62A173DA" w14:textId="77777777" w:rsidR="00AE6529" w:rsidRPr="00AE6529" w:rsidRDefault="00AE6529" w:rsidP="00EB27E2">
            <w:pPr>
              <w:pStyle w:val="a8"/>
              <w:rPr>
                <w:lang w:val="ru-RU"/>
              </w:rPr>
            </w:pPr>
            <w:r w:rsidRPr="00AE6529">
              <w:rPr>
                <w:lang w:val="ru-RU"/>
              </w:rPr>
              <w:t>А</w:t>
            </w:r>
          </w:p>
        </w:tc>
      </w:tr>
    </w:tbl>
    <w:p w14:paraId="6E8695FF" w14:textId="77777777" w:rsidR="00E35A91" w:rsidRDefault="00E35A91">
      <w:pPr>
        <w:rPr>
          <w:szCs w:val="28"/>
          <w:lang w:val="ru-RU"/>
        </w:rPr>
      </w:pPr>
    </w:p>
    <w:p w14:paraId="3C354063" w14:textId="77777777" w:rsidR="00E35A91" w:rsidRDefault="00E35A91">
      <w:pPr>
        <w:rPr>
          <w:szCs w:val="28"/>
          <w:lang w:val="ru-RU"/>
        </w:rPr>
      </w:pPr>
      <w:r>
        <w:rPr>
          <w:szCs w:val="28"/>
          <w:lang w:val="ru-RU"/>
        </w:rPr>
        <w:t>Примечания:</w:t>
      </w:r>
    </w:p>
    <w:p w14:paraId="61F3ED68" w14:textId="77777777" w:rsidR="00E35A91" w:rsidRDefault="00E35A91">
      <w:pPr>
        <w:rPr>
          <w:szCs w:val="28"/>
          <w:lang w:val="ru-RU"/>
        </w:rPr>
      </w:pPr>
      <w:r>
        <w:rPr>
          <w:szCs w:val="28"/>
          <w:lang w:val="ru-RU"/>
        </w:rPr>
        <w:t>А - аналоговый сигнал,</w:t>
      </w:r>
    </w:p>
    <w:p w14:paraId="65E787A5" w14:textId="77777777" w:rsidR="00E35A91" w:rsidRDefault="00E35A91">
      <w:pPr>
        <w:rPr>
          <w:szCs w:val="28"/>
          <w:lang w:val="ru-RU"/>
        </w:rPr>
      </w:pPr>
      <w:r>
        <w:rPr>
          <w:szCs w:val="28"/>
          <w:lang w:val="ru-RU"/>
        </w:rPr>
        <w:t>Ц - цифровой (импульсный) сигнал,</w:t>
      </w:r>
    </w:p>
    <w:p w14:paraId="7E4BAF1C" w14:textId="77777777" w:rsidR="00E35A91" w:rsidRDefault="00E35A91">
      <w:pPr>
        <w:rPr>
          <w:szCs w:val="28"/>
          <w:lang w:val="ru-RU"/>
        </w:rPr>
      </w:pPr>
      <w:r>
        <w:rPr>
          <w:szCs w:val="28"/>
          <w:lang w:val="ru-RU"/>
        </w:rPr>
        <w:t>АМ - амплитудная модуляция,</w:t>
      </w:r>
    </w:p>
    <w:p w14:paraId="1079E29C" w14:textId="77777777" w:rsidR="00452A79" w:rsidRDefault="00E35A91">
      <w:pPr>
        <w:rPr>
          <w:szCs w:val="28"/>
          <w:lang w:val="ru-RU"/>
        </w:rPr>
      </w:pPr>
      <w:r>
        <w:rPr>
          <w:szCs w:val="28"/>
          <w:lang w:val="ru-RU"/>
        </w:rPr>
        <w:t>ЧМ - частотная модуляция</w:t>
      </w:r>
    </w:p>
    <w:p w14:paraId="5C675154" w14:textId="76CEF819" w:rsidR="00452A79" w:rsidRPr="003C6F3E" w:rsidRDefault="00E35A91" w:rsidP="003C6F3E">
      <w:pPr>
        <w:pStyle w:val="2"/>
      </w:pPr>
      <w:proofErr w:type="spellStart"/>
      <w:r w:rsidRPr="003C6F3E">
        <w:t>Эскизный</w:t>
      </w:r>
      <w:proofErr w:type="spellEnd"/>
      <w:r w:rsidRPr="003C6F3E">
        <w:t xml:space="preserve"> </w:t>
      </w:r>
      <w:proofErr w:type="spellStart"/>
      <w:r w:rsidRPr="003C6F3E">
        <w:t>расчет</w:t>
      </w:r>
      <w:proofErr w:type="spellEnd"/>
      <w:r w:rsidRPr="003C6F3E">
        <w:t xml:space="preserve"> </w:t>
      </w:r>
      <w:proofErr w:type="spellStart"/>
      <w:r w:rsidRPr="003C6F3E">
        <w:t>структурной</w:t>
      </w:r>
      <w:proofErr w:type="spellEnd"/>
      <w:r w:rsidRPr="003C6F3E">
        <w:t xml:space="preserve"> </w:t>
      </w:r>
      <w:proofErr w:type="spellStart"/>
      <w:r w:rsidRPr="003C6F3E">
        <w:t>схемы</w:t>
      </w:r>
      <w:proofErr w:type="spellEnd"/>
      <w:r w:rsidRPr="003C6F3E">
        <w:t xml:space="preserve"> РПУ</w:t>
      </w:r>
    </w:p>
    <w:p w14:paraId="2CFDCDD7" w14:textId="2EF732DF" w:rsidR="00E35A91" w:rsidRDefault="00E35A91">
      <w:pPr>
        <w:rPr>
          <w:szCs w:val="28"/>
          <w:lang w:val="ru-RU"/>
        </w:rPr>
      </w:pPr>
      <w:r>
        <w:rPr>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способа обработки сигнала и типа структурной схемы;</w:t>
      </w:r>
    </w:p>
    <w:p w14:paraId="51C396F0"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расчет сквозной полосы пропускания приемника;</w:t>
      </w:r>
    </w:p>
    <w:p w14:paraId="57826055"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выбор структуры первых каскадов </w:t>
      </w:r>
      <w:proofErr w:type="spellStart"/>
      <w:r>
        <w:rPr>
          <w:szCs w:val="28"/>
          <w:lang w:val="ru-RU"/>
        </w:rPr>
        <w:t>преселектора</w:t>
      </w:r>
      <w:proofErr w:type="spellEnd"/>
      <w:r>
        <w:rPr>
          <w:szCs w:val="28"/>
          <w:lang w:val="ru-RU"/>
        </w:rPr>
        <w:t xml:space="preserve"> и числа </w:t>
      </w:r>
      <w:r>
        <w:rPr>
          <w:szCs w:val="28"/>
          <w:lang w:val="ru-RU"/>
        </w:rPr>
        <w:lastRenderedPageBreak/>
        <w:t>преобразований частоты;</w:t>
      </w:r>
    </w:p>
    <w:p w14:paraId="5A3F511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электронных приборов для высокочастотного тракта;</w:t>
      </w:r>
    </w:p>
    <w:p w14:paraId="4A179D93"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распределение усиления между трактами приемника;</w:t>
      </w:r>
    </w:p>
    <w:p w14:paraId="0704FAA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оценка динамического диапазона приемника;</w:t>
      </w:r>
    </w:p>
    <w:p w14:paraId="6510A1DF"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тракта усиления низких частот;</w:t>
      </w:r>
    </w:p>
    <w:p w14:paraId="4A1ED39C"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регулировок приемника.</w:t>
      </w:r>
    </w:p>
    <w:p w14:paraId="1BA8DB38" w14:textId="77777777" w:rsidR="00E35A91" w:rsidRDefault="00E35A91" w:rsidP="00F3584F">
      <w:pPr>
        <w:rPr>
          <w:lang w:val="ru-RU"/>
        </w:rPr>
      </w:pPr>
      <w:r>
        <w:rPr>
          <w:lang w:val="ru-RU"/>
        </w:rPr>
        <w:t>Выбор типа структурной схемы</w:t>
      </w:r>
    </w:p>
    <w:p w14:paraId="37EEBB20" w14:textId="77777777" w:rsidR="00E35A91" w:rsidRDefault="00E35A91">
      <w:pPr>
        <w:rPr>
          <w:szCs w:val="28"/>
          <w:lang w:val="ru-RU"/>
        </w:rPr>
      </w:pPr>
      <w:r>
        <w:rPr>
          <w:szCs w:val="28"/>
          <w:lang w:val="ru-RU"/>
        </w:rPr>
        <w:t>Радиовещательные приемники обычно выполняются по схеме с однократным преобразованием частоты - см. рис. 1.</w:t>
      </w:r>
    </w:p>
    <w:p w14:paraId="7E288F1D" w14:textId="77777777" w:rsidR="00452A79" w:rsidRDefault="00E35A91">
      <w:pPr>
        <w:rPr>
          <w:szCs w:val="28"/>
          <w:lang w:val="ru-RU"/>
        </w:rPr>
      </w:pPr>
      <w:r>
        <w:rPr>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50974A7" w14:textId="02A7E5D3" w:rsidR="00E35A91" w:rsidRDefault="00E35A91" w:rsidP="00EB27E2">
      <w:pPr>
        <w:pStyle w:val="a7"/>
        <w:rPr>
          <w:szCs w:val="28"/>
        </w:rPr>
      </w:pPr>
      <w:r>
        <w:rPr>
          <w:noProof/>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46CCFB24" w14:textId="77777777" w:rsidR="00E35A91" w:rsidRDefault="00E35A91">
      <w:pPr>
        <w:rPr>
          <w:szCs w:val="28"/>
          <w:lang w:val="ru-RU"/>
        </w:rPr>
      </w:pPr>
      <w:r>
        <w:rPr>
          <w:szCs w:val="28"/>
          <w:lang w:val="ru-RU"/>
        </w:rPr>
        <w:t>Рисунок 1 Схема радиоприемного устройства</w:t>
      </w:r>
    </w:p>
    <w:p w14:paraId="40CB7110" w14:textId="77777777" w:rsidR="00E35A91" w:rsidRDefault="00E35A91">
      <w:pPr>
        <w:tabs>
          <w:tab w:val="right" w:leader="dot" w:pos="9356"/>
        </w:tabs>
        <w:rPr>
          <w:szCs w:val="28"/>
          <w:lang w:val="ru-RU"/>
        </w:rPr>
      </w:pPr>
      <w:r>
        <w:rPr>
          <w:szCs w:val="28"/>
          <w:lang w:val="ru-RU"/>
        </w:rPr>
        <w:t xml:space="preserve">Первым блоком приемника является входная цепь (ВЦ) - это часть схемы приемника, связывающую антенно-фидерную систему с входом первого каскада </w:t>
      </w:r>
      <w:r>
        <w:rPr>
          <w:szCs w:val="28"/>
          <w:lang w:val="ru-RU"/>
        </w:rPr>
        <w:lastRenderedPageBreak/>
        <w:t>приемника. Первым каскадом может быть усилитель радиочастоты или смеситель. 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rPr>
          <w:szCs w:val="28"/>
          <w:lang w:val="ru-RU"/>
        </w:rPr>
      </w:pPr>
      <w:r>
        <w:rPr>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rPr>
          <w:szCs w:val="28"/>
          <w:lang w:val="ru-RU"/>
        </w:rPr>
      </w:pPr>
      <w:r>
        <w:rPr>
          <w:szCs w:val="28"/>
          <w:lang w:val="ru-RU"/>
        </w:rPr>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rPr>
          <w:szCs w:val="28"/>
          <w:lang w:val="ru-RU"/>
        </w:rPr>
      </w:pPr>
      <w:r>
        <w:rPr>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rPr>
          <w:szCs w:val="28"/>
          <w:lang w:val="ru-RU"/>
        </w:rPr>
      </w:pPr>
      <w:r>
        <w:rPr>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rPr>
          <w:szCs w:val="28"/>
          <w:lang w:val="ru-RU"/>
        </w:rPr>
      </w:pPr>
      <w:r>
        <w:rPr>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rPr>
          <w:szCs w:val="28"/>
          <w:lang w:val="ru-RU"/>
        </w:rPr>
      </w:pPr>
      <w:r>
        <w:rPr>
          <w:szCs w:val="28"/>
          <w:lang w:val="ru-RU"/>
        </w:rPr>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w:t>
      </w:r>
      <w:r>
        <w:rPr>
          <w:szCs w:val="28"/>
          <w:lang w:val="ru-RU"/>
        </w:rPr>
        <w:lastRenderedPageBreak/>
        <w:t>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rPr>
          <w:b/>
          <w:bCs/>
          <w:szCs w:val="28"/>
          <w:lang w:val="ru-RU"/>
        </w:rPr>
      </w:pPr>
      <w:r>
        <w:rPr>
          <w:b/>
          <w:bCs/>
          <w:szCs w:val="28"/>
          <w:lang w:val="ru-RU"/>
        </w:rPr>
        <w:t>Расчет сквозной полосы пропускания приемника</w:t>
      </w:r>
    </w:p>
    <w:p w14:paraId="3314245E" w14:textId="77777777" w:rsidR="00452A79" w:rsidRDefault="00E35A91">
      <w:pPr>
        <w:rPr>
          <w:szCs w:val="28"/>
          <w:lang w:val="ru-RU"/>
        </w:rPr>
      </w:pPr>
      <w:r>
        <w:rPr>
          <w:szCs w:val="28"/>
          <w:lang w:val="ru-RU"/>
        </w:rPr>
        <w:t>Ширина спектра сигнала при двухполюсной АМ определяется по формуле:</w:t>
      </w:r>
    </w:p>
    <w:p w14:paraId="4A0A84E0" w14:textId="77777777" w:rsidR="00452A79" w:rsidRDefault="00E35A91">
      <w:pPr>
        <w:rPr>
          <w:szCs w:val="28"/>
          <w:lang w:val="ru-RU"/>
        </w:rPr>
      </w:pPr>
      <w:proofErr w:type="spellStart"/>
      <w:r>
        <w:rPr>
          <w:rFonts w:cs="Times New Roman"/>
          <w:szCs w:val="28"/>
          <w:lang w:val="ru-RU"/>
        </w:rPr>
        <w:t>Δf</w:t>
      </w:r>
      <w:r>
        <w:rPr>
          <w:szCs w:val="28"/>
          <w:lang w:val="ru-RU"/>
        </w:rPr>
        <w:t>С</w:t>
      </w:r>
      <w:proofErr w:type="spellEnd"/>
      <w:r>
        <w:rPr>
          <w:szCs w:val="28"/>
          <w:lang w:val="ru-RU"/>
        </w:rPr>
        <w:t xml:space="preserve"> = 2·FB = 2·8 = 16 кГц</w:t>
      </w:r>
    </w:p>
    <w:p w14:paraId="3E3F2D09" w14:textId="77777777" w:rsidR="00452A79" w:rsidRDefault="00E35A91">
      <w:pPr>
        <w:tabs>
          <w:tab w:val="right" w:leader="dot" w:pos="9356"/>
        </w:tabs>
        <w:rPr>
          <w:szCs w:val="28"/>
          <w:lang w:val="ru-RU"/>
        </w:rPr>
      </w:pPr>
      <w:r>
        <w:rPr>
          <w:szCs w:val="28"/>
          <w:lang w:val="ru-RU"/>
        </w:rPr>
        <w:t>Полоса пропускания линейного тракта приемника П определяется по формуле:</w:t>
      </w:r>
    </w:p>
    <w:p w14:paraId="210F2650" w14:textId="77777777" w:rsidR="00452A79" w:rsidRDefault="00E35A91">
      <w:pPr>
        <w:rPr>
          <w:szCs w:val="28"/>
          <w:lang w:val="ru-RU"/>
        </w:rPr>
      </w:pPr>
      <w:r>
        <w:rPr>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Default="00E35A91">
      <w:pPr>
        <w:rPr>
          <w:b/>
          <w:bCs/>
          <w:szCs w:val="28"/>
          <w:lang w:val="ru-RU"/>
        </w:rPr>
      </w:pPr>
      <w:r>
        <w:rPr>
          <w:b/>
          <w:bCs/>
          <w:szCs w:val="28"/>
          <w:lang w:val="ru-RU"/>
        </w:rPr>
        <w:t>Определение числа поддиапазонов</w:t>
      </w:r>
    </w:p>
    <w:p w14:paraId="79F0B13A" w14:textId="77777777" w:rsidR="00E35A91" w:rsidRDefault="00E35A91">
      <w:pPr>
        <w:rPr>
          <w:szCs w:val="28"/>
          <w:lang w:val="ru-RU"/>
        </w:rPr>
      </w:pPr>
      <w:r>
        <w:rPr>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Cs w:val="28"/>
          <w:lang w:val="ru-RU"/>
        </w:rPr>
      </w:pPr>
      <w:r>
        <w:rPr>
          <w:szCs w:val="28"/>
          <w:lang w:val="ru-RU"/>
        </w:rPr>
        <w:br w:type="page"/>
      </w:r>
    </w:p>
    <w:p w14:paraId="1D3D2E03" w14:textId="77777777" w:rsidR="00452A79" w:rsidRDefault="00E35A91" w:rsidP="00EB27E2">
      <w:pPr>
        <w:pStyle w:val="aa"/>
        <w:rPr>
          <w:lang w:val="ru-RU"/>
        </w:rPr>
      </w:pPr>
      <w:proofErr w:type="spellStart"/>
      <w:r>
        <w:rPr>
          <w:lang w:val="ru-RU"/>
        </w:rPr>
        <w:lastRenderedPageBreak/>
        <w:t>Кп</w:t>
      </w:r>
      <w:proofErr w:type="spellEnd"/>
      <w:r>
        <w:rPr>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Default="00E35A91">
      <w:pPr>
        <w:rPr>
          <w:szCs w:val="28"/>
          <w:lang w:val="ru-RU"/>
        </w:rPr>
      </w:pPr>
      <w:r>
        <w:rPr>
          <w:szCs w:val="28"/>
          <w:lang w:val="ru-RU"/>
        </w:rPr>
        <w:t xml:space="preserve">где </w:t>
      </w:r>
      <w:r>
        <w:rPr>
          <w:szCs w:val="28"/>
          <w:lang w:val="en-US"/>
        </w:rPr>
        <w:t>fmax</w:t>
      </w:r>
      <w:r>
        <w:rPr>
          <w:szCs w:val="28"/>
          <w:lang w:val="ru-RU"/>
        </w:rPr>
        <w:t xml:space="preserve"> и </w:t>
      </w:r>
      <w:proofErr w:type="spellStart"/>
      <w:r>
        <w:rPr>
          <w:szCs w:val="28"/>
          <w:lang w:val="en-US"/>
        </w:rPr>
        <w:t>fmin</w:t>
      </w:r>
      <w:proofErr w:type="spellEnd"/>
      <w:r>
        <w:rPr>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rPr>
          <w:szCs w:val="28"/>
          <w:lang w:val="ru-RU"/>
        </w:rPr>
      </w:pPr>
      <w:r>
        <w:rPr>
          <w:szCs w:val="28"/>
          <w:lang w:val="ru-RU"/>
        </w:rPr>
        <w:t xml:space="preserve">Разбивка на поддиапазоны производится только, если </w:t>
      </w:r>
      <w:proofErr w:type="spellStart"/>
      <w:r>
        <w:rPr>
          <w:szCs w:val="28"/>
          <w:lang w:val="ru-RU"/>
        </w:rPr>
        <w:t>Кn</w:t>
      </w:r>
      <w:proofErr w:type="spellEnd"/>
      <w:r>
        <w:rPr>
          <w:szCs w:val="28"/>
          <w:lang w:val="ru-RU"/>
        </w:rPr>
        <w:t xml:space="preserve"> &gt; 3. Таким образом, разбивать на поддиапазоны нет необходимости.</w:t>
      </w:r>
    </w:p>
    <w:p w14:paraId="1979FADC" w14:textId="77777777" w:rsidR="00E35A91" w:rsidRDefault="00E35A91">
      <w:pPr>
        <w:rPr>
          <w:b/>
          <w:bCs/>
          <w:szCs w:val="28"/>
          <w:lang w:val="ru-RU"/>
        </w:rPr>
      </w:pPr>
      <w:r>
        <w:rPr>
          <w:b/>
          <w:bCs/>
          <w:szCs w:val="28"/>
          <w:lang w:val="ru-RU"/>
        </w:rPr>
        <w:t xml:space="preserve">Выбор структуры </w:t>
      </w:r>
      <w:proofErr w:type="spellStart"/>
      <w:r>
        <w:rPr>
          <w:b/>
          <w:bCs/>
          <w:szCs w:val="28"/>
          <w:lang w:val="ru-RU"/>
        </w:rPr>
        <w:t>преселектора</w:t>
      </w:r>
      <w:proofErr w:type="spellEnd"/>
      <w:r>
        <w:rPr>
          <w:b/>
          <w:bCs/>
          <w:szCs w:val="28"/>
          <w:lang w:val="ru-RU"/>
        </w:rPr>
        <w:t xml:space="preserve"> и числа преобразований частоты</w:t>
      </w:r>
    </w:p>
    <w:p w14:paraId="77998A48" w14:textId="77777777" w:rsidR="00E35A91" w:rsidRDefault="00E35A91">
      <w:pPr>
        <w:rPr>
          <w:szCs w:val="28"/>
          <w:lang w:val="ru-RU"/>
        </w:rPr>
      </w:pPr>
      <w:proofErr w:type="spellStart"/>
      <w:r>
        <w:rPr>
          <w:szCs w:val="28"/>
          <w:lang w:val="ru-RU"/>
        </w:rPr>
        <w:t>Преселектор</w:t>
      </w:r>
      <w:proofErr w:type="spellEnd"/>
      <w:r>
        <w:rPr>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rPr>
          <w:szCs w:val="28"/>
          <w:lang w:val="ru-RU"/>
        </w:rPr>
      </w:pPr>
      <w:r>
        <w:rPr>
          <w:szCs w:val="28"/>
          <w:lang w:val="ru-RU"/>
        </w:rPr>
        <w:t xml:space="preserve">Частота зеркального канала при простом преобразовании частоты где </w:t>
      </w:r>
      <w:proofErr w:type="spellStart"/>
      <w:r>
        <w:rPr>
          <w:szCs w:val="28"/>
          <w:lang w:val="ru-RU"/>
        </w:rPr>
        <w:t>fС</w:t>
      </w:r>
      <w:proofErr w:type="spellEnd"/>
      <w:r>
        <w:rPr>
          <w:szCs w:val="28"/>
          <w:lang w:val="ru-RU"/>
        </w:rPr>
        <w:t xml:space="preserve"> - частота сигнала, </w:t>
      </w:r>
      <w:proofErr w:type="spellStart"/>
      <w:r>
        <w:rPr>
          <w:szCs w:val="28"/>
          <w:lang w:val="ru-RU"/>
        </w:rPr>
        <w:t>fП</w:t>
      </w:r>
      <w:proofErr w:type="spellEnd"/>
      <w:r>
        <w:rPr>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rsidP="00EB27E2">
      <w:pPr>
        <w:pStyle w:val="aa"/>
        <w:rPr>
          <w:lang w:val="ru-RU"/>
        </w:rPr>
      </w:pPr>
      <w:r>
        <w:rPr>
          <w:lang w:val="ru-RU"/>
        </w:rPr>
        <w:t xml:space="preserve">З = </w:t>
      </w:r>
      <w:proofErr w:type="spellStart"/>
      <w:r>
        <w:rPr>
          <w:lang w:val="ru-RU"/>
        </w:rPr>
        <w:t>fС</w:t>
      </w:r>
      <w:proofErr w:type="spellEnd"/>
      <w:r>
        <w:rPr>
          <w:lang w:val="ru-RU"/>
        </w:rPr>
        <w:t xml:space="preserve"> ± 2 </w:t>
      </w:r>
      <w:proofErr w:type="spellStart"/>
      <w:r>
        <w:rPr>
          <w:lang w:val="ru-RU"/>
        </w:rPr>
        <w:t>fП</w:t>
      </w:r>
      <w:proofErr w:type="spellEnd"/>
    </w:p>
    <w:p w14:paraId="70820135" w14:textId="77777777" w:rsidR="00E35A91" w:rsidRDefault="00E35A91" w:rsidP="00EB27E2">
      <w:pPr>
        <w:pStyle w:val="aa"/>
        <w:rPr>
          <w:lang w:val="ru-RU"/>
        </w:rPr>
      </w:pPr>
      <w:r>
        <w:rPr>
          <w:lang w:val="en-US"/>
        </w:rPr>
        <w:t>fc</w:t>
      </w:r>
      <w:r>
        <w:rPr>
          <w:lang w:val="ru-RU"/>
        </w:rPr>
        <w:t>=8.5мГц=8500 кГц</w:t>
      </w:r>
    </w:p>
    <w:p w14:paraId="46754038"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=8500+2*465=8500+930=9430кГц</w:t>
      </w:r>
    </w:p>
    <w:p w14:paraId="1B2D88D3" w14:textId="77777777" w:rsidR="00E35A91" w:rsidRDefault="00E35A91" w:rsidP="00EB27E2">
      <w:pPr>
        <w:pStyle w:val="aa"/>
        <w:rPr>
          <w:lang w:val="ru-RU"/>
        </w:rPr>
      </w:pPr>
      <w:r>
        <w:rPr>
          <w:lang w:val="en-US"/>
        </w:rPr>
        <w:t>f</w:t>
      </w:r>
      <w:r>
        <w:rPr>
          <w:lang w:val="ru-RU"/>
        </w:rPr>
        <w:t>3</w:t>
      </w:r>
      <w:r>
        <w:rPr>
          <w:vertAlign w:val="subscript"/>
          <w:lang w:val="ru-RU"/>
        </w:rPr>
        <w:t>2</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=8500-2*465=8500-930=7570кГц</w:t>
      </w:r>
    </w:p>
    <w:p w14:paraId="3CE6D062"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=9,43МГц</w:t>
      </w:r>
    </w:p>
    <w:p w14:paraId="55D4299A" w14:textId="77777777" w:rsidR="00452A79" w:rsidRDefault="00E35A91" w:rsidP="00EB27E2">
      <w:pPr>
        <w:pStyle w:val="aa"/>
        <w:rPr>
          <w:lang w:val="ru-RU"/>
        </w:rPr>
      </w:pPr>
      <w:r>
        <w:rPr>
          <w:lang w:val="en-US"/>
        </w:rPr>
        <w:t>f</w:t>
      </w:r>
      <w:r>
        <w:rPr>
          <w:lang w:val="ru-RU"/>
        </w:rPr>
        <w:t>3</w:t>
      </w:r>
      <w:r>
        <w:rPr>
          <w:vertAlign w:val="subscript"/>
          <w:lang w:val="ru-RU"/>
        </w:rPr>
        <w:t>2</w:t>
      </w:r>
      <w:r>
        <w:rPr>
          <w:lang w:val="ru-RU"/>
        </w:rPr>
        <w:t>=7,57МГц</w:t>
      </w:r>
    </w:p>
    <w:p w14:paraId="10D4B29F" w14:textId="4F1AE51B" w:rsidR="00E35A91" w:rsidRDefault="00E35A91">
      <w:pPr>
        <w:rPr>
          <w:szCs w:val="28"/>
          <w:lang w:val="ru-RU"/>
        </w:rPr>
      </w:pPr>
      <w:r>
        <w:rPr>
          <w:szCs w:val="28"/>
          <w:lang w:val="ru-RU"/>
        </w:rPr>
        <w:t xml:space="preserve">Частота канала прямого прохождения равна промежуточной частоте </w:t>
      </w:r>
      <w:r>
        <w:rPr>
          <w:szCs w:val="28"/>
          <w:lang w:val="en-US"/>
        </w:rPr>
        <w:t>f</w:t>
      </w:r>
      <w:r>
        <w:rPr>
          <w:szCs w:val="28"/>
          <w:vertAlign w:val="subscript"/>
          <w:lang w:val="ru-RU"/>
        </w:rPr>
        <w:t>П</w:t>
      </w:r>
      <w:r>
        <w:rPr>
          <w:szCs w:val="28"/>
          <w:lang w:val="ru-RU"/>
        </w:rPr>
        <w:t>=465 кГц.</w:t>
      </w:r>
    </w:p>
    <w:p w14:paraId="4AD5270C" w14:textId="77777777" w:rsidR="00E35A91" w:rsidRDefault="00E35A91">
      <w:pPr>
        <w:rPr>
          <w:szCs w:val="28"/>
          <w:lang w:val="ru-RU"/>
        </w:rPr>
      </w:pPr>
      <w:r>
        <w:rPr>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rPr>
          <w:szCs w:val="28"/>
          <w:lang w:val="ru-RU"/>
        </w:rPr>
      </w:pPr>
      <w:r>
        <w:rPr>
          <w:szCs w:val="28"/>
          <w:lang w:val="ru-RU"/>
        </w:rPr>
        <w:t xml:space="preserve">Наиболее употребительные схемы </w:t>
      </w:r>
      <w:proofErr w:type="spellStart"/>
      <w:r>
        <w:rPr>
          <w:szCs w:val="28"/>
          <w:lang w:val="ru-RU"/>
        </w:rPr>
        <w:t>преселекторов</w:t>
      </w:r>
      <w:proofErr w:type="spellEnd"/>
      <w:r>
        <w:rPr>
          <w:szCs w:val="28"/>
          <w:lang w:val="ru-RU"/>
        </w:rPr>
        <w:t>, приведенные на рисунке 2.</w:t>
      </w:r>
    </w:p>
    <w:p w14:paraId="54ACFDA3" w14:textId="77777777" w:rsidR="00E35A91" w:rsidRDefault="00E35A91">
      <w:pPr>
        <w:spacing w:after="200" w:line="276" w:lineRule="auto"/>
        <w:rPr>
          <w:noProof/>
          <w:szCs w:val="28"/>
          <w:lang w:val="ru-RU"/>
        </w:rPr>
      </w:pPr>
      <w:r>
        <w:rPr>
          <w:noProof/>
          <w:szCs w:val="28"/>
          <w:lang w:val="ru-RU"/>
        </w:rPr>
        <w:br w:type="page"/>
      </w:r>
    </w:p>
    <w:p w14:paraId="0B8B3E4B" w14:textId="514C3AA2" w:rsidR="00E35A91" w:rsidRDefault="00E35A91" w:rsidP="00EB27E2">
      <w:pPr>
        <w:pStyle w:val="a7"/>
        <w:rPr>
          <w:szCs w:val="28"/>
        </w:rPr>
      </w:pPr>
      <w:r>
        <w:rPr>
          <w:noProof/>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6D83898C" w14:textId="77777777" w:rsidR="00452A79" w:rsidRDefault="00E35A91">
      <w:pPr>
        <w:rPr>
          <w:szCs w:val="28"/>
          <w:lang w:val="ru-RU"/>
        </w:rPr>
      </w:pPr>
      <w:r>
        <w:rPr>
          <w:szCs w:val="28"/>
          <w:lang w:val="ru-RU"/>
        </w:rPr>
        <w:t xml:space="preserve">Рисунок 2 Схемы </w:t>
      </w:r>
      <w:proofErr w:type="spellStart"/>
      <w:r>
        <w:rPr>
          <w:szCs w:val="28"/>
          <w:lang w:val="ru-RU"/>
        </w:rPr>
        <w:t>преселекторов</w:t>
      </w:r>
      <w:proofErr w:type="spellEnd"/>
    </w:p>
    <w:p w14:paraId="039DA27A" w14:textId="474CEF42" w:rsidR="00E35A91" w:rsidRDefault="00E35A91">
      <w:pPr>
        <w:rPr>
          <w:b/>
          <w:bCs/>
          <w:szCs w:val="28"/>
          <w:lang w:val="ru-RU"/>
        </w:rPr>
      </w:pPr>
      <w:r>
        <w:rPr>
          <w:b/>
          <w:bCs/>
          <w:szCs w:val="28"/>
          <w:lang w:val="ru-RU"/>
        </w:rPr>
        <w:t>Определение избирательной системы тракта промежуточной частоты</w:t>
      </w:r>
    </w:p>
    <w:p w14:paraId="516EE41B" w14:textId="77777777" w:rsidR="00E35A91" w:rsidRDefault="00E35A91">
      <w:pPr>
        <w:rPr>
          <w:szCs w:val="28"/>
          <w:lang w:val="ru-RU"/>
        </w:rPr>
      </w:pPr>
      <w:r>
        <w:rPr>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rPr>
          <w:szCs w:val="28"/>
          <w:lang w:val="ru-RU"/>
        </w:rPr>
      </w:pPr>
      <w:r>
        <w:rPr>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C4C6EA7" w14:textId="77777777" w:rsidR="00452A79" w:rsidRDefault="00E35A91">
      <w:pPr>
        <w:rPr>
          <w:szCs w:val="28"/>
          <w:lang w:val="ru-RU"/>
        </w:rPr>
      </w:pPr>
      <w:r>
        <w:rPr>
          <w:szCs w:val="28"/>
          <w:lang w:val="ru-RU"/>
        </w:rPr>
        <w:t>В качестве фильтра выбираю ФП1П1-7М.</w:t>
      </w:r>
    </w:p>
    <w:p w14:paraId="65569DB9" w14:textId="6A40A024" w:rsidR="00E35A91" w:rsidRDefault="00E35A91" w:rsidP="000E7F0E">
      <w:pPr>
        <w:pStyle w:val="a9"/>
        <w:rPr>
          <w:lang w:val="ru-RU"/>
        </w:rPr>
      </w:pPr>
      <w:r>
        <w:rPr>
          <w:lang w:val="ru-RU"/>
        </w:rPr>
        <w:t>Таблица 2</w:t>
      </w:r>
    </w:p>
    <w:p w14:paraId="46ED9DFE" w14:textId="77777777" w:rsidR="00E35A91" w:rsidRDefault="00E35A91" w:rsidP="000E7F0E">
      <w:pPr>
        <w:pStyle w:val="a9"/>
        <w:rPr>
          <w:lang w:val="ru-RU"/>
        </w:rPr>
      </w:pPr>
      <w:r>
        <w:rPr>
          <w:lang w:val="ru-RU"/>
        </w:rPr>
        <w:t>Технические характеристики фильтра ФП1П1-7М</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5"/>
        <w:gridCol w:w="1442"/>
        <w:gridCol w:w="1132"/>
        <w:gridCol w:w="1660"/>
        <w:gridCol w:w="1673"/>
        <w:gridCol w:w="1230"/>
        <w:gridCol w:w="1904"/>
      </w:tblGrid>
      <w:tr w:rsidR="00462E71" w:rsidRPr="000E7F0E" w14:paraId="32C23E96" w14:textId="77777777" w:rsidTr="000E7F0E">
        <w:tc>
          <w:tcPr>
            <w:tcW w:w="495" w:type="pct"/>
            <w:tcBorders>
              <w:top w:val="single" w:sz="6" w:space="0" w:color="auto"/>
              <w:left w:val="single" w:sz="6" w:space="0" w:color="auto"/>
              <w:bottom w:val="single" w:sz="6" w:space="0" w:color="auto"/>
              <w:right w:val="single" w:sz="6" w:space="0" w:color="auto"/>
            </w:tcBorders>
          </w:tcPr>
          <w:p w14:paraId="24D306AC" w14:textId="77777777" w:rsidR="00E35A91" w:rsidRPr="000E7F0E" w:rsidRDefault="00E35A91" w:rsidP="000E7F0E">
            <w:pPr>
              <w:pStyle w:val="a8"/>
            </w:pPr>
            <w:r w:rsidRPr="000E7F0E">
              <w:t xml:space="preserve">Тип </w:t>
            </w:r>
            <w:proofErr w:type="spellStart"/>
            <w:r w:rsidRPr="000E7F0E">
              <w:t>изделия</w:t>
            </w:r>
            <w:proofErr w:type="spellEnd"/>
          </w:p>
        </w:tc>
        <w:tc>
          <w:tcPr>
            <w:tcW w:w="689" w:type="pct"/>
            <w:tcBorders>
              <w:top w:val="single" w:sz="6" w:space="0" w:color="auto"/>
              <w:left w:val="single" w:sz="6" w:space="0" w:color="auto"/>
              <w:bottom w:val="single" w:sz="6" w:space="0" w:color="auto"/>
              <w:right w:val="single" w:sz="6" w:space="0" w:color="auto"/>
            </w:tcBorders>
          </w:tcPr>
          <w:p w14:paraId="4EB3AF74" w14:textId="77777777" w:rsidR="00E35A91" w:rsidRPr="000E7F0E" w:rsidRDefault="00E35A91" w:rsidP="000E7F0E">
            <w:pPr>
              <w:pStyle w:val="a8"/>
            </w:pPr>
            <w:proofErr w:type="spellStart"/>
            <w:r w:rsidRPr="000E7F0E">
              <w:t>Номинальная</w:t>
            </w:r>
            <w:proofErr w:type="spellEnd"/>
            <w:r w:rsidRPr="000E7F0E">
              <w:t xml:space="preserve"> частота, кГц</w:t>
            </w:r>
          </w:p>
        </w:tc>
        <w:tc>
          <w:tcPr>
            <w:tcW w:w="569" w:type="pct"/>
            <w:tcBorders>
              <w:top w:val="single" w:sz="6" w:space="0" w:color="auto"/>
              <w:left w:val="single" w:sz="6" w:space="0" w:color="auto"/>
              <w:bottom w:val="single" w:sz="6" w:space="0" w:color="auto"/>
              <w:right w:val="single" w:sz="6" w:space="0" w:color="auto"/>
            </w:tcBorders>
          </w:tcPr>
          <w:p w14:paraId="5E5ECD1B" w14:textId="77777777" w:rsidR="00E35A91" w:rsidRPr="000E7F0E" w:rsidRDefault="00E35A91" w:rsidP="000E7F0E">
            <w:pPr>
              <w:pStyle w:val="a8"/>
            </w:pPr>
            <w:r w:rsidRPr="000E7F0E">
              <w:t xml:space="preserve">Ширина </w:t>
            </w:r>
            <w:proofErr w:type="spellStart"/>
            <w:r w:rsidRPr="000E7F0E">
              <w:t>полосы</w:t>
            </w:r>
            <w:proofErr w:type="spellEnd"/>
            <w:r w:rsidRPr="000E7F0E">
              <w:t xml:space="preserve"> по </w:t>
            </w:r>
            <w:proofErr w:type="spellStart"/>
            <w:r w:rsidRPr="000E7F0E">
              <w:t>уровню</w:t>
            </w:r>
            <w:proofErr w:type="spellEnd"/>
            <w:r w:rsidRPr="000E7F0E">
              <w:t xml:space="preserve"> 6дБ</w:t>
            </w:r>
          </w:p>
        </w:tc>
        <w:tc>
          <w:tcPr>
            <w:tcW w:w="834" w:type="pct"/>
            <w:tcBorders>
              <w:top w:val="single" w:sz="6" w:space="0" w:color="auto"/>
              <w:left w:val="single" w:sz="6" w:space="0" w:color="auto"/>
              <w:bottom w:val="single" w:sz="6" w:space="0" w:color="auto"/>
              <w:right w:val="single" w:sz="6" w:space="0" w:color="auto"/>
            </w:tcBorders>
          </w:tcPr>
          <w:p w14:paraId="75EF6816" w14:textId="77777777" w:rsidR="00E35A91" w:rsidRPr="000E7F0E" w:rsidRDefault="00E35A91" w:rsidP="000E7F0E">
            <w:pPr>
              <w:pStyle w:val="a8"/>
            </w:pPr>
            <w:proofErr w:type="spellStart"/>
            <w:r w:rsidRPr="000E7F0E">
              <w:t>Избирательность</w:t>
            </w:r>
            <w:proofErr w:type="spellEnd"/>
            <w:r w:rsidRPr="000E7F0E">
              <w:t xml:space="preserve"> при </w:t>
            </w:r>
            <w:proofErr w:type="spellStart"/>
            <w:r w:rsidRPr="000E7F0E">
              <w:t>расстройке</w:t>
            </w:r>
            <w:proofErr w:type="spellEnd"/>
            <w:r w:rsidRPr="000E7F0E">
              <w:t xml:space="preserve">, </w:t>
            </w:r>
            <w:proofErr w:type="spellStart"/>
            <w:r w:rsidRPr="000E7F0E">
              <w:t>дБ</w:t>
            </w:r>
            <w:proofErr w:type="spellEnd"/>
            <w:r w:rsidRPr="000E7F0E">
              <w:t xml:space="preserve">, не </w:t>
            </w:r>
            <w:proofErr w:type="spellStart"/>
            <w:r w:rsidRPr="000E7F0E">
              <w:t>менее</w:t>
            </w:r>
            <w:proofErr w:type="spellEnd"/>
          </w:p>
        </w:tc>
        <w:tc>
          <w:tcPr>
            <w:tcW w:w="840" w:type="pct"/>
            <w:tcBorders>
              <w:top w:val="single" w:sz="6" w:space="0" w:color="auto"/>
              <w:left w:val="single" w:sz="6" w:space="0" w:color="auto"/>
              <w:bottom w:val="single" w:sz="6" w:space="0" w:color="auto"/>
              <w:right w:val="single" w:sz="6" w:space="0" w:color="auto"/>
            </w:tcBorders>
          </w:tcPr>
          <w:p w14:paraId="7C7907AE" w14:textId="77777777" w:rsidR="00E35A91" w:rsidRPr="000E7F0E" w:rsidRDefault="00E35A91" w:rsidP="000E7F0E">
            <w:pPr>
              <w:pStyle w:val="a8"/>
            </w:pPr>
            <w:proofErr w:type="spellStart"/>
            <w:r w:rsidRPr="000E7F0E">
              <w:t>Гарантированное</w:t>
            </w:r>
            <w:proofErr w:type="spellEnd"/>
            <w:r w:rsidRPr="000E7F0E">
              <w:t xml:space="preserve"> </w:t>
            </w:r>
            <w:proofErr w:type="spellStart"/>
            <w:r w:rsidRPr="000E7F0E">
              <w:t>затухание</w:t>
            </w:r>
            <w:proofErr w:type="spellEnd"/>
            <w:r w:rsidRPr="000E7F0E">
              <w:t xml:space="preserve">, </w:t>
            </w:r>
            <w:proofErr w:type="spellStart"/>
            <w:r w:rsidRPr="000E7F0E">
              <w:t>дБ</w:t>
            </w:r>
            <w:proofErr w:type="spellEnd"/>
            <w:r w:rsidRPr="000E7F0E">
              <w:t xml:space="preserve">, не </w:t>
            </w:r>
            <w:proofErr w:type="spellStart"/>
            <w:r w:rsidRPr="000E7F0E">
              <w:t>менее</w:t>
            </w:r>
            <w:proofErr w:type="spellEnd"/>
          </w:p>
        </w:tc>
        <w:tc>
          <w:tcPr>
            <w:tcW w:w="618" w:type="pct"/>
            <w:tcBorders>
              <w:top w:val="single" w:sz="6" w:space="0" w:color="auto"/>
              <w:left w:val="single" w:sz="6" w:space="0" w:color="auto"/>
              <w:bottom w:val="single" w:sz="6" w:space="0" w:color="auto"/>
              <w:right w:val="single" w:sz="6" w:space="0" w:color="auto"/>
            </w:tcBorders>
          </w:tcPr>
          <w:p w14:paraId="4A28896F" w14:textId="77777777" w:rsidR="00E35A91" w:rsidRPr="000E7F0E" w:rsidRDefault="00E35A91" w:rsidP="000E7F0E">
            <w:pPr>
              <w:pStyle w:val="a8"/>
            </w:pPr>
            <w:proofErr w:type="spellStart"/>
            <w:r w:rsidRPr="000E7F0E">
              <w:t>Вносимое</w:t>
            </w:r>
            <w:proofErr w:type="spellEnd"/>
            <w:r w:rsidRPr="000E7F0E">
              <w:t xml:space="preserve"> </w:t>
            </w:r>
            <w:proofErr w:type="spellStart"/>
            <w:r w:rsidRPr="000E7F0E">
              <w:t>затухание</w:t>
            </w:r>
            <w:proofErr w:type="spellEnd"/>
            <w:r w:rsidRPr="000E7F0E">
              <w:t xml:space="preserve"> </w:t>
            </w:r>
            <w:proofErr w:type="spellStart"/>
            <w:r w:rsidRPr="000E7F0E">
              <w:t>дБ</w:t>
            </w:r>
            <w:proofErr w:type="spellEnd"/>
            <w:r w:rsidRPr="000E7F0E">
              <w:t xml:space="preserve">, не </w:t>
            </w:r>
            <w:proofErr w:type="spellStart"/>
            <w:r w:rsidRPr="000E7F0E">
              <w:t>более</w:t>
            </w:r>
            <w:proofErr w:type="spellEnd"/>
          </w:p>
        </w:tc>
        <w:tc>
          <w:tcPr>
            <w:tcW w:w="956" w:type="pct"/>
            <w:tcBorders>
              <w:top w:val="single" w:sz="6" w:space="0" w:color="auto"/>
              <w:left w:val="single" w:sz="6" w:space="0" w:color="auto"/>
              <w:bottom w:val="single" w:sz="6" w:space="0" w:color="auto"/>
              <w:right w:val="single" w:sz="6" w:space="0" w:color="auto"/>
            </w:tcBorders>
          </w:tcPr>
          <w:p w14:paraId="102D3E78" w14:textId="77777777" w:rsidR="00E35A91" w:rsidRPr="000E7F0E" w:rsidRDefault="00E35A91" w:rsidP="000E7F0E">
            <w:pPr>
              <w:pStyle w:val="a8"/>
            </w:pPr>
            <w:proofErr w:type="spellStart"/>
            <w:r w:rsidRPr="000E7F0E">
              <w:t>Вх</w:t>
            </w:r>
            <w:proofErr w:type="spellEnd"/>
            <w:r w:rsidRPr="000E7F0E">
              <w:t>./</w:t>
            </w:r>
            <w:proofErr w:type="spellStart"/>
            <w:r w:rsidRPr="000E7F0E">
              <w:t>Вых.нагрузочное</w:t>
            </w:r>
            <w:proofErr w:type="spellEnd"/>
            <w:r w:rsidRPr="000E7F0E">
              <w:t xml:space="preserve"> </w:t>
            </w:r>
            <w:proofErr w:type="spellStart"/>
            <w:r w:rsidRPr="000E7F0E">
              <w:t>сопротивление</w:t>
            </w:r>
            <w:proofErr w:type="spellEnd"/>
            <w:r w:rsidRPr="000E7F0E">
              <w:t>, кОм</w:t>
            </w:r>
          </w:p>
        </w:tc>
      </w:tr>
      <w:tr w:rsidR="00462E71" w:rsidRPr="000E7F0E" w14:paraId="6E4D5511" w14:textId="77777777" w:rsidTr="000E7F0E">
        <w:tc>
          <w:tcPr>
            <w:tcW w:w="495" w:type="pct"/>
            <w:tcBorders>
              <w:top w:val="single" w:sz="6" w:space="0" w:color="auto"/>
              <w:left w:val="single" w:sz="6" w:space="0" w:color="auto"/>
              <w:bottom w:val="single" w:sz="6" w:space="0" w:color="auto"/>
              <w:right w:val="single" w:sz="6" w:space="0" w:color="auto"/>
            </w:tcBorders>
          </w:tcPr>
          <w:p w14:paraId="60E7D4C9" w14:textId="77777777" w:rsidR="00E35A91" w:rsidRPr="000E7F0E" w:rsidRDefault="00E35A91" w:rsidP="000E7F0E">
            <w:pPr>
              <w:pStyle w:val="a8"/>
            </w:pPr>
            <w:r w:rsidRPr="000E7F0E">
              <w:t>ФП1 П1-7-М</w:t>
            </w:r>
          </w:p>
        </w:tc>
        <w:tc>
          <w:tcPr>
            <w:tcW w:w="689" w:type="pct"/>
            <w:tcBorders>
              <w:top w:val="single" w:sz="6" w:space="0" w:color="auto"/>
              <w:left w:val="single" w:sz="6" w:space="0" w:color="auto"/>
              <w:bottom w:val="single" w:sz="6" w:space="0" w:color="auto"/>
              <w:right w:val="single" w:sz="6" w:space="0" w:color="auto"/>
            </w:tcBorders>
          </w:tcPr>
          <w:p w14:paraId="38DB0A1F" w14:textId="77777777" w:rsidR="00E35A91" w:rsidRPr="000E7F0E" w:rsidRDefault="00E35A91" w:rsidP="000E7F0E">
            <w:pPr>
              <w:pStyle w:val="a8"/>
            </w:pPr>
            <w:r w:rsidRPr="000E7F0E">
              <w:t>465</w:t>
            </w:r>
          </w:p>
        </w:tc>
        <w:tc>
          <w:tcPr>
            <w:tcW w:w="569" w:type="pct"/>
            <w:tcBorders>
              <w:top w:val="single" w:sz="6" w:space="0" w:color="auto"/>
              <w:left w:val="single" w:sz="6" w:space="0" w:color="auto"/>
              <w:bottom w:val="single" w:sz="6" w:space="0" w:color="auto"/>
              <w:right w:val="single" w:sz="6" w:space="0" w:color="auto"/>
            </w:tcBorders>
          </w:tcPr>
          <w:p w14:paraId="46201EB4" w14:textId="77777777" w:rsidR="00E35A91" w:rsidRPr="000E7F0E" w:rsidRDefault="00E35A91" w:rsidP="000E7F0E">
            <w:pPr>
              <w:pStyle w:val="a8"/>
            </w:pPr>
            <w:r w:rsidRPr="000E7F0E">
              <w:t>16-20</w:t>
            </w:r>
          </w:p>
        </w:tc>
        <w:tc>
          <w:tcPr>
            <w:tcW w:w="834" w:type="pct"/>
            <w:tcBorders>
              <w:top w:val="single" w:sz="6" w:space="0" w:color="auto"/>
              <w:left w:val="single" w:sz="6" w:space="0" w:color="auto"/>
              <w:bottom w:val="single" w:sz="6" w:space="0" w:color="auto"/>
              <w:right w:val="single" w:sz="6" w:space="0" w:color="auto"/>
            </w:tcBorders>
          </w:tcPr>
          <w:p w14:paraId="5946B841" w14:textId="77777777" w:rsidR="00E35A91" w:rsidRPr="000E7F0E" w:rsidRDefault="00E35A91" w:rsidP="000E7F0E">
            <w:pPr>
              <w:pStyle w:val="a8"/>
            </w:pPr>
            <w:r w:rsidRPr="000E7F0E">
              <w:t>50(±25кГц)</w:t>
            </w:r>
          </w:p>
        </w:tc>
        <w:tc>
          <w:tcPr>
            <w:tcW w:w="840" w:type="pct"/>
            <w:tcBorders>
              <w:top w:val="single" w:sz="6" w:space="0" w:color="auto"/>
              <w:left w:val="single" w:sz="6" w:space="0" w:color="auto"/>
              <w:bottom w:val="single" w:sz="6" w:space="0" w:color="auto"/>
              <w:right w:val="single" w:sz="6" w:space="0" w:color="auto"/>
            </w:tcBorders>
          </w:tcPr>
          <w:p w14:paraId="09177FCA" w14:textId="77777777" w:rsidR="00E35A91" w:rsidRPr="000E7F0E" w:rsidRDefault="00E35A91" w:rsidP="000E7F0E">
            <w:pPr>
              <w:pStyle w:val="a8"/>
            </w:pPr>
            <w:r w:rsidRPr="000E7F0E">
              <w:t>38,0</w:t>
            </w:r>
          </w:p>
        </w:tc>
        <w:tc>
          <w:tcPr>
            <w:tcW w:w="618" w:type="pct"/>
            <w:tcBorders>
              <w:top w:val="single" w:sz="6" w:space="0" w:color="auto"/>
              <w:left w:val="single" w:sz="6" w:space="0" w:color="auto"/>
              <w:bottom w:val="single" w:sz="6" w:space="0" w:color="auto"/>
              <w:right w:val="single" w:sz="6" w:space="0" w:color="auto"/>
            </w:tcBorders>
          </w:tcPr>
          <w:p w14:paraId="658E2A9E" w14:textId="77777777" w:rsidR="00E35A91" w:rsidRPr="000E7F0E" w:rsidRDefault="00E35A91" w:rsidP="000E7F0E">
            <w:pPr>
              <w:pStyle w:val="a8"/>
            </w:pPr>
            <w:r w:rsidRPr="000E7F0E">
              <w:t>4,0</w:t>
            </w:r>
          </w:p>
        </w:tc>
        <w:tc>
          <w:tcPr>
            <w:tcW w:w="956" w:type="pct"/>
            <w:tcBorders>
              <w:top w:val="single" w:sz="6" w:space="0" w:color="auto"/>
              <w:left w:val="single" w:sz="6" w:space="0" w:color="auto"/>
              <w:bottom w:val="single" w:sz="6" w:space="0" w:color="auto"/>
              <w:right w:val="single" w:sz="6" w:space="0" w:color="auto"/>
            </w:tcBorders>
          </w:tcPr>
          <w:p w14:paraId="1A05DF1F" w14:textId="77777777" w:rsidR="00E35A91" w:rsidRPr="000E7F0E" w:rsidRDefault="00E35A91" w:rsidP="000E7F0E">
            <w:pPr>
              <w:pStyle w:val="a8"/>
            </w:pPr>
            <w:r w:rsidRPr="000E7F0E">
              <w:t>3,0/1,5</w:t>
            </w:r>
          </w:p>
        </w:tc>
      </w:tr>
    </w:tbl>
    <w:p w14:paraId="27C55ED8" w14:textId="77777777" w:rsidR="00E35A91" w:rsidRDefault="00E35A91">
      <w:pPr>
        <w:rPr>
          <w:szCs w:val="28"/>
          <w:lang w:val="ru-RU"/>
        </w:rPr>
      </w:pPr>
    </w:p>
    <w:p w14:paraId="59D44D13" w14:textId="77777777" w:rsidR="00E35A91" w:rsidRDefault="00E35A91">
      <w:pPr>
        <w:rPr>
          <w:szCs w:val="28"/>
          <w:lang w:val="ru-RU"/>
        </w:rPr>
      </w:pPr>
      <w:r>
        <w:rPr>
          <w:szCs w:val="28"/>
          <w:lang w:val="ru-RU"/>
        </w:rPr>
        <w:lastRenderedPageBreak/>
        <w:t>Для согласования с предыдущим и последующим каскадами используются 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rPr>
          <w:szCs w:val="28"/>
          <w:lang w:val="ru-RU"/>
        </w:rPr>
      </w:pPr>
      <w:r>
        <w:rPr>
          <w:szCs w:val="28"/>
          <w:lang w:val="ru-RU"/>
        </w:rPr>
        <w:t xml:space="preserve">Выбор первых каскадов радиоприемника и структуры </w:t>
      </w:r>
      <w:proofErr w:type="spellStart"/>
      <w:r>
        <w:rPr>
          <w:szCs w:val="28"/>
          <w:lang w:val="ru-RU"/>
        </w:rPr>
        <w:t>преселектора</w:t>
      </w:r>
      <w:proofErr w:type="spellEnd"/>
      <w:r>
        <w:rPr>
          <w:szCs w:val="28"/>
          <w:lang w:val="ru-RU"/>
        </w:rPr>
        <w:t>, исходя из допустимого коэффициента шума</w:t>
      </w:r>
    </w:p>
    <w:p w14:paraId="7BE0C90C" w14:textId="77777777" w:rsidR="00E35A91" w:rsidRDefault="00E35A91">
      <w:pPr>
        <w:rPr>
          <w:szCs w:val="28"/>
          <w:lang w:val="ru-RU"/>
        </w:rPr>
      </w:pPr>
      <w:r>
        <w:rPr>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rPr>
          <w:szCs w:val="28"/>
          <w:lang w:val="ru-RU"/>
        </w:rPr>
      </w:pPr>
      <w:r>
        <w:rPr>
          <w:szCs w:val="28"/>
          <w:lang w:val="ru-RU"/>
        </w:rPr>
        <w:t>Реальная чувствительность приемника определяется его коэффициентом шума N.</w:t>
      </w:r>
    </w:p>
    <w:p w14:paraId="7DF66F6C" w14:textId="77777777" w:rsidR="00452A79" w:rsidRDefault="00E35A91">
      <w:pPr>
        <w:rPr>
          <w:szCs w:val="28"/>
          <w:lang w:val="ru-RU"/>
        </w:rPr>
      </w:pPr>
      <w:r>
        <w:rPr>
          <w:szCs w:val="28"/>
          <w:lang w:val="ru-RU"/>
        </w:rPr>
        <w:t>В отсутствие УРЧ имеем соответственно:</w:t>
      </w:r>
    </w:p>
    <w:p w14:paraId="39267E17" w14:textId="2B3DD3E3" w:rsidR="00E35A91" w:rsidRDefault="00E35A91" w:rsidP="00EB27E2">
      <w:pPr>
        <w:pStyle w:val="aa"/>
        <w:rPr>
          <w:szCs w:val="28"/>
          <w:lang w:val="ru-RU"/>
        </w:rPr>
      </w:pPr>
      <w:r>
        <w:rPr>
          <w:noProof/>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Default="00E35A91" w:rsidP="00EB27E2">
      <w:pPr>
        <w:pStyle w:val="aa"/>
        <w:rPr>
          <w:szCs w:val="28"/>
          <w:lang w:val="ru-RU"/>
        </w:rPr>
      </w:pPr>
      <w:r>
        <w:rPr>
          <w:noProof/>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Default="00E35A91">
      <w:pPr>
        <w:rPr>
          <w:szCs w:val="28"/>
          <w:lang w:val="ru-RU"/>
        </w:rPr>
      </w:pPr>
      <w:r>
        <w:rPr>
          <w:szCs w:val="28"/>
          <w:lang w:val="ru-RU"/>
        </w:rPr>
        <w:t xml:space="preserve">Учитывая, что коэффициент шума усилителя NУРЧ </w:t>
      </w:r>
      <w:r>
        <w:rPr>
          <w:rFonts w:cs="Times New Roman"/>
          <w:szCs w:val="28"/>
          <w:lang w:val="ru-RU"/>
        </w:rPr>
        <w:t>≈</w:t>
      </w:r>
      <w:r>
        <w:rPr>
          <w:szCs w:val="28"/>
          <w:lang w:val="ru-RU"/>
        </w:rPr>
        <w:t xml:space="preserve"> 2NТР, а преобразователя частоты NСМ </w:t>
      </w:r>
      <w:r>
        <w:rPr>
          <w:rFonts w:cs="Times New Roman"/>
          <w:szCs w:val="28"/>
          <w:lang w:val="ru-RU"/>
        </w:rPr>
        <w:t>≈</w:t>
      </w:r>
      <w:r>
        <w:rPr>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Default="00E35A91" w:rsidP="00EB27E2">
      <w:pPr>
        <w:pStyle w:val="aa"/>
        <w:rPr>
          <w:i/>
          <w:iCs/>
          <w:szCs w:val="28"/>
          <w:lang w:val="ru-RU"/>
        </w:rPr>
      </w:pPr>
      <w:r>
        <w:rPr>
          <w:noProof/>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Default="00E35A91" w:rsidP="00EB27E2">
      <w:pPr>
        <w:pStyle w:val="aa"/>
        <w:rPr>
          <w:szCs w:val="28"/>
          <w:lang w:val="ru-RU"/>
        </w:rPr>
      </w:pPr>
      <w:r>
        <w:rPr>
          <w:noProof/>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Cs w:val="28"/>
          <w:lang w:val="ru-RU"/>
        </w:rPr>
        <w:t xml:space="preserve"> дБ</w:t>
      </w:r>
    </w:p>
    <w:p w14:paraId="539CC97F" w14:textId="4DBC3FB4" w:rsidR="00E35A91" w:rsidRDefault="00E35A91">
      <w:pPr>
        <w:rPr>
          <w:i/>
          <w:iCs/>
          <w:szCs w:val="28"/>
          <w:lang w:val="ru-RU"/>
        </w:rPr>
      </w:pPr>
      <w:r>
        <w:rPr>
          <w:szCs w:val="28"/>
          <w:lang w:val="ru-RU"/>
        </w:rPr>
        <w:t>Здесь значения</w:t>
      </w:r>
      <w:r>
        <w:rPr>
          <w:i/>
          <w:iCs/>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Cs w:val="28"/>
          <w:lang w:val="ru-RU"/>
        </w:rPr>
        <w:t xml:space="preserve"> </w:t>
      </w:r>
      <w:r>
        <w:rPr>
          <w:szCs w:val="28"/>
          <w:lang w:val="ru-RU"/>
        </w:rPr>
        <w:t>имеет размерность В:</w:t>
      </w:r>
    </w:p>
    <w:p w14:paraId="40EAFE34" w14:textId="4C7CC7F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Cs w:val="28"/>
          <w:lang w:val="ru-RU"/>
        </w:rPr>
        <w:t xml:space="preserve"> </w:t>
      </w:r>
      <w:r>
        <w:rPr>
          <w:szCs w:val="28"/>
          <w:lang w:val="ru-RU"/>
        </w:rPr>
        <w:t xml:space="preserve">Вт/Гц; ПШ </w:t>
      </w:r>
      <w:r>
        <w:rPr>
          <w:rFonts w:cs="Times New Roman"/>
          <w:szCs w:val="28"/>
          <w:lang w:val="ru-RU"/>
        </w:rPr>
        <w:t>≈</w:t>
      </w:r>
      <w:r>
        <w:rPr>
          <w:szCs w:val="28"/>
          <w:lang w:val="ru-RU"/>
        </w:rPr>
        <w:t xml:space="preserve"> 1,1П - шумовая полоса, Гц; </w:t>
      </w:r>
      <w:r>
        <w:rPr>
          <w:rFonts w:cs="Times New Roman"/>
          <w:szCs w:val="28"/>
          <w:lang w:val="ru-RU"/>
        </w:rPr>
        <w:t>γ</w:t>
      </w:r>
      <w:r>
        <w:rPr>
          <w:szCs w:val="28"/>
          <w:lang w:val="ru-RU"/>
        </w:rPr>
        <w:t xml:space="preserve"> - допустимое отношение (в «разах») мощности сигнала к мощности шума на выходе линейного </w:t>
      </w:r>
      <w:r>
        <w:rPr>
          <w:szCs w:val="28"/>
          <w:lang w:val="ru-RU"/>
        </w:rPr>
        <w:lastRenderedPageBreak/>
        <w:t>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8"/>
          <w:lang w:val="ru-RU"/>
        </w:rPr>
        <w:t xml:space="preserve"> - активное сопротивление антенны, Ом.</w:t>
      </w:r>
    </w:p>
    <w:p w14:paraId="1226EE67" w14:textId="77777777" w:rsidR="00E35A91" w:rsidRDefault="00E35A91">
      <w:pPr>
        <w:rPr>
          <w:szCs w:val="28"/>
          <w:lang w:val="ru-RU"/>
        </w:rPr>
      </w:pPr>
      <w:r>
        <w:rPr>
          <w:szCs w:val="28"/>
          <w:lang w:val="ru-RU"/>
        </w:rPr>
        <w:t xml:space="preserve">При определении отношения сигнал/шум - </w:t>
      </w:r>
      <w:r>
        <w:rPr>
          <w:rFonts w:cs="Times New Roman"/>
          <w:szCs w:val="28"/>
          <w:lang w:val="en-US"/>
        </w:rPr>
        <w:t>γ</w:t>
      </w:r>
      <w:r>
        <w:rPr>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Cs w:val="28"/>
          <w:lang w:val="en-US"/>
        </w:rPr>
        <w:t>m</w:t>
      </w:r>
      <w:r>
        <w:rPr>
          <w:szCs w:val="28"/>
          <w:lang w:val="ru-RU"/>
        </w:rPr>
        <w:t xml:space="preserve"> = 0,3) оно ухудшается, при широкополосной частотной (</w:t>
      </w:r>
      <w:r>
        <w:rPr>
          <w:rFonts w:cs="Times New Roman"/>
          <w:szCs w:val="28"/>
          <w:lang w:val="en-US"/>
        </w:rPr>
        <w:t>ψ</w:t>
      </w:r>
      <w:r>
        <w:rPr>
          <w:szCs w:val="28"/>
          <w:lang w:val="ru-RU"/>
        </w:rPr>
        <w:t xml:space="preserve"> &gt; 1) - наоборот, улучшается.</w:t>
      </w:r>
    </w:p>
    <w:p w14:paraId="6BE6E818" w14:textId="77777777" w:rsidR="00452A79" w:rsidRDefault="00E35A91">
      <w:pPr>
        <w:rPr>
          <w:szCs w:val="28"/>
          <w:lang w:val="ru-RU"/>
        </w:rPr>
      </w:pPr>
      <w:r>
        <w:rPr>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cs="Times New Roman"/>
          <w:szCs w:val="28"/>
          <w:lang w:val="en-US"/>
        </w:rPr>
        <w:t>γ</w:t>
      </w:r>
      <w:r>
        <w:rPr>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cs="Times New Roman"/>
          <w:szCs w:val="28"/>
          <w:lang w:val="en-US"/>
        </w:rPr>
        <w:t>γ</w:t>
      </w:r>
      <w:r>
        <w:rPr>
          <w:szCs w:val="28"/>
          <w:lang w:val="ru-RU"/>
        </w:rPr>
        <w:t xml:space="preserve"> = 10 (10 дБ). Для профессиональных приемников АМ-сигналов требуется </w:t>
      </w:r>
      <w:r>
        <w:rPr>
          <w:rFonts w:cs="Times New Roman"/>
          <w:szCs w:val="28"/>
          <w:lang w:val="en-US"/>
        </w:rPr>
        <w:t>γ</w:t>
      </w:r>
      <w:r>
        <w:rPr>
          <w:szCs w:val="28"/>
          <w:lang w:val="ru-RU"/>
        </w:rPr>
        <w:t xml:space="preserve"> = 100 (20 дБ), а для вещательных приемников </w:t>
      </w:r>
      <w:r>
        <w:rPr>
          <w:rFonts w:cs="Times New Roman"/>
          <w:szCs w:val="28"/>
          <w:lang w:val="en-US"/>
        </w:rPr>
        <w:t>γ</w:t>
      </w:r>
      <w:r>
        <w:rPr>
          <w:szCs w:val="28"/>
          <w:lang w:val="ru-RU"/>
        </w:rPr>
        <w:t xml:space="preserve"> = 1000 (30 дБ). Для радиолокационных приемников - </w:t>
      </w:r>
      <w:r>
        <w:rPr>
          <w:rFonts w:cs="Times New Roman"/>
          <w:szCs w:val="28"/>
          <w:lang w:val="en-US"/>
        </w:rPr>
        <w:t>γ</w:t>
      </w:r>
      <w:r>
        <w:rPr>
          <w:szCs w:val="28"/>
          <w:lang w:val="ru-RU"/>
        </w:rPr>
        <w:t xml:space="preserve"> = 10 (10 дБ), для приемников цифровых данных для допустимой вероятности ошибки не хуже 10-6 можно взять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5 для </w:t>
      </w:r>
      <w:proofErr w:type="spellStart"/>
      <w:r>
        <w:rPr>
          <w:szCs w:val="28"/>
          <w:lang w:val="ru-RU"/>
        </w:rPr>
        <w:t>ФМн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7 для </w:t>
      </w:r>
      <w:proofErr w:type="spellStart"/>
      <w:r>
        <w:rPr>
          <w:szCs w:val="28"/>
          <w:lang w:val="ru-RU"/>
        </w:rPr>
        <w:t>ЧМн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9 для </w:t>
      </w:r>
      <w:proofErr w:type="spellStart"/>
      <w:r>
        <w:rPr>
          <w:szCs w:val="28"/>
          <w:lang w:val="ru-RU"/>
        </w:rPr>
        <w:t>АМн</w:t>
      </w:r>
      <w:proofErr w:type="spellEnd"/>
      <w:r>
        <w:rPr>
          <w:szCs w:val="28"/>
          <w:lang w:val="ru-RU"/>
        </w:rPr>
        <w:t>. Решение о необходимости применения УРЧ принимается на основе требования</w:t>
      </w:r>
    </w:p>
    <w:p w14:paraId="760E4356" w14:textId="64249EA4"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Default="00E35A91">
      <w:pPr>
        <w:rPr>
          <w:szCs w:val="28"/>
          <w:lang w:val="ru-RU"/>
        </w:rPr>
      </w:pPr>
      <w:r>
        <w:rPr>
          <w:szCs w:val="28"/>
          <w:lang w:val="ru-RU"/>
        </w:rPr>
        <w:t xml:space="preserve">Однако в случае высоких требований по подавлению зеркального канала </w:t>
      </w:r>
      <w:proofErr w:type="spellStart"/>
      <w:r>
        <w:rPr>
          <w:rFonts w:cs="Times New Roman"/>
          <w:szCs w:val="28"/>
          <w:lang w:val="ru-RU"/>
        </w:rPr>
        <w:t>σ</w:t>
      </w:r>
      <w:r>
        <w:rPr>
          <w:szCs w:val="28"/>
          <w:lang w:val="ru-RU"/>
        </w:rPr>
        <w:t>ЗК</w:t>
      </w:r>
      <w:proofErr w:type="spellEnd"/>
      <w:r>
        <w:rPr>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Default="00E35A91">
      <w:pPr>
        <w:rPr>
          <w:szCs w:val="28"/>
          <w:lang w:val="ru-RU"/>
        </w:rPr>
      </w:pPr>
      <w:r>
        <w:rPr>
          <w:szCs w:val="28"/>
          <w:lang w:val="ru-RU"/>
        </w:rPr>
        <w:t xml:space="preserve">Распределение усиления между трактами радиоприемника. Общее усиление радио тракта определяется, с одной стороны, необходимым напряжением на входе </w:t>
      </w:r>
      <w:r>
        <w:rPr>
          <w:szCs w:val="28"/>
          <w:lang w:val="ru-RU"/>
        </w:rPr>
        <w:lastRenderedPageBreak/>
        <w:t>детектора, а с другой - заданной чувствительностью приемника. Обычно оно принимается с 2- или 3-кратным запасом:</w:t>
      </w:r>
    </w:p>
    <w:p w14:paraId="1B5C7711" w14:textId="77777777" w:rsidR="00452A79" w:rsidRDefault="00E35A91" w:rsidP="00EB27E2">
      <w:pPr>
        <w:pStyle w:val="aa"/>
        <w:rPr>
          <w:szCs w:val="28"/>
          <w:lang w:val="ru-RU"/>
        </w:rPr>
      </w:pPr>
      <w:r>
        <w:rPr>
          <w:noProof/>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Cs w:val="28"/>
          <w:lang w:val="ru-RU"/>
        </w:rPr>
        <w:t>=</w:t>
      </w:r>
      <w:r w:rsidRPr="00EB27E2">
        <w:rPr>
          <w:noProof/>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Default="00E35A91">
      <w:pPr>
        <w:rPr>
          <w:szCs w:val="28"/>
          <w:lang w:val="ru-RU"/>
        </w:rPr>
      </w:pPr>
      <w:r>
        <w:rPr>
          <w:szCs w:val="28"/>
          <w:lang w:val="ru-RU"/>
        </w:rPr>
        <w:t>В приемниках АМ-сигналов на входе детектора надо обеспечить:</w:t>
      </w:r>
    </w:p>
    <w:p w14:paraId="27DD843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линейный амплитудный детектор на кремниевых диодах </w:t>
      </w:r>
      <w:r>
        <w:rPr>
          <w:szCs w:val="28"/>
          <w:lang w:val="en-US"/>
        </w:rPr>
        <w:t>U</w:t>
      </w:r>
      <w:r>
        <w:rPr>
          <w:szCs w:val="28"/>
          <w:lang w:val="ru-RU"/>
        </w:rPr>
        <w:t xml:space="preserve">ВХ.ДЕТ </w:t>
      </w:r>
      <w:r>
        <w:rPr>
          <w:rFonts w:cs="Times New Roman"/>
          <w:szCs w:val="28"/>
          <w:lang w:val="ru-RU"/>
        </w:rPr>
        <w:t>≥</w:t>
      </w:r>
      <w:r>
        <w:rPr>
          <w:szCs w:val="28"/>
          <w:lang w:val="ru-RU"/>
        </w:rPr>
        <w:t xml:space="preserve"> 0,8…1,5 В;</w:t>
      </w:r>
    </w:p>
    <w:p w14:paraId="782622AB"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транзисторный амплитудный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0,02…0,05 В;</w:t>
      </w:r>
    </w:p>
    <w:p w14:paraId="6A0D0184"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частотные детекторы с расстроенными контурами, со связанными контурами, а также дробный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0,1…0,2 В;</w:t>
      </w:r>
    </w:p>
    <w:p w14:paraId="1000077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балансный диодный фазовый детектор </w:t>
      </w:r>
      <w:r>
        <w:rPr>
          <w:szCs w:val="28"/>
          <w:lang w:val="en-US"/>
        </w:rPr>
        <w:t>U</w:t>
      </w:r>
      <w:r>
        <w:rPr>
          <w:szCs w:val="28"/>
          <w:lang w:val="ru-RU"/>
        </w:rPr>
        <w:t xml:space="preserve">ВХ.ДЕТ </w:t>
      </w:r>
      <w:r>
        <w:rPr>
          <w:rFonts w:cs="Times New Roman"/>
          <w:szCs w:val="28"/>
          <w:lang w:val="ru-RU"/>
        </w:rPr>
        <w:t>≥</w:t>
      </w:r>
      <w:r>
        <w:rPr>
          <w:szCs w:val="28"/>
          <w:lang w:val="ru-RU"/>
        </w:rPr>
        <w:t xml:space="preserve"> 0,3…0,5 В;</w:t>
      </w:r>
    </w:p>
    <w:p w14:paraId="6C2BF46A"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частотно-фазовый и фазовый детекторы на микросхеме </w:t>
      </w:r>
      <w:proofErr w:type="spellStart"/>
      <w:r>
        <w:rPr>
          <w:szCs w:val="28"/>
          <w:lang w:val="ru-RU"/>
        </w:rPr>
        <w:t>перемножителя</w:t>
      </w:r>
      <w:proofErr w:type="spellEnd"/>
      <w:r>
        <w:rPr>
          <w:szCs w:val="28"/>
          <w:lang w:val="ru-RU"/>
        </w:rPr>
        <w:t xml:space="preserve"> </w:t>
      </w:r>
      <w:r>
        <w:rPr>
          <w:szCs w:val="28"/>
          <w:lang w:val="en-US"/>
        </w:rPr>
        <w:t>U</w:t>
      </w:r>
      <w:r>
        <w:rPr>
          <w:szCs w:val="28"/>
          <w:lang w:val="ru-RU"/>
        </w:rPr>
        <w:t xml:space="preserve">ВХ.ДЕТ </w:t>
      </w:r>
      <w:r>
        <w:rPr>
          <w:rFonts w:cs="Times New Roman"/>
          <w:szCs w:val="28"/>
          <w:lang w:val="ru-RU"/>
        </w:rPr>
        <w:t>≥</w:t>
      </w:r>
      <w:r>
        <w:rPr>
          <w:szCs w:val="28"/>
          <w:lang w:val="ru-RU"/>
        </w:rPr>
        <w:t xml:space="preserve"> 0,005…0,01 В.</w:t>
      </w:r>
    </w:p>
    <w:p w14:paraId="3C1C433A" w14:textId="77777777" w:rsidR="00452A79" w:rsidRDefault="00E35A91">
      <w:pPr>
        <w:rPr>
          <w:szCs w:val="28"/>
          <w:lang w:val="en-US"/>
        </w:rPr>
      </w:pPr>
      <w:r>
        <w:rPr>
          <w:szCs w:val="28"/>
          <w:lang w:val="ru-RU"/>
        </w:rPr>
        <w:t xml:space="preserve">Линейность работы смесителя по входному сигналу обычно обеспечивается до напряжений на входе </w:t>
      </w:r>
      <w:r>
        <w:rPr>
          <w:szCs w:val="28"/>
          <w:lang w:val="en-US"/>
        </w:rPr>
        <w:t>U</w:t>
      </w:r>
      <w:r>
        <w:rPr>
          <w:szCs w:val="28"/>
          <w:lang w:val="ru-RU"/>
        </w:rPr>
        <w:t xml:space="preserve">ВХ.СМ </w:t>
      </w:r>
      <w:r>
        <w:rPr>
          <w:rFonts w:cs="Times New Roman"/>
          <w:szCs w:val="28"/>
          <w:lang w:val="ru-RU"/>
        </w:rPr>
        <w:t>≤</w:t>
      </w:r>
      <w:r>
        <w:rPr>
          <w:szCs w:val="28"/>
          <w:lang w:val="ru-RU"/>
        </w:rPr>
        <w:t xml:space="preserve"> 100…200 мкВ. Коэффициент передачи </w:t>
      </w:r>
      <w:proofErr w:type="spellStart"/>
      <w:r>
        <w:rPr>
          <w:szCs w:val="28"/>
          <w:lang w:val="ru-RU"/>
        </w:rPr>
        <w:t>преселектора</w:t>
      </w:r>
      <w:proofErr w:type="spellEnd"/>
      <w:r>
        <w:rPr>
          <w:szCs w:val="28"/>
          <w:lang w:val="ru-RU"/>
        </w:rPr>
        <w:t>, следовательно, должен быть равен:</w:t>
      </w:r>
    </w:p>
    <w:p w14:paraId="319C5404" w14:textId="77777777" w:rsidR="00452A79" w:rsidRDefault="00E35A91" w:rsidP="00EB27E2">
      <w:pPr>
        <w:pStyle w:val="aa"/>
        <w:rPr>
          <w:szCs w:val="28"/>
          <w:lang w:val="ru-RU"/>
        </w:rPr>
      </w:pPr>
      <w:r>
        <w:rPr>
          <w:noProof/>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Default="00E35A91">
      <w:pPr>
        <w:rPr>
          <w:szCs w:val="28"/>
          <w:lang w:val="ru-RU"/>
        </w:rPr>
      </w:pPr>
      <w:r>
        <w:rPr>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Default="00E35A91" w:rsidP="00EB27E2">
      <w:pPr>
        <w:pStyle w:val="aa"/>
        <w:rPr>
          <w:szCs w:val="28"/>
          <w:lang w:val="ru-RU"/>
        </w:rPr>
      </w:pPr>
      <w:r>
        <w:rPr>
          <w:noProof/>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Default="00E35A91">
      <w:pPr>
        <w:rPr>
          <w:szCs w:val="28"/>
          <w:lang w:val="ru-RU"/>
        </w:rPr>
      </w:pPr>
      <w:r>
        <w:rPr>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w:t>
      </w:r>
      <w:r>
        <w:rPr>
          <w:szCs w:val="28"/>
          <w:lang w:val="ru-RU"/>
        </w:rPr>
        <w:lastRenderedPageBreak/>
        <w:t xml:space="preserve">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Cs w:val="28"/>
          <w:lang w:val="ru-RU"/>
        </w:rPr>
        <w:t>радиотракта</w:t>
      </w:r>
      <w:proofErr w:type="spellEnd"/>
      <w:r>
        <w:rPr>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rPr>
          <w:szCs w:val="28"/>
          <w:lang w:val="ru-RU"/>
        </w:rPr>
      </w:pPr>
      <w:r>
        <w:rPr>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Cs w:val="28"/>
          <w:lang w:val="ru-RU"/>
        </w:rPr>
        <w:t>преселектор</w:t>
      </w:r>
      <w:proofErr w:type="spellEnd"/>
      <w:r>
        <w:rPr>
          <w:szCs w:val="28"/>
          <w:lang w:val="ru-RU"/>
        </w:rPr>
        <w:t xml:space="preserve"> приемника дает ослабление 2 дБ, УРЧ - усиление 20 дБ, смеситель - усиление 10 дБ,</w:t>
      </w:r>
    </w:p>
    <w:p w14:paraId="526F7337" w14:textId="77777777" w:rsidR="00E35A91" w:rsidRDefault="00E35A91">
      <w:pPr>
        <w:rPr>
          <w:szCs w:val="28"/>
          <w:lang w:val="ru-RU"/>
        </w:rPr>
      </w:pPr>
      <w:r>
        <w:rPr>
          <w:szCs w:val="28"/>
          <w:lang w:val="ru-RU"/>
        </w:rPr>
        <w:t>ФСС - ослабление 6 дБ и т.д. Уровень сигнала и шума при этом удобно выражать в дБ по отношению к 1 мВт (</w:t>
      </w:r>
      <w:proofErr w:type="spellStart"/>
      <w:r>
        <w:rPr>
          <w:szCs w:val="28"/>
          <w:lang w:val="ru-RU"/>
        </w:rPr>
        <w:t>дБм</w:t>
      </w:r>
      <w:proofErr w:type="spellEnd"/>
      <w:r>
        <w:rPr>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Cs w:val="28"/>
          <w:lang w:val="ru-RU"/>
        </w:rPr>
      </w:pPr>
      <w:r>
        <w:rPr>
          <w:szCs w:val="28"/>
          <w:lang w:val="ru-RU"/>
        </w:rPr>
        <w:br w:type="page"/>
      </w:r>
    </w:p>
    <w:p w14:paraId="6146345B" w14:textId="75707234" w:rsidR="00E35A91" w:rsidRDefault="00E35A91" w:rsidP="00EB27E2">
      <w:pPr>
        <w:pStyle w:val="a7"/>
        <w:rPr>
          <w:b/>
          <w:bCs/>
          <w:szCs w:val="28"/>
        </w:rPr>
      </w:pPr>
      <w:r>
        <w:rPr>
          <w:noProof/>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1241ECE1" w14:textId="77777777" w:rsidR="00452A79" w:rsidRDefault="00E35A91">
      <w:pPr>
        <w:rPr>
          <w:szCs w:val="28"/>
          <w:lang w:val="ru-RU"/>
        </w:rPr>
      </w:pPr>
      <w:r>
        <w:rPr>
          <w:szCs w:val="28"/>
          <w:lang w:val="ru-RU"/>
        </w:rPr>
        <w:t>Рисунок 3 Диаграмма уровней сигнала и шума в тракте радиоприемника</w:t>
      </w:r>
    </w:p>
    <w:p w14:paraId="3EA71B99" w14:textId="2811C7B2" w:rsidR="00E35A91" w:rsidRDefault="00E35A91" w:rsidP="00EB27E2">
      <w:pPr>
        <w:pStyle w:val="a0"/>
      </w:pPr>
      <w:r>
        <w:t>сигнал при максимальной входной мощности;</w:t>
      </w:r>
    </w:p>
    <w:p w14:paraId="2BDA929A" w14:textId="655CD23D" w:rsidR="00E35A91" w:rsidRDefault="00E35A91" w:rsidP="00EB27E2">
      <w:pPr>
        <w:pStyle w:val="a0"/>
      </w:pPr>
      <w:r>
        <w:t>сигнал при минимальной входной мощности;</w:t>
      </w:r>
    </w:p>
    <w:p w14:paraId="7B36E580" w14:textId="05EA3D27" w:rsidR="00E35A91" w:rsidRDefault="00E35A91" w:rsidP="00EB27E2">
      <w:pPr>
        <w:pStyle w:val="a0"/>
      </w:pPr>
      <w:r>
        <w:t>уровень шума.</w:t>
      </w:r>
    </w:p>
    <w:p w14:paraId="040F4B40" w14:textId="77777777" w:rsidR="00E35A91" w:rsidRDefault="00E35A91">
      <w:pPr>
        <w:rPr>
          <w:szCs w:val="28"/>
          <w:lang w:val="ru-RU"/>
        </w:rPr>
      </w:pPr>
      <w:r>
        <w:rPr>
          <w:szCs w:val="28"/>
          <w:lang w:val="ru-RU"/>
        </w:rPr>
        <w:t>.</w:t>
      </w:r>
      <w:r>
        <w:rPr>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rPr>
          <w:szCs w:val="28"/>
          <w:lang w:val="ru-RU"/>
        </w:rPr>
      </w:pPr>
      <w:r>
        <w:rPr>
          <w:szCs w:val="28"/>
          <w:lang w:val="ru-RU"/>
        </w:rPr>
        <w:t>.</w:t>
      </w:r>
      <w:r>
        <w:rPr>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rPr>
          <w:szCs w:val="28"/>
          <w:lang w:val="ru-RU"/>
        </w:rPr>
      </w:pPr>
      <w:r>
        <w:rPr>
          <w:szCs w:val="28"/>
          <w:lang w:val="ru-RU"/>
        </w:rPr>
        <w:t>.</w:t>
      </w:r>
      <w:r>
        <w:rPr>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rPr>
          <w:szCs w:val="28"/>
          <w:lang w:val="ru-RU"/>
        </w:rPr>
      </w:pPr>
      <w:r>
        <w:rPr>
          <w:szCs w:val="28"/>
          <w:lang w:val="ru-RU"/>
        </w:rPr>
        <w:t>.</w:t>
      </w:r>
      <w:r>
        <w:rPr>
          <w:szCs w:val="28"/>
          <w:lang w:val="ru-RU"/>
        </w:rPr>
        <w:tab/>
        <w:t>Оценка динамического диапазона приемника</w:t>
      </w:r>
    </w:p>
    <w:p w14:paraId="45F5D152" w14:textId="77777777" w:rsidR="00E35A91" w:rsidRDefault="00E35A91">
      <w:pPr>
        <w:rPr>
          <w:szCs w:val="28"/>
          <w:lang w:val="ru-RU"/>
        </w:rPr>
      </w:pPr>
      <w:r>
        <w:rPr>
          <w:szCs w:val="28"/>
          <w:lang w:val="ru-RU"/>
        </w:rPr>
        <w:t>.</w:t>
      </w:r>
      <w:r>
        <w:rPr>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rPr>
          <w:szCs w:val="28"/>
          <w:lang w:val="ru-RU"/>
        </w:rPr>
      </w:pPr>
      <w:r>
        <w:rPr>
          <w:szCs w:val="28"/>
          <w:lang w:val="ru-RU"/>
        </w:rPr>
        <w:t>.</w:t>
      </w:r>
      <w:r>
        <w:rPr>
          <w:szCs w:val="28"/>
          <w:lang w:val="ru-RU"/>
        </w:rPr>
        <w:tab/>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rPr>
          <w:szCs w:val="28"/>
          <w:lang w:val="ru-RU"/>
        </w:rPr>
      </w:pPr>
      <w:r>
        <w:rPr>
          <w:szCs w:val="28"/>
          <w:lang w:val="ru-RU"/>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rPr>
          <w:b/>
          <w:bCs/>
          <w:szCs w:val="28"/>
          <w:lang w:val="ru-RU"/>
        </w:rPr>
      </w:pPr>
      <w:r>
        <w:rPr>
          <w:b/>
          <w:bCs/>
          <w:szCs w:val="28"/>
          <w:lang w:val="ru-RU"/>
        </w:rPr>
        <w:t>Выбор регулировок приемника</w:t>
      </w:r>
    </w:p>
    <w:p w14:paraId="211836AA" w14:textId="77777777" w:rsidR="00E35A91" w:rsidRDefault="00E35A91">
      <w:pPr>
        <w:rPr>
          <w:szCs w:val="28"/>
          <w:lang w:val="ru-RU"/>
        </w:rPr>
      </w:pPr>
      <w:r>
        <w:rPr>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rPr>
          <w:szCs w:val="28"/>
          <w:lang w:val="ru-RU"/>
        </w:rPr>
      </w:pPr>
      <w:r>
        <w:rPr>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rPr>
          <w:szCs w:val="28"/>
          <w:lang w:val="ru-RU"/>
        </w:rPr>
      </w:pPr>
      <w:r>
        <w:rPr>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rPr>
          <w:szCs w:val="28"/>
          <w:lang w:val="ru-RU"/>
        </w:rPr>
      </w:pPr>
      <w:r>
        <w:rPr>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Default="00E35A91">
      <w:pPr>
        <w:rPr>
          <w:szCs w:val="28"/>
          <w:lang w:val="ru-RU"/>
        </w:rPr>
      </w:pPr>
      <w:r>
        <w:rPr>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Default="00E35A91" w:rsidP="001C7E63">
      <w:pPr>
        <w:pStyle w:val="aa"/>
        <w:rPr>
          <w:szCs w:val="28"/>
          <w:lang w:val="en-US"/>
        </w:rPr>
      </w:pPr>
      <w:r>
        <w:rPr>
          <w:noProof/>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Default="00E35A91">
      <w:pPr>
        <w:rPr>
          <w:szCs w:val="28"/>
          <w:lang w:val="ru-RU"/>
        </w:rPr>
      </w:pPr>
      <w:r>
        <w:rPr>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Cs w:val="28"/>
          <w:lang w:val="ru-RU"/>
        </w:rPr>
        <w:t xml:space="preserve"> - допустимый 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Cs w:val="28"/>
          <w:lang w:val="ru-RU"/>
        </w:rPr>
        <w:t xml:space="preserve">. </w:t>
      </w:r>
      <w:proofErr w:type="spellStart"/>
      <w:r>
        <w:rPr>
          <w:szCs w:val="28"/>
          <w:lang w:val="ru-RU"/>
        </w:rPr>
        <w:t>Обчн</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Default="00E35A91">
      <w:pPr>
        <w:rPr>
          <w:szCs w:val="28"/>
          <w:lang w:val="ru-RU"/>
        </w:rPr>
      </w:pPr>
      <w:r>
        <w:rPr>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Default="00E35A91" w:rsidP="001C7E63">
      <w:pPr>
        <w:pStyle w:val="aa"/>
        <w:rPr>
          <w:szCs w:val="28"/>
          <w:lang w:val="ru-RU"/>
        </w:rPr>
      </w:pPr>
      <w:r>
        <w:rPr>
          <w:noProof/>
          <w:lang w:val="ru-RU"/>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Cs w:val="28"/>
          <w:lang w:val="ru-RU"/>
        </w:rPr>
        <w:t>=</w:t>
      </w:r>
      <w:r>
        <w:rPr>
          <w:noProof/>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Default="00E35A91">
      <w:pPr>
        <w:rPr>
          <w:szCs w:val="28"/>
          <w:lang w:val="ru-RU"/>
        </w:rPr>
      </w:pPr>
      <w:r>
        <w:rPr>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rPr>
          <w:szCs w:val="28"/>
          <w:lang w:val="ru-RU"/>
        </w:rPr>
      </w:pPr>
      <w:r>
        <w:rPr>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rPr>
          <w:szCs w:val="28"/>
          <w:lang w:val="ru-RU"/>
        </w:rPr>
      </w:pPr>
      <w:r>
        <w:rPr>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Cs w:val="28"/>
          <w:lang w:val="ru-RU"/>
        </w:rPr>
      </w:pPr>
      <w:r>
        <w:rPr>
          <w:szCs w:val="28"/>
          <w:lang w:val="ru-RU"/>
        </w:rPr>
        <w:br w:type="page"/>
      </w:r>
    </w:p>
    <w:p w14:paraId="45AD03B2" w14:textId="6C902A22" w:rsidR="00452A79" w:rsidRPr="00F3584F" w:rsidRDefault="00E35A91" w:rsidP="00F3584F">
      <w:pPr>
        <w:pStyle w:val="2"/>
      </w:pPr>
      <w:proofErr w:type="spellStart"/>
      <w:r w:rsidRPr="00F3584F">
        <w:lastRenderedPageBreak/>
        <w:t>Выбор</w:t>
      </w:r>
      <w:proofErr w:type="spellEnd"/>
      <w:r w:rsidRPr="00F3584F">
        <w:t xml:space="preserve"> </w:t>
      </w:r>
      <w:proofErr w:type="spellStart"/>
      <w:r w:rsidRPr="00F3584F">
        <w:t>элементной</w:t>
      </w:r>
      <w:proofErr w:type="spellEnd"/>
      <w:r w:rsidRPr="00F3584F">
        <w:t xml:space="preserve"> </w:t>
      </w:r>
      <w:proofErr w:type="spellStart"/>
      <w:r w:rsidRPr="00F3584F">
        <w:t>базы</w:t>
      </w:r>
      <w:proofErr w:type="spellEnd"/>
    </w:p>
    <w:p w14:paraId="3325D1F5" w14:textId="5C9B1CCE" w:rsidR="00E35A91" w:rsidRDefault="00E35A91">
      <w:pPr>
        <w:rPr>
          <w:szCs w:val="28"/>
          <w:lang w:val="ru-RU"/>
        </w:rPr>
      </w:pPr>
      <w:r>
        <w:rPr>
          <w:szCs w:val="28"/>
          <w:lang w:val="ru-RU"/>
        </w:rPr>
        <w:t>МИКРОСХЕМЫ</w:t>
      </w:r>
    </w:p>
    <w:p w14:paraId="035A1072" w14:textId="77777777" w:rsidR="00452A79" w:rsidRDefault="00E35A91">
      <w:pPr>
        <w:rPr>
          <w:szCs w:val="28"/>
          <w:lang w:val="ru-RU"/>
        </w:rPr>
      </w:pPr>
      <w:r>
        <w:rPr>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551B24EF" w14:textId="19739CFB" w:rsidR="00E35A91" w:rsidRDefault="00E35A91" w:rsidP="00EB27E2">
      <w:pPr>
        <w:pStyle w:val="a7"/>
        <w:rPr>
          <w:szCs w:val="28"/>
        </w:rPr>
      </w:pPr>
      <w:r>
        <w:rPr>
          <w:noProof/>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6EB8E5B3" w14:textId="77777777" w:rsidR="00452A79" w:rsidRDefault="00E35A91">
      <w:pPr>
        <w:rPr>
          <w:szCs w:val="28"/>
          <w:lang w:val="ru-RU"/>
        </w:rPr>
      </w:pPr>
      <w:r>
        <w:rPr>
          <w:szCs w:val="28"/>
          <w:lang w:val="ru-RU"/>
        </w:rPr>
        <w:t>Рисунок 4 Функциональная схема микросхемы К174ХА2</w:t>
      </w:r>
    </w:p>
    <w:p w14:paraId="64F604A6" w14:textId="31358EED" w:rsidR="00E35A91" w:rsidRDefault="00E35A91">
      <w:pPr>
        <w:rPr>
          <w:szCs w:val="28"/>
          <w:lang w:val="ru-RU"/>
        </w:rPr>
      </w:pPr>
      <w:r>
        <w:rPr>
          <w:szCs w:val="28"/>
          <w:lang w:val="ru-RU"/>
        </w:rPr>
        <w:t>Примечание к рисунку:</w:t>
      </w:r>
    </w:p>
    <w:p w14:paraId="4D1D4A9E" w14:textId="77777777" w:rsidR="00E35A91" w:rsidRDefault="00E35A91">
      <w:pPr>
        <w:rPr>
          <w:szCs w:val="28"/>
          <w:lang w:val="ru-RU"/>
        </w:rPr>
      </w:pPr>
      <w:r>
        <w:rPr>
          <w:szCs w:val="28"/>
          <w:lang w:val="ru-RU"/>
        </w:rPr>
        <w:t>А1- усилитель радиочастоты (УРЧ);</w:t>
      </w:r>
    </w:p>
    <w:p w14:paraId="77C461F7" w14:textId="77777777" w:rsidR="00E35A91" w:rsidRDefault="00E35A91">
      <w:pPr>
        <w:rPr>
          <w:szCs w:val="28"/>
          <w:lang w:val="ru-RU"/>
        </w:rPr>
      </w:pPr>
      <w:r>
        <w:rPr>
          <w:szCs w:val="28"/>
          <w:lang w:val="ru-RU"/>
        </w:rPr>
        <w:t>А2- система АРУ;</w:t>
      </w:r>
    </w:p>
    <w:p w14:paraId="43EF4760" w14:textId="77777777" w:rsidR="00E35A91" w:rsidRDefault="00E35A91">
      <w:pPr>
        <w:rPr>
          <w:szCs w:val="28"/>
          <w:lang w:val="ru-RU"/>
        </w:rPr>
      </w:pPr>
      <w:r>
        <w:rPr>
          <w:szCs w:val="28"/>
          <w:lang w:val="ru-RU"/>
        </w:rPr>
        <w:t>А3- стабилизатор напряжения;</w:t>
      </w:r>
    </w:p>
    <w:p w14:paraId="4D921773" w14:textId="77777777" w:rsidR="00E35A91" w:rsidRDefault="00E35A91">
      <w:pPr>
        <w:rPr>
          <w:szCs w:val="28"/>
          <w:lang w:val="ru-RU"/>
        </w:rPr>
      </w:pPr>
      <w:r>
        <w:rPr>
          <w:szCs w:val="28"/>
          <w:lang w:val="ru-RU"/>
        </w:rPr>
        <w:t>А4- усилитель промежуточной частоты (УПЧ);</w:t>
      </w:r>
    </w:p>
    <w:p w14:paraId="789A6DFE" w14:textId="77777777" w:rsidR="00E35A91" w:rsidRDefault="00E35A91">
      <w:pPr>
        <w:rPr>
          <w:szCs w:val="28"/>
          <w:lang w:val="ru-RU"/>
        </w:rPr>
      </w:pPr>
      <w:r>
        <w:rPr>
          <w:szCs w:val="28"/>
          <w:lang w:val="ru-RU"/>
        </w:rPr>
        <w:t>А5- система АРУ;-гетеродин;- смеситель.</w:t>
      </w:r>
    </w:p>
    <w:p w14:paraId="577A9398" w14:textId="77777777" w:rsidR="00E35A91" w:rsidRDefault="00E35A91">
      <w:pPr>
        <w:rPr>
          <w:b/>
          <w:bCs/>
          <w:szCs w:val="28"/>
          <w:lang w:val="ru-RU"/>
        </w:rPr>
      </w:pPr>
      <w:r>
        <w:rPr>
          <w:b/>
          <w:bCs/>
          <w:szCs w:val="28"/>
          <w:lang w:val="ru-RU"/>
        </w:rPr>
        <w:t>Описание и характеристики микросхема К174ХА2 (</w:t>
      </w:r>
      <w:proofErr w:type="spellStart"/>
      <w:r>
        <w:rPr>
          <w:b/>
          <w:bCs/>
          <w:szCs w:val="28"/>
          <w:lang w:val="ru-RU"/>
        </w:rPr>
        <w:t>datasheet</w:t>
      </w:r>
      <w:proofErr w:type="spellEnd"/>
      <w:r>
        <w:rPr>
          <w:b/>
          <w:bCs/>
          <w:szCs w:val="28"/>
          <w:lang w:val="ru-RU"/>
        </w:rPr>
        <w:t>)</w:t>
      </w:r>
    </w:p>
    <w:p w14:paraId="147D24D5" w14:textId="77777777" w:rsidR="00E35A91" w:rsidRDefault="00E35A91">
      <w:pPr>
        <w:shd w:val="clear" w:color="auto" w:fill="FFFFFF"/>
        <w:rPr>
          <w:szCs w:val="28"/>
          <w:lang w:val="ru-RU"/>
        </w:rPr>
      </w:pPr>
      <w:r>
        <w:rPr>
          <w:szCs w:val="28"/>
          <w:lang w:val="ru-RU"/>
        </w:rPr>
        <w:t xml:space="preserve">Интегральная микросхема </w:t>
      </w:r>
      <w:r>
        <w:rPr>
          <w:b/>
          <w:bCs/>
          <w:szCs w:val="28"/>
          <w:lang w:val="ru-RU"/>
        </w:rPr>
        <w:t>К174ХА2</w:t>
      </w:r>
      <w:r>
        <w:rPr>
          <w:szCs w:val="28"/>
          <w:lang w:val="ru-RU"/>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28F1AD16" w14:textId="77777777" w:rsidR="00452A79" w:rsidRDefault="00E35A91" w:rsidP="000E7F0E">
      <w:pPr>
        <w:pStyle w:val="a9"/>
        <w:rPr>
          <w:lang w:val="ru-RU"/>
        </w:rPr>
      </w:pPr>
      <w:r>
        <w:rPr>
          <w:lang w:val="ru-RU"/>
        </w:rPr>
        <w:lastRenderedPageBreak/>
        <w:t>Электрические параметры ИМС К174ХА2 приведены в таблице 3.</w:t>
      </w:r>
    </w:p>
    <w:p w14:paraId="35BF69C2" w14:textId="4650E86E" w:rsidR="00E35A91" w:rsidRDefault="00E35A91" w:rsidP="000E7F0E">
      <w:pPr>
        <w:pStyle w:val="a9"/>
        <w:rPr>
          <w:lang w:val="ru-RU"/>
        </w:rPr>
      </w:pPr>
      <w:r>
        <w:rPr>
          <w:lang w:val="ru-RU"/>
        </w:rPr>
        <w:t>Таблица 3</w:t>
      </w:r>
    </w:p>
    <w:p w14:paraId="0B48F9A4" w14:textId="77777777" w:rsidR="00E35A91" w:rsidRDefault="00E35A91" w:rsidP="001C7E63">
      <w:pPr>
        <w:pStyle w:val="a9"/>
        <w:rPr>
          <w:lang w:val="ru-RU"/>
        </w:rPr>
      </w:pPr>
      <w:r>
        <w:rPr>
          <w:lang w:val="ru-RU"/>
        </w:rPr>
        <w:t>Технические характеристики микросхемы К174ХА2</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56"/>
      </w:tblGrid>
      <w:tr w:rsidR="00462E71" w14:paraId="05803D0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99DCAF8" w14:textId="77777777" w:rsidR="00E35A91" w:rsidRDefault="00E35A91" w:rsidP="001C7E63">
            <w:pPr>
              <w:pStyle w:val="a8"/>
              <w:rPr>
                <w:lang w:val="ru-RU"/>
              </w:rPr>
            </w:pPr>
            <w:r>
              <w:rPr>
                <w:lang w:val="ru-RU"/>
              </w:rPr>
              <w:t xml:space="preserve">Номинальное напряжение питания </w:t>
            </w:r>
          </w:p>
        </w:tc>
      </w:tr>
      <w:tr w:rsidR="00462E71" w14:paraId="7909303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23B1DA1C" w14:textId="77777777" w:rsidR="00E35A91" w:rsidRDefault="00E35A91" w:rsidP="001C7E63">
            <w:pPr>
              <w:pStyle w:val="a8"/>
              <w:rPr>
                <w:lang w:val="ru-RU"/>
              </w:rPr>
            </w:pPr>
            <w:r>
              <w:rPr>
                <w:lang w:val="ru-RU"/>
              </w:rPr>
              <w:t xml:space="preserve">Ток потребления при </w:t>
            </w:r>
            <w:r>
              <w:rPr>
                <w:i/>
                <w:iCs/>
                <w:lang w:val="ru-RU"/>
              </w:rPr>
              <w:t>U</w:t>
            </w:r>
            <w:r>
              <w:rPr>
                <w:i/>
                <w:iCs/>
                <w:vertAlign w:val="subscript"/>
                <w:lang w:val="ru-RU"/>
              </w:rPr>
              <w:t>П</w:t>
            </w:r>
            <w:r>
              <w:rPr>
                <w:i/>
                <w:iCs/>
                <w:lang w:val="ru-RU"/>
              </w:rPr>
              <w:t xml:space="preserve"> = </w:t>
            </w:r>
            <w:r>
              <w:rPr>
                <w:lang w:val="ru-RU"/>
              </w:rPr>
              <w:t xml:space="preserve">9В, Т = +25°С, не более </w:t>
            </w:r>
          </w:p>
        </w:tc>
      </w:tr>
      <w:tr w:rsidR="00462E71" w14:paraId="417F587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708BE28E" w14:textId="77777777" w:rsidR="00E35A91" w:rsidRDefault="00E35A91" w:rsidP="001C7E63">
            <w:pPr>
              <w:pStyle w:val="a8"/>
              <w:rPr>
                <w:lang w:val="ru-RU"/>
              </w:rPr>
            </w:pPr>
            <w:r>
              <w:rPr>
                <w:lang w:val="ru-RU"/>
              </w:rPr>
              <w:t xml:space="preserve">Отношение сигнал-шум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 1 МГц, </w:t>
            </w:r>
            <w:r>
              <w:rPr>
                <w:i/>
                <w:iCs/>
                <w:lang w:val="ru-RU"/>
              </w:rPr>
              <w:t>U</w:t>
            </w:r>
            <w:r>
              <w:rPr>
                <w:i/>
                <w:iCs/>
                <w:vertAlign w:val="subscript"/>
                <w:lang w:val="ru-RU"/>
              </w:rPr>
              <w:t xml:space="preserve">ВХ </w:t>
            </w:r>
            <w:r>
              <w:rPr>
                <w:lang w:val="ru-RU"/>
              </w:rPr>
              <w:t xml:space="preserve">=10мкВ, </w:t>
            </w:r>
            <w:r>
              <w:rPr>
                <w:i/>
                <w:iCs/>
                <w:lang w:val="ru-RU"/>
              </w:rPr>
              <w:t>m</w:t>
            </w:r>
            <w:r>
              <w:rPr>
                <w:lang w:val="ru-RU"/>
              </w:rPr>
              <w:t xml:space="preserve">= 0,8, T= +25°С, не более </w:t>
            </w:r>
          </w:p>
        </w:tc>
      </w:tr>
      <w:tr w:rsidR="00462E71" w14:paraId="4BA80BE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D72E42A" w14:textId="77777777" w:rsidR="00E35A91" w:rsidRDefault="00E35A91" w:rsidP="001C7E63">
            <w:pPr>
              <w:pStyle w:val="a8"/>
              <w:rPr>
                <w:lang w:val="ru-RU"/>
              </w:rPr>
            </w:pPr>
            <w:r>
              <w:rPr>
                <w:lang w:val="ru-RU"/>
              </w:rPr>
              <w:t xml:space="preserve">Выходное напряжение низкой частоты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1 МГц, </w:t>
            </w:r>
            <w:proofErr w:type="spellStart"/>
            <w:r>
              <w:rPr>
                <w:i/>
                <w:iCs/>
                <w:lang w:val="ru-RU"/>
              </w:rPr>
              <w:t>f</w:t>
            </w:r>
            <w:r>
              <w:rPr>
                <w:vertAlign w:val="subscript"/>
                <w:lang w:val="ru-RU"/>
              </w:rPr>
              <w:t>пч</w:t>
            </w:r>
            <w:proofErr w:type="spellEnd"/>
            <w:r>
              <w:rPr>
                <w:lang w:val="ru-RU"/>
              </w:rPr>
              <w:t xml:space="preserve"> = 465кГц, </w:t>
            </w:r>
            <w:proofErr w:type="spellStart"/>
            <w:r>
              <w:rPr>
                <w:i/>
                <w:iCs/>
                <w:lang w:val="ru-RU"/>
              </w:rPr>
              <w:t>f</w:t>
            </w:r>
            <w:r>
              <w:rPr>
                <w:vertAlign w:val="subscript"/>
                <w:lang w:val="ru-RU"/>
              </w:rPr>
              <w:t>м</w:t>
            </w:r>
            <w:proofErr w:type="spellEnd"/>
            <w:r>
              <w:rPr>
                <w:lang w:val="ru-RU"/>
              </w:rPr>
              <w:t>=1 кГц.</w:t>
            </w:r>
            <w:r>
              <w:rPr>
                <w:i/>
                <w:iCs/>
                <w:lang w:val="ru-RU"/>
              </w:rPr>
              <w:t xml:space="preserve"> m</w:t>
            </w:r>
            <w:r>
              <w:rPr>
                <w:lang w:val="ru-RU"/>
              </w:rPr>
              <w:t xml:space="preserve">= 0,8, T=+25°С:. при </w:t>
            </w:r>
            <w:r>
              <w:rPr>
                <w:i/>
                <w:iCs/>
                <w:lang w:val="ru-RU"/>
              </w:rPr>
              <w:t>U</w:t>
            </w:r>
            <w:r>
              <w:rPr>
                <w:i/>
                <w:iCs/>
                <w:vertAlign w:val="subscript"/>
                <w:lang w:val="ru-RU"/>
              </w:rPr>
              <w:t>ВХ</w:t>
            </w:r>
            <w:r>
              <w:rPr>
                <w:lang w:val="ru-RU"/>
              </w:rPr>
              <w:t xml:space="preserve"> = 20мкВ, не менее при </w:t>
            </w:r>
            <w:r>
              <w:rPr>
                <w:i/>
                <w:iCs/>
                <w:lang w:val="ru-RU"/>
              </w:rPr>
              <w:t>U</w:t>
            </w:r>
            <w:r>
              <w:rPr>
                <w:i/>
                <w:iCs/>
                <w:vertAlign w:val="subscript"/>
                <w:lang w:val="ru-RU"/>
              </w:rPr>
              <w:t>ВХ</w:t>
            </w:r>
            <w:r>
              <w:rPr>
                <w:lang w:val="ru-RU"/>
              </w:rPr>
              <w:t xml:space="preserve"> = 5</w:t>
            </w:r>
            <w:r>
              <w:rPr>
                <w:rFonts w:cs="Times New Roman"/>
                <w:lang w:val="ru-RU"/>
              </w:rPr>
              <w:t>∙</w:t>
            </w:r>
            <w:r>
              <w:rPr>
                <w:lang w:val="ru-RU"/>
              </w:rPr>
              <w:t>10</w:t>
            </w:r>
            <w:r>
              <w:rPr>
                <w:vertAlign w:val="superscript"/>
                <w:lang w:val="ru-RU"/>
              </w:rPr>
              <w:t>5</w:t>
            </w:r>
            <w:r>
              <w:rPr>
                <w:lang w:val="ru-RU"/>
              </w:rPr>
              <w:t xml:space="preserve"> мкВ</w:t>
            </w:r>
          </w:p>
        </w:tc>
      </w:tr>
      <w:tr w:rsidR="00462E71" w14:paraId="354F690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8DD854C" w14:textId="77777777" w:rsidR="00E35A91" w:rsidRDefault="00E35A91" w:rsidP="001C7E63">
            <w:pPr>
              <w:pStyle w:val="a8"/>
              <w:rPr>
                <w:lang w:val="ru-RU"/>
              </w:rPr>
            </w:pPr>
            <w:r>
              <w:rPr>
                <w:lang w:val="ru-RU"/>
              </w:rPr>
              <w:t xml:space="preserve">Изменение выходного напряжения низкой частоты при изменении напряжения источника питания в диапазоне 4,8...9В при </w:t>
            </w:r>
            <w:r>
              <w:rPr>
                <w:i/>
                <w:iCs/>
                <w:lang w:val="ru-RU"/>
              </w:rPr>
              <w:t>f</w:t>
            </w:r>
            <w:r>
              <w:rPr>
                <w:lang w:val="ru-RU"/>
              </w:rPr>
              <w:t xml:space="preserve">=1МГц, </w:t>
            </w:r>
            <w:proofErr w:type="spellStart"/>
            <w:r>
              <w:rPr>
                <w:i/>
                <w:iCs/>
                <w:lang w:val="ru-RU"/>
              </w:rPr>
              <w:t>f</w:t>
            </w:r>
            <w:r>
              <w:rPr>
                <w:vertAlign w:val="subscript"/>
                <w:lang w:val="ru-RU"/>
              </w:rPr>
              <w:t>м</w:t>
            </w:r>
            <w:proofErr w:type="spellEnd"/>
            <w:r>
              <w:rPr>
                <w:lang w:val="ru-RU"/>
              </w:rPr>
              <w:t xml:space="preserve">=1 кГц, </w:t>
            </w:r>
            <w:r>
              <w:rPr>
                <w:i/>
                <w:iCs/>
                <w:lang w:val="ru-RU"/>
              </w:rPr>
              <w:t>m</w:t>
            </w:r>
            <w:r>
              <w:rPr>
                <w:lang w:val="ru-RU"/>
              </w:rPr>
              <w:t>= 0,3,</w:t>
            </w:r>
            <w:r>
              <w:rPr>
                <w:i/>
                <w:iCs/>
                <w:lang w:val="ru-RU"/>
              </w:rPr>
              <w:t xml:space="preserve"> U</w:t>
            </w:r>
            <w:r>
              <w:rPr>
                <w:i/>
                <w:iCs/>
                <w:vertAlign w:val="subscript"/>
                <w:lang w:val="ru-RU"/>
              </w:rPr>
              <w:t>ВХ</w:t>
            </w:r>
            <w:r>
              <w:rPr>
                <w:lang w:val="ru-RU"/>
              </w:rPr>
              <w:t xml:space="preserve"> = 10мкВ, Т= +25°С, не более </w:t>
            </w:r>
          </w:p>
        </w:tc>
      </w:tr>
      <w:tr w:rsidR="00462E71" w14:paraId="0102E4BB"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27E43FC" w14:textId="77777777" w:rsidR="00E35A91" w:rsidRDefault="00E35A91" w:rsidP="001C7E63">
            <w:pPr>
              <w:pStyle w:val="a8"/>
              <w:rPr>
                <w:lang w:val="ru-RU"/>
              </w:rPr>
            </w:pPr>
            <w:r>
              <w:rPr>
                <w:lang w:val="ru-RU"/>
              </w:rPr>
              <w:t>Верхнее значение частоты входного сигнала при</w:t>
            </w:r>
            <w:r>
              <w:rPr>
                <w:i/>
                <w:iCs/>
                <w:lang w:val="ru-RU"/>
              </w:rPr>
              <w:t xml:space="preserve"> U</w:t>
            </w:r>
            <w:r>
              <w:rPr>
                <w:i/>
                <w:iCs/>
                <w:vertAlign w:val="subscript"/>
                <w:lang w:val="ru-RU"/>
              </w:rPr>
              <w:t>П</w:t>
            </w:r>
            <w:r>
              <w:rPr>
                <w:lang w:val="ru-RU"/>
              </w:rPr>
              <w:t xml:space="preserve"> = 9В, Т = +25°С, не менее </w:t>
            </w:r>
          </w:p>
        </w:tc>
      </w:tr>
      <w:tr w:rsidR="00462E71" w14:paraId="0CF41276"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670D86AA" w14:textId="77777777" w:rsidR="00E35A91" w:rsidRDefault="00E35A91" w:rsidP="001C7E63">
            <w:pPr>
              <w:pStyle w:val="a8"/>
              <w:rPr>
                <w:lang w:val="ru-RU"/>
              </w:rPr>
            </w:pPr>
            <w:r>
              <w:rPr>
                <w:lang w:val="ru-RU"/>
              </w:rPr>
              <w:t xml:space="preserve">Коэффициент гармоник при </w:t>
            </w:r>
            <w:proofErr w:type="spellStart"/>
            <w:r>
              <w:rPr>
                <w:i/>
                <w:iCs/>
                <w:lang w:val="ru-RU"/>
              </w:rPr>
              <w:t>U</w:t>
            </w:r>
            <w:r>
              <w:rPr>
                <w:i/>
                <w:iCs/>
                <w:vertAlign w:val="subscript"/>
                <w:lang w:val="ru-RU"/>
              </w:rPr>
              <w:t>n</w:t>
            </w:r>
            <w:proofErr w:type="spellEnd"/>
            <w:r>
              <w:rPr>
                <w:i/>
                <w:iCs/>
                <w:lang w:val="ru-RU"/>
              </w:rPr>
              <w:t xml:space="preserve"> = </w:t>
            </w:r>
            <w:r>
              <w:rPr>
                <w:lang w:val="ru-RU"/>
              </w:rPr>
              <w:t xml:space="preserve">9В, </w:t>
            </w:r>
            <w:proofErr w:type="spellStart"/>
            <w:r>
              <w:rPr>
                <w:i/>
                <w:iCs/>
                <w:lang w:val="ru-RU"/>
              </w:rPr>
              <w:t>f</w:t>
            </w:r>
            <w:r>
              <w:rPr>
                <w:vertAlign w:val="subscript"/>
                <w:lang w:val="ru-RU"/>
              </w:rPr>
              <w:t>вх</w:t>
            </w:r>
            <w:proofErr w:type="spellEnd"/>
            <w:r>
              <w:rPr>
                <w:lang w:val="ru-RU"/>
              </w:rPr>
              <w:t xml:space="preserve"> = 1МГц, </w:t>
            </w:r>
            <w:proofErr w:type="spellStart"/>
            <w:r>
              <w:rPr>
                <w:i/>
                <w:iCs/>
                <w:lang w:val="ru-RU"/>
              </w:rPr>
              <w:t>f</w:t>
            </w:r>
            <w:r>
              <w:rPr>
                <w:vertAlign w:val="subscript"/>
                <w:lang w:val="ru-RU"/>
              </w:rPr>
              <w:t>пч</w:t>
            </w:r>
            <w:proofErr w:type="spellEnd"/>
            <w:r>
              <w:rPr>
                <w:lang w:val="ru-RU"/>
              </w:rPr>
              <w:t xml:space="preserve"> =465 кГц, </w:t>
            </w:r>
            <w:proofErr w:type="spellStart"/>
            <w:r>
              <w:rPr>
                <w:i/>
                <w:iCs/>
                <w:lang w:val="ru-RU"/>
              </w:rPr>
              <w:t>f</w:t>
            </w:r>
            <w:r>
              <w:rPr>
                <w:vertAlign w:val="subscript"/>
                <w:lang w:val="ru-RU"/>
              </w:rPr>
              <w:t>м</w:t>
            </w:r>
            <w:proofErr w:type="spellEnd"/>
            <w:r>
              <w:rPr>
                <w:lang w:val="ru-RU"/>
              </w:rPr>
              <w:t xml:space="preserve">=1кГц, </w:t>
            </w:r>
            <w:r>
              <w:rPr>
                <w:i/>
                <w:iCs/>
                <w:lang w:val="ru-RU"/>
              </w:rPr>
              <w:t>m</w:t>
            </w:r>
            <w:r>
              <w:rPr>
                <w:lang w:val="ru-RU"/>
              </w:rPr>
              <w:t xml:space="preserve">= 0,8, T </w:t>
            </w:r>
            <w:r>
              <w:rPr>
                <w:i/>
                <w:iCs/>
                <w:lang w:val="ru-RU"/>
              </w:rPr>
              <w:t xml:space="preserve">= </w:t>
            </w:r>
            <w:r>
              <w:rPr>
                <w:lang w:val="ru-RU"/>
              </w:rPr>
              <w:t xml:space="preserve">+25° С, не более: при </w:t>
            </w:r>
            <w:r>
              <w:rPr>
                <w:i/>
                <w:iCs/>
                <w:lang w:val="ru-RU"/>
              </w:rPr>
              <w:t>U</w:t>
            </w:r>
            <w:r>
              <w:rPr>
                <w:i/>
                <w:iCs/>
                <w:vertAlign w:val="subscript"/>
                <w:lang w:val="ru-RU"/>
              </w:rPr>
              <w:t>ВХ</w:t>
            </w:r>
            <w:r>
              <w:rPr>
                <w:lang w:val="ru-RU"/>
              </w:rPr>
              <w:t xml:space="preserve"> = 5</w:t>
            </w:r>
            <w:r>
              <w:rPr>
                <w:i/>
                <w:iCs/>
                <w:lang w:val="ru-RU"/>
              </w:rPr>
              <w:t xml:space="preserve"> </w:t>
            </w:r>
            <w:r>
              <w:rPr>
                <w:rFonts w:cs="Times New Roman"/>
                <w:lang w:val="ru-RU"/>
              </w:rPr>
              <w:t>∙</w:t>
            </w:r>
            <w:r>
              <w:rPr>
                <w:lang w:val="ru-RU"/>
              </w:rPr>
              <w:t>10</w:t>
            </w:r>
            <w:r>
              <w:rPr>
                <w:vertAlign w:val="superscript"/>
                <w:lang w:val="ru-RU"/>
              </w:rPr>
              <w:t>5</w:t>
            </w:r>
            <w:r>
              <w:rPr>
                <w:lang w:val="ru-RU"/>
              </w:rPr>
              <w:t xml:space="preserve">мкВ при </w:t>
            </w:r>
            <w:r>
              <w:rPr>
                <w:i/>
                <w:iCs/>
                <w:lang w:val="ru-RU"/>
              </w:rPr>
              <w:t>U</w:t>
            </w:r>
            <w:r>
              <w:rPr>
                <w:i/>
                <w:iCs/>
                <w:vertAlign w:val="subscript"/>
                <w:lang w:val="ru-RU"/>
              </w:rPr>
              <w:t>ВХ</w:t>
            </w:r>
            <w:r>
              <w:rPr>
                <w:lang w:val="ru-RU"/>
              </w:rPr>
              <w:t xml:space="preserve"> = 3</w:t>
            </w:r>
            <w:r>
              <w:rPr>
                <w:rFonts w:cs="Times New Roman"/>
                <w:lang w:val="ru-RU"/>
              </w:rPr>
              <w:t>∙</w:t>
            </w:r>
            <w:r>
              <w:rPr>
                <w:lang w:val="ru-RU"/>
              </w:rPr>
              <w:t>10</w:t>
            </w:r>
            <w:r>
              <w:rPr>
                <w:vertAlign w:val="superscript"/>
                <w:lang w:val="ru-RU"/>
              </w:rPr>
              <w:t xml:space="preserve">4 </w:t>
            </w:r>
            <w:r>
              <w:rPr>
                <w:lang w:val="ru-RU"/>
              </w:rPr>
              <w:t>мкВ</w:t>
            </w:r>
          </w:p>
        </w:tc>
      </w:tr>
      <w:tr w:rsidR="00462E71" w14:paraId="4259A09E"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A74EAA0" w14:textId="77777777" w:rsidR="00E35A91" w:rsidRDefault="00E35A91" w:rsidP="001C7E63">
            <w:pPr>
              <w:pStyle w:val="a8"/>
              <w:rPr>
                <w:lang w:val="ru-RU"/>
              </w:rPr>
            </w:pPr>
            <w:r>
              <w:rPr>
                <w:lang w:val="ru-RU"/>
              </w:rPr>
              <w:t xml:space="preserve">Входное сопротивление УПЧ при </w:t>
            </w:r>
            <w:proofErr w:type="spellStart"/>
            <w:r>
              <w:rPr>
                <w:i/>
                <w:iCs/>
                <w:lang w:val="ru-RU"/>
              </w:rPr>
              <w:t>U</w:t>
            </w:r>
            <w:r>
              <w:rPr>
                <w:i/>
                <w:iCs/>
                <w:vertAlign w:val="subscript"/>
                <w:lang w:val="ru-RU"/>
              </w:rPr>
              <w:t>n</w:t>
            </w:r>
            <w:proofErr w:type="spellEnd"/>
            <w:r>
              <w:rPr>
                <w:lang w:val="ru-RU"/>
              </w:rPr>
              <w:t xml:space="preserve"> = 9В, Т =+25°С, не менее </w:t>
            </w:r>
          </w:p>
        </w:tc>
      </w:tr>
      <w:tr w:rsidR="00462E71" w14:paraId="03C764A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373927D" w14:textId="77777777" w:rsidR="00E35A91" w:rsidRDefault="00E35A91" w:rsidP="001C7E63">
            <w:pPr>
              <w:pStyle w:val="a8"/>
              <w:rPr>
                <w:lang w:val="ru-RU"/>
              </w:rPr>
            </w:pPr>
            <w:r>
              <w:rPr>
                <w:lang w:val="ru-RU"/>
              </w:rPr>
              <w:t xml:space="preserve">Входное сопротивление УВЧ при </w:t>
            </w:r>
            <w:proofErr w:type="spellStart"/>
            <w:r>
              <w:rPr>
                <w:i/>
                <w:iCs/>
                <w:lang w:val="ru-RU"/>
              </w:rPr>
              <w:t>U</w:t>
            </w:r>
            <w:r>
              <w:rPr>
                <w:i/>
                <w:iCs/>
                <w:vertAlign w:val="subscript"/>
                <w:lang w:val="ru-RU"/>
              </w:rPr>
              <w:t>n</w:t>
            </w:r>
            <w:proofErr w:type="spellEnd"/>
            <w:r>
              <w:rPr>
                <w:i/>
                <w:iCs/>
                <w:lang w:val="ru-RU"/>
              </w:rPr>
              <w:t xml:space="preserve"> = 9</w:t>
            </w:r>
            <w:r>
              <w:rPr>
                <w:lang w:val="ru-RU"/>
              </w:rPr>
              <w:t xml:space="preserve">В, Т =+25°С, не менее </w:t>
            </w:r>
          </w:p>
        </w:tc>
      </w:tr>
      <w:tr w:rsidR="00462E71" w14:paraId="63CB5FA0"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136D510F" w14:textId="77777777" w:rsidR="00E35A91" w:rsidRDefault="00E35A91" w:rsidP="001C7E63">
            <w:pPr>
              <w:pStyle w:val="a8"/>
              <w:rPr>
                <w:lang w:val="ru-RU"/>
              </w:rPr>
            </w:pPr>
            <w:r>
              <w:rPr>
                <w:lang w:val="ru-RU"/>
              </w:rPr>
              <w:t xml:space="preserve">Выходное сопротивление УПЧ при </w:t>
            </w:r>
            <w:proofErr w:type="spellStart"/>
            <w:r>
              <w:rPr>
                <w:i/>
                <w:iCs/>
                <w:lang w:val="ru-RU"/>
              </w:rPr>
              <w:t>U</w:t>
            </w:r>
            <w:r>
              <w:rPr>
                <w:i/>
                <w:iCs/>
                <w:vertAlign w:val="subscript"/>
                <w:lang w:val="ru-RU"/>
              </w:rPr>
              <w:t>n</w:t>
            </w:r>
            <w:proofErr w:type="spellEnd"/>
            <w:r>
              <w:rPr>
                <w:i/>
                <w:iCs/>
                <w:vertAlign w:val="subscript"/>
                <w:lang w:val="ru-RU"/>
              </w:rPr>
              <w:t xml:space="preserve"> </w:t>
            </w:r>
            <w:r>
              <w:rPr>
                <w:i/>
                <w:iCs/>
                <w:lang w:val="ru-RU"/>
              </w:rPr>
              <w:t>= 9</w:t>
            </w:r>
            <w:r>
              <w:rPr>
                <w:lang w:val="ru-RU"/>
              </w:rPr>
              <w:t xml:space="preserve">В, Т =+25°С, не менее </w:t>
            </w:r>
          </w:p>
        </w:tc>
      </w:tr>
    </w:tbl>
    <w:p w14:paraId="0C20594A" w14:textId="77777777" w:rsidR="00E35A91" w:rsidRDefault="00E35A91">
      <w:pPr>
        <w:rPr>
          <w:szCs w:val="28"/>
          <w:lang w:val="ru-RU"/>
        </w:rPr>
      </w:pPr>
    </w:p>
    <w:p w14:paraId="500E2F64" w14:textId="77777777" w:rsidR="00E35A91" w:rsidRDefault="00E35A91">
      <w:pPr>
        <w:rPr>
          <w:szCs w:val="28"/>
          <w:lang w:val="ru-RU"/>
        </w:rPr>
      </w:pPr>
      <w:r>
        <w:rPr>
          <w:szCs w:val="28"/>
          <w:lang w:val="ru-RU"/>
        </w:rPr>
        <w:t>Предельные эксплуатационные данные:</w:t>
      </w:r>
    </w:p>
    <w:p w14:paraId="4B3D026B" w14:textId="77777777" w:rsidR="00E35A91" w:rsidRDefault="00E35A91">
      <w:pPr>
        <w:rPr>
          <w:szCs w:val="28"/>
          <w:lang w:val="ru-RU"/>
        </w:rPr>
      </w:pPr>
      <w:r>
        <w:rPr>
          <w:szCs w:val="28"/>
          <w:lang w:val="ru-RU"/>
        </w:rPr>
        <w:t>Напряжение питания .........................................4,8... 15В</w:t>
      </w:r>
    </w:p>
    <w:p w14:paraId="7E929CB5" w14:textId="77777777" w:rsidR="00E35A91" w:rsidRDefault="00E35A91">
      <w:pPr>
        <w:rPr>
          <w:szCs w:val="28"/>
          <w:lang w:val="ru-RU"/>
        </w:rPr>
      </w:pPr>
      <w:r>
        <w:rPr>
          <w:szCs w:val="28"/>
          <w:lang w:val="ru-RU"/>
        </w:rPr>
        <w:t>Максимальное входное напряжение ...................2В</w:t>
      </w:r>
    </w:p>
    <w:p w14:paraId="5992C3CA" w14:textId="77777777" w:rsidR="00E35A91" w:rsidRDefault="00E35A91">
      <w:pPr>
        <w:rPr>
          <w:szCs w:val="28"/>
          <w:lang w:val="ru-RU"/>
        </w:rPr>
      </w:pPr>
      <w:r>
        <w:rPr>
          <w:szCs w:val="28"/>
          <w:lang w:val="ru-RU"/>
        </w:rPr>
        <w:t>Максимальная температура кристалла ...............+125° С</w:t>
      </w:r>
    </w:p>
    <w:p w14:paraId="6E6DF5EB" w14:textId="77777777" w:rsidR="00E35A91" w:rsidRDefault="00E35A91">
      <w:pPr>
        <w:rPr>
          <w:szCs w:val="28"/>
          <w:lang w:val="ru-RU"/>
        </w:rPr>
      </w:pPr>
      <w:r>
        <w:rPr>
          <w:szCs w:val="28"/>
          <w:lang w:val="ru-RU"/>
        </w:rPr>
        <w:t>Температура окружающей среды......................-25...+550 С</w:t>
      </w:r>
    </w:p>
    <w:p w14:paraId="0B803AE6" w14:textId="77777777" w:rsidR="00E35A91" w:rsidRDefault="00E35A91">
      <w:pPr>
        <w:rPr>
          <w:szCs w:val="28"/>
          <w:lang w:val="ru-RU"/>
        </w:rPr>
      </w:pPr>
      <w:r>
        <w:rPr>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rPr>
          <w:b/>
          <w:bCs/>
          <w:szCs w:val="28"/>
          <w:lang w:val="ru-RU"/>
        </w:rPr>
      </w:pPr>
      <w:r>
        <w:rPr>
          <w:b/>
          <w:bCs/>
          <w:szCs w:val="28"/>
          <w:lang w:val="ru-RU"/>
        </w:rPr>
        <w:t>Назначение микросхемы</w:t>
      </w:r>
    </w:p>
    <w:p w14:paraId="7A192D86" w14:textId="77777777" w:rsidR="00452A79" w:rsidRDefault="00E35A91">
      <w:pPr>
        <w:rPr>
          <w:szCs w:val="28"/>
          <w:lang w:val="ru-RU"/>
        </w:rPr>
      </w:pPr>
      <w:r>
        <w:rPr>
          <w:szCs w:val="28"/>
          <w:lang w:val="ru-RU"/>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12B858A2" w14:textId="5A89F8C3" w:rsidR="00E35A91" w:rsidRDefault="00E35A91" w:rsidP="00EB27E2">
      <w:pPr>
        <w:pStyle w:val="a7"/>
        <w:rPr>
          <w:szCs w:val="28"/>
        </w:rPr>
      </w:pPr>
      <w:r>
        <w:rPr>
          <w:noProof/>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645F3D56" w14:textId="77777777" w:rsidR="00452A79" w:rsidRDefault="00E35A91">
      <w:pPr>
        <w:rPr>
          <w:szCs w:val="28"/>
          <w:lang w:val="ru-RU"/>
        </w:rPr>
      </w:pPr>
      <w:r>
        <w:rPr>
          <w:szCs w:val="28"/>
          <w:lang w:val="ru-RU"/>
        </w:rPr>
        <w:t>Рисунок 6 Схематическое представление и подключение микросхемы К174ХА2</w:t>
      </w:r>
    </w:p>
    <w:p w14:paraId="41C5EF98" w14:textId="32F461F8" w:rsidR="00E35A91" w:rsidRDefault="00E35A91">
      <w:pPr>
        <w:rPr>
          <w:szCs w:val="28"/>
          <w:lang w:val="ru-RU"/>
        </w:rPr>
      </w:pPr>
      <w:r>
        <w:rPr>
          <w:szCs w:val="28"/>
          <w:lang w:val="ru-RU"/>
        </w:rPr>
        <w:t>Описание блоков микросхемы, представленной на рисунке 6:</w:t>
      </w:r>
    </w:p>
    <w:p w14:paraId="618565D2" w14:textId="77777777" w:rsidR="00E35A91" w:rsidRDefault="00E35A91">
      <w:pPr>
        <w:rPr>
          <w:szCs w:val="28"/>
          <w:lang w:val="ru-RU"/>
        </w:rPr>
      </w:pPr>
      <w:r>
        <w:rPr>
          <w:szCs w:val="28"/>
          <w:lang w:val="ru-RU"/>
        </w:rPr>
        <w:t>- УВЧ ;</w:t>
      </w:r>
    </w:p>
    <w:p w14:paraId="55A00DB1" w14:textId="77777777" w:rsidR="00E35A91" w:rsidRDefault="00E35A91">
      <w:pPr>
        <w:rPr>
          <w:szCs w:val="28"/>
          <w:lang w:val="ru-RU"/>
        </w:rPr>
      </w:pPr>
      <w:r>
        <w:rPr>
          <w:szCs w:val="28"/>
          <w:lang w:val="ru-RU"/>
        </w:rPr>
        <w:t>- гетеродин;</w:t>
      </w:r>
    </w:p>
    <w:p w14:paraId="783A286C" w14:textId="77777777" w:rsidR="00E35A91" w:rsidRDefault="00E35A91">
      <w:pPr>
        <w:rPr>
          <w:szCs w:val="28"/>
          <w:lang w:val="ru-RU"/>
        </w:rPr>
      </w:pPr>
      <w:r>
        <w:rPr>
          <w:szCs w:val="28"/>
          <w:lang w:val="ru-RU"/>
        </w:rPr>
        <w:t>- смеситель;</w:t>
      </w:r>
    </w:p>
    <w:p w14:paraId="6A2DB15E" w14:textId="77777777" w:rsidR="00E35A91" w:rsidRDefault="00E35A91">
      <w:pPr>
        <w:rPr>
          <w:szCs w:val="28"/>
          <w:lang w:val="ru-RU"/>
        </w:rPr>
      </w:pPr>
      <w:r>
        <w:rPr>
          <w:szCs w:val="28"/>
          <w:lang w:val="ru-RU"/>
        </w:rPr>
        <w:t>- УПЧ;</w:t>
      </w:r>
    </w:p>
    <w:p w14:paraId="75FA3FFB" w14:textId="77777777" w:rsidR="00E35A91" w:rsidRDefault="00E35A91">
      <w:pPr>
        <w:rPr>
          <w:szCs w:val="28"/>
          <w:lang w:val="ru-RU"/>
        </w:rPr>
      </w:pPr>
      <w:r>
        <w:rPr>
          <w:szCs w:val="28"/>
          <w:lang w:val="ru-RU"/>
        </w:rPr>
        <w:t>- УПТ АРУ УВЧ;</w:t>
      </w:r>
    </w:p>
    <w:p w14:paraId="1C758269" w14:textId="77777777" w:rsidR="00E35A91" w:rsidRDefault="00E35A91">
      <w:pPr>
        <w:shd w:val="clear" w:color="auto" w:fill="FFFFFF"/>
        <w:rPr>
          <w:szCs w:val="28"/>
          <w:lang w:val="ru-RU"/>
        </w:rPr>
      </w:pPr>
      <w:r>
        <w:rPr>
          <w:szCs w:val="28"/>
          <w:lang w:val="ru-RU"/>
        </w:rPr>
        <w:t>6 -УПТ АРУ УПЧ.</w:t>
      </w:r>
    </w:p>
    <w:p w14:paraId="6318C44B" w14:textId="77777777" w:rsidR="00E35A91" w:rsidRDefault="00E35A91">
      <w:pPr>
        <w:rPr>
          <w:szCs w:val="28"/>
          <w:lang w:val="ru-RU"/>
        </w:rPr>
      </w:pPr>
      <w:r>
        <w:rPr>
          <w:szCs w:val="28"/>
          <w:lang w:val="ru-RU"/>
        </w:rPr>
        <w:t>КОНДЕНСАТОР</w:t>
      </w:r>
    </w:p>
    <w:p w14:paraId="482F5C65" w14:textId="77777777" w:rsidR="00E35A91" w:rsidRDefault="00E35A91">
      <w:pPr>
        <w:rPr>
          <w:szCs w:val="28"/>
          <w:lang w:val="ru-RU"/>
        </w:rPr>
      </w:pPr>
      <w:r>
        <w:rPr>
          <w:szCs w:val="28"/>
          <w:lang w:val="ru-RU"/>
        </w:rPr>
        <w:t>Конденсаторы К10-17</w:t>
      </w:r>
    </w:p>
    <w:p w14:paraId="5BF85ECA" w14:textId="77777777" w:rsidR="00E35A91" w:rsidRDefault="00E35A91">
      <w:pPr>
        <w:spacing w:after="200" w:line="276" w:lineRule="auto"/>
        <w:rPr>
          <w:szCs w:val="28"/>
          <w:lang w:val="ru-RU"/>
        </w:rPr>
      </w:pPr>
      <w:r>
        <w:rPr>
          <w:szCs w:val="28"/>
          <w:lang w:val="ru-RU"/>
        </w:rPr>
        <w:br w:type="page"/>
      </w:r>
    </w:p>
    <w:p w14:paraId="62594BE4" w14:textId="4BB6C197" w:rsidR="00E35A91" w:rsidRDefault="00E35A91" w:rsidP="00EB27E2">
      <w:pPr>
        <w:pStyle w:val="a7"/>
        <w:rPr>
          <w:szCs w:val="28"/>
        </w:rPr>
      </w:pPr>
      <w:r>
        <w:rPr>
          <w:noProof/>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67AC20C6" w14:textId="77777777" w:rsidR="00452A79" w:rsidRDefault="00E35A91">
      <w:pPr>
        <w:rPr>
          <w:szCs w:val="28"/>
          <w:lang w:val="ru-RU"/>
        </w:rPr>
      </w:pPr>
      <w:r>
        <w:rPr>
          <w:szCs w:val="28"/>
          <w:lang w:val="ru-RU"/>
        </w:rPr>
        <w:t>Рисунок 10 Изображения конденсаторов К10-17</w:t>
      </w:r>
    </w:p>
    <w:p w14:paraId="5F82FFC2" w14:textId="34C0E8B4" w:rsidR="00E35A91" w:rsidRDefault="00E35A91">
      <w:pPr>
        <w:rPr>
          <w:szCs w:val="28"/>
          <w:lang w:val="ru-RU"/>
        </w:rPr>
      </w:pPr>
      <w:r>
        <w:rPr>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rPr>
          <w:szCs w:val="28"/>
          <w:lang w:val="ru-RU"/>
        </w:rPr>
      </w:pPr>
      <w:r>
        <w:rPr>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rPr>
          <w:szCs w:val="28"/>
          <w:lang w:val="ru-RU"/>
        </w:rPr>
      </w:pPr>
      <w:r>
        <w:rPr>
          <w:szCs w:val="28"/>
          <w:lang w:val="ru-RU"/>
        </w:rPr>
        <w:t xml:space="preserve">Конденсаторы выпускаются в </w:t>
      </w:r>
      <w:proofErr w:type="spellStart"/>
      <w:r>
        <w:rPr>
          <w:szCs w:val="28"/>
          <w:lang w:val="ru-RU"/>
        </w:rPr>
        <w:t>водородоустойчивом</w:t>
      </w:r>
      <w:proofErr w:type="spellEnd"/>
      <w:r>
        <w:rPr>
          <w:szCs w:val="28"/>
          <w:lang w:val="ru-RU"/>
        </w:rPr>
        <w:t xml:space="preserve"> и </w:t>
      </w:r>
      <w:proofErr w:type="spellStart"/>
      <w:r>
        <w:rPr>
          <w:szCs w:val="28"/>
          <w:lang w:val="ru-RU"/>
        </w:rPr>
        <w:t>неводородоустойчивом</w:t>
      </w:r>
      <w:proofErr w:type="spellEnd"/>
      <w:r>
        <w:rPr>
          <w:szCs w:val="28"/>
          <w:lang w:val="ru-RU"/>
        </w:rPr>
        <w:t xml:space="preserve"> исполнениях.</w:t>
      </w:r>
    </w:p>
    <w:p w14:paraId="7B9CE88E" w14:textId="77777777" w:rsidR="00E35A91" w:rsidRDefault="00E35A91">
      <w:pPr>
        <w:rPr>
          <w:szCs w:val="28"/>
          <w:lang w:val="ru-RU"/>
        </w:rPr>
      </w:pPr>
      <w:r>
        <w:rPr>
          <w:szCs w:val="28"/>
          <w:lang w:val="ru-RU"/>
        </w:rPr>
        <w:t>К10-17а (рис. 1):</w:t>
      </w:r>
    </w:p>
    <w:p w14:paraId="4D92903D" w14:textId="77777777" w:rsidR="00E35A91" w:rsidRDefault="00E35A91">
      <w:pPr>
        <w:rPr>
          <w:szCs w:val="28"/>
          <w:lang w:val="ru-RU"/>
        </w:rPr>
      </w:pPr>
      <w:r>
        <w:rPr>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rPr>
          <w:szCs w:val="28"/>
          <w:lang w:val="ru-RU"/>
        </w:rPr>
      </w:pPr>
      <w:r>
        <w:rPr>
          <w:szCs w:val="28"/>
          <w:lang w:val="ru-RU"/>
        </w:rPr>
        <w:t>К10-17б (рис. 2):</w:t>
      </w:r>
    </w:p>
    <w:p w14:paraId="416EEFB1" w14:textId="77777777" w:rsidR="00E35A91" w:rsidRDefault="00E35A91">
      <w:pPr>
        <w:rPr>
          <w:szCs w:val="28"/>
          <w:lang w:val="ru-RU"/>
        </w:rPr>
      </w:pPr>
      <w:r>
        <w:rPr>
          <w:szCs w:val="28"/>
          <w:lang w:val="ru-RU"/>
        </w:rPr>
        <w:t xml:space="preserve">изолированные </w:t>
      </w:r>
      <w:proofErr w:type="spellStart"/>
      <w:r>
        <w:rPr>
          <w:szCs w:val="28"/>
          <w:lang w:val="ru-RU"/>
        </w:rPr>
        <w:t>окукленные</w:t>
      </w:r>
      <w:proofErr w:type="spellEnd"/>
      <w:r>
        <w:rPr>
          <w:szCs w:val="28"/>
          <w:lang w:val="ru-RU"/>
        </w:rPr>
        <w:t xml:space="preserve"> керамические конденсаторы, исполнение - все климатическое.</w:t>
      </w:r>
    </w:p>
    <w:p w14:paraId="57EE25A7" w14:textId="77777777" w:rsidR="00E35A91" w:rsidRDefault="00E35A91">
      <w:pPr>
        <w:rPr>
          <w:szCs w:val="28"/>
          <w:lang w:val="ru-RU"/>
        </w:rPr>
      </w:pPr>
      <w:r>
        <w:rPr>
          <w:szCs w:val="28"/>
          <w:lang w:val="ru-RU"/>
        </w:rPr>
        <w:t>К10-17в (рис. 3):</w:t>
      </w:r>
    </w:p>
    <w:p w14:paraId="66275507" w14:textId="77777777" w:rsidR="00E35A91" w:rsidRDefault="00E35A91">
      <w:pPr>
        <w:rPr>
          <w:szCs w:val="28"/>
          <w:lang w:val="ru-RU"/>
        </w:rPr>
      </w:pPr>
      <w:r>
        <w:rPr>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rPr>
          <w:szCs w:val="28"/>
          <w:lang w:val="ru-RU"/>
        </w:rPr>
      </w:pPr>
      <w:r>
        <w:rPr>
          <w:szCs w:val="28"/>
          <w:lang w:val="ru-RU"/>
        </w:rPr>
        <w:t>серебро-никель барьер/олово-свинец (луженые).</w:t>
      </w:r>
    </w:p>
    <w:p w14:paraId="2ACBF6CF" w14:textId="77777777" w:rsidR="00E35A91" w:rsidRDefault="00E35A91">
      <w:pPr>
        <w:rPr>
          <w:szCs w:val="28"/>
          <w:lang w:val="ru-RU"/>
        </w:rPr>
      </w:pPr>
      <w:r>
        <w:rPr>
          <w:szCs w:val="28"/>
          <w:lang w:val="ru-RU"/>
        </w:rPr>
        <w:t>К10-17-4в (рис. 3):</w:t>
      </w:r>
    </w:p>
    <w:p w14:paraId="6DC81CAB" w14:textId="77777777" w:rsidR="00E35A91" w:rsidRDefault="00E35A91">
      <w:pPr>
        <w:rPr>
          <w:szCs w:val="28"/>
          <w:lang w:val="ru-RU"/>
        </w:rPr>
      </w:pPr>
      <w:r>
        <w:rPr>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rPr>
          <w:szCs w:val="28"/>
          <w:lang w:val="ru-RU"/>
        </w:rPr>
      </w:pPr>
      <w:r>
        <w:rPr>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Cs w:val="28"/>
          <w:lang w:val="ru-RU"/>
        </w:rPr>
      </w:pPr>
      <w:r>
        <w:rPr>
          <w:szCs w:val="28"/>
          <w:lang w:val="ru-RU"/>
        </w:rPr>
        <w:lastRenderedPageBreak/>
        <w:br w:type="page"/>
      </w:r>
    </w:p>
    <w:p w14:paraId="2142A4F2" w14:textId="77777777" w:rsidR="00E35A91" w:rsidRDefault="00E35A91" w:rsidP="001C7E63">
      <w:pPr>
        <w:pStyle w:val="a9"/>
        <w:rPr>
          <w:lang w:val="ru-RU"/>
        </w:rPr>
      </w:pPr>
      <w:r>
        <w:rPr>
          <w:lang w:val="ru-RU"/>
        </w:rPr>
        <w:lastRenderedPageBreak/>
        <w:t>Таблица 8</w:t>
      </w:r>
    </w:p>
    <w:p w14:paraId="14BE8E3E" w14:textId="77777777" w:rsidR="00E35A91" w:rsidRDefault="00E35A91" w:rsidP="001C7E63">
      <w:pPr>
        <w:pStyle w:val="a9"/>
        <w:rPr>
          <w:lang w:val="ru-RU"/>
        </w:rPr>
      </w:pPr>
      <w:r>
        <w:rPr>
          <w:lang w:val="ru-RU"/>
        </w:rPr>
        <w:t>Характеристики конденсаторов К10.</w:t>
      </w:r>
    </w:p>
    <w:p w14:paraId="2470191C" w14:textId="77777777" w:rsidR="00452A79" w:rsidRDefault="00E35A91" w:rsidP="00EB27E2">
      <w:pPr>
        <w:pStyle w:val="a7"/>
        <w:rPr>
          <w:szCs w:val="28"/>
        </w:rPr>
      </w:pPr>
      <w:r>
        <w:rPr>
          <w:noProof/>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69FCF8D7" w14:textId="51722E89" w:rsidR="00E35A91" w:rsidRDefault="00E35A91" w:rsidP="001C7E63">
      <w:pPr>
        <w:pStyle w:val="a9"/>
        <w:rPr>
          <w:lang w:val="ru-RU"/>
        </w:rPr>
      </w:pPr>
      <w:r>
        <w:rPr>
          <w:lang w:val="ru-RU"/>
        </w:rPr>
        <w:t>Таблица 9</w:t>
      </w:r>
    </w:p>
    <w:p w14:paraId="28E33D5A" w14:textId="77777777" w:rsidR="00E35A91" w:rsidRDefault="00E35A91" w:rsidP="001C7E63">
      <w:pPr>
        <w:pStyle w:val="a9"/>
        <w:rPr>
          <w:lang w:val="ru-RU"/>
        </w:rPr>
      </w:pPr>
      <w:proofErr w:type="spellStart"/>
      <w:r>
        <w:rPr>
          <w:lang w:val="ru-RU"/>
        </w:rPr>
        <w:t>Типоразмерные</w:t>
      </w:r>
      <w:proofErr w:type="spellEnd"/>
      <w:r>
        <w:rPr>
          <w:lang w:val="ru-RU"/>
        </w:rPr>
        <w:t xml:space="preserve"> характеристики конденсаторов К10</w:t>
      </w:r>
    </w:p>
    <w:p w14:paraId="7A29882B" w14:textId="77777777" w:rsidR="00452A79" w:rsidRDefault="00E35A91" w:rsidP="00EB27E2">
      <w:pPr>
        <w:pStyle w:val="a7"/>
        <w:rPr>
          <w:szCs w:val="28"/>
        </w:rPr>
      </w:pPr>
      <w:r>
        <w:rPr>
          <w:noProof/>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5F6B0C62" w14:textId="77777777" w:rsidR="00452A79" w:rsidRDefault="00E35A91">
      <w:pPr>
        <w:rPr>
          <w:szCs w:val="28"/>
          <w:lang w:val="ru-RU"/>
        </w:rPr>
      </w:pPr>
      <w:r>
        <w:rPr>
          <w:szCs w:val="28"/>
          <w:lang w:val="ru-RU"/>
        </w:rPr>
        <w:t>КАТУШКА ИНДУКТИВНОСТИ</w:t>
      </w:r>
    </w:p>
    <w:p w14:paraId="3E6932D0" w14:textId="2659D5C7" w:rsidR="00E35A91" w:rsidRDefault="00E35A91" w:rsidP="000E7F0E">
      <w:pPr>
        <w:pStyle w:val="a7"/>
        <w:rPr>
          <w:szCs w:val="28"/>
        </w:rPr>
      </w:pPr>
      <w:r>
        <w:rPr>
          <w:noProof/>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7131D3A9" w14:textId="77777777" w:rsidR="00452A79" w:rsidRDefault="00E35A91">
      <w:pPr>
        <w:rPr>
          <w:szCs w:val="28"/>
          <w:lang w:val="ru-RU"/>
        </w:rPr>
      </w:pPr>
      <w:r>
        <w:rPr>
          <w:szCs w:val="28"/>
          <w:lang w:val="ru-RU"/>
        </w:rPr>
        <w:t>Рисунок 11 Условно-графическое обозначение катушки индуктивности</w:t>
      </w:r>
    </w:p>
    <w:p w14:paraId="596AD342" w14:textId="28C6E452" w:rsidR="00E35A91" w:rsidRDefault="00E35A91">
      <w:pPr>
        <w:rPr>
          <w:szCs w:val="28"/>
          <w:lang w:val="ru-RU"/>
        </w:rPr>
      </w:pPr>
      <w:r>
        <w:rPr>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rPr>
          <w:szCs w:val="28"/>
          <w:lang w:val="ru-RU"/>
        </w:rPr>
      </w:pPr>
      <w:r>
        <w:rPr>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rPr>
          <w:szCs w:val="28"/>
          <w:lang w:val="ru-RU"/>
        </w:rPr>
      </w:pPr>
      <w:r>
        <w:rPr>
          <w:szCs w:val="28"/>
          <w:lang w:val="ru-RU"/>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Pr>
          <w:szCs w:val="28"/>
          <w:lang w:val="ru-RU"/>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rPr>
          <w:szCs w:val="28"/>
          <w:lang w:val="ru-RU"/>
        </w:rPr>
      </w:pPr>
      <w:r>
        <w:rPr>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rPr>
          <w:szCs w:val="28"/>
          <w:lang w:val="ru-RU"/>
        </w:rPr>
      </w:pPr>
      <w:r>
        <w:rPr>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Default="00E35A91">
      <w:pPr>
        <w:rPr>
          <w:szCs w:val="28"/>
          <w:lang w:val="ru-RU"/>
        </w:rPr>
      </w:pPr>
      <w:r>
        <w:rPr>
          <w:szCs w:val="28"/>
          <w:lang w:val="ru-RU"/>
        </w:rPr>
        <w:t>РЕЗИСТОР С2-33Н</w:t>
      </w:r>
    </w:p>
    <w:p w14:paraId="705A42CD" w14:textId="77777777" w:rsidR="00452A79" w:rsidRDefault="00E35A91" w:rsidP="000E7F0E">
      <w:pPr>
        <w:pStyle w:val="a7"/>
        <w:rPr>
          <w:szCs w:val="28"/>
        </w:rPr>
      </w:pPr>
      <w:r>
        <w:rPr>
          <w:noProof/>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Default="00E35A91">
      <w:pPr>
        <w:rPr>
          <w:szCs w:val="28"/>
          <w:lang w:val="ru-RU"/>
        </w:rPr>
      </w:pPr>
      <w:r>
        <w:rPr>
          <w:szCs w:val="28"/>
          <w:lang w:val="ru-RU"/>
        </w:rPr>
        <w:t xml:space="preserve">С2-33Н - резисторы постоянные непроволочные тонкопленочные общего применения </w:t>
      </w:r>
      <w:proofErr w:type="spellStart"/>
      <w:r>
        <w:rPr>
          <w:szCs w:val="28"/>
          <w:lang w:val="ru-RU"/>
        </w:rPr>
        <w:t>всеклиматического</w:t>
      </w:r>
      <w:proofErr w:type="spellEnd"/>
      <w:r>
        <w:rPr>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rPr>
          <w:szCs w:val="28"/>
          <w:lang w:val="ru-RU"/>
        </w:rPr>
      </w:pPr>
      <w:r>
        <w:rPr>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Cs w:val="28"/>
          <w:lang w:val="ru-RU"/>
        </w:rPr>
      </w:pPr>
      <w:r>
        <w:rPr>
          <w:szCs w:val="28"/>
          <w:lang w:val="ru-RU"/>
        </w:rPr>
        <w:br w:type="page"/>
      </w:r>
    </w:p>
    <w:p w14:paraId="0BE56B92" w14:textId="77777777" w:rsidR="00452A79" w:rsidRDefault="00E35A91" w:rsidP="00EB27E2">
      <w:pPr>
        <w:pStyle w:val="a7"/>
        <w:rPr>
          <w:szCs w:val="28"/>
        </w:rPr>
      </w:pPr>
      <w:r>
        <w:rPr>
          <w:noProof/>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5256BDF1" w14:textId="51C19E5E" w:rsidR="00E35A91" w:rsidRDefault="00E35A91">
      <w:pPr>
        <w:rPr>
          <w:szCs w:val="28"/>
          <w:lang w:val="ru-RU"/>
        </w:rPr>
      </w:pPr>
      <w:r>
        <w:rPr>
          <w:szCs w:val="28"/>
          <w:lang w:val="ru-RU"/>
        </w:rPr>
        <w:t>Основные технические данные резисторов С2-ЗЗН:</w:t>
      </w:r>
    </w:p>
    <w:p w14:paraId="255AFA08" w14:textId="77777777" w:rsidR="00452A79" w:rsidRDefault="00E35A91">
      <w:pPr>
        <w:rPr>
          <w:szCs w:val="28"/>
          <w:lang w:val="ru-RU"/>
        </w:rPr>
      </w:pPr>
      <w:r>
        <w:rPr>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Default="00E35A91" w:rsidP="00EB27E2">
      <w:pPr>
        <w:pStyle w:val="a7"/>
        <w:rPr>
          <w:szCs w:val="28"/>
        </w:rPr>
      </w:pPr>
      <w:r>
        <w:rPr>
          <w:noProof/>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073D7765" w14:textId="77777777" w:rsidR="00452A79" w:rsidRDefault="00E35A91" w:rsidP="00EB27E2">
      <w:pPr>
        <w:pStyle w:val="a7"/>
        <w:rPr>
          <w:szCs w:val="28"/>
        </w:rPr>
      </w:pPr>
      <w:r>
        <w:rPr>
          <w:noProof/>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2E36CC04" w:rsidR="00E35A91" w:rsidRDefault="00E35A91">
      <w:pPr>
        <w:rPr>
          <w:szCs w:val="28"/>
          <w:lang w:val="ru-RU"/>
        </w:rPr>
      </w:pPr>
      <w:proofErr w:type="spellStart"/>
      <w:r>
        <w:rPr>
          <w:szCs w:val="28"/>
          <w:lang w:val="ru-RU"/>
        </w:rPr>
        <w:t>Рср</w:t>
      </w:r>
      <w:proofErr w:type="spellEnd"/>
      <w:r>
        <w:rPr>
          <w:szCs w:val="28"/>
          <w:lang w:val="ru-RU"/>
        </w:rPr>
        <w:t xml:space="preserve"> - сумма средней импульсной и постоянной составляющей мощности нагрузки,</w:t>
      </w:r>
    </w:p>
    <w:p w14:paraId="4816AEC1" w14:textId="77777777" w:rsidR="00E35A91" w:rsidRDefault="00E35A91">
      <w:pPr>
        <w:rPr>
          <w:szCs w:val="28"/>
          <w:lang w:val="ru-RU"/>
        </w:rPr>
      </w:pPr>
      <w:r>
        <w:rPr>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rPr>
          <w:szCs w:val="28"/>
          <w:lang w:val="ru-RU"/>
        </w:rPr>
      </w:pPr>
      <w:r>
        <w:rPr>
          <w:szCs w:val="28"/>
          <w:lang w:val="ru-RU"/>
        </w:rPr>
        <w:t>РЕЗИСТОР ПОДСТРОЕЧНЫЙ СП3-19</w:t>
      </w:r>
    </w:p>
    <w:p w14:paraId="54962BB2" w14:textId="77777777" w:rsidR="00E35A91" w:rsidRDefault="00E35A91">
      <w:pPr>
        <w:rPr>
          <w:szCs w:val="28"/>
          <w:lang w:val="ru-RU"/>
        </w:rPr>
      </w:pPr>
      <w:r>
        <w:rPr>
          <w:szCs w:val="28"/>
          <w:lang w:val="ru-RU"/>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rPr>
          <w:szCs w:val="28"/>
          <w:lang w:val="ru-RU"/>
        </w:rPr>
      </w:pPr>
      <w:r>
        <w:rPr>
          <w:szCs w:val="28"/>
          <w:lang w:val="ru-RU"/>
        </w:rPr>
        <w:t>Общий вид и габаритные размеры:</w:t>
      </w:r>
    </w:p>
    <w:p w14:paraId="6E2B7AA3" w14:textId="77777777" w:rsidR="00452A79" w:rsidRDefault="00E35A91">
      <w:pPr>
        <w:rPr>
          <w:b/>
          <w:bCs/>
          <w:szCs w:val="28"/>
          <w:lang w:val="ru-RU"/>
        </w:rPr>
      </w:pPr>
      <w:r>
        <w:rPr>
          <w:b/>
          <w:bCs/>
          <w:szCs w:val="28"/>
          <w:lang w:val="ru-RU"/>
        </w:rPr>
        <w:t>СП3-19А</w:t>
      </w:r>
    </w:p>
    <w:p w14:paraId="5C5914FB" w14:textId="5C1A0B2C" w:rsidR="00E35A91" w:rsidRDefault="00E35A91" w:rsidP="00EB27E2">
      <w:pPr>
        <w:pStyle w:val="a7"/>
        <w:rPr>
          <w:b/>
          <w:bCs/>
          <w:szCs w:val="28"/>
        </w:rPr>
      </w:pPr>
      <w:r>
        <w:rPr>
          <w:noProof/>
        </w:rPr>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Default="00E35A91">
      <w:pPr>
        <w:rPr>
          <w:b/>
          <w:bCs/>
          <w:szCs w:val="28"/>
          <w:lang w:val="ru-RU"/>
        </w:rPr>
      </w:pPr>
      <w:r>
        <w:rPr>
          <w:b/>
          <w:bCs/>
          <w:szCs w:val="28"/>
          <w:lang w:val="ru-RU"/>
        </w:rPr>
        <w:lastRenderedPageBreak/>
        <w:t>СП3-19Б</w:t>
      </w:r>
    </w:p>
    <w:p w14:paraId="2AA4EF31" w14:textId="77777777" w:rsidR="00452A79" w:rsidRDefault="00E35A91" w:rsidP="00EB27E2">
      <w:pPr>
        <w:pStyle w:val="a7"/>
        <w:rPr>
          <w:b/>
          <w:bCs/>
          <w:szCs w:val="28"/>
        </w:rPr>
      </w:pPr>
      <w:r>
        <w:rPr>
          <w:noProof/>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Default="00E35A91">
      <w:pPr>
        <w:rPr>
          <w:b/>
          <w:bCs/>
          <w:szCs w:val="28"/>
          <w:lang w:val="ru-RU"/>
        </w:rPr>
      </w:pPr>
      <w:r>
        <w:rPr>
          <w:b/>
          <w:bCs/>
          <w:szCs w:val="28"/>
          <w:lang w:val="ru-RU"/>
        </w:rPr>
        <w:t>СП3-19Г</w:t>
      </w:r>
    </w:p>
    <w:p w14:paraId="1AD46913" w14:textId="77777777" w:rsidR="00452A79" w:rsidRDefault="00E35A91" w:rsidP="00EB27E2">
      <w:pPr>
        <w:pStyle w:val="a7"/>
        <w:rPr>
          <w:b/>
          <w:bCs/>
          <w:szCs w:val="28"/>
        </w:rPr>
      </w:pPr>
      <w:r>
        <w:rPr>
          <w:noProof/>
        </w:rPr>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Default="00E35A91">
      <w:pPr>
        <w:rPr>
          <w:b/>
          <w:bCs/>
          <w:szCs w:val="28"/>
          <w:lang w:val="ru-RU"/>
        </w:rPr>
      </w:pPr>
      <w:r>
        <w:rPr>
          <w:b/>
          <w:bCs/>
          <w:szCs w:val="28"/>
          <w:lang w:val="ru-RU"/>
        </w:rPr>
        <w:t>Основные технические характеристики:</w:t>
      </w:r>
    </w:p>
    <w:p w14:paraId="6A9644CD" w14:textId="77777777" w:rsidR="00E35A91" w:rsidRDefault="00E35A91">
      <w:pPr>
        <w:rPr>
          <w:szCs w:val="28"/>
          <w:lang w:val="ru-RU"/>
        </w:rPr>
      </w:pPr>
      <w:r>
        <w:rPr>
          <w:szCs w:val="28"/>
          <w:lang w:val="ru-RU"/>
        </w:rPr>
        <w:t>- Резистор однооборотный с круговым перемещением подвижной системы</w:t>
      </w:r>
    </w:p>
    <w:p w14:paraId="21DA5500" w14:textId="77777777" w:rsidR="00E35A91" w:rsidRDefault="00E35A91">
      <w:pPr>
        <w:rPr>
          <w:szCs w:val="28"/>
          <w:lang w:val="ru-RU"/>
        </w:rPr>
      </w:pPr>
      <w:r>
        <w:rPr>
          <w:szCs w:val="28"/>
          <w:lang w:val="ru-RU"/>
        </w:rPr>
        <w:lastRenderedPageBreak/>
        <w:t>Мощность (при температуре 70°С) 0,5 Вт</w:t>
      </w:r>
    </w:p>
    <w:p w14:paraId="4FFBA363" w14:textId="77777777" w:rsidR="00E35A91" w:rsidRDefault="00E35A91">
      <w:pPr>
        <w:rPr>
          <w:szCs w:val="28"/>
          <w:lang w:val="ru-RU"/>
        </w:rPr>
      </w:pPr>
      <w:r>
        <w:rPr>
          <w:szCs w:val="28"/>
          <w:lang w:val="ru-RU"/>
        </w:rPr>
        <w:t>Диапазон номинальных сопротивлений 47...1 000 000 Ом</w:t>
      </w:r>
    </w:p>
    <w:p w14:paraId="03B7E443" w14:textId="77777777" w:rsidR="00E35A91" w:rsidRDefault="00E35A91">
      <w:pPr>
        <w:rPr>
          <w:szCs w:val="28"/>
          <w:lang w:val="ru-RU"/>
        </w:rPr>
      </w:pPr>
      <w:r>
        <w:rPr>
          <w:szCs w:val="28"/>
          <w:lang w:val="ru-RU"/>
        </w:rPr>
        <w:t>Допускаемое отклонение сопротивления от номинального +/-10%; +/-20%</w:t>
      </w:r>
    </w:p>
    <w:p w14:paraId="40BC82E8" w14:textId="77777777" w:rsidR="00E35A91" w:rsidRDefault="00E35A91">
      <w:pPr>
        <w:rPr>
          <w:szCs w:val="28"/>
          <w:lang w:val="ru-RU"/>
        </w:rPr>
      </w:pPr>
      <w:r>
        <w:rPr>
          <w:szCs w:val="28"/>
          <w:lang w:val="ru-RU"/>
        </w:rPr>
        <w:t>Предельное рабочее напряжение 150 В</w:t>
      </w:r>
    </w:p>
    <w:p w14:paraId="1AF6CA56" w14:textId="77777777" w:rsidR="00E35A91" w:rsidRDefault="00E35A91">
      <w:pPr>
        <w:rPr>
          <w:szCs w:val="28"/>
          <w:lang w:val="ru-RU"/>
        </w:rPr>
      </w:pPr>
      <w:r>
        <w:rPr>
          <w:szCs w:val="28"/>
          <w:lang w:val="ru-RU"/>
        </w:rPr>
        <w:t>Число циклов перемещения подвижной системы 500</w:t>
      </w:r>
    </w:p>
    <w:p w14:paraId="08BD06BC" w14:textId="77777777" w:rsidR="00E35A91" w:rsidRDefault="00E35A91">
      <w:pPr>
        <w:rPr>
          <w:szCs w:val="28"/>
          <w:lang w:val="ru-RU"/>
        </w:rPr>
      </w:pPr>
      <w:r>
        <w:rPr>
          <w:szCs w:val="28"/>
          <w:lang w:val="ru-RU"/>
        </w:rPr>
        <w:t>Ресурс 20 000 часов</w:t>
      </w:r>
    </w:p>
    <w:p w14:paraId="56B80455" w14:textId="77777777" w:rsidR="00E35A91" w:rsidRDefault="00E35A91">
      <w:pPr>
        <w:rPr>
          <w:szCs w:val="28"/>
          <w:lang w:val="ru-RU"/>
        </w:rPr>
      </w:pPr>
      <w:r>
        <w:rPr>
          <w:szCs w:val="28"/>
          <w:lang w:val="ru-RU"/>
        </w:rPr>
        <w:t>Характеристика изменения сопротивления Линейная</w:t>
      </w:r>
    </w:p>
    <w:p w14:paraId="6C8B06E5" w14:textId="77777777" w:rsidR="00E35A91" w:rsidRDefault="00E35A91">
      <w:pPr>
        <w:rPr>
          <w:szCs w:val="28"/>
          <w:lang w:val="ru-RU"/>
        </w:rPr>
      </w:pPr>
      <w:r>
        <w:rPr>
          <w:szCs w:val="28"/>
          <w:lang w:val="ru-RU"/>
        </w:rPr>
        <w:t>Отклонение от линейности, не более 20%</w:t>
      </w:r>
    </w:p>
    <w:p w14:paraId="2C946D1D" w14:textId="77777777" w:rsidR="00E35A91" w:rsidRDefault="00E35A91">
      <w:pPr>
        <w:rPr>
          <w:szCs w:val="28"/>
          <w:lang w:val="ru-RU"/>
        </w:rPr>
      </w:pPr>
      <w:r>
        <w:rPr>
          <w:szCs w:val="28"/>
          <w:lang w:val="ru-RU"/>
        </w:rPr>
        <w:t>ТКС для резисторов с сопротивлением до 330 Ом +/-0,0005 1/°С</w:t>
      </w:r>
    </w:p>
    <w:p w14:paraId="552AB6FE" w14:textId="77777777" w:rsidR="00E35A91" w:rsidRDefault="00E35A91">
      <w:pPr>
        <w:rPr>
          <w:szCs w:val="28"/>
          <w:lang w:val="ru-RU"/>
        </w:rPr>
      </w:pPr>
      <w:r>
        <w:rPr>
          <w:szCs w:val="28"/>
          <w:lang w:val="ru-RU"/>
        </w:rPr>
        <w:t>ТКС для резисторов с сопротивлением свыше 330 Ом +/-0,00025 1/°С</w:t>
      </w:r>
    </w:p>
    <w:p w14:paraId="62BB16B9" w14:textId="77777777" w:rsidR="00E35A91" w:rsidRDefault="00E35A91">
      <w:pPr>
        <w:rPr>
          <w:szCs w:val="28"/>
          <w:lang w:val="ru-RU"/>
        </w:rPr>
      </w:pPr>
      <w:r>
        <w:rPr>
          <w:szCs w:val="28"/>
          <w:lang w:val="ru-RU"/>
        </w:rPr>
        <w:t>ПОЛЕВЫЕ ТРАНЗИСТОРЫ.</w:t>
      </w:r>
    </w:p>
    <w:p w14:paraId="3E6398FD" w14:textId="77777777" w:rsidR="00E35A91" w:rsidRDefault="00E35A91">
      <w:pPr>
        <w:shd w:val="clear" w:color="auto" w:fill="FFFFFF"/>
        <w:rPr>
          <w:szCs w:val="28"/>
          <w:lang w:val="ru-RU"/>
        </w:rPr>
      </w:pPr>
      <w:proofErr w:type="spellStart"/>
      <w:r>
        <w:rPr>
          <w:szCs w:val="28"/>
          <w:lang w:val="ru-RU"/>
        </w:rPr>
        <w:t>Полево</w:t>
      </w:r>
      <w:r>
        <w:rPr>
          <w:rFonts w:cs="Times New Roman"/>
          <w:szCs w:val="28"/>
          <w:lang w:val="ru-RU"/>
        </w:rPr>
        <w:t>́</w:t>
      </w:r>
      <w:r>
        <w:rPr>
          <w:szCs w:val="28"/>
          <w:lang w:val="ru-RU"/>
        </w:rPr>
        <w:t>й</w:t>
      </w:r>
      <w:proofErr w:type="spellEnd"/>
      <w:r>
        <w:rPr>
          <w:szCs w:val="28"/>
          <w:lang w:val="ru-RU"/>
        </w:rPr>
        <w:t xml:space="preserve"> (</w:t>
      </w:r>
      <w:proofErr w:type="spellStart"/>
      <w:r>
        <w:rPr>
          <w:szCs w:val="28"/>
          <w:lang w:val="ru-RU"/>
        </w:rPr>
        <w:t>униполя</w:t>
      </w:r>
      <w:r>
        <w:rPr>
          <w:rFonts w:cs="Times New Roman"/>
          <w:szCs w:val="28"/>
          <w:lang w:val="ru-RU"/>
        </w:rPr>
        <w:t>́</w:t>
      </w:r>
      <w:r>
        <w:rPr>
          <w:szCs w:val="28"/>
          <w:lang w:val="ru-RU"/>
        </w:rPr>
        <w:t>рный</w:t>
      </w:r>
      <w:proofErr w:type="spellEnd"/>
      <w:r>
        <w:rPr>
          <w:szCs w:val="28"/>
          <w:lang w:val="ru-RU"/>
        </w:rPr>
        <w:t xml:space="preserve">) </w:t>
      </w:r>
      <w:proofErr w:type="spellStart"/>
      <w:r>
        <w:rPr>
          <w:szCs w:val="28"/>
          <w:lang w:val="ru-RU"/>
        </w:rPr>
        <w:t>транзи</w:t>
      </w:r>
      <w:r>
        <w:rPr>
          <w:rFonts w:cs="Times New Roman"/>
          <w:szCs w:val="28"/>
          <w:lang w:val="ru-RU"/>
        </w:rPr>
        <w:t>́</w:t>
      </w:r>
      <w:r>
        <w:rPr>
          <w:szCs w:val="28"/>
          <w:lang w:val="ru-RU"/>
        </w:rPr>
        <w:t>стор</w:t>
      </w:r>
      <w:proofErr w:type="spellEnd"/>
      <w:r>
        <w:rPr>
          <w:szCs w:val="28"/>
          <w:lang w:val="ru-RU"/>
        </w:rPr>
        <w:t xml:space="preserve"> - полупроводниковый прибор, работа 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rPr>
          <w:szCs w:val="28"/>
          <w:lang w:val="ru-RU"/>
        </w:rPr>
      </w:pPr>
      <w:r>
        <w:rPr>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rPr>
          <w:szCs w:val="28"/>
          <w:lang w:val="ru-RU"/>
        </w:rPr>
      </w:pPr>
      <w:r>
        <w:rPr>
          <w:szCs w:val="28"/>
          <w:lang w:val="ru-RU"/>
        </w:rPr>
        <w:t>ПОЛЕВОЙ ТРАНЗИСТОР КП303И</w:t>
      </w:r>
    </w:p>
    <w:p w14:paraId="51EDA654" w14:textId="77777777" w:rsidR="00E35A91" w:rsidRDefault="00E35A91">
      <w:pPr>
        <w:rPr>
          <w:szCs w:val="28"/>
          <w:lang w:val="ru-RU"/>
        </w:rPr>
      </w:pPr>
      <w:r>
        <w:rPr>
          <w:szCs w:val="28"/>
          <w:lang w:val="ru-RU"/>
        </w:rPr>
        <w:t>Технические характеристики полевого транзистора КП303И</w:t>
      </w:r>
    </w:p>
    <w:p w14:paraId="2512BAC3" w14:textId="77777777" w:rsidR="00E35A91" w:rsidRDefault="00E35A91">
      <w:pPr>
        <w:spacing w:after="200" w:line="276" w:lineRule="auto"/>
        <w:rPr>
          <w:szCs w:val="28"/>
          <w:lang w:val="ru-RU"/>
        </w:rPr>
      </w:pPr>
      <w:r>
        <w:rPr>
          <w:szCs w:val="28"/>
          <w:lang w:val="ru-RU"/>
        </w:rPr>
        <w:br w:type="page"/>
      </w:r>
    </w:p>
    <w:p w14:paraId="5A9380F0" w14:textId="71C4ECFB" w:rsidR="00E35A91" w:rsidRDefault="00E35A91" w:rsidP="000E7F0E">
      <w:pPr>
        <w:pStyle w:val="a7"/>
        <w:rPr>
          <w:szCs w:val="28"/>
        </w:rPr>
      </w:pPr>
      <w:r w:rsidRPr="000E7F0E">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7924F8C7" w14:textId="77777777" w:rsidR="00452A79" w:rsidRDefault="00E35A91">
      <w:pPr>
        <w:rPr>
          <w:szCs w:val="28"/>
          <w:lang w:val="ru-RU"/>
        </w:rPr>
      </w:pPr>
      <w:r>
        <w:rPr>
          <w:szCs w:val="28"/>
          <w:lang w:val="ru-RU"/>
        </w:rPr>
        <w:t>Рисунок 14 Схема полевого транзистора КП303И</w:t>
      </w:r>
    </w:p>
    <w:p w14:paraId="31EFF248" w14:textId="61CFBA25" w:rsidR="00E35A91" w:rsidRDefault="00E35A91" w:rsidP="001C7E63">
      <w:pPr>
        <w:pStyle w:val="a9"/>
        <w:rPr>
          <w:lang w:val="ru-RU"/>
        </w:rPr>
      </w:pPr>
      <w:r>
        <w:rPr>
          <w:lang w:val="ru-RU"/>
        </w:rPr>
        <w:t>Таблица 13</w:t>
      </w:r>
    </w:p>
    <w:p w14:paraId="5D2E77BD" w14:textId="77777777" w:rsidR="00E35A91" w:rsidRDefault="00E35A91" w:rsidP="001C7E63">
      <w:pPr>
        <w:pStyle w:val="a9"/>
        <w:rPr>
          <w:lang w:val="ru-RU"/>
        </w:rPr>
      </w:pPr>
      <w:r>
        <w:rPr>
          <w:lang w:val="ru-RU"/>
        </w:rPr>
        <w:t>Технические характеристики полевого транзистора КП303И</w:t>
      </w:r>
    </w:p>
    <w:p w14:paraId="42A3225E" w14:textId="77777777" w:rsidR="00452A79" w:rsidRDefault="00E35A91" w:rsidP="000E7F0E">
      <w:pPr>
        <w:pStyle w:val="a7"/>
        <w:rPr>
          <w:szCs w:val="28"/>
        </w:rPr>
      </w:pPr>
      <w:r>
        <w:rPr>
          <w:noProof/>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30A92D5C" w14:textId="1A68D43F" w:rsidR="00E35A91" w:rsidRDefault="00E35A91">
      <w:pPr>
        <w:rPr>
          <w:szCs w:val="28"/>
          <w:lang w:val="ru-RU"/>
        </w:rPr>
      </w:pPr>
      <w:r>
        <w:rPr>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rPr>
          <w:szCs w:val="28"/>
          <w:lang w:val="ru-RU"/>
        </w:rPr>
      </w:pPr>
      <w:r>
        <w:rPr>
          <w:szCs w:val="28"/>
          <w:lang w:val="ru-RU"/>
        </w:rPr>
        <w:t>ДИОДЫ</w:t>
      </w:r>
    </w:p>
    <w:p w14:paraId="156B0EDE" w14:textId="77777777" w:rsidR="00E35A91" w:rsidRDefault="00E35A91">
      <w:pPr>
        <w:rPr>
          <w:szCs w:val="28"/>
          <w:lang w:val="ru-RU"/>
        </w:rPr>
      </w:pPr>
      <w:r>
        <w:rPr>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rPr>
          <w:szCs w:val="28"/>
          <w:lang w:val="ru-RU"/>
        </w:rPr>
      </w:pPr>
      <w:r>
        <w:rPr>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Default="00E35A91">
      <w:pPr>
        <w:rPr>
          <w:szCs w:val="28"/>
          <w:lang w:val="ru-RU"/>
        </w:rPr>
      </w:pPr>
      <w:r>
        <w:rPr>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Cs w:val="28"/>
          <w:lang w:val="en-US"/>
        </w:rPr>
        <w:t>p</w:t>
      </w:r>
      <w:r>
        <w:rPr>
          <w:szCs w:val="28"/>
          <w:lang w:val="ru-RU"/>
        </w:rPr>
        <w:t>-</w:t>
      </w:r>
      <w:r>
        <w:rPr>
          <w:szCs w:val="28"/>
          <w:lang w:val="en-US"/>
        </w:rPr>
        <w:t>n</w:t>
      </w:r>
      <w:r>
        <w:rPr>
          <w:szCs w:val="28"/>
          <w:lang w:val="ru-RU"/>
        </w:rPr>
        <w:t xml:space="preserve"> - перехода от обратного напряжения. </w:t>
      </w:r>
    </w:p>
    <w:p w14:paraId="4B019FD7" w14:textId="77777777" w:rsidR="00E35A91" w:rsidRDefault="00E35A91">
      <w:pPr>
        <w:rPr>
          <w:szCs w:val="28"/>
          <w:lang w:val="ru-RU"/>
        </w:rPr>
      </w:pPr>
      <w:r>
        <w:rPr>
          <w:szCs w:val="28"/>
          <w:lang w:val="ru-RU"/>
        </w:rPr>
        <w:t>ВАРИКАП КВ139АР</w:t>
      </w:r>
    </w:p>
    <w:p w14:paraId="185DD8FE" w14:textId="77777777" w:rsidR="00E35A91" w:rsidRDefault="00E35A91">
      <w:pPr>
        <w:rPr>
          <w:szCs w:val="28"/>
          <w:lang w:val="ru-RU"/>
        </w:rPr>
      </w:pPr>
      <w:r>
        <w:rPr>
          <w:szCs w:val="28"/>
          <w:lang w:val="ru-RU"/>
        </w:rPr>
        <w:t>Технические характеристики варикапа КВ139АР</w:t>
      </w:r>
    </w:p>
    <w:p w14:paraId="635A529A" w14:textId="6C4A334B" w:rsidR="00E35A91" w:rsidRDefault="00E35A91" w:rsidP="00EB27E2">
      <w:pPr>
        <w:pStyle w:val="a7"/>
        <w:rPr>
          <w:szCs w:val="28"/>
        </w:rPr>
      </w:pPr>
      <w:r>
        <w:rPr>
          <w:noProof/>
        </w:rPr>
        <w:lastRenderedPageBreak/>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151DCFA5" w14:textId="77777777" w:rsidR="00452A79" w:rsidRDefault="00E35A91">
      <w:pPr>
        <w:rPr>
          <w:szCs w:val="28"/>
          <w:lang w:val="ru-RU"/>
        </w:rPr>
      </w:pPr>
      <w:r>
        <w:rPr>
          <w:szCs w:val="28"/>
          <w:lang w:val="ru-RU"/>
        </w:rPr>
        <w:t>Рисунок 16 Схема варикапа КВ139АР</w:t>
      </w:r>
    </w:p>
    <w:p w14:paraId="72C9F431" w14:textId="076A53CF" w:rsidR="00E35A91" w:rsidRDefault="00E35A91" w:rsidP="001C7E63">
      <w:pPr>
        <w:pStyle w:val="a9"/>
        <w:rPr>
          <w:lang w:val="ru-RU"/>
        </w:rPr>
      </w:pPr>
      <w:r>
        <w:rPr>
          <w:lang w:val="ru-RU"/>
        </w:rPr>
        <w:t>Таблица 14</w:t>
      </w:r>
    </w:p>
    <w:p w14:paraId="48A9EDFE" w14:textId="77777777" w:rsidR="00E35A91" w:rsidRDefault="00E35A91" w:rsidP="001C7E63">
      <w:pPr>
        <w:pStyle w:val="a9"/>
        <w:rPr>
          <w:lang w:val="ru-RU"/>
        </w:rPr>
      </w:pPr>
      <w:r>
        <w:rPr>
          <w:lang w:val="ru-RU"/>
        </w:rPr>
        <w:t>Технические характеристики КВ139АР</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4"/>
        <w:gridCol w:w="1363"/>
        <w:gridCol w:w="1346"/>
        <w:gridCol w:w="1597"/>
        <w:gridCol w:w="1607"/>
        <w:gridCol w:w="1402"/>
        <w:gridCol w:w="1097"/>
      </w:tblGrid>
      <w:tr w:rsidR="00462E71" w14:paraId="7D103CDB" w14:textId="77777777" w:rsidTr="000E7F0E">
        <w:tc>
          <w:tcPr>
            <w:tcW w:w="582" w:type="pct"/>
            <w:tcBorders>
              <w:top w:val="single" w:sz="6" w:space="0" w:color="auto"/>
              <w:left w:val="single" w:sz="6" w:space="0" w:color="auto"/>
              <w:bottom w:val="single" w:sz="6" w:space="0" w:color="auto"/>
              <w:right w:val="single" w:sz="6" w:space="0" w:color="auto"/>
            </w:tcBorders>
          </w:tcPr>
          <w:p w14:paraId="3A1BFC38" w14:textId="77777777" w:rsidR="00E35A91" w:rsidRDefault="00E35A91" w:rsidP="001C7E63">
            <w:pPr>
              <w:pStyle w:val="a8"/>
              <w:rPr>
                <w:lang w:val="ru-RU"/>
              </w:rPr>
            </w:pPr>
            <w:r>
              <w:rPr>
                <w:lang w:val="ru-RU"/>
              </w:rPr>
              <w:t>Варикап</w:t>
            </w:r>
          </w:p>
        </w:tc>
        <w:tc>
          <w:tcPr>
            <w:tcW w:w="795" w:type="pct"/>
            <w:tcBorders>
              <w:top w:val="single" w:sz="6" w:space="0" w:color="auto"/>
              <w:left w:val="single" w:sz="6" w:space="0" w:color="auto"/>
              <w:bottom w:val="single" w:sz="6" w:space="0" w:color="auto"/>
              <w:right w:val="single" w:sz="6" w:space="0" w:color="auto"/>
            </w:tcBorders>
          </w:tcPr>
          <w:p w14:paraId="5EA7CD1A" w14:textId="77777777" w:rsidR="00E35A91" w:rsidRDefault="00E35A91" w:rsidP="001C7E63">
            <w:pPr>
              <w:pStyle w:val="a8"/>
              <w:rPr>
                <w:lang w:val="ru-RU"/>
              </w:rPr>
            </w:pPr>
            <w:proofErr w:type="spellStart"/>
            <w:r>
              <w:rPr>
                <w:lang w:val="ru-RU"/>
              </w:rPr>
              <w:t>Cв</w:t>
            </w:r>
            <w:proofErr w:type="spellEnd"/>
            <w:r>
              <w:rPr>
                <w:lang w:val="ru-RU"/>
              </w:rPr>
              <w:t>/</w:t>
            </w:r>
            <w:proofErr w:type="spellStart"/>
            <w:r>
              <w:rPr>
                <w:lang w:val="ru-RU"/>
              </w:rPr>
              <w:t>Uоб</w:t>
            </w:r>
            <w:proofErr w:type="spellEnd"/>
            <w:r>
              <w:rPr>
                <w:lang w:val="ru-RU"/>
              </w:rPr>
              <w:t xml:space="preserve"> пФ/В</w:t>
            </w:r>
          </w:p>
        </w:tc>
        <w:tc>
          <w:tcPr>
            <w:tcW w:w="734" w:type="pct"/>
            <w:tcBorders>
              <w:top w:val="single" w:sz="6" w:space="0" w:color="auto"/>
              <w:left w:val="single" w:sz="6" w:space="0" w:color="auto"/>
              <w:bottom w:val="single" w:sz="6" w:space="0" w:color="auto"/>
              <w:right w:val="single" w:sz="6" w:space="0" w:color="auto"/>
            </w:tcBorders>
          </w:tcPr>
          <w:p w14:paraId="667459B3" w14:textId="77777777" w:rsidR="00E35A91" w:rsidRDefault="00E35A91" w:rsidP="001C7E63">
            <w:pPr>
              <w:pStyle w:val="a8"/>
              <w:rPr>
                <w:lang w:val="ru-RU"/>
              </w:rPr>
            </w:pPr>
            <w:proofErr w:type="spellStart"/>
            <w:r>
              <w:rPr>
                <w:lang w:val="ru-RU"/>
              </w:rPr>
              <w:t>Kс</w:t>
            </w:r>
            <w:proofErr w:type="spellEnd"/>
            <w:r>
              <w:rPr>
                <w:lang w:val="ru-RU"/>
              </w:rPr>
              <w:t>(U1-U2) (В)</w:t>
            </w:r>
          </w:p>
        </w:tc>
        <w:tc>
          <w:tcPr>
            <w:tcW w:w="800" w:type="pct"/>
            <w:tcBorders>
              <w:top w:val="single" w:sz="6" w:space="0" w:color="auto"/>
              <w:left w:val="single" w:sz="6" w:space="0" w:color="auto"/>
              <w:bottom w:val="single" w:sz="6" w:space="0" w:color="auto"/>
              <w:right w:val="single" w:sz="6" w:space="0" w:color="auto"/>
            </w:tcBorders>
          </w:tcPr>
          <w:p w14:paraId="18A22084" w14:textId="77777777" w:rsidR="00E35A91" w:rsidRDefault="00E35A91" w:rsidP="001C7E63">
            <w:pPr>
              <w:pStyle w:val="a8"/>
              <w:rPr>
                <w:lang w:val="ru-RU"/>
              </w:rPr>
            </w:pPr>
            <w:r>
              <w:rPr>
                <w:lang w:val="ru-RU"/>
              </w:rPr>
              <w:t>ТКЕ*1000 (U)</w:t>
            </w:r>
          </w:p>
        </w:tc>
        <w:tc>
          <w:tcPr>
            <w:tcW w:w="940" w:type="pct"/>
            <w:tcBorders>
              <w:top w:val="single" w:sz="6" w:space="0" w:color="auto"/>
              <w:left w:val="single" w:sz="6" w:space="0" w:color="auto"/>
              <w:bottom w:val="single" w:sz="6" w:space="0" w:color="auto"/>
              <w:right w:val="single" w:sz="6" w:space="0" w:color="auto"/>
            </w:tcBorders>
          </w:tcPr>
          <w:p w14:paraId="1EC61E6E" w14:textId="77777777" w:rsidR="00E35A91" w:rsidRDefault="00E35A91" w:rsidP="001C7E63">
            <w:pPr>
              <w:pStyle w:val="a8"/>
              <w:rPr>
                <w:lang w:val="ru-RU"/>
              </w:rPr>
            </w:pPr>
            <w:r>
              <w:rPr>
                <w:lang w:val="ru-RU"/>
              </w:rPr>
              <w:t>Q(U/F) (В/МГц)  [пФ/МГц]</w:t>
            </w:r>
          </w:p>
        </w:tc>
        <w:tc>
          <w:tcPr>
            <w:tcW w:w="702" w:type="pct"/>
            <w:tcBorders>
              <w:top w:val="single" w:sz="6" w:space="0" w:color="auto"/>
              <w:left w:val="single" w:sz="6" w:space="0" w:color="auto"/>
              <w:bottom w:val="single" w:sz="6" w:space="0" w:color="auto"/>
              <w:right w:val="single" w:sz="6" w:space="0" w:color="auto"/>
            </w:tcBorders>
          </w:tcPr>
          <w:p w14:paraId="318A1776" w14:textId="77777777" w:rsidR="00E35A91" w:rsidRDefault="00E35A91" w:rsidP="001C7E63">
            <w:pPr>
              <w:pStyle w:val="a8"/>
              <w:rPr>
                <w:lang w:val="ru-RU"/>
              </w:rPr>
            </w:pPr>
            <w:proofErr w:type="spellStart"/>
            <w:r>
              <w:rPr>
                <w:lang w:val="ru-RU"/>
              </w:rPr>
              <w:t>Iоб</w:t>
            </w:r>
            <w:proofErr w:type="spellEnd"/>
            <w:r>
              <w:rPr>
                <w:lang w:val="ru-RU"/>
              </w:rPr>
              <w:t>/</w:t>
            </w:r>
            <w:proofErr w:type="spellStart"/>
            <w:r>
              <w:rPr>
                <w:lang w:val="ru-RU"/>
              </w:rPr>
              <w:t>Uоб</w:t>
            </w:r>
            <w:proofErr w:type="spellEnd"/>
            <w:r>
              <w:rPr>
                <w:lang w:val="ru-RU"/>
              </w:rPr>
              <w:t xml:space="preserve"> мкА/В</w:t>
            </w:r>
          </w:p>
        </w:tc>
        <w:tc>
          <w:tcPr>
            <w:tcW w:w="449" w:type="pct"/>
            <w:tcBorders>
              <w:top w:val="single" w:sz="6" w:space="0" w:color="auto"/>
              <w:left w:val="single" w:sz="6" w:space="0" w:color="auto"/>
              <w:bottom w:val="single" w:sz="6" w:space="0" w:color="auto"/>
              <w:right w:val="single" w:sz="6" w:space="0" w:color="auto"/>
            </w:tcBorders>
          </w:tcPr>
          <w:p w14:paraId="19B2D7DF" w14:textId="77777777" w:rsidR="00E35A91" w:rsidRDefault="00E35A91" w:rsidP="001C7E63">
            <w:pPr>
              <w:pStyle w:val="a8"/>
              <w:rPr>
                <w:lang w:val="ru-RU"/>
              </w:rPr>
            </w:pPr>
            <w:proofErr w:type="spellStart"/>
            <w:r>
              <w:rPr>
                <w:lang w:val="ru-RU"/>
              </w:rPr>
              <w:t>Uoб</w:t>
            </w:r>
            <w:proofErr w:type="spellEnd"/>
            <w:r>
              <w:rPr>
                <w:lang w:val="ru-RU"/>
              </w:rPr>
              <w:t xml:space="preserve"> </w:t>
            </w:r>
            <w:proofErr w:type="spellStart"/>
            <w:r>
              <w:rPr>
                <w:lang w:val="ru-RU"/>
              </w:rPr>
              <w:t>max</w:t>
            </w:r>
            <w:proofErr w:type="spellEnd"/>
            <w:r>
              <w:rPr>
                <w:lang w:val="ru-RU"/>
              </w:rPr>
              <w:t xml:space="preserve"> В</w:t>
            </w:r>
          </w:p>
        </w:tc>
      </w:tr>
      <w:tr w:rsidR="00462E71" w14:paraId="732C5728" w14:textId="77777777" w:rsidTr="000E7F0E">
        <w:tc>
          <w:tcPr>
            <w:tcW w:w="582" w:type="pct"/>
            <w:tcBorders>
              <w:top w:val="single" w:sz="6" w:space="0" w:color="auto"/>
              <w:left w:val="single" w:sz="6" w:space="0" w:color="auto"/>
              <w:bottom w:val="single" w:sz="6" w:space="0" w:color="auto"/>
              <w:right w:val="single" w:sz="6" w:space="0" w:color="auto"/>
            </w:tcBorders>
          </w:tcPr>
          <w:p w14:paraId="72FB9C42" w14:textId="77777777" w:rsidR="00E35A91" w:rsidRDefault="00E35A91" w:rsidP="001C7E63">
            <w:pPr>
              <w:pStyle w:val="a8"/>
              <w:rPr>
                <w:lang w:val="ru-RU"/>
              </w:rPr>
            </w:pPr>
            <w:r>
              <w:rPr>
                <w:lang w:val="ru-RU"/>
              </w:rPr>
              <w:t>КВ139АР</w:t>
            </w:r>
          </w:p>
        </w:tc>
        <w:tc>
          <w:tcPr>
            <w:tcW w:w="795" w:type="pct"/>
            <w:tcBorders>
              <w:top w:val="single" w:sz="6" w:space="0" w:color="auto"/>
              <w:left w:val="single" w:sz="6" w:space="0" w:color="auto"/>
              <w:bottom w:val="single" w:sz="6" w:space="0" w:color="auto"/>
              <w:right w:val="single" w:sz="6" w:space="0" w:color="auto"/>
            </w:tcBorders>
          </w:tcPr>
          <w:p w14:paraId="39A6962D" w14:textId="77777777" w:rsidR="00E35A91" w:rsidRDefault="00E35A91" w:rsidP="001C7E63">
            <w:pPr>
              <w:pStyle w:val="a8"/>
              <w:rPr>
                <w:lang w:val="ru-RU"/>
              </w:rPr>
            </w:pPr>
            <w:r>
              <w:rPr>
                <w:lang w:val="ru-RU"/>
              </w:rPr>
              <w:t>500-620/1</w:t>
            </w:r>
          </w:p>
        </w:tc>
        <w:tc>
          <w:tcPr>
            <w:tcW w:w="734" w:type="pct"/>
            <w:tcBorders>
              <w:top w:val="single" w:sz="6" w:space="0" w:color="auto"/>
              <w:left w:val="single" w:sz="6" w:space="0" w:color="auto"/>
              <w:bottom w:val="single" w:sz="6" w:space="0" w:color="auto"/>
              <w:right w:val="single" w:sz="6" w:space="0" w:color="auto"/>
            </w:tcBorders>
          </w:tcPr>
          <w:p w14:paraId="46DBFC1D" w14:textId="77777777" w:rsidR="00E35A91" w:rsidRDefault="00E35A91" w:rsidP="001C7E63">
            <w:pPr>
              <w:pStyle w:val="a8"/>
              <w:rPr>
                <w:lang w:val="ru-RU"/>
              </w:rPr>
            </w:pPr>
            <w:r>
              <w:rPr>
                <w:lang w:val="ru-RU"/>
              </w:rPr>
              <w:t>18-25 (1-5)</w:t>
            </w:r>
          </w:p>
        </w:tc>
        <w:tc>
          <w:tcPr>
            <w:tcW w:w="800" w:type="pct"/>
            <w:tcBorders>
              <w:top w:val="single" w:sz="6" w:space="0" w:color="auto"/>
              <w:left w:val="single" w:sz="6" w:space="0" w:color="auto"/>
              <w:bottom w:val="single" w:sz="6" w:space="0" w:color="auto"/>
              <w:right w:val="single" w:sz="6" w:space="0" w:color="auto"/>
            </w:tcBorders>
          </w:tcPr>
          <w:p w14:paraId="0063AE1E" w14:textId="77777777" w:rsidR="00E35A91" w:rsidRDefault="00E35A91" w:rsidP="001C7E63">
            <w:pPr>
              <w:pStyle w:val="a8"/>
              <w:rPr>
                <w:lang w:val="ru-RU"/>
              </w:rPr>
            </w:pPr>
            <w:r>
              <w:rPr>
                <w:lang w:val="ru-RU"/>
              </w:rPr>
              <w:t>-</w:t>
            </w:r>
          </w:p>
        </w:tc>
        <w:tc>
          <w:tcPr>
            <w:tcW w:w="940" w:type="pct"/>
            <w:tcBorders>
              <w:top w:val="single" w:sz="6" w:space="0" w:color="auto"/>
              <w:left w:val="single" w:sz="6" w:space="0" w:color="auto"/>
              <w:bottom w:val="single" w:sz="6" w:space="0" w:color="auto"/>
              <w:right w:val="single" w:sz="6" w:space="0" w:color="auto"/>
            </w:tcBorders>
          </w:tcPr>
          <w:p w14:paraId="0B1B769D" w14:textId="77777777" w:rsidR="00E35A91" w:rsidRDefault="00E35A91" w:rsidP="001C7E63">
            <w:pPr>
              <w:pStyle w:val="a8"/>
              <w:rPr>
                <w:lang w:val="ru-RU"/>
              </w:rPr>
            </w:pPr>
            <w:r>
              <w:rPr>
                <w:lang w:val="ru-RU"/>
              </w:rPr>
              <w:t>160[500/1]</w:t>
            </w:r>
          </w:p>
        </w:tc>
        <w:tc>
          <w:tcPr>
            <w:tcW w:w="702" w:type="pct"/>
            <w:tcBorders>
              <w:top w:val="single" w:sz="6" w:space="0" w:color="auto"/>
              <w:left w:val="single" w:sz="6" w:space="0" w:color="auto"/>
              <w:bottom w:val="single" w:sz="6" w:space="0" w:color="auto"/>
              <w:right w:val="single" w:sz="6" w:space="0" w:color="auto"/>
            </w:tcBorders>
          </w:tcPr>
          <w:p w14:paraId="37A223FA" w14:textId="77777777" w:rsidR="00E35A91" w:rsidRDefault="00E35A91" w:rsidP="001C7E63">
            <w:pPr>
              <w:pStyle w:val="a8"/>
              <w:rPr>
                <w:lang w:val="ru-RU"/>
              </w:rPr>
            </w:pPr>
            <w:r>
              <w:rPr>
                <w:lang w:val="ru-RU"/>
              </w:rPr>
              <w:t>0.5/</w:t>
            </w:r>
          </w:p>
        </w:tc>
        <w:tc>
          <w:tcPr>
            <w:tcW w:w="449" w:type="pct"/>
            <w:tcBorders>
              <w:top w:val="single" w:sz="6" w:space="0" w:color="auto"/>
              <w:left w:val="single" w:sz="6" w:space="0" w:color="auto"/>
              <w:bottom w:val="single" w:sz="6" w:space="0" w:color="auto"/>
              <w:right w:val="single" w:sz="6" w:space="0" w:color="auto"/>
            </w:tcBorders>
          </w:tcPr>
          <w:p w14:paraId="624B05DA" w14:textId="77777777" w:rsidR="00E35A91" w:rsidRDefault="00E35A91" w:rsidP="001C7E63">
            <w:pPr>
              <w:pStyle w:val="a8"/>
              <w:rPr>
                <w:lang w:val="ru-RU"/>
              </w:rPr>
            </w:pPr>
            <w:r>
              <w:rPr>
                <w:lang w:val="ru-RU"/>
              </w:rPr>
              <w:t>16</w:t>
            </w:r>
          </w:p>
        </w:tc>
      </w:tr>
    </w:tbl>
    <w:p w14:paraId="07188701" w14:textId="77777777" w:rsidR="00E35A91" w:rsidRDefault="00E35A91">
      <w:pPr>
        <w:rPr>
          <w:szCs w:val="28"/>
          <w:lang w:val="ru-RU"/>
        </w:rPr>
      </w:pPr>
    </w:p>
    <w:p w14:paraId="52FFF360" w14:textId="77777777" w:rsidR="00E35A91" w:rsidRDefault="00E35A91">
      <w:pPr>
        <w:rPr>
          <w:szCs w:val="28"/>
          <w:lang w:val="ru-RU"/>
        </w:rPr>
      </w:pPr>
      <w:r>
        <w:rPr>
          <w:szCs w:val="28"/>
          <w:lang w:val="ru-RU"/>
        </w:rPr>
        <w:t>ИМПУЛЬСНЫЙ ДИОД КД521В</w:t>
      </w:r>
    </w:p>
    <w:p w14:paraId="0CA2601B" w14:textId="77777777" w:rsidR="00452A79" w:rsidRDefault="00E35A91">
      <w:pPr>
        <w:rPr>
          <w:szCs w:val="28"/>
          <w:lang w:val="ru-RU"/>
        </w:rPr>
      </w:pPr>
      <w:r>
        <w:rPr>
          <w:szCs w:val="28"/>
          <w:lang w:val="ru-RU"/>
        </w:rPr>
        <w:t>Технические характеристики импульсного диода КД521В</w:t>
      </w:r>
    </w:p>
    <w:p w14:paraId="10FE7324" w14:textId="33B39D32" w:rsidR="00E35A91" w:rsidRDefault="00E35A91" w:rsidP="00EB27E2">
      <w:pPr>
        <w:pStyle w:val="a7"/>
        <w:rPr>
          <w:szCs w:val="28"/>
        </w:rPr>
      </w:pPr>
      <w:r>
        <w:rPr>
          <w:noProof/>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5C627CF8" w14:textId="77777777" w:rsidR="00452A79" w:rsidRDefault="00E35A91">
      <w:pPr>
        <w:rPr>
          <w:szCs w:val="28"/>
          <w:lang w:val="ru-RU"/>
        </w:rPr>
      </w:pPr>
      <w:r>
        <w:rPr>
          <w:szCs w:val="28"/>
          <w:lang w:val="ru-RU"/>
        </w:rPr>
        <w:t>Рисунок 17 Схема импульсного диода КД521В</w:t>
      </w:r>
    </w:p>
    <w:p w14:paraId="0AB882FE" w14:textId="4C4DB696" w:rsidR="00E35A91" w:rsidRDefault="00E35A91" w:rsidP="001C7E63">
      <w:pPr>
        <w:pStyle w:val="a9"/>
        <w:rPr>
          <w:lang w:val="ru-RU"/>
        </w:rPr>
      </w:pPr>
      <w:r>
        <w:rPr>
          <w:lang w:val="ru-RU"/>
        </w:rPr>
        <w:t>Таблица 15</w:t>
      </w:r>
    </w:p>
    <w:p w14:paraId="6385F787" w14:textId="77777777" w:rsidR="00E35A91" w:rsidRDefault="00E35A91" w:rsidP="001C7E63">
      <w:pPr>
        <w:pStyle w:val="a9"/>
        <w:rPr>
          <w:lang w:val="ru-RU"/>
        </w:rPr>
      </w:pPr>
      <w:r>
        <w:rPr>
          <w:lang w:val="ru-RU"/>
        </w:rPr>
        <w:t>Технические характеристики КД521В</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4"/>
        <w:gridCol w:w="1592"/>
        <w:gridCol w:w="1370"/>
        <w:gridCol w:w="1885"/>
        <w:gridCol w:w="1290"/>
        <w:gridCol w:w="1414"/>
        <w:gridCol w:w="971"/>
      </w:tblGrid>
      <w:tr w:rsidR="00462E71" w14:paraId="250AD8F5" w14:textId="77777777" w:rsidTr="000E7F0E">
        <w:trPr>
          <w:jc w:val="center"/>
        </w:trPr>
        <w:tc>
          <w:tcPr>
            <w:tcW w:w="754" w:type="pct"/>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752" w:type="pct"/>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748" w:type="pct"/>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799" w:type="pct"/>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747" w:type="pct"/>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750" w:type="pct"/>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451" w:type="pct"/>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rsidTr="000E7F0E">
        <w:trPr>
          <w:jc w:val="center"/>
        </w:trPr>
        <w:tc>
          <w:tcPr>
            <w:tcW w:w="754" w:type="pct"/>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752" w:type="pct"/>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748" w:type="pct"/>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799" w:type="pct"/>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747" w:type="pct"/>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750" w:type="pct"/>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451" w:type="pct"/>
            <w:tcBorders>
              <w:top w:val="single" w:sz="6" w:space="0" w:color="auto"/>
              <w:left w:val="single" w:sz="6" w:space="0" w:color="auto"/>
              <w:bottom w:val="single" w:sz="6" w:space="0" w:color="auto"/>
              <w:right w:val="single" w:sz="6" w:space="0" w:color="auto"/>
            </w:tcBorders>
          </w:tcPr>
          <w:p w14:paraId="3D3711EE" w14:textId="77777777" w:rsidR="00E35A91" w:rsidRDefault="00E35A91">
            <w:pPr>
              <w:spacing w:line="276" w:lineRule="auto"/>
              <w:rPr>
                <w:sz w:val="20"/>
                <w:szCs w:val="20"/>
                <w:lang w:val="ru-RU"/>
              </w:rPr>
            </w:pPr>
            <w:r>
              <w:rPr>
                <w:sz w:val="20"/>
                <w:szCs w:val="20"/>
                <w:lang w:val="ru-RU"/>
              </w:rPr>
              <w:t>1</w:t>
            </w:r>
          </w:p>
        </w:tc>
      </w:tr>
    </w:tbl>
    <w:p w14:paraId="16E89F56" w14:textId="77777777" w:rsidR="00E35A91" w:rsidRDefault="00E35A91">
      <w:pPr>
        <w:rPr>
          <w:szCs w:val="28"/>
          <w:lang w:val="ru-RU"/>
        </w:rPr>
      </w:pPr>
    </w:p>
    <w:p w14:paraId="75356375" w14:textId="77777777" w:rsidR="00E35A91" w:rsidRDefault="00E35A91">
      <w:pPr>
        <w:tabs>
          <w:tab w:val="right" w:leader="dot" w:pos="9356"/>
        </w:tabs>
        <w:rPr>
          <w:szCs w:val="28"/>
          <w:lang w:val="ru-RU"/>
        </w:rPr>
      </w:pPr>
      <w:r>
        <w:rPr>
          <w:szCs w:val="28"/>
          <w:lang w:val="ru-RU"/>
        </w:rPr>
        <w:t>СТАБИЛИТРОН Д814А</w:t>
      </w:r>
    </w:p>
    <w:p w14:paraId="1C3568B5" w14:textId="77777777" w:rsidR="00E35A91" w:rsidRDefault="00E35A91">
      <w:pPr>
        <w:spacing w:after="200" w:line="276" w:lineRule="auto"/>
        <w:rPr>
          <w:szCs w:val="28"/>
          <w:lang w:val="ru-RU"/>
        </w:rPr>
      </w:pPr>
      <w:r>
        <w:rPr>
          <w:szCs w:val="28"/>
          <w:lang w:val="ru-RU"/>
        </w:rPr>
        <w:br w:type="page"/>
      </w:r>
    </w:p>
    <w:p w14:paraId="47FE9C21" w14:textId="51B1D660" w:rsidR="00E35A91" w:rsidRDefault="00E35A91" w:rsidP="00EB27E2">
      <w:pPr>
        <w:pStyle w:val="a7"/>
        <w:rPr>
          <w:b/>
          <w:bCs/>
          <w:szCs w:val="28"/>
        </w:rPr>
      </w:pPr>
      <w:r>
        <w:rPr>
          <w:noProof/>
        </w:rPr>
        <w:lastRenderedPageBreak/>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2F02CF16" w14:textId="77777777" w:rsidR="00452A79" w:rsidRDefault="00E35A91">
      <w:pPr>
        <w:tabs>
          <w:tab w:val="right" w:leader="dot" w:pos="9356"/>
        </w:tabs>
        <w:rPr>
          <w:szCs w:val="28"/>
          <w:lang w:val="ru-RU"/>
        </w:rPr>
      </w:pPr>
      <w:r>
        <w:rPr>
          <w:szCs w:val="28"/>
          <w:lang w:val="ru-RU"/>
        </w:rPr>
        <w:t>Рисунок 19 Схема стабилитрона Д814А</w:t>
      </w:r>
    </w:p>
    <w:p w14:paraId="04A11E31" w14:textId="49612630" w:rsidR="00E35A91" w:rsidRDefault="00E35A91">
      <w:pPr>
        <w:tabs>
          <w:tab w:val="right" w:leader="dot" w:pos="9356"/>
        </w:tabs>
        <w:rPr>
          <w:szCs w:val="28"/>
          <w:lang w:val="ru-RU"/>
        </w:rPr>
      </w:pPr>
      <w:r>
        <w:rPr>
          <w:szCs w:val="28"/>
          <w:lang w:val="ru-RU"/>
        </w:rPr>
        <w:t>Стабилитроны Д814А кремниевые, сплавные, средней мощности.</w:t>
      </w:r>
    </w:p>
    <w:p w14:paraId="340FDF4B" w14:textId="77777777" w:rsidR="00E35A91" w:rsidRDefault="00E35A91">
      <w:pPr>
        <w:tabs>
          <w:tab w:val="right" w:leader="dot" w:pos="9356"/>
        </w:tabs>
        <w:rPr>
          <w:szCs w:val="28"/>
          <w:lang w:val="ru-RU"/>
        </w:rPr>
      </w:pPr>
      <w:r>
        <w:rPr>
          <w:szCs w:val="28"/>
          <w:lang w:val="ru-RU"/>
        </w:rPr>
        <w:t>Предназначены для стабилизации напряжения 7,0-8,5 В, в диапазоне токов стабилизации 3...40 мА.</w:t>
      </w:r>
    </w:p>
    <w:p w14:paraId="430B4F7D" w14:textId="77777777" w:rsidR="00452A79" w:rsidRDefault="00E35A91">
      <w:pPr>
        <w:tabs>
          <w:tab w:val="right" w:leader="dot" w:pos="9356"/>
        </w:tabs>
        <w:rPr>
          <w:szCs w:val="28"/>
          <w:lang w:val="ru-RU"/>
        </w:rPr>
      </w:pPr>
      <w:r>
        <w:rPr>
          <w:szCs w:val="28"/>
          <w:lang w:val="ru-RU"/>
        </w:rPr>
        <w:t>Выпускаются в металлостеклянном корпусе с гибкими выводами.</w:t>
      </w:r>
    </w:p>
    <w:p w14:paraId="68F63952" w14:textId="19CF5C0E" w:rsidR="00E35A91" w:rsidRDefault="00E35A91" w:rsidP="001C7E63">
      <w:pPr>
        <w:pStyle w:val="a9"/>
        <w:rPr>
          <w:lang w:val="ru-RU"/>
        </w:rPr>
      </w:pPr>
      <w:r>
        <w:rPr>
          <w:lang w:val="ru-RU"/>
        </w:rPr>
        <w:t>Таблица 17</w:t>
      </w:r>
    </w:p>
    <w:p w14:paraId="4901F21B" w14:textId="77777777" w:rsidR="00E35A91" w:rsidRDefault="00E35A91" w:rsidP="001C7E63">
      <w:pPr>
        <w:pStyle w:val="a9"/>
        <w:rPr>
          <w:lang w:val="ru-RU"/>
        </w:rPr>
      </w:pPr>
      <w:r>
        <w:rPr>
          <w:lang w:val="ru-RU"/>
        </w:rPr>
        <w:t>Технические характеристики Д814А</w:t>
      </w:r>
    </w:p>
    <w:tbl>
      <w:tblPr>
        <w:tblW w:w="5000" w:type="pct"/>
        <w:jc w:val="center"/>
        <w:tblBorders>
          <w:top w:val="single" w:sz="8" w:space="0" w:color="auto"/>
          <w:left w:val="single" w:sz="8" w:space="0" w:color="auto"/>
          <w:bottom w:val="single" w:sz="8" w:space="0" w:color="auto"/>
          <w:right w:val="single" w:sz="8" w:space="0" w:color="auto"/>
        </w:tblBorders>
        <w:tblCellMar>
          <w:left w:w="15" w:type="dxa"/>
          <w:right w:w="15" w:type="dxa"/>
        </w:tblCellMar>
        <w:tblLook w:val="0000" w:firstRow="0" w:lastRow="0" w:firstColumn="0" w:lastColumn="0" w:noHBand="0" w:noVBand="0"/>
      </w:tblPr>
      <w:tblGrid>
        <w:gridCol w:w="878"/>
        <w:gridCol w:w="704"/>
        <w:gridCol w:w="700"/>
        <w:gridCol w:w="749"/>
        <w:gridCol w:w="948"/>
        <w:gridCol w:w="802"/>
        <w:gridCol w:w="749"/>
        <w:gridCol w:w="670"/>
        <w:gridCol w:w="704"/>
        <w:gridCol w:w="749"/>
        <w:gridCol w:w="788"/>
        <w:gridCol w:w="902"/>
        <w:gridCol w:w="613"/>
      </w:tblGrid>
      <w:tr w:rsidR="00462E71" w14:paraId="442D62C6"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6AB1C9A7" w14:textId="77777777" w:rsidR="00E35A91" w:rsidRDefault="00E35A91" w:rsidP="000E7F0E">
            <w:pPr>
              <w:pStyle w:val="a8"/>
              <w:rPr>
                <w:lang w:val="ru-RU"/>
              </w:rPr>
            </w:pPr>
            <w:r>
              <w:rPr>
                <w:lang w:val="ru-RU"/>
              </w:rPr>
              <w:t>Тип стабилитрона</w:t>
            </w:r>
          </w:p>
        </w:tc>
        <w:tc>
          <w:tcPr>
            <w:tcW w:w="1417" w:type="pct"/>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rsidP="000E7F0E">
            <w:pPr>
              <w:pStyle w:val="a8"/>
              <w:rPr>
                <w:lang w:val="ru-RU"/>
              </w:rPr>
            </w:pPr>
            <w:proofErr w:type="spellStart"/>
            <w:r>
              <w:rPr>
                <w:lang w:val="ru-RU"/>
              </w:rPr>
              <w:t>Uст</w:t>
            </w:r>
            <w:proofErr w:type="spellEnd"/>
            <w:r>
              <w:rPr>
                <w:lang w:val="ru-RU"/>
              </w:rPr>
              <w:t>.</w:t>
            </w:r>
          </w:p>
        </w:tc>
        <w:tc>
          <w:tcPr>
            <w:tcW w:w="368" w:type="pct"/>
            <w:tcBorders>
              <w:top w:val="single" w:sz="6" w:space="0" w:color="auto"/>
              <w:left w:val="single" w:sz="6" w:space="0" w:color="auto"/>
              <w:bottom w:val="single" w:sz="6" w:space="0" w:color="auto"/>
              <w:right w:val="single" w:sz="6" w:space="0" w:color="auto"/>
            </w:tcBorders>
          </w:tcPr>
          <w:p w14:paraId="16970CF6" w14:textId="77777777" w:rsidR="00E35A91" w:rsidRDefault="00E35A91" w:rsidP="000E7F0E">
            <w:pPr>
              <w:pStyle w:val="a8"/>
              <w:rPr>
                <w:lang w:val="ru-RU"/>
              </w:rPr>
            </w:pPr>
            <w:r>
              <w:rPr>
                <w:rFonts w:cs="Times New Roman"/>
                <w:lang w:val="ru-RU"/>
              </w:rPr>
              <w:t>α</w:t>
            </w:r>
            <w:proofErr w:type="spellStart"/>
            <w:r>
              <w:rPr>
                <w:rFonts w:cs="Times New Roman"/>
                <w:lang w:val="ru-RU"/>
              </w:rPr>
              <w:t>U</w:t>
            </w:r>
            <w:r>
              <w:rPr>
                <w:lang w:val="ru-RU"/>
              </w:rPr>
              <w:t>ст</w:t>
            </w:r>
            <w:proofErr w:type="spellEnd"/>
            <w:r>
              <w:rPr>
                <w:lang w:val="ru-RU"/>
              </w:rPr>
              <w:t>.</w:t>
            </w:r>
          </w:p>
        </w:tc>
        <w:tc>
          <w:tcPr>
            <w:tcW w:w="423" w:type="pct"/>
            <w:tcBorders>
              <w:top w:val="single" w:sz="6" w:space="0" w:color="auto"/>
              <w:left w:val="single" w:sz="6" w:space="0" w:color="auto"/>
              <w:bottom w:val="single" w:sz="6" w:space="0" w:color="auto"/>
              <w:right w:val="single" w:sz="6" w:space="0" w:color="auto"/>
            </w:tcBorders>
          </w:tcPr>
          <w:p w14:paraId="3BD8E99F" w14:textId="77777777" w:rsidR="00E35A91" w:rsidRDefault="00E35A91" w:rsidP="000E7F0E">
            <w:pPr>
              <w:pStyle w:val="a8"/>
              <w:rPr>
                <w:lang w:val="ru-RU"/>
              </w:rPr>
            </w:pPr>
            <w:proofErr w:type="spellStart"/>
            <w:r>
              <w:rPr>
                <w:lang w:val="ru-RU"/>
              </w:rPr>
              <w:t>Uпр</w:t>
            </w:r>
            <w:proofErr w:type="spellEnd"/>
            <w:r>
              <w:rPr>
                <w:lang w:val="ru-RU"/>
              </w:rPr>
              <w:t xml:space="preserve">. (при </w:t>
            </w:r>
            <w:proofErr w:type="spellStart"/>
            <w:r>
              <w:rPr>
                <w:lang w:val="ru-RU"/>
              </w:rPr>
              <w:t>Iпр</w:t>
            </w:r>
            <w:proofErr w:type="spellEnd"/>
            <w:r>
              <w:rPr>
                <w:lang w:val="ru-RU"/>
              </w:rPr>
              <w:t>.)</w:t>
            </w:r>
          </w:p>
        </w:tc>
        <w:tc>
          <w:tcPr>
            <w:tcW w:w="261" w:type="pct"/>
            <w:tcBorders>
              <w:top w:val="single" w:sz="6" w:space="0" w:color="auto"/>
              <w:left w:val="single" w:sz="6" w:space="0" w:color="auto"/>
              <w:bottom w:val="single" w:sz="6" w:space="0" w:color="auto"/>
              <w:right w:val="single" w:sz="6" w:space="0" w:color="auto"/>
            </w:tcBorders>
          </w:tcPr>
          <w:p w14:paraId="0B8751B5" w14:textId="77777777" w:rsidR="00E35A91" w:rsidRDefault="00E35A91" w:rsidP="000E7F0E">
            <w:pPr>
              <w:pStyle w:val="a8"/>
              <w:rPr>
                <w:lang w:val="ru-RU"/>
              </w:rPr>
            </w:pPr>
            <w:proofErr w:type="spellStart"/>
            <w:r>
              <w:rPr>
                <w:lang w:val="ru-RU"/>
              </w:rPr>
              <w:t>rст</w:t>
            </w:r>
            <w:proofErr w:type="spellEnd"/>
            <w:r>
              <w:rPr>
                <w:lang w:val="ru-RU"/>
              </w:rPr>
              <w:t>.</w:t>
            </w:r>
          </w:p>
        </w:tc>
        <w:tc>
          <w:tcPr>
            <w:tcW w:w="661" w:type="pct"/>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rsidP="000E7F0E">
            <w:pPr>
              <w:pStyle w:val="a8"/>
              <w:rPr>
                <w:lang w:val="ru-RU"/>
              </w:rPr>
            </w:pPr>
            <w:proofErr w:type="spellStart"/>
            <w:r>
              <w:rPr>
                <w:lang w:val="ru-RU"/>
              </w:rPr>
              <w:t>Iст</w:t>
            </w:r>
            <w:proofErr w:type="spellEnd"/>
            <w:r>
              <w:rPr>
                <w:lang w:val="ru-RU"/>
              </w:rPr>
              <w:t>.</w:t>
            </w:r>
          </w:p>
        </w:tc>
        <w:tc>
          <w:tcPr>
            <w:tcW w:w="370" w:type="pct"/>
            <w:tcBorders>
              <w:top w:val="single" w:sz="6" w:space="0" w:color="auto"/>
              <w:left w:val="single" w:sz="6" w:space="0" w:color="auto"/>
              <w:bottom w:val="single" w:sz="6" w:space="0" w:color="auto"/>
              <w:right w:val="single" w:sz="6" w:space="0" w:color="auto"/>
            </w:tcBorders>
          </w:tcPr>
          <w:p w14:paraId="42A9231A" w14:textId="77777777" w:rsidR="00E35A91" w:rsidRDefault="00E35A91" w:rsidP="000E7F0E">
            <w:pPr>
              <w:pStyle w:val="a8"/>
              <w:rPr>
                <w:lang w:val="ru-RU"/>
              </w:rPr>
            </w:pPr>
            <w:proofErr w:type="spellStart"/>
            <w:r>
              <w:rPr>
                <w:lang w:val="ru-RU"/>
              </w:rPr>
              <w:t>Рmax</w:t>
            </w:r>
            <w:proofErr w:type="spellEnd"/>
          </w:p>
        </w:tc>
        <w:tc>
          <w:tcPr>
            <w:tcW w:w="451" w:type="pct"/>
            <w:tcBorders>
              <w:top w:val="single" w:sz="6" w:space="0" w:color="auto"/>
              <w:left w:val="single" w:sz="6" w:space="0" w:color="auto"/>
              <w:bottom w:val="single" w:sz="6" w:space="0" w:color="auto"/>
              <w:right w:val="single" w:sz="6" w:space="0" w:color="auto"/>
            </w:tcBorders>
          </w:tcPr>
          <w:p w14:paraId="6DB4662C" w14:textId="77777777" w:rsidR="00E35A91" w:rsidRDefault="00E35A91" w:rsidP="000E7F0E">
            <w:pPr>
              <w:pStyle w:val="a8"/>
              <w:rPr>
                <w:lang w:val="ru-RU"/>
              </w:rPr>
            </w:pPr>
            <w:proofErr w:type="spellStart"/>
            <w:r>
              <w:rPr>
                <w:lang w:val="ru-RU"/>
              </w:rPr>
              <w:t>Тк.max</w:t>
            </w:r>
            <w:proofErr w:type="spellEnd"/>
            <w:r>
              <w:rPr>
                <w:lang w:val="ru-RU"/>
              </w:rPr>
              <w:t xml:space="preserve"> (</w:t>
            </w:r>
            <w:proofErr w:type="spellStart"/>
            <w:r>
              <w:rPr>
                <w:lang w:val="ru-RU"/>
              </w:rPr>
              <w:t>Тп</w:t>
            </w:r>
            <w:proofErr w:type="spellEnd"/>
            <w:r>
              <w:rPr>
                <w:lang w:val="ru-RU"/>
              </w:rPr>
              <w:t>.)</w:t>
            </w:r>
          </w:p>
        </w:tc>
        <w:tc>
          <w:tcPr>
            <w:tcW w:w="314" w:type="pct"/>
            <w:tcBorders>
              <w:top w:val="single" w:sz="6" w:space="0" w:color="auto"/>
              <w:left w:val="single" w:sz="6" w:space="0" w:color="auto"/>
              <w:bottom w:val="single" w:sz="6" w:space="0" w:color="auto"/>
              <w:right w:val="single" w:sz="6" w:space="0" w:color="auto"/>
            </w:tcBorders>
          </w:tcPr>
          <w:p w14:paraId="3CC09BFF" w14:textId="77777777" w:rsidR="00E35A91" w:rsidRDefault="00E35A91" w:rsidP="000E7F0E">
            <w:pPr>
              <w:pStyle w:val="a8"/>
              <w:rPr>
                <w:lang w:val="ru-RU"/>
              </w:rPr>
            </w:pPr>
            <w:r>
              <w:rPr>
                <w:lang w:val="ru-RU"/>
              </w:rPr>
              <w:t xml:space="preserve">Т </w:t>
            </w:r>
            <w:proofErr w:type="spellStart"/>
            <w:r>
              <w:rPr>
                <w:lang w:val="ru-RU"/>
              </w:rPr>
              <w:t>окр</w:t>
            </w:r>
            <w:proofErr w:type="spellEnd"/>
            <w:r>
              <w:rPr>
                <w:lang w:val="ru-RU"/>
              </w:rPr>
              <w:t>.</w:t>
            </w:r>
          </w:p>
        </w:tc>
      </w:tr>
      <w:tr w:rsidR="00462E71" w14:paraId="7AD7A679"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1C33174E" w14:textId="77777777" w:rsidR="00E35A91" w:rsidRDefault="00E35A91" w:rsidP="000E7F0E">
            <w:pPr>
              <w:pStyle w:val="a8"/>
              <w:rPr>
                <w:lang w:val="ru-RU"/>
              </w:rPr>
            </w:pPr>
          </w:p>
        </w:tc>
        <w:tc>
          <w:tcPr>
            <w:tcW w:w="302" w:type="pct"/>
            <w:tcBorders>
              <w:top w:val="single" w:sz="6" w:space="0" w:color="auto"/>
              <w:left w:val="single" w:sz="6" w:space="0" w:color="auto"/>
              <w:bottom w:val="single" w:sz="6" w:space="0" w:color="auto"/>
              <w:right w:val="single" w:sz="6" w:space="0" w:color="auto"/>
            </w:tcBorders>
          </w:tcPr>
          <w:p w14:paraId="6F11C8D9" w14:textId="77777777" w:rsidR="00E35A91" w:rsidRDefault="00E35A91" w:rsidP="000E7F0E">
            <w:pPr>
              <w:pStyle w:val="a8"/>
              <w:rPr>
                <w:lang w:val="ru-RU"/>
              </w:rPr>
            </w:pPr>
            <w:r>
              <w:rPr>
                <w:lang w:val="ru-RU"/>
              </w:rPr>
              <w:t>мин</w:t>
            </w:r>
          </w:p>
        </w:tc>
        <w:tc>
          <w:tcPr>
            <w:tcW w:w="302" w:type="pct"/>
            <w:tcBorders>
              <w:top w:val="single" w:sz="6" w:space="0" w:color="auto"/>
              <w:left w:val="single" w:sz="6" w:space="0" w:color="auto"/>
              <w:bottom w:val="single" w:sz="6" w:space="0" w:color="auto"/>
              <w:right w:val="single" w:sz="6" w:space="0" w:color="auto"/>
            </w:tcBorders>
          </w:tcPr>
          <w:p w14:paraId="185331E8" w14:textId="77777777" w:rsidR="00E35A91" w:rsidRDefault="00E35A91" w:rsidP="000E7F0E">
            <w:pPr>
              <w:pStyle w:val="a8"/>
              <w:rPr>
                <w:lang w:val="ru-RU"/>
              </w:rPr>
            </w:pPr>
            <w:r>
              <w:rPr>
                <w:lang w:val="ru-RU"/>
              </w:rPr>
              <w:t>ном</w:t>
            </w:r>
          </w:p>
        </w:tc>
        <w:tc>
          <w:tcPr>
            <w:tcW w:w="324" w:type="pct"/>
            <w:tcBorders>
              <w:top w:val="single" w:sz="6" w:space="0" w:color="auto"/>
              <w:left w:val="single" w:sz="6" w:space="0" w:color="auto"/>
              <w:bottom w:val="single" w:sz="6" w:space="0" w:color="auto"/>
              <w:right w:val="single" w:sz="6" w:space="0" w:color="auto"/>
            </w:tcBorders>
          </w:tcPr>
          <w:p w14:paraId="4AAE5B89" w14:textId="77777777" w:rsidR="00E35A91" w:rsidRDefault="00E35A91" w:rsidP="000E7F0E">
            <w:pPr>
              <w:pStyle w:val="a8"/>
              <w:rPr>
                <w:lang w:val="ru-RU"/>
              </w:rPr>
            </w:pPr>
            <w:r>
              <w:rPr>
                <w:lang w:val="ru-RU"/>
              </w:rPr>
              <w:t>макс</w:t>
            </w:r>
          </w:p>
        </w:tc>
        <w:tc>
          <w:tcPr>
            <w:tcW w:w="489" w:type="pct"/>
            <w:tcBorders>
              <w:top w:val="single" w:sz="6" w:space="0" w:color="auto"/>
              <w:left w:val="single" w:sz="6" w:space="0" w:color="auto"/>
              <w:bottom w:val="single" w:sz="6" w:space="0" w:color="auto"/>
              <w:right w:val="single" w:sz="6" w:space="0" w:color="auto"/>
            </w:tcBorders>
          </w:tcPr>
          <w:p w14:paraId="1DFA70D6" w14:textId="77777777" w:rsidR="00E35A91" w:rsidRDefault="00E35A91" w:rsidP="000E7F0E">
            <w:pPr>
              <w:pStyle w:val="a8"/>
              <w:rPr>
                <w:lang w:val="ru-RU"/>
              </w:rPr>
            </w:pPr>
            <w:proofErr w:type="spellStart"/>
            <w:r>
              <w:rPr>
                <w:lang w:val="ru-RU"/>
              </w:rPr>
              <w:t>Iст.ном</w:t>
            </w:r>
            <w:proofErr w:type="spellEnd"/>
            <w:r>
              <w:rPr>
                <w:lang w:val="ru-RU"/>
              </w:rPr>
              <w:t>.</w:t>
            </w:r>
          </w:p>
        </w:tc>
        <w:tc>
          <w:tcPr>
            <w:tcW w:w="368" w:type="pct"/>
            <w:tcBorders>
              <w:top w:val="single" w:sz="6" w:space="0" w:color="auto"/>
              <w:left w:val="single" w:sz="6" w:space="0" w:color="auto"/>
              <w:bottom w:val="single" w:sz="6" w:space="0" w:color="auto"/>
              <w:right w:val="single" w:sz="6" w:space="0" w:color="auto"/>
            </w:tcBorders>
          </w:tcPr>
          <w:p w14:paraId="2BC781F5" w14:textId="77777777" w:rsidR="00E35A91" w:rsidRDefault="00E35A91" w:rsidP="000E7F0E">
            <w:pPr>
              <w:pStyle w:val="a8"/>
              <w:rPr>
                <w:lang w:val="ru-RU"/>
              </w:rPr>
            </w:pPr>
          </w:p>
        </w:tc>
        <w:tc>
          <w:tcPr>
            <w:tcW w:w="423" w:type="pct"/>
            <w:tcBorders>
              <w:top w:val="single" w:sz="6" w:space="0" w:color="auto"/>
              <w:left w:val="single" w:sz="6" w:space="0" w:color="auto"/>
              <w:bottom w:val="single" w:sz="6" w:space="0" w:color="auto"/>
              <w:right w:val="single" w:sz="6" w:space="0" w:color="auto"/>
            </w:tcBorders>
          </w:tcPr>
          <w:p w14:paraId="1FD16108" w14:textId="77777777" w:rsidR="00E35A91" w:rsidRDefault="00E35A91" w:rsidP="000E7F0E">
            <w:pPr>
              <w:pStyle w:val="a8"/>
              <w:rPr>
                <w:lang w:val="ru-RU"/>
              </w:rPr>
            </w:pPr>
          </w:p>
        </w:tc>
        <w:tc>
          <w:tcPr>
            <w:tcW w:w="261" w:type="pct"/>
            <w:tcBorders>
              <w:top w:val="single" w:sz="6" w:space="0" w:color="auto"/>
              <w:left w:val="single" w:sz="6" w:space="0" w:color="auto"/>
              <w:bottom w:val="single" w:sz="6" w:space="0" w:color="auto"/>
              <w:right w:val="single" w:sz="6" w:space="0" w:color="auto"/>
            </w:tcBorders>
          </w:tcPr>
          <w:p w14:paraId="3E843F41" w14:textId="77777777" w:rsidR="00E35A91" w:rsidRDefault="00E35A91" w:rsidP="000E7F0E">
            <w:pPr>
              <w:pStyle w:val="a8"/>
              <w:rPr>
                <w:lang w:val="ru-RU"/>
              </w:rPr>
            </w:pPr>
          </w:p>
        </w:tc>
        <w:tc>
          <w:tcPr>
            <w:tcW w:w="337" w:type="pct"/>
            <w:tcBorders>
              <w:top w:val="single" w:sz="6" w:space="0" w:color="auto"/>
              <w:left w:val="single" w:sz="6" w:space="0" w:color="auto"/>
              <w:bottom w:val="single" w:sz="6" w:space="0" w:color="auto"/>
              <w:right w:val="single" w:sz="6" w:space="0" w:color="auto"/>
            </w:tcBorders>
          </w:tcPr>
          <w:p w14:paraId="727B8829" w14:textId="77777777" w:rsidR="00E35A91" w:rsidRDefault="00E35A91" w:rsidP="000E7F0E">
            <w:pPr>
              <w:pStyle w:val="a8"/>
              <w:rPr>
                <w:lang w:val="ru-RU"/>
              </w:rPr>
            </w:pPr>
            <w:r>
              <w:rPr>
                <w:lang w:val="ru-RU"/>
              </w:rPr>
              <w:t>мин</w:t>
            </w:r>
          </w:p>
        </w:tc>
        <w:tc>
          <w:tcPr>
            <w:tcW w:w="324" w:type="pct"/>
            <w:tcBorders>
              <w:top w:val="single" w:sz="6" w:space="0" w:color="auto"/>
              <w:left w:val="single" w:sz="6" w:space="0" w:color="auto"/>
              <w:bottom w:val="single" w:sz="6" w:space="0" w:color="auto"/>
              <w:right w:val="single" w:sz="6" w:space="0" w:color="auto"/>
            </w:tcBorders>
          </w:tcPr>
          <w:p w14:paraId="08238E26" w14:textId="77777777" w:rsidR="00E35A91" w:rsidRDefault="00E35A91" w:rsidP="000E7F0E">
            <w:pPr>
              <w:pStyle w:val="a8"/>
              <w:rPr>
                <w:lang w:val="ru-RU"/>
              </w:rPr>
            </w:pPr>
            <w:r>
              <w:rPr>
                <w:lang w:val="ru-RU"/>
              </w:rPr>
              <w:t>макс</w:t>
            </w:r>
          </w:p>
        </w:tc>
        <w:tc>
          <w:tcPr>
            <w:tcW w:w="370" w:type="pct"/>
            <w:tcBorders>
              <w:top w:val="single" w:sz="6" w:space="0" w:color="auto"/>
              <w:left w:val="single" w:sz="6" w:space="0" w:color="auto"/>
              <w:bottom w:val="single" w:sz="6" w:space="0" w:color="auto"/>
              <w:right w:val="single" w:sz="6" w:space="0" w:color="auto"/>
            </w:tcBorders>
          </w:tcPr>
          <w:p w14:paraId="57110804" w14:textId="77777777" w:rsidR="00E35A91" w:rsidRDefault="00E35A91" w:rsidP="000E7F0E">
            <w:pPr>
              <w:pStyle w:val="a8"/>
              <w:rPr>
                <w:lang w:val="ru-RU"/>
              </w:rPr>
            </w:pPr>
          </w:p>
        </w:tc>
        <w:tc>
          <w:tcPr>
            <w:tcW w:w="451" w:type="pct"/>
            <w:tcBorders>
              <w:top w:val="single" w:sz="6" w:space="0" w:color="auto"/>
              <w:left w:val="single" w:sz="6" w:space="0" w:color="auto"/>
              <w:bottom w:val="single" w:sz="6" w:space="0" w:color="auto"/>
              <w:right w:val="single" w:sz="6" w:space="0" w:color="auto"/>
            </w:tcBorders>
          </w:tcPr>
          <w:p w14:paraId="436D74D8" w14:textId="77777777" w:rsidR="00E35A91" w:rsidRDefault="00E35A91" w:rsidP="000E7F0E">
            <w:pPr>
              <w:pStyle w:val="a8"/>
              <w:rPr>
                <w:lang w:val="ru-RU"/>
              </w:rPr>
            </w:pPr>
          </w:p>
        </w:tc>
        <w:tc>
          <w:tcPr>
            <w:tcW w:w="314" w:type="pct"/>
            <w:tcBorders>
              <w:top w:val="single" w:sz="6" w:space="0" w:color="auto"/>
              <w:left w:val="single" w:sz="6" w:space="0" w:color="auto"/>
              <w:bottom w:val="single" w:sz="6" w:space="0" w:color="auto"/>
              <w:right w:val="single" w:sz="6" w:space="0" w:color="auto"/>
            </w:tcBorders>
          </w:tcPr>
          <w:p w14:paraId="592851D1" w14:textId="77777777" w:rsidR="00E35A91" w:rsidRDefault="00E35A91" w:rsidP="000E7F0E">
            <w:pPr>
              <w:pStyle w:val="a8"/>
              <w:rPr>
                <w:lang w:val="ru-RU"/>
              </w:rPr>
            </w:pPr>
          </w:p>
        </w:tc>
      </w:tr>
      <w:tr w:rsidR="00462E71" w14:paraId="19848F32"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3E1A7135" w14:textId="77777777" w:rsidR="00E35A91" w:rsidRDefault="00E35A91" w:rsidP="000E7F0E">
            <w:pPr>
              <w:pStyle w:val="a8"/>
              <w:rPr>
                <w:lang w:val="ru-RU"/>
              </w:rPr>
            </w:pPr>
          </w:p>
        </w:tc>
        <w:tc>
          <w:tcPr>
            <w:tcW w:w="302" w:type="pct"/>
            <w:tcBorders>
              <w:top w:val="single" w:sz="6" w:space="0" w:color="auto"/>
              <w:left w:val="single" w:sz="6" w:space="0" w:color="auto"/>
              <w:bottom w:val="single" w:sz="6" w:space="0" w:color="auto"/>
              <w:right w:val="single" w:sz="6" w:space="0" w:color="auto"/>
            </w:tcBorders>
          </w:tcPr>
          <w:p w14:paraId="1775E4D5" w14:textId="77777777" w:rsidR="00E35A91" w:rsidRDefault="00E35A91" w:rsidP="000E7F0E">
            <w:pPr>
              <w:pStyle w:val="a8"/>
              <w:rPr>
                <w:lang w:val="ru-RU"/>
              </w:rPr>
            </w:pPr>
            <w:r>
              <w:rPr>
                <w:lang w:val="ru-RU"/>
              </w:rPr>
              <w:t>В</w:t>
            </w:r>
          </w:p>
        </w:tc>
        <w:tc>
          <w:tcPr>
            <w:tcW w:w="302" w:type="pct"/>
            <w:tcBorders>
              <w:top w:val="single" w:sz="6" w:space="0" w:color="auto"/>
              <w:left w:val="single" w:sz="6" w:space="0" w:color="auto"/>
              <w:bottom w:val="single" w:sz="6" w:space="0" w:color="auto"/>
              <w:right w:val="single" w:sz="6" w:space="0" w:color="auto"/>
            </w:tcBorders>
          </w:tcPr>
          <w:p w14:paraId="20D88C68" w14:textId="77777777" w:rsidR="00E35A91" w:rsidRDefault="00E35A91" w:rsidP="000E7F0E">
            <w:pPr>
              <w:pStyle w:val="a8"/>
              <w:rPr>
                <w:lang w:val="ru-RU"/>
              </w:rPr>
            </w:pPr>
            <w:r>
              <w:rPr>
                <w:lang w:val="ru-RU"/>
              </w:rPr>
              <w:t>В</w:t>
            </w:r>
          </w:p>
        </w:tc>
        <w:tc>
          <w:tcPr>
            <w:tcW w:w="324" w:type="pct"/>
            <w:tcBorders>
              <w:top w:val="single" w:sz="6" w:space="0" w:color="auto"/>
              <w:left w:val="single" w:sz="6" w:space="0" w:color="auto"/>
              <w:bottom w:val="single" w:sz="6" w:space="0" w:color="auto"/>
              <w:right w:val="single" w:sz="6" w:space="0" w:color="auto"/>
            </w:tcBorders>
          </w:tcPr>
          <w:p w14:paraId="2E8F4122" w14:textId="77777777" w:rsidR="00E35A91" w:rsidRDefault="00E35A91" w:rsidP="000E7F0E">
            <w:pPr>
              <w:pStyle w:val="a8"/>
              <w:rPr>
                <w:lang w:val="ru-RU"/>
              </w:rPr>
            </w:pPr>
            <w:r>
              <w:rPr>
                <w:lang w:val="ru-RU"/>
              </w:rPr>
              <w:t>В</w:t>
            </w:r>
          </w:p>
        </w:tc>
        <w:tc>
          <w:tcPr>
            <w:tcW w:w="489" w:type="pct"/>
            <w:tcBorders>
              <w:top w:val="single" w:sz="6" w:space="0" w:color="auto"/>
              <w:left w:val="single" w:sz="6" w:space="0" w:color="auto"/>
              <w:bottom w:val="single" w:sz="6" w:space="0" w:color="auto"/>
              <w:right w:val="single" w:sz="6" w:space="0" w:color="auto"/>
            </w:tcBorders>
          </w:tcPr>
          <w:p w14:paraId="48C2768A" w14:textId="77777777" w:rsidR="00E35A91" w:rsidRDefault="00E35A91" w:rsidP="000E7F0E">
            <w:pPr>
              <w:pStyle w:val="a8"/>
              <w:rPr>
                <w:lang w:val="ru-RU"/>
              </w:rPr>
            </w:pPr>
            <w:r>
              <w:rPr>
                <w:lang w:val="ru-RU"/>
              </w:rPr>
              <w:t>мА</w:t>
            </w:r>
          </w:p>
        </w:tc>
        <w:tc>
          <w:tcPr>
            <w:tcW w:w="368" w:type="pct"/>
            <w:tcBorders>
              <w:top w:val="single" w:sz="6" w:space="0" w:color="auto"/>
              <w:left w:val="single" w:sz="6" w:space="0" w:color="auto"/>
              <w:bottom w:val="single" w:sz="6" w:space="0" w:color="auto"/>
              <w:right w:val="single" w:sz="6" w:space="0" w:color="auto"/>
            </w:tcBorders>
          </w:tcPr>
          <w:p w14:paraId="674A6705" w14:textId="77777777" w:rsidR="00E35A91" w:rsidRDefault="00E35A91" w:rsidP="000E7F0E">
            <w:pPr>
              <w:pStyle w:val="a8"/>
              <w:rPr>
                <w:lang w:val="ru-RU"/>
              </w:rPr>
            </w:pPr>
            <w:r>
              <w:rPr>
                <w:lang w:val="ru-RU"/>
              </w:rPr>
              <w:t>%/С</w:t>
            </w:r>
          </w:p>
        </w:tc>
        <w:tc>
          <w:tcPr>
            <w:tcW w:w="423" w:type="pct"/>
            <w:tcBorders>
              <w:top w:val="single" w:sz="6" w:space="0" w:color="auto"/>
              <w:left w:val="single" w:sz="6" w:space="0" w:color="auto"/>
              <w:bottom w:val="single" w:sz="6" w:space="0" w:color="auto"/>
              <w:right w:val="single" w:sz="6" w:space="0" w:color="auto"/>
            </w:tcBorders>
          </w:tcPr>
          <w:p w14:paraId="2C5F1152" w14:textId="77777777" w:rsidR="00E35A91" w:rsidRDefault="00E35A91" w:rsidP="000E7F0E">
            <w:pPr>
              <w:pStyle w:val="a8"/>
              <w:rPr>
                <w:lang w:val="ru-RU"/>
              </w:rPr>
            </w:pPr>
            <w:r>
              <w:rPr>
                <w:lang w:val="ru-RU"/>
              </w:rPr>
              <w:t>В (мА)</w:t>
            </w:r>
          </w:p>
        </w:tc>
        <w:tc>
          <w:tcPr>
            <w:tcW w:w="261" w:type="pct"/>
            <w:tcBorders>
              <w:top w:val="single" w:sz="6" w:space="0" w:color="auto"/>
              <w:left w:val="single" w:sz="6" w:space="0" w:color="auto"/>
              <w:bottom w:val="single" w:sz="6" w:space="0" w:color="auto"/>
              <w:right w:val="single" w:sz="6" w:space="0" w:color="auto"/>
            </w:tcBorders>
          </w:tcPr>
          <w:p w14:paraId="56283CD9" w14:textId="77777777" w:rsidR="00E35A91" w:rsidRDefault="00E35A91" w:rsidP="000E7F0E">
            <w:pPr>
              <w:pStyle w:val="a8"/>
              <w:rPr>
                <w:lang w:val="ru-RU"/>
              </w:rPr>
            </w:pPr>
            <w:r>
              <w:rPr>
                <w:lang w:val="ru-RU"/>
              </w:rPr>
              <w:t>Ом</w:t>
            </w:r>
          </w:p>
        </w:tc>
        <w:tc>
          <w:tcPr>
            <w:tcW w:w="337" w:type="pct"/>
            <w:tcBorders>
              <w:top w:val="single" w:sz="6" w:space="0" w:color="auto"/>
              <w:left w:val="single" w:sz="6" w:space="0" w:color="auto"/>
              <w:bottom w:val="single" w:sz="6" w:space="0" w:color="auto"/>
              <w:right w:val="single" w:sz="6" w:space="0" w:color="auto"/>
            </w:tcBorders>
          </w:tcPr>
          <w:p w14:paraId="60B3244D" w14:textId="77777777" w:rsidR="00E35A91" w:rsidRDefault="00E35A91" w:rsidP="000E7F0E">
            <w:pPr>
              <w:pStyle w:val="a8"/>
              <w:rPr>
                <w:lang w:val="ru-RU"/>
              </w:rPr>
            </w:pPr>
            <w:r>
              <w:rPr>
                <w:lang w:val="ru-RU"/>
              </w:rPr>
              <w:t>мА</w:t>
            </w:r>
          </w:p>
        </w:tc>
        <w:tc>
          <w:tcPr>
            <w:tcW w:w="324" w:type="pct"/>
            <w:tcBorders>
              <w:top w:val="single" w:sz="6" w:space="0" w:color="auto"/>
              <w:left w:val="single" w:sz="6" w:space="0" w:color="auto"/>
              <w:bottom w:val="single" w:sz="6" w:space="0" w:color="auto"/>
              <w:right w:val="single" w:sz="6" w:space="0" w:color="auto"/>
            </w:tcBorders>
          </w:tcPr>
          <w:p w14:paraId="53848526" w14:textId="77777777" w:rsidR="00E35A91" w:rsidRDefault="00E35A91" w:rsidP="000E7F0E">
            <w:pPr>
              <w:pStyle w:val="a8"/>
              <w:rPr>
                <w:lang w:val="ru-RU"/>
              </w:rPr>
            </w:pPr>
            <w:r>
              <w:rPr>
                <w:lang w:val="ru-RU"/>
              </w:rPr>
              <w:t>мА</w:t>
            </w:r>
          </w:p>
        </w:tc>
        <w:tc>
          <w:tcPr>
            <w:tcW w:w="370" w:type="pct"/>
            <w:tcBorders>
              <w:top w:val="single" w:sz="6" w:space="0" w:color="auto"/>
              <w:left w:val="single" w:sz="6" w:space="0" w:color="auto"/>
              <w:bottom w:val="single" w:sz="6" w:space="0" w:color="auto"/>
              <w:right w:val="single" w:sz="6" w:space="0" w:color="auto"/>
            </w:tcBorders>
          </w:tcPr>
          <w:p w14:paraId="1DF4E137" w14:textId="77777777" w:rsidR="00E35A91" w:rsidRDefault="00E35A91" w:rsidP="000E7F0E">
            <w:pPr>
              <w:pStyle w:val="a8"/>
              <w:rPr>
                <w:lang w:val="ru-RU"/>
              </w:rPr>
            </w:pPr>
            <w:r>
              <w:rPr>
                <w:lang w:val="ru-RU"/>
              </w:rPr>
              <w:t>Вт</w:t>
            </w:r>
          </w:p>
        </w:tc>
        <w:tc>
          <w:tcPr>
            <w:tcW w:w="451" w:type="pct"/>
            <w:tcBorders>
              <w:top w:val="single" w:sz="6" w:space="0" w:color="auto"/>
              <w:left w:val="single" w:sz="6" w:space="0" w:color="auto"/>
              <w:bottom w:val="single" w:sz="6" w:space="0" w:color="auto"/>
              <w:right w:val="single" w:sz="6" w:space="0" w:color="auto"/>
            </w:tcBorders>
          </w:tcPr>
          <w:p w14:paraId="5670CFB9" w14:textId="77777777" w:rsidR="00E35A91" w:rsidRDefault="00E35A91" w:rsidP="000E7F0E">
            <w:pPr>
              <w:pStyle w:val="a8"/>
              <w:rPr>
                <w:lang w:val="ru-RU"/>
              </w:rPr>
            </w:pPr>
            <w:r>
              <w:rPr>
                <w:lang w:val="ru-RU"/>
              </w:rPr>
              <w:t>°С</w:t>
            </w:r>
          </w:p>
        </w:tc>
        <w:tc>
          <w:tcPr>
            <w:tcW w:w="314" w:type="pct"/>
            <w:tcBorders>
              <w:top w:val="single" w:sz="6" w:space="0" w:color="auto"/>
              <w:left w:val="single" w:sz="6" w:space="0" w:color="auto"/>
              <w:bottom w:val="single" w:sz="6" w:space="0" w:color="auto"/>
              <w:right w:val="single" w:sz="6" w:space="0" w:color="auto"/>
            </w:tcBorders>
          </w:tcPr>
          <w:p w14:paraId="40DDD6C1" w14:textId="77777777" w:rsidR="00E35A91" w:rsidRDefault="00E35A91" w:rsidP="000E7F0E">
            <w:pPr>
              <w:pStyle w:val="a8"/>
              <w:rPr>
                <w:lang w:val="ru-RU"/>
              </w:rPr>
            </w:pPr>
            <w:r>
              <w:rPr>
                <w:lang w:val="ru-RU"/>
              </w:rPr>
              <w:t>°С</w:t>
            </w:r>
          </w:p>
        </w:tc>
      </w:tr>
      <w:tr w:rsidR="00462E71" w14:paraId="288DAD3B" w14:textId="77777777" w:rsidTr="000E7F0E">
        <w:trPr>
          <w:jc w:val="center"/>
        </w:trPr>
        <w:tc>
          <w:tcPr>
            <w:tcW w:w="734" w:type="pct"/>
            <w:tcBorders>
              <w:top w:val="single" w:sz="6" w:space="0" w:color="auto"/>
              <w:left w:val="single" w:sz="6" w:space="0" w:color="auto"/>
              <w:bottom w:val="single" w:sz="6" w:space="0" w:color="auto"/>
              <w:right w:val="single" w:sz="6" w:space="0" w:color="auto"/>
            </w:tcBorders>
          </w:tcPr>
          <w:p w14:paraId="0D7625EB" w14:textId="77777777" w:rsidR="00E35A91" w:rsidRDefault="00E35A91" w:rsidP="000E7F0E">
            <w:pPr>
              <w:pStyle w:val="a8"/>
              <w:rPr>
                <w:lang w:val="ru-RU"/>
              </w:rPr>
            </w:pPr>
            <w:r>
              <w:rPr>
                <w:lang w:val="ru-RU"/>
              </w:rPr>
              <w:t>Д814А</w:t>
            </w:r>
          </w:p>
        </w:tc>
        <w:tc>
          <w:tcPr>
            <w:tcW w:w="302" w:type="pct"/>
            <w:tcBorders>
              <w:top w:val="single" w:sz="6" w:space="0" w:color="auto"/>
              <w:left w:val="single" w:sz="6" w:space="0" w:color="auto"/>
              <w:bottom w:val="single" w:sz="6" w:space="0" w:color="auto"/>
              <w:right w:val="single" w:sz="6" w:space="0" w:color="auto"/>
            </w:tcBorders>
          </w:tcPr>
          <w:p w14:paraId="0899570E" w14:textId="77777777" w:rsidR="00E35A91" w:rsidRDefault="00E35A91" w:rsidP="000E7F0E">
            <w:pPr>
              <w:pStyle w:val="a8"/>
              <w:rPr>
                <w:lang w:val="ru-RU"/>
              </w:rPr>
            </w:pPr>
            <w:r>
              <w:rPr>
                <w:lang w:val="ru-RU"/>
              </w:rPr>
              <w:t>7</w:t>
            </w:r>
          </w:p>
        </w:tc>
        <w:tc>
          <w:tcPr>
            <w:tcW w:w="302" w:type="pct"/>
            <w:tcBorders>
              <w:top w:val="single" w:sz="6" w:space="0" w:color="auto"/>
              <w:left w:val="single" w:sz="6" w:space="0" w:color="auto"/>
              <w:bottom w:val="single" w:sz="6" w:space="0" w:color="auto"/>
              <w:right w:val="single" w:sz="6" w:space="0" w:color="auto"/>
            </w:tcBorders>
          </w:tcPr>
          <w:p w14:paraId="7DAD6DC7" w14:textId="77777777" w:rsidR="00E35A91" w:rsidRDefault="00E35A91" w:rsidP="000E7F0E">
            <w:pPr>
              <w:pStyle w:val="a8"/>
              <w:rPr>
                <w:lang w:val="ru-RU"/>
              </w:rPr>
            </w:pPr>
            <w:r>
              <w:rPr>
                <w:lang w:val="ru-RU"/>
              </w:rPr>
              <w:t>8</w:t>
            </w:r>
          </w:p>
        </w:tc>
        <w:tc>
          <w:tcPr>
            <w:tcW w:w="324" w:type="pct"/>
            <w:tcBorders>
              <w:top w:val="single" w:sz="6" w:space="0" w:color="auto"/>
              <w:left w:val="single" w:sz="6" w:space="0" w:color="auto"/>
              <w:bottom w:val="single" w:sz="6" w:space="0" w:color="auto"/>
              <w:right w:val="single" w:sz="6" w:space="0" w:color="auto"/>
            </w:tcBorders>
          </w:tcPr>
          <w:p w14:paraId="01596641" w14:textId="77777777" w:rsidR="00E35A91" w:rsidRDefault="00E35A91" w:rsidP="000E7F0E">
            <w:pPr>
              <w:pStyle w:val="a8"/>
              <w:rPr>
                <w:lang w:val="ru-RU"/>
              </w:rPr>
            </w:pPr>
            <w:r>
              <w:rPr>
                <w:lang w:val="ru-RU"/>
              </w:rPr>
              <w:t>8,5</w:t>
            </w:r>
          </w:p>
        </w:tc>
        <w:tc>
          <w:tcPr>
            <w:tcW w:w="489" w:type="pct"/>
            <w:tcBorders>
              <w:top w:val="single" w:sz="6" w:space="0" w:color="auto"/>
              <w:left w:val="single" w:sz="6" w:space="0" w:color="auto"/>
              <w:bottom w:val="single" w:sz="6" w:space="0" w:color="auto"/>
              <w:right w:val="single" w:sz="6" w:space="0" w:color="auto"/>
            </w:tcBorders>
          </w:tcPr>
          <w:p w14:paraId="5DB481EF" w14:textId="77777777" w:rsidR="00E35A91" w:rsidRDefault="00E35A91" w:rsidP="000E7F0E">
            <w:pPr>
              <w:pStyle w:val="a8"/>
              <w:rPr>
                <w:lang w:val="ru-RU"/>
              </w:rPr>
            </w:pPr>
            <w:r>
              <w:rPr>
                <w:lang w:val="ru-RU"/>
              </w:rPr>
              <w:t>5</w:t>
            </w:r>
          </w:p>
        </w:tc>
        <w:tc>
          <w:tcPr>
            <w:tcW w:w="368" w:type="pct"/>
            <w:tcBorders>
              <w:top w:val="single" w:sz="6" w:space="0" w:color="auto"/>
              <w:left w:val="single" w:sz="6" w:space="0" w:color="auto"/>
              <w:bottom w:val="single" w:sz="6" w:space="0" w:color="auto"/>
              <w:right w:val="single" w:sz="6" w:space="0" w:color="auto"/>
            </w:tcBorders>
          </w:tcPr>
          <w:p w14:paraId="70E9A21D" w14:textId="77777777" w:rsidR="00E35A91" w:rsidRDefault="00E35A91" w:rsidP="000E7F0E">
            <w:pPr>
              <w:pStyle w:val="a8"/>
              <w:rPr>
                <w:lang w:val="ru-RU"/>
              </w:rPr>
            </w:pPr>
            <w:r>
              <w:rPr>
                <w:lang w:val="ru-RU"/>
              </w:rPr>
              <w:t>0,07</w:t>
            </w:r>
          </w:p>
        </w:tc>
        <w:tc>
          <w:tcPr>
            <w:tcW w:w="423" w:type="pct"/>
            <w:tcBorders>
              <w:top w:val="single" w:sz="6" w:space="0" w:color="auto"/>
              <w:left w:val="single" w:sz="6" w:space="0" w:color="auto"/>
              <w:bottom w:val="single" w:sz="6" w:space="0" w:color="auto"/>
              <w:right w:val="single" w:sz="6" w:space="0" w:color="auto"/>
            </w:tcBorders>
          </w:tcPr>
          <w:p w14:paraId="4DFD143E" w14:textId="77777777" w:rsidR="00E35A91" w:rsidRDefault="00E35A91" w:rsidP="000E7F0E">
            <w:pPr>
              <w:pStyle w:val="a8"/>
              <w:rPr>
                <w:lang w:val="ru-RU"/>
              </w:rPr>
            </w:pPr>
            <w:r>
              <w:rPr>
                <w:lang w:val="ru-RU"/>
              </w:rPr>
              <w:t>1 (50)</w:t>
            </w:r>
          </w:p>
        </w:tc>
        <w:tc>
          <w:tcPr>
            <w:tcW w:w="261" w:type="pct"/>
            <w:tcBorders>
              <w:top w:val="single" w:sz="6" w:space="0" w:color="auto"/>
              <w:left w:val="single" w:sz="6" w:space="0" w:color="auto"/>
              <w:bottom w:val="single" w:sz="6" w:space="0" w:color="auto"/>
              <w:right w:val="single" w:sz="6" w:space="0" w:color="auto"/>
            </w:tcBorders>
          </w:tcPr>
          <w:p w14:paraId="00FE62F9" w14:textId="77777777" w:rsidR="00E35A91" w:rsidRDefault="00E35A91" w:rsidP="000E7F0E">
            <w:pPr>
              <w:pStyle w:val="a8"/>
              <w:rPr>
                <w:lang w:val="ru-RU"/>
              </w:rPr>
            </w:pPr>
            <w:r>
              <w:rPr>
                <w:lang w:val="ru-RU"/>
              </w:rPr>
              <w:t>6</w:t>
            </w:r>
          </w:p>
        </w:tc>
        <w:tc>
          <w:tcPr>
            <w:tcW w:w="337" w:type="pct"/>
            <w:tcBorders>
              <w:top w:val="single" w:sz="6" w:space="0" w:color="auto"/>
              <w:left w:val="single" w:sz="6" w:space="0" w:color="auto"/>
              <w:bottom w:val="single" w:sz="6" w:space="0" w:color="auto"/>
              <w:right w:val="single" w:sz="6" w:space="0" w:color="auto"/>
            </w:tcBorders>
          </w:tcPr>
          <w:p w14:paraId="3A2792C5" w14:textId="77777777" w:rsidR="00E35A91" w:rsidRDefault="00E35A91" w:rsidP="000E7F0E">
            <w:pPr>
              <w:pStyle w:val="a8"/>
              <w:rPr>
                <w:lang w:val="ru-RU"/>
              </w:rPr>
            </w:pPr>
            <w:r>
              <w:rPr>
                <w:lang w:val="ru-RU"/>
              </w:rPr>
              <w:t>3</w:t>
            </w:r>
          </w:p>
        </w:tc>
        <w:tc>
          <w:tcPr>
            <w:tcW w:w="324" w:type="pct"/>
            <w:tcBorders>
              <w:top w:val="single" w:sz="6" w:space="0" w:color="auto"/>
              <w:left w:val="single" w:sz="6" w:space="0" w:color="auto"/>
              <w:bottom w:val="single" w:sz="6" w:space="0" w:color="auto"/>
              <w:right w:val="single" w:sz="6" w:space="0" w:color="auto"/>
            </w:tcBorders>
          </w:tcPr>
          <w:p w14:paraId="1B365EC5" w14:textId="77777777" w:rsidR="00E35A91" w:rsidRDefault="00E35A91" w:rsidP="000E7F0E">
            <w:pPr>
              <w:pStyle w:val="a8"/>
              <w:rPr>
                <w:lang w:val="ru-RU"/>
              </w:rPr>
            </w:pPr>
            <w:r>
              <w:rPr>
                <w:lang w:val="ru-RU"/>
              </w:rPr>
              <w:t>40</w:t>
            </w:r>
          </w:p>
        </w:tc>
        <w:tc>
          <w:tcPr>
            <w:tcW w:w="370" w:type="pct"/>
            <w:tcBorders>
              <w:top w:val="single" w:sz="6" w:space="0" w:color="auto"/>
              <w:left w:val="single" w:sz="6" w:space="0" w:color="auto"/>
              <w:bottom w:val="single" w:sz="6" w:space="0" w:color="auto"/>
              <w:right w:val="single" w:sz="6" w:space="0" w:color="auto"/>
            </w:tcBorders>
          </w:tcPr>
          <w:p w14:paraId="0FDE6A49" w14:textId="77777777" w:rsidR="00E35A91" w:rsidRDefault="00E35A91" w:rsidP="000E7F0E">
            <w:pPr>
              <w:pStyle w:val="a8"/>
              <w:rPr>
                <w:lang w:val="ru-RU"/>
              </w:rPr>
            </w:pPr>
            <w:r>
              <w:rPr>
                <w:lang w:val="ru-RU"/>
              </w:rPr>
              <w:t>0,34</w:t>
            </w:r>
          </w:p>
        </w:tc>
        <w:tc>
          <w:tcPr>
            <w:tcW w:w="451" w:type="pct"/>
            <w:tcBorders>
              <w:top w:val="single" w:sz="6" w:space="0" w:color="auto"/>
              <w:left w:val="single" w:sz="6" w:space="0" w:color="auto"/>
              <w:bottom w:val="single" w:sz="6" w:space="0" w:color="auto"/>
              <w:right w:val="single" w:sz="6" w:space="0" w:color="auto"/>
            </w:tcBorders>
          </w:tcPr>
          <w:p w14:paraId="62A02744" w14:textId="77777777" w:rsidR="00E35A91" w:rsidRDefault="00E35A91" w:rsidP="000E7F0E">
            <w:pPr>
              <w:pStyle w:val="a8"/>
              <w:rPr>
                <w:lang w:val="ru-RU"/>
              </w:rPr>
            </w:pPr>
            <w:r>
              <w:rPr>
                <w:lang w:val="ru-RU"/>
              </w:rPr>
              <w:t>125</w:t>
            </w:r>
          </w:p>
        </w:tc>
        <w:tc>
          <w:tcPr>
            <w:tcW w:w="314" w:type="pct"/>
            <w:tcBorders>
              <w:top w:val="single" w:sz="6" w:space="0" w:color="auto"/>
              <w:left w:val="single" w:sz="6" w:space="0" w:color="auto"/>
              <w:bottom w:val="single" w:sz="6" w:space="0" w:color="auto"/>
              <w:right w:val="single" w:sz="6" w:space="0" w:color="auto"/>
            </w:tcBorders>
          </w:tcPr>
          <w:p w14:paraId="350F571C" w14:textId="77777777" w:rsidR="00E35A91" w:rsidRDefault="00E35A91" w:rsidP="000E7F0E">
            <w:pPr>
              <w:pStyle w:val="a8"/>
              <w:rPr>
                <w:lang w:val="ru-RU"/>
              </w:rPr>
            </w:pPr>
            <w:r>
              <w:rPr>
                <w:lang w:val="ru-RU"/>
              </w:rPr>
              <w:t>-60… +125</w:t>
            </w:r>
          </w:p>
        </w:tc>
      </w:tr>
    </w:tbl>
    <w:p w14:paraId="5E3B8507" w14:textId="77777777" w:rsidR="00E35A91" w:rsidRDefault="00E35A91" w:rsidP="001C7E63">
      <w:pPr>
        <w:pStyle w:val="a8"/>
        <w:rPr>
          <w:szCs w:val="28"/>
          <w:lang w:val="ru-RU"/>
        </w:rPr>
      </w:pPr>
    </w:p>
    <w:p w14:paraId="1600D87B" w14:textId="385781E5" w:rsidR="00452A79" w:rsidRDefault="00E35A91" w:rsidP="00F3584F">
      <w:pPr>
        <w:pStyle w:val="2"/>
      </w:pPr>
      <w:r>
        <w:t>Расчетная часть проекта</w:t>
      </w:r>
    </w:p>
    <w:p w14:paraId="0A31B0C7" w14:textId="1155A4F4" w:rsidR="00E35A91" w:rsidRPr="003E2B6A" w:rsidRDefault="00E35A91" w:rsidP="003E2B6A">
      <w:pPr>
        <w:pStyle w:val="3"/>
      </w:pPr>
      <w:proofErr w:type="spellStart"/>
      <w:r w:rsidRPr="003E2B6A">
        <w:t>Расчет</w:t>
      </w:r>
      <w:proofErr w:type="spellEnd"/>
      <w:r w:rsidRPr="003E2B6A">
        <w:t xml:space="preserve"> </w:t>
      </w:r>
      <w:proofErr w:type="spellStart"/>
      <w:r w:rsidRPr="003E2B6A">
        <w:t>входной</w:t>
      </w:r>
      <w:proofErr w:type="spellEnd"/>
      <w:r w:rsidRPr="003E2B6A">
        <w:t xml:space="preserve"> цепи</w:t>
      </w:r>
    </w:p>
    <w:p w14:paraId="2F577805" w14:textId="77777777" w:rsidR="00E35A91" w:rsidRDefault="00E35A91">
      <w:pPr>
        <w:tabs>
          <w:tab w:val="left" w:pos="900"/>
        </w:tabs>
        <w:rPr>
          <w:szCs w:val="28"/>
          <w:lang w:val="ru-RU"/>
        </w:rPr>
      </w:pPr>
      <w:r>
        <w:rPr>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Cs w:val="28"/>
          <w:lang w:val="ru-RU"/>
        </w:rPr>
      </w:pPr>
      <w:r>
        <w:rPr>
          <w:szCs w:val="28"/>
          <w:lang w:val="ru-RU"/>
        </w:rPr>
        <w:br w:type="page"/>
      </w:r>
    </w:p>
    <w:p w14:paraId="36ADDE45" w14:textId="240E980D" w:rsidR="00E35A91" w:rsidRDefault="00E35A91" w:rsidP="00EB27E2">
      <w:pPr>
        <w:pStyle w:val="a7"/>
        <w:rPr>
          <w:szCs w:val="28"/>
        </w:rPr>
      </w:pPr>
      <w:r>
        <w:rPr>
          <w:noProof/>
        </w:rPr>
        <w:lastRenderedPageBreak/>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2680DB2D" w14:textId="77777777" w:rsidR="00452A79" w:rsidRDefault="00E35A91">
      <w:pPr>
        <w:tabs>
          <w:tab w:val="left" w:pos="900"/>
        </w:tabs>
        <w:rPr>
          <w:szCs w:val="28"/>
          <w:lang w:val="ru-RU"/>
        </w:rPr>
      </w:pPr>
      <w:r>
        <w:rPr>
          <w:szCs w:val="28"/>
          <w:lang w:val="ru-RU"/>
        </w:rPr>
        <w:t xml:space="preserve">Рисунок 21 Схема входных цепей </w:t>
      </w:r>
      <w:proofErr w:type="spellStart"/>
      <w:r>
        <w:rPr>
          <w:szCs w:val="28"/>
          <w:lang w:val="ru-RU"/>
        </w:rPr>
        <w:t>преселектора</w:t>
      </w:r>
      <w:proofErr w:type="spellEnd"/>
    </w:p>
    <w:p w14:paraId="78B27F93" w14:textId="397DB476" w:rsidR="00E35A91" w:rsidRDefault="00E35A91">
      <w:pPr>
        <w:tabs>
          <w:tab w:val="left" w:pos="900"/>
        </w:tabs>
        <w:rPr>
          <w:szCs w:val="28"/>
          <w:lang w:val="ru-RU"/>
        </w:rPr>
      </w:pPr>
      <w:proofErr w:type="spellStart"/>
      <w:r>
        <w:rPr>
          <w:szCs w:val="28"/>
          <w:lang w:val="ru-RU"/>
        </w:rPr>
        <w:t>Преселектор</w:t>
      </w:r>
      <w:proofErr w:type="spellEnd"/>
      <w:r>
        <w:rPr>
          <w:szCs w:val="28"/>
          <w:lang w:val="ru-RU"/>
        </w:rPr>
        <w:t xml:space="preserve"> содержит два базовых звена, образующих полосовой фильтр: ФВЧ на элементах С1, </w:t>
      </w:r>
      <w:r>
        <w:rPr>
          <w:szCs w:val="28"/>
          <w:lang w:val="en-US"/>
        </w:rPr>
        <w:t>C</w:t>
      </w:r>
      <w:r>
        <w:rPr>
          <w:szCs w:val="28"/>
          <w:lang w:val="ru-RU"/>
        </w:rPr>
        <w:t xml:space="preserve">2, </w:t>
      </w:r>
      <w:r>
        <w:rPr>
          <w:szCs w:val="28"/>
          <w:lang w:val="en-US"/>
        </w:rPr>
        <w:t>L</w:t>
      </w:r>
      <w:r>
        <w:rPr>
          <w:szCs w:val="28"/>
          <w:lang w:val="ru-RU"/>
        </w:rPr>
        <w:t xml:space="preserve">1 и ФНЧ на элементах </w:t>
      </w:r>
      <w:r>
        <w:rPr>
          <w:szCs w:val="28"/>
          <w:lang w:val="en-US"/>
        </w:rPr>
        <w:t>C</w:t>
      </w:r>
      <w:r>
        <w:rPr>
          <w:szCs w:val="28"/>
          <w:lang w:val="ru-RU"/>
        </w:rPr>
        <w:t xml:space="preserve">3, С4 и </w:t>
      </w:r>
      <w:r>
        <w:rPr>
          <w:szCs w:val="28"/>
          <w:lang w:val="en-US"/>
        </w:rPr>
        <w:t>L</w:t>
      </w:r>
      <w:r>
        <w:rPr>
          <w:szCs w:val="28"/>
          <w:lang w:val="ru-RU"/>
        </w:rPr>
        <w:t xml:space="preserve">2. Принимаем частоту среза звена ФВЧ </w:t>
      </w:r>
      <w:r>
        <w:rPr>
          <w:i/>
          <w:iCs/>
          <w:szCs w:val="28"/>
          <w:lang w:val="en-US"/>
        </w:rPr>
        <w:t>f</w:t>
      </w:r>
      <w:r>
        <w:rPr>
          <w:szCs w:val="28"/>
          <w:vertAlign w:val="subscript"/>
          <w:lang w:val="ru-RU"/>
        </w:rPr>
        <w:t>ФВЧ</w:t>
      </w:r>
      <w:r>
        <w:rPr>
          <w:szCs w:val="28"/>
          <w:lang w:val="ru-RU"/>
        </w:rPr>
        <w:t xml:space="preserve"> = 6,9 МГц, а частоту среза звена ФНЧ - </w:t>
      </w:r>
      <w:r>
        <w:rPr>
          <w:i/>
          <w:iCs/>
          <w:szCs w:val="28"/>
          <w:lang w:val="en-US"/>
        </w:rPr>
        <w:t>f</w:t>
      </w:r>
      <w:r>
        <w:rPr>
          <w:szCs w:val="28"/>
          <w:vertAlign w:val="subscript"/>
          <w:lang w:val="ru-RU"/>
        </w:rPr>
        <w:t>ФНЧ</w:t>
      </w:r>
      <w:r>
        <w:rPr>
          <w:szCs w:val="28"/>
          <w:lang w:val="ru-RU"/>
        </w:rPr>
        <w:t xml:space="preserve"> = 9,8 МГц.</w:t>
      </w:r>
    </w:p>
    <w:p w14:paraId="177E3D93" w14:textId="77777777" w:rsidR="00452A79" w:rsidRDefault="00E35A91">
      <w:pPr>
        <w:tabs>
          <w:tab w:val="left" w:pos="900"/>
        </w:tabs>
        <w:rPr>
          <w:szCs w:val="28"/>
          <w:lang w:val="ru-RU"/>
        </w:rPr>
      </w:pPr>
      <w:r>
        <w:rPr>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lang w:val="ru-RU"/>
        </w:rPr>
        <w:t>,</w:t>
      </w:r>
    </w:p>
    <w:p w14:paraId="63CE91C7" w14:textId="77777777" w:rsidR="00452A79" w:rsidRDefault="00E35A91">
      <w:pPr>
        <w:rPr>
          <w:szCs w:val="28"/>
          <w:lang w:val="ru-RU"/>
        </w:rPr>
      </w:pPr>
      <w:r>
        <w:rPr>
          <w:szCs w:val="28"/>
          <w:lang w:val="ru-RU"/>
        </w:rPr>
        <w:t>а частота среза ФВЧ равна:</w:t>
      </w:r>
    </w:p>
    <w:p w14:paraId="5DDB4D90"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lang w:val="ru-RU"/>
        </w:rPr>
        <w:t>,</w:t>
      </w:r>
    </w:p>
    <w:p w14:paraId="21BCD4A4" w14:textId="77777777" w:rsidR="00452A79" w:rsidRDefault="00E35A91">
      <w:pPr>
        <w:rPr>
          <w:szCs w:val="28"/>
          <w:lang w:val="ru-RU"/>
        </w:rPr>
      </w:pPr>
      <w:r>
        <w:rPr>
          <w:szCs w:val="28"/>
          <w:lang w:val="ru-RU"/>
        </w:rPr>
        <w:t xml:space="preserve">тогда, задаваясь значением волнового сопротивления, находим ёмкость конденсатора С1, С2 и индуктивность </w:t>
      </w:r>
      <w:r>
        <w:rPr>
          <w:szCs w:val="28"/>
          <w:lang w:val="en-US"/>
        </w:rPr>
        <w:t>L</w:t>
      </w:r>
      <w:r>
        <w:rPr>
          <w:szCs w:val="28"/>
          <w:lang w:val="ru-RU"/>
        </w:rPr>
        <w:t>1 катушки ФВЧ:</w:t>
      </w:r>
    </w:p>
    <w:p w14:paraId="134BB9DB" w14:textId="77777777" w:rsidR="00452A79" w:rsidRDefault="00E35A91" w:rsidP="001C7E63">
      <w:pPr>
        <w:pStyle w:val="aa"/>
        <w:rPr>
          <w:szCs w:val="28"/>
          <w:lang w:val="ru-RU"/>
        </w:rPr>
      </w:pPr>
      <w:r>
        <w:rPr>
          <w:noProof/>
          <w:lang w:val="ru-RU"/>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Default="00E35A91">
      <w:pPr>
        <w:rPr>
          <w:szCs w:val="28"/>
          <w:lang w:val="ru-RU"/>
        </w:rPr>
      </w:pPr>
      <w:r>
        <w:rPr>
          <w:szCs w:val="28"/>
          <w:lang w:val="ru-RU"/>
        </w:rPr>
        <w:t>Ёмкость конденсаторов С1 и С2 для Т-образной схемы ФВЧ равна С1 = С2 = 2 · С</w:t>
      </w:r>
      <w:r>
        <w:rPr>
          <w:szCs w:val="28"/>
          <w:vertAlign w:val="subscript"/>
          <w:lang w:val="ru-RU"/>
        </w:rPr>
        <w:t>ФВЧ</w:t>
      </w:r>
      <w:r>
        <w:rPr>
          <w:szCs w:val="28"/>
          <w:lang w:val="ru-RU"/>
        </w:rPr>
        <w:t xml:space="preserve"> = 2 · 1,538 · 10</w:t>
      </w:r>
      <w:r>
        <w:rPr>
          <w:szCs w:val="28"/>
          <w:vertAlign w:val="superscript"/>
          <w:lang w:val="ru-RU"/>
        </w:rPr>
        <w:t>-10</w:t>
      </w:r>
      <w:r>
        <w:rPr>
          <w:szCs w:val="28"/>
          <w:lang w:val="ru-RU"/>
        </w:rPr>
        <w:t xml:space="preserve"> = 3,076 · 10</w:t>
      </w:r>
      <w:r>
        <w:rPr>
          <w:szCs w:val="28"/>
          <w:vertAlign w:val="superscript"/>
          <w:lang w:val="ru-RU"/>
        </w:rPr>
        <w:t>-10</w:t>
      </w:r>
      <w:r>
        <w:rPr>
          <w:szCs w:val="28"/>
          <w:lang w:val="ru-RU"/>
        </w:rPr>
        <w:t xml:space="preserve"> = 307,6 пФ. Индуктивность </w:t>
      </w:r>
      <w:r>
        <w:rPr>
          <w:szCs w:val="28"/>
          <w:lang w:val="en-US"/>
        </w:rPr>
        <w:t>L</w:t>
      </w:r>
      <w:r>
        <w:rPr>
          <w:szCs w:val="28"/>
          <w:lang w:val="ru-RU"/>
        </w:rPr>
        <w:t xml:space="preserve">1 = </w:t>
      </w:r>
      <w:r>
        <w:rPr>
          <w:szCs w:val="28"/>
          <w:lang w:val="en-US"/>
        </w:rPr>
        <w:t>L</w:t>
      </w:r>
      <w:r>
        <w:rPr>
          <w:szCs w:val="28"/>
          <w:lang w:val="ru-RU"/>
        </w:rPr>
        <w:t xml:space="preserve"> = 0,865 </w:t>
      </w:r>
      <w:proofErr w:type="spellStart"/>
      <w:r>
        <w:rPr>
          <w:szCs w:val="28"/>
          <w:lang w:val="ru-RU"/>
        </w:rPr>
        <w:t>мкГн</w:t>
      </w:r>
      <w:proofErr w:type="spellEnd"/>
      <w:r>
        <w:rPr>
          <w:szCs w:val="28"/>
          <w:lang w:val="ru-RU"/>
        </w:rPr>
        <w:t>.</w:t>
      </w:r>
    </w:p>
    <w:p w14:paraId="50142BD0" w14:textId="77777777" w:rsidR="00452A79" w:rsidRDefault="00E35A91">
      <w:pPr>
        <w:rPr>
          <w:szCs w:val="28"/>
          <w:lang w:val="ru-RU"/>
        </w:rPr>
      </w:pPr>
      <w:r>
        <w:rPr>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Default="00E35A91" w:rsidP="001C7E63">
      <w:pPr>
        <w:pStyle w:val="aa"/>
        <w:rPr>
          <w:szCs w:val="28"/>
          <w:lang w:val="ru-RU"/>
        </w:rPr>
      </w:pPr>
      <w:r>
        <w:rPr>
          <w:noProof/>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Default="00E35A91">
      <w:pPr>
        <w:rPr>
          <w:szCs w:val="28"/>
          <w:lang w:val="ru-RU"/>
        </w:rPr>
      </w:pPr>
      <w:r>
        <w:rPr>
          <w:szCs w:val="28"/>
          <w:lang w:val="ru-RU"/>
        </w:rPr>
        <w:t>Ёмкость конденсаторов С3 и С4 для П-образной схемы ФНЧ равна С3 = С4 = 0,5 · С</w:t>
      </w:r>
      <w:r>
        <w:rPr>
          <w:szCs w:val="28"/>
          <w:vertAlign w:val="subscript"/>
          <w:lang w:val="ru-RU"/>
        </w:rPr>
        <w:t>ФНЧ</w:t>
      </w:r>
      <w:r>
        <w:rPr>
          <w:szCs w:val="28"/>
          <w:lang w:val="ru-RU"/>
        </w:rPr>
        <w:t xml:space="preserve"> = 0,5 · 433 · 10</w:t>
      </w:r>
      <w:r>
        <w:rPr>
          <w:szCs w:val="28"/>
          <w:vertAlign w:val="superscript"/>
          <w:lang w:val="ru-RU"/>
        </w:rPr>
        <w:t>-12</w:t>
      </w:r>
      <w:r>
        <w:rPr>
          <w:szCs w:val="28"/>
          <w:lang w:val="ru-RU"/>
        </w:rPr>
        <w:t xml:space="preserve"> = 216 · 10</w:t>
      </w:r>
      <w:r>
        <w:rPr>
          <w:szCs w:val="28"/>
          <w:vertAlign w:val="superscript"/>
          <w:lang w:val="ru-RU"/>
        </w:rPr>
        <w:t>-12</w:t>
      </w:r>
      <w:r>
        <w:rPr>
          <w:szCs w:val="28"/>
          <w:lang w:val="ru-RU"/>
        </w:rPr>
        <w:t xml:space="preserve"> = 216 пФ. Индуктивность катушки ФНЧ: </w:t>
      </w:r>
      <w:r>
        <w:rPr>
          <w:szCs w:val="28"/>
          <w:lang w:val="en-US"/>
        </w:rPr>
        <w:t>L</w:t>
      </w:r>
      <w:r>
        <w:rPr>
          <w:szCs w:val="28"/>
          <w:lang w:val="ru-RU"/>
        </w:rPr>
        <w:t xml:space="preserve">2 = </w:t>
      </w:r>
      <w:r>
        <w:rPr>
          <w:szCs w:val="28"/>
          <w:lang w:val="en-US"/>
        </w:rPr>
        <w:t>L</w:t>
      </w:r>
      <w:r>
        <w:rPr>
          <w:szCs w:val="28"/>
          <w:lang w:val="ru-RU"/>
        </w:rPr>
        <w:t xml:space="preserve"> = 2,435 </w:t>
      </w:r>
      <w:proofErr w:type="spellStart"/>
      <w:r>
        <w:rPr>
          <w:szCs w:val="28"/>
          <w:lang w:val="ru-RU"/>
        </w:rPr>
        <w:t>мкГн</w:t>
      </w:r>
      <w:proofErr w:type="spellEnd"/>
      <w:r>
        <w:rPr>
          <w:szCs w:val="28"/>
          <w:lang w:val="ru-RU"/>
        </w:rPr>
        <w:t>.</w:t>
      </w:r>
    </w:p>
    <w:p w14:paraId="2915BD19" w14:textId="77777777" w:rsidR="00452A79" w:rsidRDefault="00E35A91">
      <w:pPr>
        <w:rPr>
          <w:szCs w:val="28"/>
          <w:lang w:val="ru-RU"/>
        </w:rPr>
      </w:pPr>
      <w:r>
        <w:rPr>
          <w:szCs w:val="28"/>
          <w:lang w:val="ru-RU"/>
        </w:rPr>
        <w:t>Номиналы элементов полосового фильтра приведены в таблице 19.</w:t>
      </w:r>
    </w:p>
    <w:p w14:paraId="3725F90B" w14:textId="5B5A0F9C" w:rsidR="00E35A91" w:rsidRDefault="00E35A91" w:rsidP="000E7F0E">
      <w:pPr>
        <w:pStyle w:val="a9"/>
        <w:rPr>
          <w:lang w:val="ru-RU"/>
        </w:rPr>
      </w:pPr>
      <w:r>
        <w:rPr>
          <w:lang w:val="ru-RU"/>
        </w:rPr>
        <w:t>Таблица 19</w:t>
      </w:r>
    </w:p>
    <w:p w14:paraId="46CFE7F3" w14:textId="77777777" w:rsidR="00E35A91" w:rsidRDefault="00E35A91" w:rsidP="000E7F0E">
      <w:pPr>
        <w:pStyle w:val="a9"/>
        <w:rPr>
          <w:lang w:val="ru-RU"/>
        </w:rPr>
      </w:pPr>
      <w:r>
        <w:rPr>
          <w:lang w:val="ru-RU"/>
        </w:rPr>
        <w:t xml:space="preserve">Номиналы элементов полосового фильтра </w:t>
      </w:r>
      <w:proofErr w:type="spellStart"/>
      <w:r>
        <w:rPr>
          <w:lang w:val="ru-RU"/>
        </w:rPr>
        <w:t>преселектора</w:t>
      </w:r>
      <w:proofErr w:type="spellEnd"/>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2439"/>
        <w:gridCol w:w="2724"/>
        <w:gridCol w:w="2439"/>
        <w:gridCol w:w="2354"/>
      </w:tblGrid>
      <w:tr w:rsidR="00462E71" w:rsidRPr="001C7E63" w14:paraId="3E6DD337"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31021DA9" w14:textId="77777777" w:rsidR="00E35A91" w:rsidRPr="001C7E63" w:rsidRDefault="00E35A91" w:rsidP="001C7E63">
            <w:pPr>
              <w:pStyle w:val="a8"/>
              <w:ind w:firstLine="0"/>
            </w:pPr>
            <w:r w:rsidRPr="001C7E63">
              <w:t>Параметр</w:t>
            </w:r>
          </w:p>
        </w:tc>
        <w:tc>
          <w:tcPr>
            <w:tcW w:w="1368" w:type="pct"/>
            <w:tcBorders>
              <w:top w:val="single" w:sz="6" w:space="0" w:color="auto"/>
              <w:left w:val="single" w:sz="6" w:space="0" w:color="auto"/>
              <w:bottom w:val="single" w:sz="6" w:space="0" w:color="auto"/>
              <w:right w:val="single" w:sz="6" w:space="0" w:color="auto"/>
            </w:tcBorders>
          </w:tcPr>
          <w:p w14:paraId="3938A1B4" w14:textId="77777777" w:rsidR="00E35A91" w:rsidRPr="001C7E63" w:rsidRDefault="00E35A91" w:rsidP="001C7E63">
            <w:pPr>
              <w:pStyle w:val="a8"/>
              <w:ind w:firstLine="0"/>
            </w:pPr>
            <w:proofErr w:type="spellStart"/>
            <w:r w:rsidRPr="001C7E63">
              <w:t>Значение</w:t>
            </w:r>
            <w:proofErr w:type="spellEnd"/>
          </w:p>
        </w:tc>
        <w:tc>
          <w:tcPr>
            <w:tcW w:w="1225" w:type="pct"/>
            <w:tcBorders>
              <w:top w:val="single" w:sz="6" w:space="0" w:color="auto"/>
              <w:left w:val="single" w:sz="6" w:space="0" w:color="auto"/>
              <w:bottom w:val="single" w:sz="6" w:space="0" w:color="auto"/>
              <w:right w:val="single" w:sz="6" w:space="0" w:color="auto"/>
            </w:tcBorders>
          </w:tcPr>
          <w:p w14:paraId="4CA050E7" w14:textId="77777777" w:rsidR="00E35A91" w:rsidRPr="001C7E63" w:rsidRDefault="00E35A91" w:rsidP="001C7E63">
            <w:pPr>
              <w:pStyle w:val="a8"/>
              <w:ind w:firstLine="0"/>
            </w:pPr>
            <w:r w:rsidRPr="001C7E63">
              <w:t>Параметр</w:t>
            </w:r>
          </w:p>
        </w:tc>
        <w:tc>
          <w:tcPr>
            <w:tcW w:w="1182" w:type="pct"/>
            <w:tcBorders>
              <w:top w:val="single" w:sz="6" w:space="0" w:color="auto"/>
              <w:left w:val="single" w:sz="6" w:space="0" w:color="auto"/>
              <w:bottom w:val="single" w:sz="6" w:space="0" w:color="auto"/>
              <w:right w:val="single" w:sz="6" w:space="0" w:color="auto"/>
            </w:tcBorders>
          </w:tcPr>
          <w:p w14:paraId="3D4C97F1" w14:textId="77777777" w:rsidR="00E35A91" w:rsidRPr="001C7E63" w:rsidRDefault="00E35A91" w:rsidP="001C7E63">
            <w:pPr>
              <w:pStyle w:val="a8"/>
              <w:ind w:firstLine="0"/>
            </w:pPr>
            <w:proofErr w:type="spellStart"/>
            <w:r w:rsidRPr="001C7E63">
              <w:t>Значение</w:t>
            </w:r>
            <w:proofErr w:type="spellEnd"/>
          </w:p>
        </w:tc>
      </w:tr>
      <w:tr w:rsidR="00462E71" w:rsidRPr="001C7E63" w14:paraId="4FE60B8E"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164CB695" w14:textId="77777777" w:rsidR="00E35A91" w:rsidRPr="001C7E63" w:rsidRDefault="00E35A91" w:rsidP="001C7E63">
            <w:pPr>
              <w:pStyle w:val="a8"/>
              <w:ind w:firstLine="0"/>
            </w:pPr>
            <w:r w:rsidRPr="001C7E63">
              <w:t>L1</w:t>
            </w:r>
          </w:p>
        </w:tc>
        <w:tc>
          <w:tcPr>
            <w:tcW w:w="1368" w:type="pct"/>
            <w:tcBorders>
              <w:top w:val="single" w:sz="6" w:space="0" w:color="auto"/>
              <w:left w:val="single" w:sz="6" w:space="0" w:color="auto"/>
              <w:bottom w:val="single" w:sz="6" w:space="0" w:color="auto"/>
              <w:right w:val="single" w:sz="6" w:space="0" w:color="auto"/>
            </w:tcBorders>
          </w:tcPr>
          <w:p w14:paraId="18051E31" w14:textId="77777777" w:rsidR="00E35A91" w:rsidRPr="001C7E63" w:rsidRDefault="00E35A91" w:rsidP="001C7E63">
            <w:pPr>
              <w:pStyle w:val="a8"/>
              <w:ind w:firstLine="0"/>
            </w:pPr>
            <w:r w:rsidRPr="001C7E63">
              <w:t xml:space="preserve">0,865 </w:t>
            </w:r>
            <w:proofErr w:type="spellStart"/>
            <w:r w:rsidRPr="001C7E63">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763E9C9" w14:textId="77777777" w:rsidR="00E35A91" w:rsidRPr="001C7E63" w:rsidRDefault="00E35A91" w:rsidP="001C7E63">
            <w:pPr>
              <w:pStyle w:val="a8"/>
              <w:ind w:firstLine="0"/>
            </w:pPr>
            <w:r w:rsidRPr="001C7E63">
              <w:t>С1, С2</w:t>
            </w:r>
          </w:p>
        </w:tc>
        <w:tc>
          <w:tcPr>
            <w:tcW w:w="1182" w:type="pct"/>
            <w:tcBorders>
              <w:top w:val="single" w:sz="6" w:space="0" w:color="auto"/>
              <w:left w:val="single" w:sz="6" w:space="0" w:color="auto"/>
              <w:bottom w:val="single" w:sz="6" w:space="0" w:color="auto"/>
              <w:right w:val="single" w:sz="6" w:space="0" w:color="auto"/>
            </w:tcBorders>
          </w:tcPr>
          <w:p w14:paraId="6F0C8F65" w14:textId="77777777" w:rsidR="00E35A91" w:rsidRPr="001C7E63" w:rsidRDefault="00E35A91" w:rsidP="001C7E63">
            <w:pPr>
              <w:pStyle w:val="a8"/>
              <w:ind w:firstLine="0"/>
            </w:pPr>
            <w:r w:rsidRPr="001C7E63">
              <w:t xml:space="preserve">308 </w:t>
            </w:r>
            <w:proofErr w:type="spellStart"/>
            <w:r w:rsidRPr="001C7E63">
              <w:t>пФ</w:t>
            </w:r>
            <w:proofErr w:type="spellEnd"/>
          </w:p>
        </w:tc>
      </w:tr>
      <w:tr w:rsidR="00462E71" w:rsidRPr="001C7E63" w14:paraId="53992C4A"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475615C9" w14:textId="77777777" w:rsidR="00E35A91" w:rsidRPr="001C7E63" w:rsidRDefault="00E35A91" w:rsidP="001C7E63">
            <w:pPr>
              <w:pStyle w:val="a8"/>
              <w:ind w:firstLine="0"/>
            </w:pPr>
            <w:r w:rsidRPr="001C7E63">
              <w:t>L2</w:t>
            </w:r>
          </w:p>
        </w:tc>
        <w:tc>
          <w:tcPr>
            <w:tcW w:w="1368" w:type="pct"/>
            <w:tcBorders>
              <w:top w:val="single" w:sz="6" w:space="0" w:color="auto"/>
              <w:left w:val="single" w:sz="6" w:space="0" w:color="auto"/>
              <w:bottom w:val="single" w:sz="6" w:space="0" w:color="auto"/>
              <w:right w:val="single" w:sz="6" w:space="0" w:color="auto"/>
            </w:tcBorders>
          </w:tcPr>
          <w:p w14:paraId="4C8E99A2" w14:textId="77777777" w:rsidR="00E35A91" w:rsidRPr="001C7E63" w:rsidRDefault="00E35A91" w:rsidP="001C7E63">
            <w:pPr>
              <w:pStyle w:val="a8"/>
              <w:ind w:firstLine="0"/>
            </w:pPr>
            <w:r w:rsidRPr="001C7E63">
              <w:t xml:space="preserve">2,435 </w:t>
            </w:r>
            <w:proofErr w:type="spellStart"/>
            <w:r w:rsidRPr="001C7E63">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5A8BEFC" w14:textId="77777777" w:rsidR="00E35A91" w:rsidRPr="001C7E63" w:rsidRDefault="00E35A91" w:rsidP="001C7E63">
            <w:pPr>
              <w:pStyle w:val="a8"/>
              <w:ind w:firstLine="0"/>
            </w:pPr>
            <w:r w:rsidRPr="001C7E63">
              <w:t>С3, С4</w:t>
            </w:r>
          </w:p>
        </w:tc>
        <w:tc>
          <w:tcPr>
            <w:tcW w:w="1182" w:type="pct"/>
            <w:tcBorders>
              <w:top w:val="single" w:sz="6" w:space="0" w:color="auto"/>
              <w:left w:val="single" w:sz="6" w:space="0" w:color="auto"/>
              <w:bottom w:val="single" w:sz="6" w:space="0" w:color="auto"/>
              <w:right w:val="single" w:sz="6" w:space="0" w:color="auto"/>
            </w:tcBorders>
          </w:tcPr>
          <w:p w14:paraId="05B388F1" w14:textId="77777777" w:rsidR="00E35A91" w:rsidRPr="001C7E63" w:rsidRDefault="00E35A91" w:rsidP="001C7E63">
            <w:pPr>
              <w:pStyle w:val="a8"/>
              <w:ind w:firstLine="0"/>
            </w:pPr>
            <w:r w:rsidRPr="001C7E63">
              <w:t xml:space="preserve">216 </w:t>
            </w:r>
            <w:proofErr w:type="spellStart"/>
            <w:r w:rsidRPr="001C7E63">
              <w:t>пФ</w:t>
            </w:r>
            <w:proofErr w:type="spellEnd"/>
          </w:p>
        </w:tc>
      </w:tr>
    </w:tbl>
    <w:p w14:paraId="0CB32CF6" w14:textId="347F50E7" w:rsidR="00E35A91" w:rsidRPr="003E2B6A" w:rsidRDefault="00E35A91" w:rsidP="003E2B6A">
      <w:pPr>
        <w:pStyle w:val="3"/>
      </w:pPr>
      <w:proofErr w:type="spellStart"/>
      <w:r w:rsidRPr="003E2B6A">
        <w:t>Расчет</w:t>
      </w:r>
      <w:proofErr w:type="spellEnd"/>
      <w:r w:rsidRPr="003E2B6A">
        <w:t xml:space="preserve"> </w:t>
      </w:r>
      <w:proofErr w:type="spellStart"/>
      <w:r w:rsidRPr="003E2B6A">
        <w:t>гетеродина</w:t>
      </w:r>
      <w:proofErr w:type="spellEnd"/>
    </w:p>
    <w:p w14:paraId="50D08E44" w14:textId="77777777" w:rsidR="00E35A91" w:rsidRDefault="00E35A91">
      <w:pPr>
        <w:tabs>
          <w:tab w:val="left" w:pos="900"/>
        </w:tabs>
        <w:rPr>
          <w:szCs w:val="28"/>
          <w:lang w:val="ru-RU"/>
        </w:rPr>
      </w:pPr>
      <w:r>
        <w:rPr>
          <w:szCs w:val="28"/>
          <w:lang w:val="ru-RU"/>
        </w:rPr>
        <w:t xml:space="preserve">Гетеродин приемника конструктивно входит в состав микросхемы К174ХА2 преобразователя частоты и для своей работы требует подключения внешних пассивных частотно-задающих элементов. Исходными данными для расчета этих </w:t>
      </w:r>
      <w:r>
        <w:rPr>
          <w:szCs w:val="28"/>
          <w:lang w:val="ru-RU"/>
        </w:rPr>
        <w:lastRenderedPageBreak/>
        <w:t>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Default="00E35A91">
      <w:pPr>
        <w:tabs>
          <w:tab w:val="left" w:pos="900"/>
        </w:tabs>
        <w:rPr>
          <w:szCs w:val="28"/>
          <w:lang w:val="ru-RU"/>
        </w:rPr>
      </w:pPr>
      <w:r>
        <w:rPr>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lang w:val="ru-RU"/>
        </w:rPr>
        <w:t>,</w:t>
      </w:r>
    </w:p>
    <w:p w14:paraId="4843F032" w14:textId="68222155" w:rsidR="00E35A91" w:rsidRDefault="00E35A91">
      <w:pPr>
        <w:rPr>
          <w:szCs w:val="28"/>
          <w:lang w:val="ru-RU"/>
        </w:rPr>
      </w:pPr>
      <w:r>
        <w:rPr>
          <w:szCs w:val="28"/>
          <w:lang w:val="ru-RU"/>
        </w:rPr>
        <w:t xml:space="preserve">где </w:t>
      </w:r>
      <w:r>
        <w:rPr>
          <w:rFonts w:cs="Times New Roman"/>
          <w:i/>
          <w:iCs/>
          <w:szCs w:val="28"/>
          <w:lang w:val="en-US"/>
        </w:rPr>
        <w:t>ρ</w:t>
      </w:r>
      <w:r>
        <w:rPr>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rPr>
          <w:szCs w:val="28"/>
          <w:lang w:val="ru-RU"/>
        </w:rPr>
      </w:pPr>
      <w:proofErr w:type="spellStart"/>
      <w:r>
        <w:rPr>
          <w:i/>
          <w:iCs/>
          <w:szCs w:val="28"/>
          <w:lang w:val="ru-RU"/>
        </w:rPr>
        <w:t>f</w:t>
      </w:r>
      <w:r>
        <w:rPr>
          <w:szCs w:val="28"/>
          <w:vertAlign w:val="subscript"/>
          <w:lang w:val="ru-RU"/>
        </w:rPr>
        <w:t>max</w:t>
      </w:r>
      <w:proofErr w:type="spellEnd"/>
      <w:r>
        <w:rPr>
          <w:szCs w:val="28"/>
          <w:lang w:val="ru-RU"/>
        </w:rPr>
        <w:t xml:space="preserve">, </w:t>
      </w:r>
      <w:proofErr w:type="spellStart"/>
      <w:r>
        <w:rPr>
          <w:i/>
          <w:iCs/>
          <w:szCs w:val="28"/>
          <w:lang w:val="ru-RU"/>
        </w:rPr>
        <w:t>f</w:t>
      </w:r>
      <w:r>
        <w:rPr>
          <w:szCs w:val="28"/>
          <w:vertAlign w:val="subscript"/>
          <w:lang w:val="ru-RU"/>
        </w:rPr>
        <w:t>min</w:t>
      </w:r>
      <w:proofErr w:type="spellEnd"/>
      <w:r>
        <w:rPr>
          <w:szCs w:val="28"/>
          <w:lang w:val="ru-RU"/>
        </w:rPr>
        <w:t xml:space="preserve"> - максимальная и минимальная частоты рабочего диапазона, Гц;</w:t>
      </w:r>
    </w:p>
    <w:p w14:paraId="6CAC38A9" w14:textId="77777777" w:rsidR="00E35A91" w:rsidRDefault="00E35A91">
      <w:pPr>
        <w:rPr>
          <w:szCs w:val="28"/>
          <w:lang w:val="ru-RU"/>
        </w:rPr>
      </w:pPr>
      <w:proofErr w:type="spellStart"/>
      <w:r>
        <w:rPr>
          <w:i/>
          <w:iCs/>
          <w:szCs w:val="28"/>
          <w:lang w:val="ru-RU"/>
        </w:rPr>
        <w:t>L</w:t>
      </w:r>
      <w:r>
        <w:rPr>
          <w:szCs w:val="28"/>
          <w:vertAlign w:val="subscript"/>
          <w:lang w:val="ru-RU"/>
        </w:rPr>
        <w:t>гет</w:t>
      </w:r>
      <w:proofErr w:type="spellEnd"/>
      <w:r>
        <w:rPr>
          <w:szCs w:val="28"/>
          <w:lang w:val="ru-RU"/>
        </w:rPr>
        <w:t xml:space="preserve"> - индуктивность контура гетеродина, Гн;</w:t>
      </w:r>
    </w:p>
    <w:p w14:paraId="2606A681" w14:textId="77777777" w:rsidR="00E35A91"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w:t>
      </w:r>
      <w:proofErr w:type="spellStart"/>
      <w:r>
        <w:rPr>
          <w:i/>
          <w:iCs/>
          <w:szCs w:val="28"/>
          <w:lang w:val="ru-RU"/>
        </w:rPr>
        <w:t>C</w:t>
      </w:r>
      <w:r>
        <w:rPr>
          <w:szCs w:val="28"/>
          <w:vertAlign w:val="subscript"/>
          <w:lang w:val="ru-RU"/>
        </w:rPr>
        <w:t>min</w:t>
      </w:r>
      <w:proofErr w:type="spellEnd"/>
      <w:r>
        <w:rPr>
          <w:szCs w:val="28"/>
          <w:lang w:val="ru-RU"/>
        </w:rPr>
        <w:t xml:space="preserve"> - максимальная и минимальная ёмкость контура, Ф.</w:t>
      </w:r>
    </w:p>
    <w:p w14:paraId="682E671F" w14:textId="77777777" w:rsidR="00E35A91" w:rsidRDefault="00E35A91">
      <w:pPr>
        <w:rPr>
          <w:szCs w:val="28"/>
          <w:lang w:val="ru-RU"/>
        </w:rPr>
      </w:pPr>
      <w:r>
        <w:rPr>
          <w:szCs w:val="28"/>
          <w:lang w:val="ru-RU"/>
        </w:rPr>
        <w:t>После соответствующих расчётов получаем следующие значения:</w:t>
      </w:r>
    </w:p>
    <w:p w14:paraId="5736FC4F" w14:textId="77777777" w:rsidR="00E35A91" w:rsidRDefault="00E35A91">
      <w:pPr>
        <w:rPr>
          <w:szCs w:val="28"/>
          <w:lang w:val="ru-RU"/>
        </w:rPr>
      </w:pPr>
      <w:proofErr w:type="spellStart"/>
      <w:r>
        <w:rPr>
          <w:szCs w:val="28"/>
          <w:vertAlign w:val="subscript"/>
          <w:lang w:val="ru-RU"/>
        </w:rPr>
        <w:t>max</w:t>
      </w:r>
      <w:proofErr w:type="spellEnd"/>
      <w:r>
        <w:rPr>
          <w:szCs w:val="28"/>
          <w:lang w:val="ru-RU"/>
        </w:rPr>
        <w:t xml:space="preserve"> + </w:t>
      </w:r>
      <w:proofErr w:type="spellStart"/>
      <w:r>
        <w:rPr>
          <w:i/>
          <w:iCs/>
          <w:szCs w:val="28"/>
          <w:lang w:val="ru-RU"/>
        </w:rPr>
        <w:t>C</w:t>
      </w:r>
      <w:r>
        <w:rPr>
          <w:szCs w:val="28"/>
          <w:vertAlign w:val="subscript"/>
          <w:lang w:val="ru-RU"/>
        </w:rPr>
        <w:t>min</w:t>
      </w:r>
      <w:proofErr w:type="spellEnd"/>
      <w:r>
        <w:rPr>
          <w:szCs w:val="28"/>
          <w:lang w:val="ru-RU"/>
        </w:rPr>
        <w:t xml:space="preserve"> </w:t>
      </w:r>
      <w:r>
        <w:rPr>
          <w:rFonts w:cs="Times New Roman"/>
          <w:szCs w:val="28"/>
          <w:lang w:val="ru-RU"/>
        </w:rPr>
        <w:t>≈</w:t>
      </w:r>
      <w:r>
        <w:rPr>
          <w:szCs w:val="28"/>
          <w:lang w:val="ru-RU"/>
        </w:rPr>
        <w:t xml:space="preserve"> 31,45 пФ; </w:t>
      </w:r>
      <w:proofErr w:type="spellStart"/>
      <w:r>
        <w:rPr>
          <w:i/>
          <w:iCs/>
          <w:szCs w:val="28"/>
          <w:lang w:val="ru-RU"/>
        </w:rPr>
        <w:t>L</w:t>
      </w:r>
      <w:r>
        <w:rPr>
          <w:szCs w:val="28"/>
          <w:vertAlign w:val="subscript"/>
          <w:lang w:val="ru-RU"/>
        </w:rPr>
        <w:t>гет</w:t>
      </w:r>
      <w:proofErr w:type="spellEnd"/>
      <w:r>
        <w:rPr>
          <w:szCs w:val="28"/>
          <w:lang w:val="ru-RU"/>
        </w:rPr>
        <w:t xml:space="preserve"> </w:t>
      </w:r>
      <w:r>
        <w:rPr>
          <w:rFonts w:cs="Times New Roman"/>
          <w:szCs w:val="28"/>
          <w:lang w:val="ru-RU"/>
        </w:rPr>
        <w:t>≈</w:t>
      </w:r>
      <w:r>
        <w:rPr>
          <w:szCs w:val="28"/>
          <w:lang w:val="ru-RU"/>
        </w:rPr>
        <w:t xml:space="preserve"> 22,64 </w:t>
      </w:r>
      <w:proofErr w:type="spellStart"/>
      <w:r>
        <w:rPr>
          <w:szCs w:val="28"/>
          <w:lang w:val="ru-RU"/>
        </w:rPr>
        <w:t>мкГн</w:t>
      </w:r>
      <w:proofErr w:type="spellEnd"/>
      <w:r>
        <w:rPr>
          <w:szCs w:val="28"/>
          <w:lang w:val="ru-RU"/>
        </w:rPr>
        <w:t>.</w:t>
      </w:r>
    </w:p>
    <w:p w14:paraId="55D68A2B" w14:textId="77777777" w:rsidR="00452A79" w:rsidRDefault="00E35A91">
      <w:pPr>
        <w:rPr>
          <w:szCs w:val="28"/>
          <w:lang w:val="ru-RU"/>
        </w:rPr>
      </w:pPr>
      <w:r>
        <w:rPr>
          <w:szCs w:val="28"/>
          <w:lang w:val="ru-RU"/>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Default="00E35A91" w:rsidP="001C7E63">
      <w:pPr>
        <w:pStyle w:val="aa"/>
        <w:rPr>
          <w:szCs w:val="28"/>
          <w:lang w:val="ru-RU"/>
        </w:rPr>
      </w:pPr>
      <w:r>
        <w:rPr>
          <w:noProof/>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Default="00E35A91">
      <w:pPr>
        <w:rPr>
          <w:szCs w:val="28"/>
          <w:lang w:val="ru-RU"/>
        </w:rPr>
      </w:pPr>
      <w:r>
        <w:rPr>
          <w:szCs w:val="28"/>
          <w:lang w:val="ru-RU"/>
        </w:rPr>
        <w:t>Максимальная требуемая ёмкость контура в этом случае составит</w:t>
      </w:r>
    </w:p>
    <w:p w14:paraId="1661D962" w14:textId="77777777" w:rsidR="00452A79" w:rsidRDefault="00E35A91" w:rsidP="001C7E63">
      <w:pPr>
        <w:pStyle w:val="aa"/>
        <w:rPr>
          <w:lang w:val="ru-RU"/>
        </w:rPr>
      </w:pPr>
      <w:proofErr w:type="spellStart"/>
      <w:r>
        <w:rPr>
          <w:i/>
          <w:iCs/>
          <w:lang w:val="ru-RU"/>
        </w:rPr>
        <w:t>C</w:t>
      </w:r>
      <w:r>
        <w:rPr>
          <w:vertAlign w:val="subscript"/>
          <w:lang w:val="ru-RU"/>
        </w:rPr>
        <w:t>max</w:t>
      </w:r>
      <w:proofErr w:type="spellEnd"/>
      <w:r>
        <w:rPr>
          <w:lang w:val="ru-RU"/>
        </w:rPr>
        <w:t xml:space="preserve"> = 31,45 - </w:t>
      </w:r>
      <w:proofErr w:type="spellStart"/>
      <w:r>
        <w:rPr>
          <w:i/>
          <w:iCs/>
          <w:lang w:val="ru-RU"/>
        </w:rPr>
        <w:t>C</w:t>
      </w:r>
      <w:r>
        <w:rPr>
          <w:vertAlign w:val="subscript"/>
          <w:lang w:val="ru-RU"/>
        </w:rPr>
        <w:t>min</w:t>
      </w:r>
      <w:proofErr w:type="spellEnd"/>
      <w:r>
        <w:rPr>
          <w:lang w:val="ru-RU"/>
        </w:rPr>
        <w:t xml:space="preserve"> = 31,45 - 11,72 = 19,73 пФ.</w:t>
      </w:r>
    </w:p>
    <w:p w14:paraId="587B7B19" w14:textId="7463091F" w:rsidR="00E35A91" w:rsidRDefault="00E35A91">
      <w:pPr>
        <w:rPr>
          <w:szCs w:val="28"/>
          <w:lang w:val="ru-RU"/>
        </w:rPr>
      </w:pPr>
      <w:r>
        <w:rPr>
          <w:szCs w:val="28"/>
          <w:lang w:val="ru-RU"/>
        </w:rPr>
        <w:t xml:space="preserve">С учётом необходимости включения добавочных и разделительных конденсаторов в цепи контура гетеродина, выбираем варикап типа КВ104А. Его номинальное значение ёмкости при обратном напряжении 4 В лежит в пределах </w:t>
      </w:r>
      <w:r>
        <w:rPr>
          <w:szCs w:val="28"/>
          <w:lang w:val="ru-RU"/>
        </w:rPr>
        <w:lastRenderedPageBreak/>
        <w:t>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rPr>
          <w:szCs w:val="28"/>
          <w:lang w:val="ru-RU"/>
        </w:rPr>
      </w:pPr>
      <w:r>
        <w:rPr>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Cs w:val="28"/>
          <w:lang w:val="ru-RU"/>
        </w:rPr>
        <w:t>мкГн</w:t>
      </w:r>
      <w:proofErr w:type="spellEnd"/>
      <w:r>
        <w:rPr>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rPr>
          <w:szCs w:val="28"/>
          <w:lang w:val="ru-RU"/>
        </w:rPr>
      </w:pPr>
      <w:r>
        <w:rPr>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Cs w:val="28"/>
          <w:lang w:val="ru-RU"/>
        </w:rPr>
      </w:pPr>
      <w:r>
        <w:rPr>
          <w:szCs w:val="28"/>
          <w:lang w:val="ru-RU"/>
        </w:rPr>
        <w:br w:type="page"/>
      </w:r>
    </w:p>
    <w:p w14:paraId="5A587CC2" w14:textId="77777777" w:rsidR="00E35A91" w:rsidRDefault="00E35A91" w:rsidP="000E7F0E">
      <w:pPr>
        <w:pStyle w:val="a9"/>
        <w:rPr>
          <w:lang w:val="ru-RU"/>
        </w:rPr>
      </w:pPr>
      <w:r>
        <w:rPr>
          <w:lang w:val="ru-RU"/>
        </w:rPr>
        <w:lastRenderedPageBreak/>
        <w:t>Таблица 21</w:t>
      </w:r>
    </w:p>
    <w:p w14:paraId="0FB6FADE" w14:textId="77777777" w:rsidR="00E35A91" w:rsidRDefault="00E35A91" w:rsidP="000E7F0E">
      <w:pPr>
        <w:pStyle w:val="a9"/>
        <w:rPr>
          <w:lang w:val="ru-RU"/>
        </w:rPr>
      </w:pPr>
      <w:r>
        <w:rPr>
          <w:lang w:val="ru-RU"/>
        </w:rPr>
        <w:t>Номиналы элементов схемы гетеродина</w:t>
      </w:r>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4299"/>
        <w:gridCol w:w="1871"/>
        <w:gridCol w:w="1915"/>
        <w:gridCol w:w="1871"/>
      </w:tblGrid>
      <w:tr w:rsidR="00462E71" w:rsidRPr="000E7F0E" w14:paraId="2C04A0DB"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79C2C8B3" w14:textId="77777777" w:rsidR="00E35A91" w:rsidRPr="000E7F0E" w:rsidRDefault="00E35A91" w:rsidP="000E7F0E">
            <w:pPr>
              <w:pStyle w:val="a8"/>
            </w:pPr>
            <w:r w:rsidRPr="000E7F0E">
              <w:t>Параметр</w:t>
            </w:r>
          </w:p>
        </w:tc>
        <w:tc>
          <w:tcPr>
            <w:tcW w:w="905" w:type="pct"/>
            <w:tcBorders>
              <w:top w:val="single" w:sz="6" w:space="0" w:color="auto"/>
              <w:left w:val="single" w:sz="6" w:space="0" w:color="auto"/>
              <w:bottom w:val="single" w:sz="6" w:space="0" w:color="auto"/>
              <w:right w:val="single" w:sz="6" w:space="0" w:color="auto"/>
            </w:tcBorders>
          </w:tcPr>
          <w:p w14:paraId="409A61C1" w14:textId="77777777" w:rsidR="00E35A91" w:rsidRPr="000E7F0E" w:rsidRDefault="00E35A91" w:rsidP="000E7F0E">
            <w:pPr>
              <w:pStyle w:val="a8"/>
            </w:pPr>
            <w:proofErr w:type="spellStart"/>
            <w:r w:rsidRPr="000E7F0E">
              <w:t>Значение</w:t>
            </w:r>
            <w:proofErr w:type="spellEnd"/>
          </w:p>
        </w:tc>
        <w:tc>
          <w:tcPr>
            <w:tcW w:w="938" w:type="pct"/>
            <w:tcBorders>
              <w:top w:val="single" w:sz="6" w:space="0" w:color="auto"/>
              <w:left w:val="single" w:sz="6" w:space="0" w:color="auto"/>
              <w:bottom w:val="single" w:sz="6" w:space="0" w:color="auto"/>
              <w:right w:val="single" w:sz="6" w:space="0" w:color="auto"/>
            </w:tcBorders>
          </w:tcPr>
          <w:p w14:paraId="7DA50426" w14:textId="77777777" w:rsidR="00E35A91" w:rsidRPr="000E7F0E" w:rsidRDefault="00E35A91" w:rsidP="000E7F0E">
            <w:pPr>
              <w:pStyle w:val="a8"/>
            </w:pPr>
            <w:r w:rsidRPr="000E7F0E">
              <w:t>Параметр</w:t>
            </w:r>
          </w:p>
        </w:tc>
        <w:tc>
          <w:tcPr>
            <w:tcW w:w="905" w:type="pct"/>
            <w:tcBorders>
              <w:top w:val="single" w:sz="6" w:space="0" w:color="auto"/>
              <w:left w:val="single" w:sz="6" w:space="0" w:color="auto"/>
              <w:bottom w:val="single" w:sz="6" w:space="0" w:color="auto"/>
              <w:right w:val="single" w:sz="6" w:space="0" w:color="auto"/>
            </w:tcBorders>
          </w:tcPr>
          <w:p w14:paraId="3E9D1A3E" w14:textId="77777777" w:rsidR="00E35A91" w:rsidRPr="000E7F0E" w:rsidRDefault="00E35A91" w:rsidP="000E7F0E">
            <w:pPr>
              <w:pStyle w:val="a8"/>
            </w:pPr>
            <w:proofErr w:type="spellStart"/>
            <w:r w:rsidRPr="000E7F0E">
              <w:t>Значение</w:t>
            </w:r>
            <w:proofErr w:type="spellEnd"/>
          </w:p>
        </w:tc>
      </w:tr>
      <w:tr w:rsidR="00462E71" w:rsidRPr="000E7F0E" w14:paraId="642A0C01"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89BAD5A" w14:textId="77777777" w:rsidR="00E35A91" w:rsidRPr="000E7F0E" w:rsidRDefault="00E35A91" w:rsidP="000E7F0E">
            <w:pPr>
              <w:pStyle w:val="a8"/>
            </w:pPr>
            <w:r w:rsidRPr="000E7F0E">
              <w:t>R1</w:t>
            </w:r>
          </w:p>
        </w:tc>
        <w:tc>
          <w:tcPr>
            <w:tcW w:w="905" w:type="pct"/>
            <w:tcBorders>
              <w:top w:val="single" w:sz="6" w:space="0" w:color="auto"/>
              <w:left w:val="single" w:sz="6" w:space="0" w:color="auto"/>
              <w:bottom w:val="single" w:sz="6" w:space="0" w:color="auto"/>
              <w:right w:val="single" w:sz="6" w:space="0" w:color="auto"/>
            </w:tcBorders>
          </w:tcPr>
          <w:p w14:paraId="17562D97" w14:textId="77777777" w:rsidR="00E35A91" w:rsidRPr="000E7F0E" w:rsidRDefault="00E35A91" w:rsidP="000E7F0E">
            <w:pPr>
              <w:pStyle w:val="a8"/>
            </w:pPr>
            <w:r w:rsidRPr="000E7F0E">
              <w:t xml:space="preserve">220 </w:t>
            </w:r>
            <w:proofErr w:type="spellStart"/>
            <w:r w:rsidRPr="000E7F0E">
              <w:t>Ом</w:t>
            </w:r>
            <w:proofErr w:type="spellEnd"/>
          </w:p>
        </w:tc>
        <w:tc>
          <w:tcPr>
            <w:tcW w:w="938" w:type="pct"/>
            <w:tcBorders>
              <w:top w:val="single" w:sz="6" w:space="0" w:color="auto"/>
              <w:left w:val="single" w:sz="6" w:space="0" w:color="auto"/>
              <w:bottom w:val="single" w:sz="6" w:space="0" w:color="auto"/>
              <w:right w:val="single" w:sz="6" w:space="0" w:color="auto"/>
            </w:tcBorders>
          </w:tcPr>
          <w:p w14:paraId="601FAFCD" w14:textId="77777777" w:rsidR="00E35A91" w:rsidRPr="000E7F0E" w:rsidRDefault="00E35A91" w:rsidP="000E7F0E">
            <w:pPr>
              <w:pStyle w:val="a8"/>
            </w:pPr>
            <w:r w:rsidRPr="000E7F0E">
              <w:t>С5, С6</w:t>
            </w:r>
          </w:p>
        </w:tc>
        <w:tc>
          <w:tcPr>
            <w:tcW w:w="905" w:type="pct"/>
            <w:tcBorders>
              <w:top w:val="single" w:sz="6" w:space="0" w:color="auto"/>
              <w:left w:val="single" w:sz="6" w:space="0" w:color="auto"/>
              <w:bottom w:val="single" w:sz="6" w:space="0" w:color="auto"/>
              <w:right w:val="single" w:sz="6" w:space="0" w:color="auto"/>
            </w:tcBorders>
          </w:tcPr>
          <w:p w14:paraId="3AA84349" w14:textId="77777777" w:rsidR="00E35A91" w:rsidRPr="000E7F0E" w:rsidRDefault="00E35A91" w:rsidP="000E7F0E">
            <w:pPr>
              <w:pStyle w:val="a8"/>
            </w:pPr>
            <w:r w:rsidRPr="000E7F0E">
              <w:t xml:space="preserve">10 </w:t>
            </w:r>
            <w:proofErr w:type="spellStart"/>
            <w:r w:rsidRPr="000E7F0E">
              <w:t>мкФ</w:t>
            </w:r>
            <w:proofErr w:type="spellEnd"/>
          </w:p>
        </w:tc>
      </w:tr>
      <w:tr w:rsidR="00462E71" w:rsidRPr="000E7F0E" w14:paraId="778BF64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3C1B5CF4" w14:textId="77777777" w:rsidR="00E35A91" w:rsidRPr="000E7F0E" w:rsidRDefault="00E35A91" w:rsidP="000E7F0E">
            <w:pPr>
              <w:pStyle w:val="a8"/>
            </w:pPr>
            <w:r w:rsidRPr="000E7F0E">
              <w:t>R2 (</w:t>
            </w:r>
            <w:proofErr w:type="spellStart"/>
            <w:r w:rsidRPr="000E7F0E">
              <w:t>подбирается</w:t>
            </w:r>
            <w:proofErr w:type="spellEnd"/>
            <w:r w:rsidRPr="000E7F0E">
              <w:t xml:space="preserve"> при </w:t>
            </w:r>
            <w:proofErr w:type="spellStart"/>
            <w:r w:rsidRPr="000E7F0E">
              <w:t>наладке</w:t>
            </w:r>
            <w:proofErr w:type="spellEnd"/>
            <w:r w:rsidRPr="000E7F0E">
              <w:t>)</w:t>
            </w:r>
          </w:p>
        </w:tc>
        <w:tc>
          <w:tcPr>
            <w:tcW w:w="905" w:type="pct"/>
            <w:tcBorders>
              <w:top w:val="single" w:sz="6" w:space="0" w:color="auto"/>
              <w:left w:val="single" w:sz="6" w:space="0" w:color="auto"/>
              <w:bottom w:val="single" w:sz="6" w:space="0" w:color="auto"/>
              <w:right w:val="single" w:sz="6" w:space="0" w:color="auto"/>
            </w:tcBorders>
          </w:tcPr>
          <w:p w14:paraId="00C9C746" w14:textId="77777777" w:rsidR="00E35A91" w:rsidRPr="000E7F0E" w:rsidRDefault="00E35A91" w:rsidP="000E7F0E">
            <w:pPr>
              <w:pStyle w:val="a8"/>
            </w:pPr>
            <w:r w:rsidRPr="000E7F0E">
              <w:t>1,2 кОм</w:t>
            </w:r>
          </w:p>
        </w:tc>
        <w:tc>
          <w:tcPr>
            <w:tcW w:w="938" w:type="pct"/>
            <w:tcBorders>
              <w:top w:val="single" w:sz="6" w:space="0" w:color="auto"/>
              <w:left w:val="single" w:sz="6" w:space="0" w:color="auto"/>
              <w:bottom w:val="single" w:sz="6" w:space="0" w:color="auto"/>
              <w:right w:val="single" w:sz="6" w:space="0" w:color="auto"/>
            </w:tcBorders>
          </w:tcPr>
          <w:p w14:paraId="57EE789C" w14:textId="77777777" w:rsidR="00E35A91" w:rsidRPr="000E7F0E" w:rsidRDefault="00E35A91" w:rsidP="000E7F0E">
            <w:pPr>
              <w:pStyle w:val="a8"/>
            </w:pPr>
            <w:r w:rsidRPr="000E7F0E">
              <w:t>С7</w:t>
            </w:r>
          </w:p>
        </w:tc>
        <w:tc>
          <w:tcPr>
            <w:tcW w:w="905" w:type="pct"/>
            <w:tcBorders>
              <w:top w:val="single" w:sz="6" w:space="0" w:color="auto"/>
              <w:left w:val="single" w:sz="6" w:space="0" w:color="auto"/>
              <w:bottom w:val="single" w:sz="6" w:space="0" w:color="auto"/>
              <w:right w:val="single" w:sz="6" w:space="0" w:color="auto"/>
            </w:tcBorders>
          </w:tcPr>
          <w:p w14:paraId="7295CAA4" w14:textId="77777777" w:rsidR="00E35A91" w:rsidRPr="000E7F0E" w:rsidRDefault="00E35A91" w:rsidP="000E7F0E">
            <w:pPr>
              <w:pStyle w:val="a8"/>
            </w:pPr>
            <w:r w:rsidRPr="000E7F0E">
              <w:t xml:space="preserve">10 </w:t>
            </w:r>
            <w:proofErr w:type="spellStart"/>
            <w:r w:rsidRPr="000E7F0E">
              <w:t>нФ</w:t>
            </w:r>
            <w:proofErr w:type="spellEnd"/>
          </w:p>
        </w:tc>
      </w:tr>
      <w:tr w:rsidR="00462E71" w:rsidRPr="000E7F0E" w14:paraId="33B73286"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F74EA92" w14:textId="77777777" w:rsidR="00E35A91" w:rsidRPr="000E7F0E" w:rsidRDefault="00E35A91" w:rsidP="000E7F0E">
            <w:pPr>
              <w:pStyle w:val="a8"/>
            </w:pPr>
            <w:r w:rsidRPr="000E7F0E">
              <w:t>R3</w:t>
            </w:r>
          </w:p>
        </w:tc>
        <w:tc>
          <w:tcPr>
            <w:tcW w:w="905" w:type="pct"/>
            <w:tcBorders>
              <w:top w:val="single" w:sz="6" w:space="0" w:color="auto"/>
              <w:left w:val="single" w:sz="6" w:space="0" w:color="auto"/>
              <w:bottom w:val="single" w:sz="6" w:space="0" w:color="auto"/>
              <w:right w:val="single" w:sz="6" w:space="0" w:color="auto"/>
            </w:tcBorders>
          </w:tcPr>
          <w:p w14:paraId="5357D3F5" w14:textId="77777777" w:rsidR="00E35A91" w:rsidRPr="000E7F0E" w:rsidRDefault="00E35A91" w:rsidP="000E7F0E">
            <w:pPr>
              <w:pStyle w:val="a8"/>
            </w:pPr>
            <w:r w:rsidRPr="000E7F0E">
              <w:t>10 кОм</w:t>
            </w:r>
          </w:p>
        </w:tc>
        <w:tc>
          <w:tcPr>
            <w:tcW w:w="938" w:type="pct"/>
            <w:tcBorders>
              <w:top w:val="single" w:sz="6" w:space="0" w:color="auto"/>
              <w:left w:val="single" w:sz="6" w:space="0" w:color="auto"/>
              <w:bottom w:val="single" w:sz="6" w:space="0" w:color="auto"/>
              <w:right w:val="single" w:sz="6" w:space="0" w:color="auto"/>
            </w:tcBorders>
          </w:tcPr>
          <w:p w14:paraId="6B6B2D93" w14:textId="77777777" w:rsidR="00E35A91" w:rsidRPr="000E7F0E" w:rsidRDefault="00E35A91" w:rsidP="000E7F0E">
            <w:pPr>
              <w:pStyle w:val="a8"/>
            </w:pPr>
            <w:r w:rsidRPr="000E7F0E">
              <w:t>С8, С9</w:t>
            </w:r>
          </w:p>
        </w:tc>
        <w:tc>
          <w:tcPr>
            <w:tcW w:w="905" w:type="pct"/>
            <w:tcBorders>
              <w:top w:val="single" w:sz="6" w:space="0" w:color="auto"/>
              <w:left w:val="single" w:sz="6" w:space="0" w:color="auto"/>
              <w:bottom w:val="single" w:sz="6" w:space="0" w:color="auto"/>
              <w:right w:val="single" w:sz="6" w:space="0" w:color="auto"/>
            </w:tcBorders>
          </w:tcPr>
          <w:p w14:paraId="09C05CDD" w14:textId="77777777" w:rsidR="00E35A91" w:rsidRPr="000E7F0E" w:rsidRDefault="00E35A91" w:rsidP="000E7F0E">
            <w:pPr>
              <w:pStyle w:val="a8"/>
            </w:pPr>
            <w:r w:rsidRPr="000E7F0E">
              <w:t xml:space="preserve">100 </w:t>
            </w:r>
            <w:proofErr w:type="spellStart"/>
            <w:r w:rsidRPr="000E7F0E">
              <w:t>пФ</w:t>
            </w:r>
            <w:proofErr w:type="spellEnd"/>
          </w:p>
        </w:tc>
      </w:tr>
      <w:tr w:rsidR="00462E71" w:rsidRPr="000E7F0E" w14:paraId="60FFE24E"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161A06EA" w14:textId="77777777" w:rsidR="00E35A91" w:rsidRPr="000E7F0E" w:rsidRDefault="00E35A91" w:rsidP="000E7F0E">
            <w:pPr>
              <w:pStyle w:val="a8"/>
            </w:pPr>
            <w:r w:rsidRPr="000E7F0E">
              <w:t>R4</w:t>
            </w:r>
          </w:p>
        </w:tc>
        <w:tc>
          <w:tcPr>
            <w:tcW w:w="905" w:type="pct"/>
            <w:tcBorders>
              <w:top w:val="single" w:sz="6" w:space="0" w:color="auto"/>
              <w:left w:val="single" w:sz="6" w:space="0" w:color="auto"/>
              <w:bottom w:val="single" w:sz="6" w:space="0" w:color="auto"/>
              <w:right w:val="single" w:sz="6" w:space="0" w:color="auto"/>
            </w:tcBorders>
          </w:tcPr>
          <w:p w14:paraId="7F87F660" w14:textId="77777777" w:rsidR="00E35A91" w:rsidRPr="000E7F0E" w:rsidRDefault="00E35A91" w:rsidP="000E7F0E">
            <w:pPr>
              <w:pStyle w:val="a8"/>
            </w:pPr>
            <w:r w:rsidRPr="000E7F0E">
              <w:t>47 кОм</w:t>
            </w:r>
          </w:p>
        </w:tc>
        <w:tc>
          <w:tcPr>
            <w:tcW w:w="938" w:type="pct"/>
            <w:tcBorders>
              <w:top w:val="single" w:sz="6" w:space="0" w:color="auto"/>
              <w:left w:val="single" w:sz="6" w:space="0" w:color="auto"/>
              <w:bottom w:val="single" w:sz="6" w:space="0" w:color="auto"/>
              <w:right w:val="single" w:sz="6" w:space="0" w:color="auto"/>
            </w:tcBorders>
          </w:tcPr>
          <w:p w14:paraId="1E03C9FF" w14:textId="77777777" w:rsidR="00E35A91" w:rsidRPr="000E7F0E" w:rsidRDefault="00E35A91" w:rsidP="000E7F0E">
            <w:pPr>
              <w:pStyle w:val="a8"/>
            </w:pPr>
            <w:r w:rsidRPr="000E7F0E">
              <w:t>С10</w:t>
            </w:r>
          </w:p>
        </w:tc>
        <w:tc>
          <w:tcPr>
            <w:tcW w:w="905" w:type="pct"/>
            <w:tcBorders>
              <w:top w:val="single" w:sz="6" w:space="0" w:color="auto"/>
              <w:left w:val="single" w:sz="6" w:space="0" w:color="auto"/>
              <w:bottom w:val="single" w:sz="6" w:space="0" w:color="auto"/>
              <w:right w:val="single" w:sz="6" w:space="0" w:color="auto"/>
            </w:tcBorders>
          </w:tcPr>
          <w:p w14:paraId="1268FEB3" w14:textId="77777777" w:rsidR="00E35A91" w:rsidRPr="000E7F0E" w:rsidRDefault="00E35A91" w:rsidP="000E7F0E">
            <w:pPr>
              <w:pStyle w:val="a8"/>
            </w:pPr>
            <w:r w:rsidRPr="000E7F0E">
              <w:t xml:space="preserve">27 </w:t>
            </w:r>
            <w:proofErr w:type="spellStart"/>
            <w:r w:rsidRPr="000E7F0E">
              <w:t>пФ</w:t>
            </w:r>
            <w:proofErr w:type="spellEnd"/>
          </w:p>
        </w:tc>
      </w:tr>
      <w:tr w:rsidR="00462E71" w:rsidRPr="000E7F0E" w14:paraId="1147125C"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5399BCE7" w14:textId="77777777" w:rsidR="00E35A91" w:rsidRPr="000E7F0E"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4BF0B957" w14:textId="77777777" w:rsidR="00E35A91" w:rsidRPr="000E7F0E"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6D032D1F" w14:textId="77777777" w:rsidR="00E35A91" w:rsidRPr="000E7F0E" w:rsidRDefault="00E35A91" w:rsidP="000E7F0E">
            <w:pPr>
              <w:pStyle w:val="a8"/>
            </w:pPr>
            <w:r w:rsidRPr="000E7F0E">
              <w:t>С11</w:t>
            </w:r>
          </w:p>
        </w:tc>
        <w:tc>
          <w:tcPr>
            <w:tcW w:w="905" w:type="pct"/>
            <w:tcBorders>
              <w:top w:val="single" w:sz="6" w:space="0" w:color="auto"/>
              <w:left w:val="single" w:sz="6" w:space="0" w:color="auto"/>
              <w:bottom w:val="single" w:sz="6" w:space="0" w:color="auto"/>
              <w:right w:val="single" w:sz="6" w:space="0" w:color="auto"/>
            </w:tcBorders>
          </w:tcPr>
          <w:p w14:paraId="2DE6FB65" w14:textId="77777777" w:rsidR="00E35A91" w:rsidRPr="000E7F0E" w:rsidRDefault="00E35A91" w:rsidP="000E7F0E">
            <w:pPr>
              <w:pStyle w:val="a8"/>
            </w:pPr>
            <w:r w:rsidRPr="000E7F0E">
              <w:t xml:space="preserve">1 </w:t>
            </w:r>
            <w:proofErr w:type="spellStart"/>
            <w:r w:rsidRPr="000E7F0E">
              <w:t>нФ</w:t>
            </w:r>
            <w:proofErr w:type="spellEnd"/>
          </w:p>
        </w:tc>
      </w:tr>
      <w:tr w:rsidR="00462E71" w:rsidRPr="000E7F0E" w14:paraId="26B5BB3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6E97FD87" w14:textId="77777777" w:rsidR="00E35A91" w:rsidRPr="000E7F0E"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57E62764" w14:textId="77777777" w:rsidR="00E35A91" w:rsidRPr="000E7F0E"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33821134" w14:textId="77777777" w:rsidR="00E35A91" w:rsidRPr="000E7F0E" w:rsidRDefault="00E35A91" w:rsidP="000E7F0E">
            <w:pPr>
              <w:pStyle w:val="a8"/>
            </w:pPr>
            <w:r w:rsidRPr="000E7F0E">
              <w:t>L3</w:t>
            </w:r>
          </w:p>
        </w:tc>
        <w:tc>
          <w:tcPr>
            <w:tcW w:w="905" w:type="pct"/>
            <w:tcBorders>
              <w:top w:val="single" w:sz="6" w:space="0" w:color="auto"/>
              <w:left w:val="single" w:sz="6" w:space="0" w:color="auto"/>
              <w:bottom w:val="single" w:sz="6" w:space="0" w:color="auto"/>
              <w:right w:val="single" w:sz="6" w:space="0" w:color="auto"/>
            </w:tcBorders>
          </w:tcPr>
          <w:p w14:paraId="1FDAC49F" w14:textId="77777777" w:rsidR="00E35A91" w:rsidRPr="000E7F0E" w:rsidRDefault="00E35A91" w:rsidP="000E7F0E">
            <w:pPr>
              <w:pStyle w:val="a8"/>
            </w:pPr>
            <w:r w:rsidRPr="000E7F0E">
              <w:t xml:space="preserve">23 </w:t>
            </w:r>
            <w:proofErr w:type="spellStart"/>
            <w:r w:rsidRPr="000E7F0E">
              <w:t>мкГн</w:t>
            </w:r>
            <w:proofErr w:type="spellEnd"/>
          </w:p>
        </w:tc>
      </w:tr>
    </w:tbl>
    <w:p w14:paraId="24DCE4D5" w14:textId="77777777" w:rsidR="00E35A91" w:rsidRDefault="00E35A91">
      <w:pPr>
        <w:rPr>
          <w:szCs w:val="28"/>
          <w:lang w:val="ru-RU"/>
        </w:rPr>
      </w:pPr>
    </w:p>
    <w:p w14:paraId="494398C5" w14:textId="722E6F8C" w:rsidR="00E35A91" w:rsidRDefault="00E35A91" w:rsidP="003E2B6A">
      <w:pPr>
        <w:pStyle w:val="3"/>
        <w:rPr>
          <w:bCs/>
          <w:lang w:val="ru-RU"/>
        </w:rPr>
      </w:pPr>
      <w:r>
        <w:rPr>
          <w:lang w:val="ru-RU"/>
        </w:rPr>
        <w:t>Расчет блока питания</w:t>
      </w:r>
    </w:p>
    <w:p w14:paraId="3DE5101B" w14:textId="77777777" w:rsidR="00452A79" w:rsidRDefault="00E35A91">
      <w:pPr>
        <w:rPr>
          <w:szCs w:val="28"/>
          <w:lang w:val="ru-RU"/>
        </w:rPr>
      </w:pPr>
      <w:r>
        <w:rPr>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Cs w:val="28"/>
          <w:lang w:val="en-US"/>
        </w:rPr>
        <w:t>TO</w:t>
      </w:r>
      <w:r>
        <w:rPr>
          <w:szCs w:val="28"/>
          <w:lang w:val="ru-RU"/>
        </w:rPr>
        <w:t>220FP с номинальным выходным напряжением 12 В, защитой от перегрева и перегрузок по току.</w:t>
      </w:r>
    </w:p>
    <w:p w14:paraId="6991187A" w14:textId="42DD4677" w:rsidR="00E35A91" w:rsidRDefault="00E35A91" w:rsidP="00EB27E2">
      <w:pPr>
        <w:pStyle w:val="a7"/>
        <w:rPr>
          <w:szCs w:val="28"/>
        </w:rPr>
      </w:pPr>
      <w:r>
        <w:rPr>
          <w:noProof/>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1A071AED" w14:textId="77777777" w:rsidR="00452A79" w:rsidRDefault="00E35A91">
      <w:pPr>
        <w:rPr>
          <w:szCs w:val="28"/>
          <w:lang w:val="ru-RU"/>
        </w:rPr>
      </w:pPr>
      <w:r>
        <w:rPr>
          <w:szCs w:val="28"/>
          <w:lang w:val="ru-RU"/>
        </w:rPr>
        <w:t>Рисунок 24 Типовая схема включения микросхемы BA17812T</w:t>
      </w:r>
    </w:p>
    <w:p w14:paraId="37A1BD8F" w14:textId="77777777" w:rsidR="00452A79" w:rsidRDefault="00E35A91">
      <w:pPr>
        <w:tabs>
          <w:tab w:val="left" w:pos="9360"/>
        </w:tabs>
        <w:rPr>
          <w:szCs w:val="28"/>
          <w:lang w:val="ru-RU"/>
        </w:rPr>
      </w:pPr>
      <w:r>
        <w:rPr>
          <w:szCs w:val="28"/>
          <w:lang w:val="ru-RU"/>
        </w:rPr>
        <w:t xml:space="preserve">Блок питания должен обеспечивать общий выходной ток </w:t>
      </w:r>
      <w:r>
        <w:rPr>
          <w:szCs w:val="28"/>
          <w:lang w:val="en-US"/>
        </w:rPr>
        <w:t>I</w:t>
      </w:r>
      <w:proofErr w:type="spellStart"/>
      <w:r>
        <w:rPr>
          <w:szCs w:val="28"/>
          <w:vertAlign w:val="subscript"/>
          <w:lang w:val="ru-RU"/>
        </w:rPr>
        <w:t>вых</w:t>
      </w:r>
      <w:proofErr w:type="spellEnd"/>
      <w:r>
        <w:rPr>
          <w:szCs w:val="28"/>
          <w:lang w:val="ru-RU"/>
        </w:rPr>
        <w:t xml:space="preserve"> не менее</w:t>
      </w:r>
    </w:p>
    <w:p w14:paraId="2425A449" w14:textId="77777777" w:rsidR="00452A79" w:rsidRDefault="00E35A91" w:rsidP="001C7E63">
      <w:pPr>
        <w:pStyle w:val="aa"/>
        <w:rPr>
          <w:lang w:val="ru-RU"/>
        </w:rPr>
      </w:pPr>
      <w:r>
        <w:rPr>
          <w:lang w:val="en-US"/>
        </w:rPr>
        <w:t>I</w:t>
      </w:r>
      <w:proofErr w:type="spellStart"/>
      <w:r>
        <w:rPr>
          <w:vertAlign w:val="subscript"/>
          <w:lang w:val="ru-RU"/>
        </w:rPr>
        <w:t>вых</w:t>
      </w:r>
      <w:proofErr w:type="spellEnd"/>
      <w:r>
        <w:rPr>
          <w:lang w:val="ru-RU"/>
        </w:rPr>
        <w:t xml:space="preserve"> = 1,5 </w:t>
      </w:r>
      <w:r>
        <w:rPr>
          <w:rFonts w:cs="Times New Roman"/>
          <w:lang w:val="ru-RU"/>
        </w:rPr>
        <w:t>∙</w:t>
      </w:r>
      <w:r>
        <w:rPr>
          <w:lang w:val="ru-RU"/>
        </w:rPr>
        <w:t xml:space="preserve"> </w:t>
      </w:r>
      <w:r>
        <w:rPr>
          <w:rFonts w:cs="Times New Roman"/>
          <w:lang w:val="ru-RU"/>
        </w:rPr>
        <w:t>∑</w:t>
      </w:r>
      <w:r>
        <w:rPr>
          <w:lang w:val="ru-RU"/>
        </w:rPr>
        <w:t xml:space="preserve"> </w:t>
      </w:r>
      <w:r>
        <w:rPr>
          <w:lang w:val="en-US"/>
        </w:rPr>
        <w:t>I</w:t>
      </w:r>
      <w:r>
        <w:rPr>
          <w:vertAlign w:val="subscript"/>
          <w:lang w:val="ru-RU"/>
        </w:rPr>
        <w:t>ОУ</w:t>
      </w:r>
      <w:r>
        <w:rPr>
          <w:lang w:val="ru-RU"/>
        </w:rPr>
        <w:t xml:space="preserve"> = 1,5 </w:t>
      </w:r>
      <w:r>
        <w:rPr>
          <w:rFonts w:cs="Times New Roman"/>
          <w:lang w:val="ru-RU"/>
        </w:rPr>
        <w:t>∙</w:t>
      </w:r>
      <w:r>
        <w:rPr>
          <w:lang w:val="ru-RU"/>
        </w:rPr>
        <w:t xml:space="preserve"> (3,5 + 160 + 600) = 781,5 мА,</w:t>
      </w:r>
    </w:p>
    <w:p w14:paraId="2D2584F9" w14:textId="52F1DFDB" w:rsidR="00E35A91" w:rsidRDefault="00E35A91">
      <w:pPr>
        <w:rPr>
          <w:szCs w:val="28"/>
          <w:lang w:val="ru-RU"/>
        </w:rPr>
      </w:pPr>
      <w:r>
        <w:rPr>
          <w:szCs w:val="28"/>
          <w:lang w:val="ru-RU"/>
        </w:rPr>
        <w:t xml:space="preserve">где </w:t>
      </w:r>
      <w:r>
        <w:rPr>
          <w:szCs w:val="28"/>
          <w:lang w:val="en-US"/>
        </w:rPr>
        <w:t>I</w:t>
      </w:r>
      <w:r>
        <w:rPr>
          <w:szCs w:val="28"/>
          <w:vertAlign w:val="subscript"/>
          <w:lang w:val="ru-RU"/>
        </w:rPr>
        <w:t xml:space="preserve">ОУ </w:t>
      </w:r>
      <w:r>
        <w:rPr>
          <w:szCs w:val="28"/>
          <w:lang w:val="ru-RU"/>
        </w:rPr>
        <w:t>- ток потребления микросхемами радиоприемника, мА.</w:t>
      </w:r>
    </w:p>
    <w:p w14:paraId="7E23F1B7" w14:textId="77777777" w:rsidR="00452A79" w:rsidRDefault="00E35A91">
      <w:pPr>
        <w:rPr>
          <w:szCs w:val="28"/>
          <w:lang w:val="ru-RU"/>
        </w:rPr>
      </w:pPr>
      <w:r>
        <w:rPr>
          <w:szCs w:val="28"/>
          <w:lang w:val="ru-RU"/>
        </w:rPr>
        <w:t>Требования к номинальным параметрам диодов выпрямительного моста:</w:t>
      </w:r>
    </w:p>
    <w:p w14:paraId="0C32078B" w14:textId="531C422F" w:rsidR="00E35A91" w:rsidRDefault="00E35A91" w:rsidP="001C7E63">
      <w:pPr>
        <w:pStyle w:val="aa"/>
        <w:rPr>
          <w:b/>
          <w:bCs/>
          <w:szCs w:val="28"/>
          <w:lang w:val="ru-RU"/>
        </w:rPr>
      </w:pPr>
      <w:r>
        <w:rPr>
          <w:noProof/>
          <w:lang w:val="ru-RU"/>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Default="00E35A91" w:rsidP="001C7E63">
      <w:pPr>
        <w:pStyle w:val="aa"/>
        <w:rPr>
          <w:szCs w:val="28"/>
          <w:lang w:val="ru-RU"/>
        </w:rPr>
      </w:pPr>
      <w:r>
        <w:rPr>
          <w:noProof/>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Default="00E35A91">
      <w:pPr>
        <w:rPr>
          <w:szCs w:val="28"/>
          <w:lang w:val="ru-RU"/>
        </w:rPr>
      </w:pPr>
      <w:r>
        <w:rPr>
          <w:szCs w:val="28"/>
          <w:lang w:val="ru-RU"/>
        </w:rPr>
        <w:t xml:space="preserve">где </w:t>
      </w:r>
      <w:r>
        <w:rPr>
          <w:szCs w:val="28"/>
          <w:lang w:val="en-US"/>
        </w:rPr>
        <w:t>U</w:t>
      </w:r>
      <w:proofErr w:type="spellStart"/>
      <w:r>
        <w:rPr>
          <w:szCs w:val="28"/>
          <w:vertAlign w:val="subscript"/>
          <w:lang w:val="ru-RU"/>
        </w:rPr>
        <w:t>пр</w:t>
      </w:r>
      <w:proofErr w:type="spellEnd"/>
      <w:r>
        <w:rPr>
          <w:szCs w:val="28"/>
          <w:lang w:val="ru-RU"/>
        </w:rPr>
        <w:t xml:space="preserve"> = 1,2 В - прямое падение напряжения на диодах моста в плече.</w:t>
      </w:r>
    </w:p>
    <w:p w14:paraId="3A87053F" w14:textId="77777777" w:rsidR="00452A79" w:rsidRDefault="00E35A91">
      <w:pPr>
        <w:tabs>
          <w:tab w:val="left" w:pos="9360"/>
        </w:tabs>
        <w:rPr>
          <w:szCs w:val="28"/>
          <w:lang w:val="ru-RU"/>
        </w:rPr>
      </w:pPr>
      <w:r>
        <w:rPr>
          <w:szCs w:val="28"/>
          <w:lang w:val="ru-RU"/>
        </w:rPr>
        <w:lastRenderedPageBreak/>
        <w:t>Ток через диоды и обратное напряжение в каждом плече моста равны:</w:t>
      </w:r>
    </w:p>
    <w:p w14:paraId="0004E93F" w14:textId="41BAE8F0"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lang w:val="ru-RU"/>
        </w:rPr>
        <w:t>;</w:t>
      </w:r>
    </w:p>
    <w:p w14:paraId="1DFD2B3D"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lang w:val="ru-RU"/>
        </w:rPr>
        <w:t>.</w:t>
      </w:r>
    </w:p>
    <w:p w14:paraId="3A337500" w14:textId="77777777" w:rsidR="00452A79" w:rsidRDefault="00E35A91">
      <w:pPr>
        <w:tabs>
          <w:tab w:val="left" w:pos="9360"/>
        </w:tabs>
        <w:rPr>
          <w:szCs w:val="28"/>
          <w:lang w:val="ru-RU"/>
        </w:rPr>
      </w:pPr>
      <w:r>
        <w:rPr>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1D9C35FB" w14:textId="14707B36" w:rsidR="00E35A91" w:rsidRDefault="00E35A91" w:rsidP="000E7F0E">
      <w:pPr>
        <w:pStyle w:val="a9"/>
        <w:rPr>
          <w:lang w:val="ru-RU"/>
        </w:rPr>
      </w:pPr>
      <w:r>
        <w:rPr>
          <w:lang w:val="ru-RU"/>
        </w:rPr>
        <w:t>Таблица 22</w:t>
      </w:r>
    </w:p>
    <w:p w14:paraId="0CCF9675" w14:textId="77777777" w:rsidR="00E35A91" w:rsidRDefault="00E35A91" w:rsidP="000E7F0E">
      <w:pPr>
        <w:pStyle w:val="a9"/>
        <w:rPr>
          <w:lang w:val="ru-RU"/>
        </w:rPr>
      </w:pPr>
      <w:r>
        <w:rPr>
          <w:lang w:val="ru-RU"/>
        </w:rPr>
        <w:t>Параметры диодного моста типа КЦ412А</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92"/>
        <w:gridCol w:w="1987"/>
        <w:gridCol w:w="1838"/>
        <w:gridCol w:w="2666"/>
        <w:gridCol w:w="1673"/>
      </w:tblGrid>
      <w:tr w:rsidR="00462E71" w:rsidRPr="000E7F0E" w14:paraId="306E9BA3" w14:textId="77777777" w:rsidTr="000E7F0E">
        <w:trPr>
          <w:jc w:val="center"/>
        </w:trPr>
        <w:tc>
          <w:tcPr>
            <w:tcW w:w="856" w:type="pct"/>
            <w:tcBorders>
              <w:top w:val="single" w:sz="6" w:space="0" w:color="auto"/>
              <w:left w:val="single" w:sz="6" w:space="0" w:color="auto"/>
              <w:bottom w:val="single" w:sz="6" w:space="0" w:color="auto"/>
              <w:right w:val="single" w:sz="6" w:space="0" w:color="auto"/>
            </w:tcBorders>
          </w:tcPr>
          <w:p w14:paraId="12CBC9CB" w14:textId="77777777" w:rsidR="00E35A91" w:rsidRPr="000E7F0E" w:rsidRDefault="00E35A91" w:rsidP="000E7F0E">
            <w:pPr>
              <w:pStyle w:val="a8"/>
            </w:pPr>
            <w:r w:rsidRPr="000E7F0E">
              <w:t>Тип</w:t>
            </w:r>
          </w:p>
        </w:tc>
        <w:tc>
          <w:tcPr>
            <w:tcW w:w="1009" w:type="pct"/>
            <w:tcBorders>
              <w:top w:val="single" w:sz="6" w:space="0" w:color="auto"/>
              <w:left w:val="single" w:sz="6" w:space="0" w:color="auto"/>
              <w:bottom w:val="single" w:sz="6" w:space="0" w:color="auto"/>
              <w:right w:val="single" w:sz="6" w:space="0" w:color="auto"/>
            </w:tcBorders>
          </w:tcPr>
          <w:p w14:paraId="2F092892" w14:textId="77777777" w:rsidR="00E35A91" w:rsidRPr="000E7F0E" w:rsidRDefault="00E35A91" w:rsidP="000E7F0E">
            <w:pPr>
              <w:pStyle w:val="a8"/>
            </w:pPr>
            <w:proofErr w:type="spellStart"/>
            <w:r w:rsidRPr="000E7F0E">
              <w:t>Iпр.ср</w:t>
            </w:r>
            <w:proofErr w:type="spellEnd"/>
            <w:r w:rsidRPr="000E7F0E">
              <w:t>, (А)</w:t>
            </w:r>
          </w:p>
        </w:tc>
        <w:tc>
          <w:tcPr>
            <w:tcW w:w="934" w:type="pct"/>
            <w:tcBorders>
              <w:top w:val="single" w:sz="6" w:space="0" w:color="auto"/>
              <w:left w:val="single" w:sz="6" w:space="0" w:color="auto"/>
              <w:bottom w:val="single" w:sz="6" w:space="0" w:color="auto"/>
              <w:right w:val="single" w:sz="6" w:space="0" w:color="auto"/>
            </w:tcBorders>
          </w:tcPr>
          <w:p w14:paraId="0D6628E2" w14:textId="77777777" w:rsidR="00E35A91" w:rsidRPr="000E7F0E" w:rsidRDefault="00E35A91" w:rsidP="000E7F0E">
            <w:pPr>
              <w:pStyle w:val="a8"/>
            </w:pPr>
            <w:proofErr w:type="spellStart"/>
            <w:r w:rsidRPr="000E7F0E">
              <w:t>Iпр.и</w:t>
            </w:r>
            <w:proofErr w:type="spellEnd"/>
            <w:r w:rsidRPr="000E7F0E">
              <w:t>, (А)</w:t>
            </w:r>
          </w:p>
        </w:tc>
        <w:tc>
          <w:tcPr>
            <w:tcW w:w="1350" w:type="pct"/>
            <w:tcBorders>
              <w:top w:val="single" w:sz="6" w:space="0" w:color="auto"/>
              <w:left w:val="single" w:sz="6" w:space="0" w:color="auto"/>
              <w:bottom w:val="single" w:sz="6" w:space="0" w:color="auto"/>
              <w:right w:val="single" w:sz="6" w:space="0" w:color="auto"/>
            </w:tcBorders>
          </w:tcPr>
          <w:p w14:paraId="233B104A" w14:textId="77777777" w:rsidR="00E35A91" w:rsidRPr="000E7F0E" w:rsidRDefault="00E35A91" w:rsidP="000E7F0E">
            <w:pPr>
              <w:pStyle w:val="a8"/>
            </w:pPr>
            <w:proofErr w:type="spellStart"/>
            <w:r w:rsidRPr="000E7F0E">
              <w:t>Uобр.макс</w:t>
            </w:r>
            <w:proofErr w:type="spellEnd"/>
            <w:r w:rsidRPr="000E7F0E">
              <w:t>, (В)</w:t>
            </w:r>
          </w:p>
        </w:tc>
        <w:tc>
          <w:tcPr>
            <w:tcW w:w="852" w:type="pct"/>
            <w:tcBorders>
              <w:top w:val="single" w:sz="6" w:space="0" w:color="auto"/>
              <w:left w:val="single" w:sz="6" w:space="0" w:color="auto"/>
              <w:bottom w:val="single" w:sz="6" w:space="0" w:color="auto"/>
              <w:right w:val="single" w:sz="6" w:space="0" w:color="auto"/>
            </w:tcBorders>
          </w:tcPr>
          <w:p w14:paraId="2BECA47A" w14:textId="77777777" w:rsidR="00E35A91" w:rsidRPr="000E7F0E" w:rsidRDefault="00E35A91" w:rsidP="000E7F0E">
            <w:pPr>
              <w:pStyle w:val="a8"/>
            </w:pPr>
            <w:proofErr w:type="spellStart"/>
            <w:r w:rsidRPr="000E7F0E">
              <w:t>Uпр</w:t>
            </w:r>
            <w:proofErr w:type="spellEnd"/>
            <w:r w:rsidRPr="000E7F0E">
              <w:t>, (В)</w:t>
            </w:r>
          </w:p>
        </w:tc>
      </w:tr>
      <w:tr w:rsidR="00462E71" w:rsidRPr="000E7F0E" w14:paraId="773F6B92" w14:textId="77777777" w:rsidTr="000E7F0E">
        <w:trPr>
          <w:jc w:val="center"/>
        </w:trPr>
        <w:tc>
          <w:tcPr>
            <w:tcW w:w="856" w:type="pct"/>
            <w:tcBorders>
              <w:top w:val="single" w:sz="6" w:space="0" w:color="auto"/>
              <w:left w:val="single" w:sz="6" w:space="0" w:color="auto"/>
              <w:bottom w:val="single" w:sz="6" w:space="0" w:color="auto"/>
              <w:right w:val="single" w:sz="6" w:space="0" w:color="auto"/>
            </w:tcBorders>
          </w:tcPr>
          <w:p w14:paraId="1E55825A" w14:textId="77777777" w:rsidR="00E35A91" w:rsidRPr="000E7F0E" w:rsidRDefault="00E35A91" w:rsidP="000E7F0E">
            <w:pPr>
              <w:pStyle w:val="a8"/>
            </w:pPr>
            <w:r w:rsidRPr="000E7F0E">
              <w:t>КЦ412А</w:t>
            </w:r>
          </w:p>
        </w:tc>
        <w:tc>
          <w:tcPr>
            <w:tcW w:w="1009" w:type="pct"/>
            <w:tcBorders>
              <w:top w:val="single" w:sz="6" w:space="0" w:color="auto"/>
              <w:left w:val="single" w:sz="6" w:space="0" w:color="auto"/>
              <w:bottom w:val="single" w:sz="6" w:space="0" w:color="auto"/>
              <w:right w:val="single" w:sz="6" w:space="0" w:color="auto"/>
            </w:tcBorders>
          </w:tcPr>
          <w:p w14:paraId="51766AC5" w14:textId="77777777" w:rsidR="00E35A91" w:rsidRPr="000E7F0E" w:rsidRDefault="00E35A91" w:rsidP="000E7F0E">
            <w:pPr>
              <w:pStyle w:val="a8"/>
            </w:pPr>
            <w:r w:rsidRPr="000E7F0E">
              <w:t>1</w:t>
            </w:r>
          </w:p>
        </w:tc>
        <w:tc>
          <w:tcPr>
            <w:tcW w:w="934" w:type="pct"/>
            <w:tcBorders>
              <w:top w:val="single" w:sz="6" w:space="0" w:color="auto"/>
              <w:left w:val="single" w:sz="6" w:space="0" w:color="auto"/>
              <w:bottom w:val="single" w:sz="6" w:space="0" w:color="auto"/>
              <w:right w:val="single" w:sz="6" w:space="0" w:color="auto"/>
            </w:tcBorders>
          </w:tcPr>
          <w:p w14:paraId="46EAEA9F" w14:textId="77777777" w:rsidR="00E35A91" w:rsidRPr="000E7F0E" w:rsidRDefault="00E35A91" w:rsidP="000E7F0E">
            <w:pPr>
              <w:pStyle w:val="a8"/>
            </w:pPr>
            <w:r w:rsidRPr="000E7F0E">
              <w:t>15</w:t>
            </w:r>
          </w:p>
        </w:tc>
        <w:tc>
          <w:tcPr>
            <w:tcW w:w="1350" w:type="pct"/>
            <w:tcBorders>
              <w:top w:val="single" w:sz="6" w:space="0" w:color="auto"/>
              <w:left w:val="single" w:sz="6" w:space="0" w:color="auto"/>
              <w:bottom w:val="single" w:sz="6" w:space="0" w:color="auto"/>
              <w:right w:val="single" w:sz="6" w:space="0" w:color="auto"/>
            </w:tcBorders>
          </w:tcPr>
          <w:p w14:paraId="3D37B48C" w14:textId="77777777" w:rsidR="00E35A91" w:rsidRPr="000E7F0E" w:rsidRDefault="00E35A91" w:rsidP="000E7F0E">
            <w:pPr>
              <w:pStyle w:val="a8"/>
            </w:pPr>
            <w:r w:rsidRPr="000E7F0E">
              <w:t>50</w:t>
            </w:r>
          </w:p>
        </w:tc>
        <w:tc>
          <w:tcPr>
            <w:tcW w:w="852" w:type="pct"/>
            <w:tcBorders>
              <w:top w:val="single" w:sz="6" w:space="0" w:color="auto"/>
              <w:left w:val="single" w:sz="6" w:space="0" w:color="auto"/>
              <w:bottom w:val="single" w:sz="6" w:space="0" w:color="auto"/>
              <w:right w:val="single" w:sz="6" w:space="0" w:color="auto"/>
            </w:tcBorders>
          </w:tcPr>
          <w:p w14:paraId="1D163016" w14:textId="77777777" w:rsidR="00E35A91" w:rsidRPr="000E7F0E" w:rsidRDefault="00E35A91" w:rsidP="000E7F0E">
            <w:pPr>
              <w:pStyle w:val="a8"/>
            </w:pPr>
            <w:r w:rsidRPr="000E7F0E">
              <w:t>1,2</w:t>
            </w:r>
          </w:p>
        </w:tc>
      </w:tr>
    </w:tbl>
    <w:p w14:paraId="570EA6FD" w14:textId="77777777" w:rsidR="00E35A91" w:rsidRDefault="00E35A91">
      <w:pPr>
        <w:tabs>
          <w:tab w:val="left" w:pos="9360"/>
        </w:tabs>
        <w:rPr>
          <w:szCs w:val="28"/>
          <w:lang w:val="ru-RU"/>
        </w:rPr>
      </w:pPr>
    </w:p>
    <w:p w14:paraId="4E970127" w14:textId="77777777" w:rsidR="00452A79" w:rsidRDefault="00E35A91">
      <w:pPr>
        <w:tabs>
          <w:tab w:val="left" w:pos="9360"/>
        </w:tabs>
        <w:rPr>
          <w:szCs w:val="28"/>
          <w:lang w:val="ru-RU"/>
        </w:rPr>
      </w:pPr>
      <w:r>
        <w:rPr>
          <w:szCs w:val="28"/>
          <w:lang w:val="ru-RU"/>
        </w:rPr>
        <w:t>Действующие значения напряжений и токов для вторичных обмоток силового трансформатора:</w:t>
      </w:r>
    </w:p>
    <w:p w14:paraId="6FD8AC42" w14:textId="631C452F" w:rsidR="00E35A91" w:rsidRDefault="00E35A91" w:rsidP="001C7E63">
      <w:pPr>
        <w:pStyle w:val="aa"/>
        <w:rPr>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lang w:val="es-VE"/>
        </w:rPr>
        <w:t>,</w:t>
      </w:r>
    </w:p>
    <w:p w14:paraId="26C16F34"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lang w:val="ru-RU"/>
        </w:rPr>
        <w:t>.</w:t>
      </w:r>
    </w:p>
    <w:p w14:paraId="7B27C00F" w14:textId="12141049" w:rsidR="00E35A91" w:rsidRDefault="00E35A91" w:rsidP="001C7E63">
      <w:pPr>
        <w:rPr>
          <w:lang w:val="ru-RU"/>
        </w:rPr>
      </w:pPr>
      <w:r>
        <w:rPr>
          <w:lang w:val="ru-RU"/>
        </w:rPr>
        <w:t>Получаем значения тока и напряжения для вторичных обмоток:</w:t>
      </w:r>
    </w:p>
    <w:p w14:paraId="3EFFF1DD" w14:textId="0C58F676"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lang w:val="ru-RU"/>
        </w:rPr>
        <w:t>;</w:t>
      </w:r>
    </w:p>
    <w:p w14:paraId="0B026A1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lang w:val="ru-RU"/>
        </w:rPr>
        <w:t>.</w:t>
      </w:r>
    </w:p>
    <w:p w14:paraId="5919C344" w14:textId="77777777" w:rsidR="00452A79" w:rsidRDefault="00E35A91">
      <w:pPr>
        <w:rPr>
          <w:szCs w:val="28"/>
          <w:lang w:val="ru-RU"/>
        </w:rPr>
      </w:pPr>
      <w:r>
        <w:rPr>
          <w:szCs w:val="28"/>
          <w:lang w:val="ru-RU"/>
        </w:rPr>
        <w:t xml:space="preserve">Трансформатор подбирается по требуемым параметрам напряжения </w:t>
      </w:r>
      <w:r>
        <w:rPr>
          <w:szCs w:val="28"/>
          <w:lang w:val="en-US"/>
        </w:rPr>
        <w:t>U</w:t>
      </w:r>
      <w:r>
        <w:rPr>
          <w:szCs w:val="28"/>
          <w:vertAlign w:val="subscript"/>
          <w:lang w:val="ru-RU"/>
        </w:rPr>
        <w:t>2</w:t>
      </w:r>
      <w:r>
        <w:rPr>
          <w:szCs w:val="28"/>
          <w:lang w:val="ru-RU"/>
        </w:rPr>
        <w:t xml:space="preserve"> и тока </w:t>
      </w:r>
      <w:r>
        <w:rPr>
          <w:szCs w:val="28"/>
          <w:lang w:val="en-US"/>
        </w:rPr>
        <w:t>I</w:t>
      </w:r>
      <w:r>
        <w:rPr>
          <w:szCs w:val="28"/>
          <w:vertAlign w:val="subscript"/>
          <w:lang w:val="ru-RU"/>
        </w:rPr>
        <w:t xml:space="preserve">2 </w:t>
      </w:r>
      <w:r>
        <w:rPr>
          <w:szCs w:val="28"/>
          <w:lang w:val="ru-RU"/>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3449DAFA" w14:textId="76ACAA9A" w:rsidR="00E35A91" w:rsidRDefault="00E35A91" w:rsidP="001C7E63">
      <w:pPr>
        <w:pStyle w:val="a9"/>
        <w:rPr>
          <w:lang w:val="ru-RU"/>
        </w:rPr>
      </w:pPr>
      <w:r>
        <w:rPr>
          <w:lang w:val="ru-RU"/>
        </w:rPr>
        <w:lastRenderedPageBreak/>
        <w:t>Таблица 23</w:t>
      </w:r>
    </w:p>
    <w:p w14:paraId="10627673" w14:textId="77777777" w:rsidR="00E35A91" w:rsidRDefault="00E35A91" w:rsidP="001C7E63">
      <w:pPr>
        <w:pStyle w:val="a9"/>
        <w:rPr>
          <w:lang w:val="ru-RU"/>
        </w:rPr>
      </w:pPr>
      <w:r>
        <w:rPr>
          <w:lang w:val="ru-RU"/>
        </w:rPr>
        <w:t>Параметры малогабаритного трансформатора ТПК-25-007</w:t>
      </w:r>
    </w:p>
    <w:tbl>
      <w:tblPr>
        <w:tblW w:w="5000" w:type="pct"/>
        <w:jc w:val="center"/>
        <w:tblBorders>
          <w:top w:val="single" w:sz="12" w:space="0" w:color="auto"/>
          <w:left w:val="single" w:sz="12" w:space="0" w:color="auto"/>
          <w:bottom w:val="single" w:sz="12" w:space="0" w:color="auto"/>
          <w:right w:val="single" w:sz="8" w:space="0" w:color="auto"/>
        </w:tblBorders>
        <w:tblLook w:val="0000" w:firstRow="0" w:lastRow="0" w:firstColumn="0" w:lastColumn="0" w:noHBand="0" w:noVBand="0"/>
      </w:tblPr>
      <w:tblGrid>
        <w:gridCol w:w="1431"/>
        <w:gridCol w:w="1497"/>
        <w:gridCol w:w="4775"/>
        <w:gridCol w:w="2239"/>
      </w:tblGrid>
      <w:tr w:rsidR="00462E71" w:rsidRPr="000E7F0E" w14:paraId="7F474D94" w14:textId="77777777" w:rsidTr="000E7F0E">
        <w:trPr>
          <w:jc w:val="center"/>
        </w:trPr>
        <w:tc>
          <w:tcPr>
            <w:tcW w:w="713" w:type="pct"/>
            <w:tcBorders>
              <w:top w:val="single" w:sz="12" w:space="0" w:color="auto"/>
              <w:bottom w:val="single" w:sz="6" w:space="0" w:color="auto"/>
              <w:right w:val="single" w:sz="6" w:space="0" w:color="auto"/>
            </w:tcBorders>
          </w:tcPr>
          <w:p w14:paraId="2C66D426" w14:textId="77777777" w:rsidR="00E35A91" w:rsidRPr="000E7F0E" w:rsidRDefault="00E35A91" w:rsidP="000E7F0E">
            <w:pPr>
              <w:pStyle w:val="a8"/>
            </w:pPr>
            <w:proofErr w:type="spellStart"/>
            <w:r w:rsidRPr="000E7F0E">
              <w:t>Ном</w:t>
            </w:r>
            <w:proofErr w:type="spellEnd"/>
            <w:r w:rsidRPr="000E7F0E">
              <w:t xml:space="preserve">. </w:t>
            </w:r>
            <w:proofErr w:type="spellStart"/>
            <w:r w:rsidRPr="000E7F0E">
              <w:t>мощность</w:t>
            </w:r>
            <w:proofErr w:type="spellEnd"/>
            <w:r w:rsidRPr="000E7F0E">
              <w:t>, В∙А</w:t>
            </w:r>
          </w:p>
        </w:tc>
        <w:tc>
          <w:tcPr>
            <w:tcW w:w="873" w:type="pct"/>
            <w:tcBorders>
              <w:top w:val="single" w:sz="12" w:space="0" w:color="auto"/>
              <w:left w:val="single" w:sz="6" w:space="0" w:color="auto"/>
              <w:bottom w:val="single" w:sz="6" w:space="0" w:color="auto"/>
              <w:right w:val="single" w:sz="6" w:space="0" w:color="auto"/>
            </w:tcBorders>
          </w:tcPr>
          <w:p w14:paraId="7FE57C62" w14:textId="77777777" w:rsidR="00E35A91" w:rsidRPr="000E7F0E" w:rsidRDefault="00E35A91" w:rsidP="000E7F0E">
            <w:pPr>
              <w:pStyle w:val="a8"/>
            </w:pPr>
            <w:proofErr w:type="spellStart"/>
            <w:r w:rsidRPr="000E7F0E">
              <w:t>Ток</w:t>
            </w:r>
            <w:proofErr w:type="spellEnd"/>
            <w:r w:rsidRPr="000E7F0E">
              <w:t xml:space="preserve"> </w:t>
            </w:r>
            <w:proofErr w:type="spellStart"/>
            <w:r w:rsidRPr="000E7F0E">
              <w:t>первичной</w:t>
            </w:r>
            <w:proofErr w:type="spellEnd"/>
            <w:r w:rsidRPr="000E7F0E">
              <w:t xml:space="preserve"> обмотки, А</w:t>
            </w:r>
          </w:p>
        </w:tc>
        <w:tc>
          <w:tcPr>
            <w:tcW w:w="2521" w:type="pct"/>
            <w:tcBorders>
              <w:top w:val="single" w:sz="12" w:space="0" w:color="auto"/>
              <w:left w:val="single" w:sz="6" w:space="0" w:color="auto"/>
              <w:bottom w:val="single" w:sz="6" w:space="0" w:color="auto"/>
              <w:right w:val="single" w:sz="6" w:space="0" w:color="auto"/>
            </w:tcBorders>
          </w:tcPr>
          <w:p w14:paraId="21E1BFDA" w14:textId="77777777" w:rsidR="00E35A91" w:rsidRPr="000E7F0E" w:rsidRDefault="00E35A91" w:rsidP="000E7F0E">
            <w:pPr>
              <w:pStyle w:val="a8"/>
            </w:pPr>
            <w:proofErr w:type="spellStart"/>
            <w:r w:rsidRPr="000E7F0E">
              <w:t>Напряжения</w:t>
            </w:r>
            <w:proofErr w:type="spellEnd"/>
            <w:r w:rsidRPr="000E7F0E">
              <w:t xml:space="preserve"> </w:t>
            </w:r>
            <w:proofErr w:type="spellStart"/>
            <w:r w:rsidRPr="000E7F0E">
              <w:t>вторичных</w:t>
            </w:r>
            <w:proofErr w:type="spellEnd"/>
            <w:r w:rsidRPr="000E7F0E">
              <w:t xml:space="preserve"> обмоток (при </w:t>
            </w:r>
            <w:proofErr w:type="spellStart"/>
            <w:r w:rsidRPr="000E7F0E">
              <w:t>номинальной</w:t>
            </w:r>
            <w:proofErr w:type="spellEnd"/>
            <w:r w:rsidRPr="000E7F0E">
              <w:t xml:space="preserve"> </w:t>
            </w:r>
            <w:proofErr w:type="spellStart"/>
            <w:r w:rsidRPr="000E7F0E">
              <w:t>нагрузке</w:t>
            </w:r>
            <w:proofErr w:type="spellEnd"/>
            <w:r w:rsidRPr="000E7F0E">
              <w:t>), В</w:t>
            </w:r>
          </w:p>
        </w:tc>
        <w:tc>
          <w:tcPr>
            <w:tcW w:w="893" w:type="pct"/>
            <w:tcBorders>
              <w:top w:val="single" w:sz="12" w:space="0" w:color="auto"/>
              <w:left w:val="single" w:sz="6" w:space="0" w:color="auto"/>
              <w:bottom w:val="single" w:sz="6" w:space="0" w:color="auto"/>
              <w:right w:val="single" w:sz="12" w:space="0" w:color="auto"/>
            </w:tcBorders>
          </w:tcPr>
          <w:p w14:paraId="6C89D899" w14:textId="77777777" w:rsidR="00E35A91" w:rsidRPr="000E7F0E" w:rsidRDefault="00E35A91" w:rsidP="000E7F0E">
            <w:pPr>
              <w:pStyle w:val="a8"/>
            </w:pPr>
            <w:proofErr w:type="spellStart"/>
            <w:r w:rsidRPr="000E7F0E">
              <w:t>Допустимый</w:t>
            </w:r>
            <w:proofErr w:type="spellEnd"/>
            <w:r w:rsidRPr="000E7F0E">
              <w:t xml:space="preserve"> </w:t>
            </w:r>
            <w:proofErr w:type="spellStart"/>
            <w:r w:rsidRPr="000E7F0E">
              <w:t>ток</w:t>
            </w:r>
            <w:proofErr w:type="spellEnd"/>
            <w:r w:rsidRPr="000E7F0E">
              <w:t xml:space="preserve"> </w:t>
            </w:r>
            <w:proofErr w:type="spellStart"/>
            <w:r w:rsidRPr="000E7F0E">
              <w:t>вторичных</w:t>
            </w:r>
            <w:proofErr w:type="spellEnd"/>
            <w:r w:rsidRPr="000E7F0E">
              <w:t xml:space="preserve"> обмоток, А</w:t>
            </w:r>
          </w:p>
        </w:tc>
      </w:tr>
      <w:tr w:rsidR="00462E71" w:rsidRPr="000E7F0E" w14:paraId="715F1B66" w14:textId="77777777" w:rsidTr="000E7F0E">
        <w:trPr>
          <w:jc w:val="center"/>
        </w:trPr>
        <w:tc>
          <w:tcPr>
            <w:tcW w:w="713" w:type="pct"/>
            <w:tcBorders>
              <w:top w:val="single" w:sz="6" w:space="0" w:color="auto"/>
              <w:bottom w:val="single" w:sz="6" w:space="0" w:color="auto"/>
              <w:right w:val="single" w:sz="6" w:space="0" w:color="auto"/>
            </w:tcBorders>
          </w:tcPr>
          <w:p w14:paraId="6D782B76" w14:textId="77777777" w:rsidR="00E35A91" w:rsidRPr="000E7F0E"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36284215" w14:textId="77777777" w:rsidR="00E35A91" w:rsidRPr="000E7F0E"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417BEEFA" w14:textId="77777777" w:rsidR="00E35A91" w:rsidRPr="000E7F0E" w:rsidRDefault="00E35A91" w:rsidP="000E7F0E">
            <w:pPr>
              <w:pStyle w:val="a8"/>
            </w:pPr>
            <w:r w:rsidRPr="000E7F0E">
              <w:t xml:space="preserve">Номера </w:t>
            </w:r>
            <w:proofErr w:type="spellStart"/>
            <w:r w:rsidRPr="000E7F0E">
              <w:t>вторичных</w:t>
            </w:r>
            <w:proofErr w:type="spellEnd"/>
            <w:r w:rsidRPr="000E7F0E">
              <w:t xml:space="preserve"> обмоток</w:t>
            </w:r>
          </w:p>
        </w:tc>
        <w:tc>
          <w:tcPr>
            <w:tcW w:w="893" w:type="pct"/>
            <w:tcBorders>
              <w:top w:val="single" w:sz="6" w:space="0" w:color="auto"/>
              <w:left w:val="single" w:sz="6" w:space="0" w:color="auto"/>
              <w:bottom w:val="single" w:sz="6" w:space="0" w:color="auto"/>
              <w:right w:val="single" w:sz="12" w:space="0" w:color="auto"/>
            </w:tcBorders>
          </w:tcPr>
          <w:p w14:paraId="4A8BD45F" w14:textId="77777777" w:rsidR="00E35A91" w:rsidRPr="000E7F0E" w:rsidRDefault="00E35A91" w:rsidP="000E7F0E">
            <w:pPr>
              <w:pStyle w:val="a8"/>
            </w:pPr>
          </w:p>
        </w:tc>
      </w:tr>
      <w:tr w:rsidR="00462E71" w:rsidRPr="000E7F0E" w14:paraId="62853204" w14:textId="77777777" w:rsidTr="000E7F0E">
        <w:trPr>
          <w:jc w:val="center"/>
        </w:trPr>
        <w:tc>
          <w:tcPr>
            <w:tcW w:w="713" w:type="pct"/>
            <w:tcBorders>
              <w:top w:val="single" w:sz="6" w:space="0" w:color="auto"/>
              <w:bottom w:val="single" w:sz="6" w:space="0" w:color="auto"/>
              <w:right w:val="single" w:sz="6" w:space="0" w:color="auto"/>
            </w:tcBorders>
          </w:tcPr>
          <w:p w14:paraId="68AAFE8E" w14:textId="77777777" w:rsidR="00E35A91" w:rsidRPr="000E7F0E"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02F47A03" w14:textId="77777777" w:rsidR="00E35A91" w:rsidRPr="000E7F0E"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77F97232" w14:textId="77777777" w:rsidR="00E35A91" w:rsidRPr="000E7F0E" w:rsidRDefault="00E35A91" w:rsidP="000E7F0E">
            <w:pPr>
              <w:pStyle w:val="a8"/>
            </w:pPr>
            <w:r w:rsidRPr="000E7F0E">
              <w:t>7 - 9</w:t>
            </w:r>
          </w:p>
        </w:tc>
        <w:tc>
          <w:tcPr>
            <w:tcW w:w="893" w:type="pct"/>
            <w:tcBorders>
              <w:top w:val="single" w:sz="6" w:space="0" w:color="auto"/>
              <w:left w:val="single" w:sz="6" w:space="0" w:color="auto"/>
              <w:bottom w:val="single" w:sz="6" w:space="0" w:color="auto"/>
              <w:right w:val="single" w:sz="12" w:space="0" w:color="auto"/>
            </w:tcBorders>
          </w:tcPr>
          <w:p w14:paraId="379ECF58" w14:textId="77777777" w:rsidR="00E35A91" w:rsidRPr="000E7F0E" w:rsidRDefault="00E35A91" w:rsidP="000E7F0E">
            <w:pPr>
              <w:pStyle w:val="a8"/>
            </w:pPr>
          </w:p>
        </w:tc>
      </w:tr>
      <w:tr w:rsidR="00462E71" w:rsidRPr="000E7F0E" w14:paraId="1589A21E" w14:textId="77777777" w:rsidTr="000E7F0E">
        <w:trPr>
          <w:jc w:val="center"/>
        </w:trPr>
        <w:tc>
          <w:tcPr>
            <w:tcW w:w="713" w:type="pct"/>
            <w:tcBorders>
              <w:top w:val="single" w:sz="6" w:space="0" w:color="auto"/>
              <w:bottom w:val="single" w:sz="12" w:space="0" w:color="auto"/>
              <w:right w:val="single" w:sz="6" w:space="0" w:color="auto"/>
            </w:tcBorders>
          </w:tcPr>
          <w:p w14:paraId="2ADCB57F" w14:textId="77777777" w:rsidR="00E35A91" w:rsidRPr="000E7F0E" w:rsidRDefault="00E35A91" w:rsidP="000E7F0E">
            <w:pPr>
              <w:pStyle w:val="a8"/>
            </w:pPr>
            <w:r w:rsidRPr="000E7F0E">
              <w:t>25</w:t>
            </w:r>
          </w:p>
        </w:tc>
        <w:tc>
          <w:tcPr>
            <w:tcW w:w="873" w:type="pct"/>
            <w:tcBorders>
              <w:top w:val="single" w:sz="6" w:space="0" w:color="auto"/>
              <w:left w:val="single" w:sz="6" w:space="0" w:color="auto"/>
              <w:bottom w:val="single" w:sz="12" w:space="0" w:color="auto"/>
              <w:right w:val="single" w:sz="6" w:space="0" w:color="auto"/>
            </w:tcBorders>
          </w:tcPr>
          <w:p w14:paraId="702B8E25" w14:textId="77777777" w:rsidR="00E35A91" w:rsidRPr="000E7F0E" w:rsidRDefault="00E35A91" w:rsidP="000E7F0E">
            <w:pPr>
              <w:pStyle w:val="a8"/>
            </w:pPr>
            <w:r w:rsidRPr="000E7F0E">
              <w:t>0,075</w:t>
            </w:r>
          </w:p>
        </w:tc>
        <w:tc>
          <w:tcPr>
            <w:tcW w:w="2521" w:type="pct"/>
            <w:tcBorders>
              <w:top w:val="single" w:sz="6" w:space="0" w:color="auto"/>
              <w:left w:val="single" w:sz="6" w:space="0" w:color="auto"/>
              <w:bottom w:val="single" w:sz="12" w:space="0" w:color="auto"/>
              <w:right w:val="single" w:sz="6" w:space="0" w:color="auto"/>
            </w:tcBorders>
          </w:tcPr>
          <w:p w14:paraId="51F90672" w14:textId="77777777" w:rsidR="00E35A91" w:rsidRPr="000E7F0E" w:rsidRDefault="00E35A91" w:rsidP="000E7F0E">
            <w:pPr>
              <w:pStyle w:val="a8"/>
            </w:pPr>
            <w:r w:rsidRPr="000E7F0E">
              <w:t>18</w:t>
            </w:r>
          </w:p>
        </w:tc>
        <w:tc>
          <w:tcPr>
            <w:tcW w:w="893" w:type="pct"/>
            <w:tcBorders>
              <w:top w:val="single" w:sz="6" w:space="0" w:color="auto"/>
              <w:left w:val="single" w:sz="6" w:space="0" w:color="auto"/>
              <w:bottom w:val="single" w:sz="12" w:space="0" w:color="auto"/>
              <w:right w:val="single" w:sz="12" w:space="0" w:color="auto"/>
            </w:tcBorders>
          </w:tcPr>
          <w:p w14:paraId="5979178F" w14:textId="77777777" w:rsidR="00E35A91" w:rsidRPr="000E7F0E" w:rsidRDefault="00E35A91" w:rsidP="000E7F0E">
            <w:pPr>
              <w:pStyle w:val="a8"/>
            </w:pPr>
            <w:r w:rsidRPr="000E7F0E">
              <w:t>1,4</w:t>
            </w:r>
          </w:p>
        </w:tc>
      </w:tr>
    </w:tbl>
    <w:p w14:paraId="5C1D1238" w14:textId="77777777" w:rsidR="00E35A91" w:rsidRDefault="00E35A91">
      <w:pPr>
        <w:rPr>
          <w:szCs w:val="28"/>
          <w:lang w:val="en-US"/>
        </w:rPr>
      </w:pPr>
    </w:p>
    <w:p w14:paraId="6250C675" w14:textId="77777777" w:rsidR="00E35A91" w:rsidRDefault="00E35A91">
      <w:pPr>
        <w:rPr>
          <w:szCs w:val="28"/>
          <w:lang w:val="ru-RU"/>
        </w:rPr>
      </w:pPr>
      <w:r>
        <w:rPr>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Cs w:val="28"/>
          <w:lang w:val="ru-RU"/>
        </w:rPr>
      </w:pPr>
      <w:r>
        <w:rPr>
          <w:szCs w:val="28"/>
          <w:lang w:val="ru-RU"/>
        </w:rPr>
        <w:br w:type="page"/>
      </w:r>
    </w:p>
    <w:p w14:paraId="08C9E94B" w14:textId="5BC6255A" w:rsidR="00E35A91" w:rsidRDefault="00E35A91" w:rsidP="00EB27E2">
      <w:pPr>
        <w:pStyle w:val="a7"/>
        <w:rPr>
          <w:szCs w:val="28"/>
        </w:rPr>
      </w:pPr>
      <w:r>
        <w:rPr>
          <w:noProof/>
        </w:rPr>
        <w:lastRenderedPageBreak/>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4507A7DB" w14:textId="77777777" w:rsidR="00E35A91" w:rsidRDefault="00E35A91">
      <w:pPr>
        <w:rPr>
          <w:szCs w:val="28"/>
          <w:lang w:val="ru-RU"/>
        </w:rPr>
      </w:pPr>
      <w:r>
        <w:rPr>
          <w:szCs w:val="28"/>
          <w:lang w:val="ru-RU"/>
        </w:rPr>
        <w:t>Рисунок 25 Общий вид силового трансформатора ТПК-25</w:t>
      </w:r>
    </w:p>
    <w:p w14:paraId="51BF4C95" w14:textId="77777777" w:rsidR="00E35A91" w:rsidRDefault="00E35A91">
      <w:pPr>
        <w:spacing w:after="200" w:line="276" w:lineRule="auto"/>
        <w:rPr>
          <w:szCs w:val="28"/>
          <w:lang w:val="ru-RU"/>
        </w:rPr>
      </w:pPr>
      <w:r>
        <w:rPr>
          <w:szCs w:val="28"/>
          <w:lang w:val="ru-RU"/>
        </w:rPr>
        <w:br w:type="page"/>
      </w:r>
    </w:p>
    <w:p w14:paraId="55446222" w14:textId="49E54948" w:rsidR="00452A79" w:rsidRDefault="00E35A91" w:rsidP="002050F8">
      <w:pPr>
        <w:pStyle w:val="1"/>
      </w:pPr>
      <w:r>
        <w:lastRenderedPageBreak/>
        <w:t>Конструкторско-технологическая часть</w:t>
      </w:r>
    </w:p>
    <w:p w14:paraId="284DBCF0" w14:textId="7C32E3CC" w:rsidR="00452A79" w:rsidRPr="003E2B6A" w:rsidRDefault="00E35A91" w:rsidP="003E2B6A">
      <w:pPr>
        <w:pStyle w:val="2"/>
      </w:pPr>
      <w:proofErr w:type="spellStart"/>
      <w:r w:rsidRPr="003E2B6A">
        <w:t>Описание</w:t>
      </w:r>
      <w:proofErr w:type="spellEnd"/>
      <w:r w:rsidRPr="003E2B6A">
        <w:t xml:space="preserve"> </w:t>
      </w:r>
      <w:proofErr w:type="spellStart"/>
      <w:r w:rsidRPr="003E2B6A">
        <w:t>конструкции</w:t>
      </w:r>
      <w:proofErr w:type="spellEnd"/>
      <w:r w:rsidRPr="003E2B6A">
        <w:t xml:space="preserve"> печатного </w:t>
      </w:r>
      <w:proofErr w:type="spellStart"/>
      <w:r w:rsidRPr="003E2B6A">
        <w:t>узла</w:t>
      </w:r>
      <w:proofErr w:type="spellEnd"/>
      <w:r w:rsidRPr="003E2B6A">
        <w:t xml:space="preserve"> РПУ</w:t>
      </w:r>
    </w:p>
    <w:p w14:paraId="21F19CB1" w14:textId="3B759123" w:rsidR="00E35A91" w:rsidRDefault="00E35A91">
      <w:pPr>
        <w:rPr>
          <w:szCs w:val="28"/>
          <w:lang w:val="ru-RU"/>
        </w:rPr>
      </w:pPr>
      <w:r>
        <w:rPr>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rPr>
          <w:szCs w:val="28"/>
          <w:lang w:val="ru-RU"/>
        </w:rPr>
      </w:pPr>
      <w:r>
        <w:rPr>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Cs w:val="28"/>
          <w:lang w:val="ru-RU"/>
        </w:rPr>
        <w:t>пропайкой</w:t>
      </w:r>
      <w:proofErr w:type="spellEnd"/>
      <w:r>
        <w:rPr>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rPr>
          <w:szCs w:val="28"/>
          <w:lang w:val="ru-RU"/>
        </w:rPr>
      </w:pPr>
      <w:r>
        <w:rPr>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Cs w:val="28"/>
          <w:lang w:val="ru-RU"/>
        </w:rPr>
        <w:t>опайкой</w:t>
      </w:r>
      <w:proofErr w:type="spellEnd"/>
      <w:r>
        <w:rPr>
          <w:szCs w:val="28"/>
          <w:lang w:val="ru-RU"/>
        </w:rPr>
        <w:t>. Все навесные элементы имеют маркировку в соответствии с принципиальной схемой.</w:t>
      </w:r>
    </w:p>
    <w:p w14:paraId="3432930F" w14:textId="77777777" w:rsidR="00E35A91" w:rsidRDefault="00E35A91">
      <w:pPr>
        <w:rPr>
          <w:szCs w:val="28"/>
          <w:lang w:val="ru-RU"/>
        </w:rPr>
      </w:pPr>
      <w:r>
        <w:rPr>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rPr>
          <w:szCs w:val="28"/>
          <w:lang w:val="ru-RU"/>
        </w:rPr>
      </w:pPr>
      <w:r>
        <w:rPr>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Cs w:val="28"/>
          <w:lang w:val="ru-RU"/>
        </w:rPr>
      </w:pPr>
      <w:r>
        <w:rPr>
          <w:b/>
          <w:bCs/>
          <w:szCs w:val="28"/>
          <w:lang w:val="ru-RU"/>
        </w:rPr>
        <w:br w:type="page"/>
      </w:r>
    </w:p>
    <w:p w14:paraId="070EEDF2" w14:textId="3AEBE29C" w:rsidR="00452A79" w:rsidRPr="003E2B6A" w:rsidRDefault="00E35A91" w:rsidP="003E2B6A">
      <w:pPr>
        <w:pStyle w:val="2"/>
      </w:pPr>
      <w:proofErr w:type="spellStart"/>
      <w:r w:rsidRPr="003E2B6A">
        <w:lastRenderedPageBreak/>
        <w:t>Описание</w:t>
      </w:r>
      <w:proofErr w:type="spellEnd"/>
      <w:r w:rsidRPr="003E2B6A">
        <w:t xml:space="preserve"> </w:t>
      </w:r>
      <w:proofErr w:type="spellStart"/>
      <w:r w:rsidRPr="003E2B6A">
        <w:t>алгоритма</w:t>
      </w:r>
      <w:proofErr w:type="spellEnd"/>
      <w:r w:rsidRPr="003E2B6A">
        <w:t xml:space="preserve"> </w:t>
      </w:r>
      <w:proofErr w:type="spellStart"/>
      <w:r w:rsidRPr="003E2B6A">
        <w:t>поиска</w:t>
      </w:r>
      <w:proofErr w:type="spellEnd"/>
      <w:r w:rsidRPr="003E2B6A">
        <w:t xml:space="preserve"> </w:t>
      </w:r>
      <w:proofErr w:type="spellStart"/>
      <w:r w:rsidRPr="003E2B6A">
        <w:t>неисправности</w:t>
      </w:r>
      <w:proofErr w:type="spellEnd"/>
      <w:r w:rsidRPr="003E2B6A">
        <w:t xml:space="preserve"> УРЧ</w:t>
      </w:r>
    </w:p>
    <w:p w14:paraId="0BBCA7BF" w14:textId="49561921" w:rsidR="00E35A91" w:rsidRDefault="00E35A91">
      <w:pPr>
        <w:rPr>
          <w:szCs w:val="28"/>
          <w:lang w:val="ru-RU"/>
        </w:rPr>
      </w:pPr>
      <w:r>
        <w:rPr>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rPr>
          <w:szCs w:val="28"/>
          <w:lang w:val="ru-RU"/>
        </w:rPr>
      </w:pPr>
      <w:r>
        <w:rPr>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rPr>
          <w:szCs w:val="28"/>
          <w:lang w:val="ru-RU"/>
        </w:rPr>
      </w:pPr>
      <w:r>
        <w:rPr>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rPr>
          <w:szCs w:val="28"/>
          <w:lang w:val="ru-RU"/>
        </w:rPr>
      </w:pPr>
      <w:r>
        <w:rPr>
          <w:szCs w:val="28"/>
          <w:lang w:val="ru-RU"/>
        </w:rPr>
        <w:t>При неисправности во входных цепях:</w:t>
      </w:r>
    </w:p>
    <w:p w14:paraId="215B20F9" w14:textId="4C1A2169" w:rsidR="00E35A91" w:rsidRDefault="00E35A91" w:rsidP="001C7E63">
      <w:pPr>
        <w:pStyle w:val="a0"/>
      </w:pPr>
      <w:r>
        <w:t>отсутствует прием на одном или нескольких диапазонах;</w:t>
      </w:r>
    </w:p>
    <w:p w14:paraId="400CBF6F" w14:textId="71CA4BD5" w:rsidR="00E35A91" w:rsidRDefault="00E35A91" w:rsidP="001C7E63">
      <w:pPr>
        <w:pStyle w:val="a0"/>
      </w:pPr>
      <w:r>
        <w:t>или отмечается уменьшение чувствительности приемника.</w:t>
      </w:r>
    </w:p>
    <w:p w14:paraId="4418CA09" w14:textId="77777777" w:rsidR="00E35A91" w:rsidRDefault="00E35A91">
      <w:pPr>
        <w:rPr>
          <w:szCs w:val="28"/>
          <w:lang w:val="ru-RU"/>
        </w:rPr>
      </w:pPr>
      <w:r>
        <w:rPr>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rPr>
          <w:szCs w:val="28"/>
          <w:lang w:val="ru-RU"/>
        </w:rPr>
      </w:pPr>
      <w:r>
        <w:rPr>
          <w:szCs w:val="28"/>
          <w:lang w:val="ru-RU"/>
        </w:rPr>
        <w:t xml:space="preserve">Чувствительность уменьшается из-за </w:t>
      </w:r>
      <w:proofErr w:type="spellStart"/>
      <w:r>
        <w:rPr>
          <w:szCs w:val="28"/>
          <w:lang w:val="ru-RU"/>
        </w:rPr>
        <w:t>расстройки</w:t>
      </w:r>
      <w:proofErr w:type="spellEnd"/>
      <w:r>
        <w:rPr>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rPr>
          <w:szCs w:val="28"/>
          <w:lang w:val="ru-RU"/>
        </w:rPr>
      </w:pPr>
      <w:r>
        <w:rPr>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Cs w:val="28"/>
          <w:lang w:val="ru-RU"/>
        </w:rPr>
      </w:pPr>
      <w:r>
        <w:rPr>
          <w:szCs w:val="28"/>
          <w:lang w:val="ru-RU"/>
        </w:rPr>
        <w:br w:type="page"/>
      </w:r>
    </w:p>
    <w:p w14:paraId="20CDFA32" w14:textId="77777777" w:rsidR="00452A79" w:rsidRDefault="00E35A91" w:rsidP="00EB27E2">
      <w:pPr>
        <w:pStyle w:val="a7"/>
        <w:rPr>
          <w:szCs w:val="28"/>
        </w:rPr>
      </w:pPr>
      <w:r>
        <w:rPr>
          <w:noProof/>
        </w:rPr>
        <w:lastRenderedPageBreak/>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Default="00E35A91" w:rsidP="00EB27E2">
      <w:pPr>
        <w:pStyle w:val="a7"/>
        <w:rPr>
          <w:szCs w:val="28"/>
        </w:rPr>
      </w:pPr>
      <w:r>
        <w:rPr>
          <w:noProof/>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Cs w:val="28"/>
          <w:lang w:val="ru-RU"/>
        </w:rPr>
      </w:pPr>
      <w:r>
        <w:rPr>
          <w:b/>
          <w:bCs/>
          <w:szCs w:val="28"/>
          <w:lang w:val="ru-RU"/>
        </w:rPr>
        <w:br w:type="page"/>
      </w:r>
    </w:p>
    <w:p w14:paraId="4C62615A" w14:textId="77777777" w:rsidR="00452A79" w:rsidRDefault="00E35A91" w:rsidP="002050F8">
      <w:pPr>
        <w:pStyle w:val="1"/>
        <w:numPr>
          <w:ilvl w:val="0"/>
          <w:numId w:val="0"/>
        </w:numPr>
      </w:pPr>
      <w:r>
        <w:lastRenderedPageBreak/>
        <w:t>Заключение</w:t>
      </w:r>
    </w:p>
    <w:p w14:paraId="11ADE19D" w14:textId="1904133A" w:rsidR="00E35A91" w:rsidRDefault="00E35A91">
      <w:pPr>
        <w:rPr>
          <w:szCs w:val="28"/>
          <w:lang w:val="ru-RU"/>
        </w:rPr>
      </w:pPr>
      <w:r>
        <w:rPr>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rPr>
          <w:szCs w:val="28"/>
          <w:lang w:val="ru-RU"/>
        </w:rPr>
      </w:pPr>
      <w:r>
        <w:rPr>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Cs w:val="28"/>
          <w:lang w:val="ru-RU"/>
        </w:rPr>
      </w:pPr>
      <w:r>
        <w:rPr>
          <w:szCs w:val="28"/>
          <w:lang w:val="ru-RU"/>
        </w:rPr>
        <w:br w:type="page"/>
      </w:r>
    </w:p>
    <w:p w14:paraId="544697FA" w14:textId="77777777" w:rsidR="00452A79" w:rsidRDefault="00E35A91" w:rsidP="002050F8">
      <w:pPr>
        <w:pStyle w:val="1"/>
        <w:numPr>
          <w:ilvl w:val="0"/>
          <w:numId w:val="0"/>
        </w:numPr>
      </w:pPr>
      <w:r w:rsidRPr="00C333DC">
        <w:lastRenderedPageBreak/>
        <w:t>Список использованной литературы</w:t>
      </w:r>
    </w:p>
    <w:p w14:paraId="1826013E" w14:textId="7ACC29F3" w:rsidR="00E35A91" w:rsidRDefault="00E35A91" w:rsidP="001C7E63">
      <w:pPr>
        <w:pStyle w:val="a1"/>
      </w:pPr>
      <w:r>
        <w:t xml:space="preserve">Богданович Б.М., Окулич Н.И. Радиоприемные устройства: Учеб. пособие для </w:t>
      </w:r>
      <w:proofErr w:type="spellStart"/>
      <w:r>
        <w:t>радиотехн</w:t>
      </w:r>
      <w:proofErr w:type="spellEnd"/>
      <w:r>
        <w:t>. спец. вузов / Под общ. ред. Б. М. Богдановича. Минск: Высшая школа, 1991.</w:t>
      </w:r>
    </w:p>
    <w:p w14:paraId="050A5A68" w14:textId="0CB93AEF" w:rsidR="00E35A91" w:rsidRDefault="00E35A91" w:rsidP="001C7E63">
      <w:pPr>
        <w:pStyle w:val="a1"/>
      </w:pPr>
      <w:r>
        <w:t>Войшвилло Г.В. Усилительные устройства: Учеб. для вузов. М.: Радио и связь, 1983.</w:t>
      </w:r>
    </w:p>
    <w:p w14:paraId="793AF8B5" w14:textId="34DE1F22" w:rsidR="00E35A91" w:rsidRDefault="00E35A91" w:rsidP="001C7E63">
      <w:pPr>
        <w:pStyle w:val="a1"/>
      </w:pPr>
      <w:r>
        <w:t>Манаев Е. И. Основы радиоэлектроники. М: Радио и связь, 1990.</w:t>
      </w:r>
    </w:p>
    <w:p w14:paraId="6664290B" w14:textId="3A9D8CAC" w:rsidR="00E35A91" w:rsidRDefault="00E35A91" w:rsidP="001C7E63">
      <w:pPr>
        <w:pStyle w:val="a1"/>
      </w:pPr>
      <w:r>
        <w:t>Ногин В.Н. Аналоговые электронные устройства: Учеб. пособие для вузов. М.: Радио и связь, 1992.</w:t>
      </w:r>
    </w:p>
    <w:p w14:paraId="2B877D6A" w14:textId="7CDF3A1B" w:rsidR="00E35A91" w:rsidRDefault="00E35A91" w:rsidP="001C7E63">
      <w:pPr>
        <w:pStyle w:val="a1"/>
      </w:pPr>
      <w:r>
        <w:t>Поляков В.Т. Радиолюбителям о технике прямого преобразования. М.: Патриот, 1990.</w:t>
      </w:r>
    </w:p>
    <w:p w14:paraId="07E30D00" w14:textId="1839BE1C" w:rsidR="00E35A91" w:rsidRDefault="00E35A91" w:rsidP="001C7E63">
      <w:pPr>
        <w:pStyle w:val="a1"/>
      </w:pPr>
      <w:r>
        <w:t>Степанов Б. Г. и др. Любительская радиосвязь на КВ. М.: Радио и связь, 1991.</w:t>
      </w:r>
    </w:p>
    <w:p w14:paraId="2C766309" w14:textId="77777777" w:rsidR="00E35A91" w:rsidRDefault="00E35A91">
      <w:pPr>
        <w:spacing w:after="200" w:line="276" w:lineRule="auto"/>
        <w:rPr>
          <w:szCs w:val="28"/>
          <w:lang w:val="ru-RU"/>
        </w:rPr>
      </w:pPr>
      <w:r>
        <w:rPr>
          <w:szCs w:val="28"/>
          <w:lang w:val="ru-RU"/>
        </w:rPr>
        <w:br w:type="page"/>
      </w:r>
    </w:p>
    <w:p w14:paraId="694E205F" w14:textId="77777777" w:rsidR="00452A79" w:rsidRDefault="00E35A91" w:rsidP="002050F8">
      <w:pPr>
        <w:pStyle w:val="1"/>
        <w:numPr>
          <w:ilvl w:val="0"/>
          <w:numId w:val="0"/>
        </w:numPr>
      </w:pPr>
      <w:r>
        <w:lastRenderedPageBreak/>
        <w:t>Приложение А</w:t>
      </w:r>
    </w:p>
    <w:p w14:paraId="3A3B306F" w14:textId="33414057" w:rsidR="00E35A91" w:rsidRDefault="00E35A91" w:rsidP="001C7E63">
      <w:pPr>
        <w:pStyle w:val="a9"/>
        <w:rPr>
          <w:lang w:val="ru-RU"/>
        </w:rPr>
      </w:pPr>
      <w:r>
        <w:rPr>
          <w:lang w:val="ru-RU"/>
        </w:rPr>
        <w:t>Структурная схема</w:t>
      </w:r>
    </w:p>
    <w:p w14:paraId="372095DE" w14:textId="77777777" w:rsidR="00452A79" w:rsidRDefault="00E35A91" w:rsidP="001C7E63">
      <w:pPr>
        <w:pStyle w:val="a9"/>
        <w:rPr>
          <w:lang w:val="ru-RU"/>
        </w:rPr>
      </w:pPr>
      <w:r>
        <w:rPr>
          <w:lang w:val="ru-RU"/>
        </w:rPr>
        <w:t>ПКГХ 210413 РЭ-14-7с 07.000 Э1</w:t>
      </w:r>
    </w:p>
    <w:p w14:paraId="3AB22CB3" w14:textId="753CC363" w:rsidR="00E35A91" w:rsidRDefault="00E35A91" w:rsidP="00EB27E2">
      <w:pPr>
        <w:pStyle w:val="a7"/>
        <w:rPr>
          <w:szCs w:val="28"/>
          <w:lang w:val="en-US"/>
        </w:rPr>
      </w:pPr>
      <w:r>
        <w:rPr>
          <w:noProof/>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60699D1A" w14:textId="77777777" w:rsidR="00E35A91" w:rsidRDefault="00E35A91">
      <w:pPr>
        <w:spacing w:after="200" w:line="276" w:lineRule="auto"/>
        <w:rPr>
          <w:szCs w:val="28"/>
          <w:lang w:val="ru-RU"/>
        </w:rPr>
      </w:pPr>
      <w:r>
        <w:rPr>
          <w:szCs w:val="28"/>
          <w:lang w:val="ru-RU"/>
        </w:rPr>
        <w:br w:type="page"/>
      </w:r>
    </w:p>
    <w:p w14:paraId="50DF9EA3" w14:textId="77777777" w:rsidR="00452A79" w:rsidRDefault="00E35A91" w:rsidP="002050F8">
      <w:pPr>
        <w:pStyle w:val="1"/>
        <w:numPr>
          <w:ilvl w:val="0"/>
          <w:numId w:val="0"/>
        </w:numPr>
      </w:pPr>
      <w:r>
        <w:lastRenderedPageBreak/>
        <w:t>Приложение Б</w:t>
      </w:r>
    </w:p>
    <w:p w14:paraId="5557C81A" w14:textId="78222483" w:rsidR="00E35A91" w:rsidRDefault="00E35A91" w:rsidP="001C7E63">
      <w:pPr>
        <w:pStyle w:val="a9"/>
        <w:rPr>
          <w:lang w:val="ru-RU"/>
        </w:rPr>
      </w:pPr>
      <w:r>
        <w:rPr>
          <w:lang w:val="ru-RU"/>
        </w:rPr>
        <w:t>Перечень элементов</w:t>
      </w:r>
    </w:p>
    <w:p w14:paraId="755D4A37" w14:textId="0D87E5BC" w:rsidR="00E35A91" w:rsidRDefault="00E35A91" w:rsidP="001C7E63">
      <w:pPr>
        <w:pStyle w:val="a9"/>
        <w:rPr>
          <w:lang w:val="ru-RU"/>
        </w:rPr>
      </w:pPr>
      <w:r>
        <w:rPr>
          <w:lang w:val="ru-RU"/>
        </w:rPr>
        <w:t>ПКГХ 210308 РЭ 14-7с. 07.000 ПЭ3</w:t>
      </w:r>
    </w:p>
    <w:p w14:paraId="5C062964" w14:textId="77777777" w:rsidR="001C7E63" w:rsidRPr="001C7E63" w:rsidRDefault="001C7E63" w:rsidP="001C7E63">
      <w:pPr>
        <w:pStyle w:val="a9"/>
        <w:rPr>
          <w:lang w:val="ru-RU"/>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5"/>
        <w:gridCol w:w="4060"/>
        <w:gridCol w:w="1325"/>
        <w:gridCol w:w="2196"/>
      </w:tblGrid>
      <w:tr w:rsidR="00AE6529" w:rsidRPr="000E7F0E" w14:paraId="6EE803C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1C8CA6" w14:textId="77777777" w:rsidR="00AE6529" w:rsidRPr="000E7F0E" w:rsidRDefault="00AE6529" w:rsidP="000E7F0E">
            <w:pPr>
              <w:pStyle w:val="a8"/>
            </w:pPr>
            <w:r w:rsidRPr="000E7F0E">
              <w:t xml:space="preserve">Поз. </w:t>
            </w:r>
            <w:proofErr w:type="spellStart"/>
            <w:r w:rsidRPr="000E7F0E">
              <w:t>обозначение</w:t>
            </w:r>
            <w:proofErr w:type="spellEnd"/>
          </w:p>
        </w:tc>
        <w:tc>
          <w:tcPr>
            <w:tcW w:w="2149" w:type="pct"/>
            <w:tcBorders>
              <w:top w:val="single" w:sz="6" w:space="0" w:color="auto"/>
              <w:left w:val="single" w:sz="6" w:space="0" w:color="auto"/>
              <w:bottom w:val="single" w:sz="6" w:space="0" w:color="auto"/>
              <w:right w:val="single" w:sz="6" w:space="0" w:color="auto"/>
            </w:tcBorders>
          </w:tcPr>
          <w:p w14:paraId="0C4C84EA" w14:textId="77777777" w:rsidR="00AE6529" w:rsidRPr="000E7F0E" w:rsidRDefault="00AE6529" w:rsidP="000E7F0E">
            <w:pPr>
              <w:pStyle w:val="a8"/>
            </w:pPr>
            <w:proofErr w:type="spellStart"/>
            <w:r w:rsidRPr="000E7F0E">
              <w:t>Наименование</w:t>
            </w:r>
            <w:proofErr w:type="spellEnd"/>
          </w:p>
        </w:tc>
        <w:tc>
          <w:tcPr>
            <w:tcW w:w="397" w:type="pct"/>
            <w:tcBorders>
              <w:top w:val="single" w:sz="6" w:space="0" w:color="auto"/>
              <w:left w:val="single" w:sz="6" w:space="0" w:color="auto"/>
              <w:bottom w:val="single" w:sz="6" w:space="0" w:color="auto"/>
              <w:right w:val="single" w:sz="6" w:space="0" w:color="auto"/>
            </w:tcBorders>
          </w:tcPr>
          <w:p w14:paraId="6E93B8DB" w14:textId="77777777" w:rsidR="00AE6529" w:rsidRPr="000E7F0E" w:rsidRDefault="00AE6529" w:rsidP="000E7F0E">
            <w:pPr>
              <w:pStyle w:val="a8"/>
            </w:pPr>
            <w:proofErr w:type="spellStart"/>
            <w:r w:rsidRPr="000E7F0E">
              <w:t>Кол</w:t>
            </w:r>
            <w:proofErr w:type="spellEnd"/>
          </w:p>
        </w:tc>
        <w:tc>
          <w:tcPr>
            <w:tcW w:w="1151" w:type="pct"/>
            <w:tcBorders>
              <w:top w:val="single" w:sz="6" w:space="0" w:color="auto"/>
              <w:left w:val="single" w:sz="6" w:space="0" w:color="auto"/>
              <w:bottom w:val="single" w:sz="6" w:space="0" w:color="auto"/>
              <w:right w:val="single" w:sz="6" w:space="0" w:color="auto"/>
            </w:tcBorders>
          </w:tcPr>
          <w:p w14:paraId="34279E13" w14:textId="77777777" w:rsidR="00AE6529" w:rsidRPr="000E7F0E" w:rsidRDefault="00AE6529" w:rsidP="000E7F0E">
            <w:pPr>
              <w:pStyle w:val="a8"/>
            </w:pPr>
            <w:proofErr w:type="spellStart"/>
            <w:r w:rsidRPr="000E7F0E">
              <w:t>Примечание</w:t>
            </w:r>
            <w:proofErr w:type="spellEnd"/>
          </w:p>
        </w:tc>
      </w:tr>
      <w:tr w:rsidR="00AE6529" w:rsidRPr="000E7F0E" w14:paraId="6249D781"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E526E8"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53126ED1" w14:textId="77777777" w:rsidR="00AE6529" w:rsidRPr="000E7F0E" w:rsidRDefault="00AE6529" w:rsidP="000E7F0E">
            <w:pPr>
              <w:pStyle w:val="a8"/>
            </w:pPr>
            <w:r w:rsidRPr="000E7F0E">
              <w:t>КОНДЕНСАТОР</w:t>
            </w:r>
          </w:p>
        </w:tc>
        <w:tc>
          <w:tcPr>
            <w:tcW w:w="397" w:type="pct"/>
            <w:tcBorders>
              <w:top w:val="single" w:sz="6" w:space="0" w:color="auto"/>
              <w:left w:val="single" w:sz="6" w:space="0" w:color="auto"/>
              <w:bottom w:val="single" w:sz="6" w:space="0" w:color="auto"/>
              <w:right w:val="single" w:sz="6" w:space="0" w:color="auto"/>
            </w:tcBorders>
          </w:tcPr>
          <w:p w14:paraId="05322E48"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71263846" w14:textId="77777777" w:rsidR="00AE6529" w:rsidRPr="000E7F0E" w:rsidRDefault="00AE6529" w:rsidP="000E7F0E">
            <w:pPr>
              <w:pStyle w:val="a8"/>
            </w:pPr>
          </w:p>
        </w:tc>
      </w:tr>
      <w:tr w:rsidR="00AE6529" w:rsidRPr="000E7F0E" w14:paraId="7CB23CA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5DD564A" w14:textId="77777777" w:rsidR="00AE6529" w:rsidRPr="000E7F0E" w:rsidRDefault="00AE6529" w:rsidP="000E7F0E">
            <w:pPr>
              <w:pStyle w:val="a8"/>
            </w:pPr>
            <w:r w:rsidRPr="000E7F0E">
              <w:t>С1</w:t>
            </w:r>
          </w:p>
        </w:tc>
        <w:tc>
          <w:tcPr>
            <w:tcW w:w="2149" w:type="pct"/>
            <w:tcBorders>
              <w:top w:val="single" w:sz="6" w:space="0" w:color="auto"/>
              <w:left w:val="single" w:sz="6" w:space="0" w:color="auto"/>
              <w:bottom w:val="single" w:sz="6" w:space="0" w:color="auto"/>
              <w:right w:val="single" w:sz="6" w:space="0" w:color="auto"/>
            </w:tcBorders>
          </w:tcPr>
          <w:p w14:paraId="57443A56" w14:textId="77777777" w:rsidR="00AE6529" w:rsidRPr="000E7F0E" w:rsidRDefault="00AE6529" w:rsidP="000E7F0E">
            <w:pPr>
              <w:pStyle w:val="a8"/>
            </w:pPr>
            <w:r w:rsidRPr="000E7F0E">
              <w:t xml:space="preserve">308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6F7ECCD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E84EE2E" w14:textId="77777777" w:rsidR="00AE6529" w:rsidRPr="000E7F0E" w:rsidRDefault="00AE6529" w:rsidP="000E7F0E">
            <w:pPr>
              <w:pStyle w:val="a8"/>
            </w:pPr>
          </w:p>
        </w:tc>
      </w:tr>
      <w:tr w:rsidR="00AE6529" w:rsidRPr="000E7F0E" w14:paraId="46D5890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CD4900" w14:textId="77777777" w:rsidR="00AE6529" w:rsidRPr="000E7F0E" w:rsidRDefault="00AE6529" w:rsidP="000E7F0E">
            <w:pPr>
              <w:pStyle w:val="a8"/>
            </w:pPr>
            <w:r w:rsidRPr="000E7F0E">
              <w:t>С2, С7, С10,С12,С12..</w:t>
            </w:r>
          </w:p>
        </w:tc>
        <w:tc>
          <w:tcPr>
            <w:tcW w:w="2149" w:type="pct"/>
            <w:tcBorders>
              <w:top w:val="single" w:sz="6" w:space="0" w:color="auto"/>
              <w:left w:val="single" w:sz="6" w:space="0" w:color="auto"/>
              <w:bottom w:val="single" w:sz="6" w:space="0" w:color="auto"/>
              <w:right w:val="single" w:sz="6" w:space="0" w:color="auto"/>
            </w:tcBorders>
          </w:tcPr>
          <w:p w14:paraId="4A7674B8" w14:textId="77777777" w:rsidR="00AE6529" w:rsidRPr="000E7F0E" w:rsidRDefault="00AE6529" w:rsidP="000E7F0E">
            <w:pPr>
              <w:pStyle w:val="a8"/>
            </w:pPr>
            <w:r w:rsidRPr="000E7F0E">
              <w:t xml:space="preserve">216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3D688A04" w14:textId="77777777" w:rsidR="00AE6529" w:rsidRPr="000E7F0E" w:rsidRDefault="00AE6529" w:rsidP="000E7F0E">
            <w:pPr>
              <w:pStyle w:val="a8"/>
            </w:pPr>
            <w:r w:rsidRPr="000E7F0E">
              <w:t>5</w:t>
            </w:r>
          </w:p>
        </w:tc>
        <w:tc>
          <w:tcPr>
            <w:tcW w:w="1151" w:type="pct"/>
            <w:tcBorders>
              <w:top w:val="single" w:sz="6" w:space="0" w:color="auto"/>
              <w:left w:val="single" w:sz="6" w:space="0" w:color="auto"/>
              <w:bottom w:val="single" w:sz="6" w:space="0" w:color="auto"/>
              <w:right w:val="single" w:sz="6" w:space="0" w:color="auto"/>
            </w:tcBorders>
          </w:tcPr>
          <w:p w14:paraId="6E8386C1" w14:textId="77777777" w:rsidR="00AE6529" w:rsidRPr="000E7F0E" w:rsidRDefault="00AE6529" w:rsidP="000E7F0E">
            <w:pPr>
              <w:pStyle w:val="a8"/>
            </w:pPr>
          </w:p>
        </w:tc>
      </w:tr>
      <w:tr w:rsidR="00AE6529" w:rsidRPr="000E7F0E" w14:paraId="6E36EE9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8F5E4FA" w14:textId="77777777" w:rsidR="00AE6529" w:rsidRPr="000E7F0E" w:rsidRDefault="00AE6529" w:rsidP="000E7F0E">
            <w:pPr>
              <w:pStyle w:val="a8"/>
            </w:pPr>
            <w:r w:rsidRPr="000E7F0E">
              <w:t>С16, С21</w:t>
            </w:r>
          </w:p>
        </w:tc>
        <w:tc>
          <w:tcPr>
            <w:tcW w:w="2149" w:type="pct"/>
            <w:tcBorders>
              <w:top w:val="single" w:sz="6" w:space="0" w:color="auto"/>
              <w:left w:val="single" w:sz="6" w:space="0" w:color="auto"/>
              <w:bottom w:val="single" w:sz="6" w:space="0" w:color="auto"/>
              <w:right w:val="single" w:sz="6" w:space="0" w:color="auto"/>
            </w:tcBorders>
          </w:tcPr>
          <w:p w14:paraId="5C5DF6BA" w14:textId="77777777" w:rsidR="00AE6529" w:rsidRPr="000E7F0E" w:rsidRDefault="00AE6529" w:rsidP="000E7F0E">
            <w:pPr>
              <w:pStyle w:val="a8"/>
            </w:pPr>
            <w:r w:rsidRPr="000E7F0E">
              <w:t xml:space="preserve">10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BCF2858" w14:textId="77777777" w:rsidR="00AE6529" w:rsidRPr="000E7F0E" w:rsidRDefault="00AE6529" w:rsidP="000E7F0E">
            <w:pPr>
              <w:pStyle w:val="a8"/>
            </w:pPr>
            <w:r w:rsidRPr="000E7F0E">
              <w:t>2</w:t>
            </w:r>
          </w:p>
        </w:tc>
        <w:tc>
          <w:tcPr>
            <w:tcW w:w="1151" w:type="pct"/>
            <w:tcBorders>
              <w:top w:val="single" w:sz="6" w:space="0" w:color="auto"/>
              <w:left w:val="single" w:sz="6" w:space="0" w:color="auto"/>
              <w:bottom w:val="single" w:sz="6" w:space="0" w:color="auto"/>
              <w:right w:val="single" w:sz="6" w:space="0" w:color="auto"/>
            </w:tcBorders>
          </w:tcPr>
          <w:p w14:paraId="754B8B96" w14:textId="77777777" w:rsidR="00AE6529" w:rsidRPr="000E7F0E" w:rsidRDefault="00AE6529" w:rsidP="000E7F0E">
            <w:pPr>
              <w:pStyle w:val="a8"/>
            </w:pPr>
          </w:p>
        </w:tc>
      </w:tr>
      <w:tr w:rsidR="00AE6529" w:rsidRPr="000E7F0E" w14:paraId="5D700FF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C6C868D" w14:textId="77777777" w:rsidR="00AE6529" w:rsidRPr="000E7F0E" w:rsidRDefault="00AE6529" w:rsidP="000E7F0E">
            <w:pPr>
              <w:pStyle w:val="a8"/>
            </w:pPr>
            <w:r w:rsidRPr="000E7F0E">
              <w:t>С32</w:t>
            </w:r>
          </w:p>
        </w:tc>
        <w:tc>
          <w:tcPr>
            <w:tcW w:w="2149" w:type="pct"/>
            <w:tcBorders>
              <w:top w:val="single" w:sz="6" w:space="0" w:color="auto"/>
              <w:left w:val="single" w:sz="6" w:space="0" w:color="auto"/>
              <w:bottom w:val="single" w:sz="6" w:space="0" w:color="auto"/>
              <w:right w:val="single" w:sz="6" w:space="0" w:color="auto"/>
            </w:tcBorders>
          </w:tcPr>
          <w:p w14:paraId="7A72ABC1" w14:textId="77777777" w:rsidR="00AE6529" w:rsidRPr="000E7F0E" w:rsidRDefault="00AE6529" w:rsidP="000E7F0E">
            <w:pPr>
              <w:pStyle w:val="a8"/>
            </w:pPr>
            <w:r w:rsidRPr="000E7F0E">
              <w:t xml:space="preserve">10 </w:t>
            </w:r>
            <w:proofErr w:type="spellStart"/>
            <w:r w:rsidRPr="000E7F0E">
              <w:t>мкФ</w:t>
            </w:r>
            <w:proofErr w:type="spellEnd"/>
          </w:p>
        </w:tc>
        <w:tc>
          <w:tcPr>
            <w:tcW w:w="397" w:type="pct"/>
            <w:tcBorders>
              <w:top w:val="single" w:sz="6" w:space="0" w:color="auto"/>
              <w:left w:val="single" w:sz="6" w:space="0" w:color="auto"/>
              <w:bottom w:val="single" w:sz="6" w:space="0" w:color="auto"/>
              <w:right w:val="single" w:sz="6" w:space="0" w:color="auto"/>
            </w:tcBorders>
          </w:tcPr>
          <w:p w14:paraId="1C3417D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582FEA7" w14:textId="77777777" w:rsidR="00AE6529" w:rsidRPr="000E7F0E" w:rsidRDefault="00AE6529" w:rsidP="000E7F0E">
            <w:pPr>
              <w:pStyle w:val="a8"/>
            </w:pPr>
          </w:p>
        </w:tc>
      </w:tr>
      <w:tr w:rsidR="00AE6529" w:rsidRPr="000E7F0E" w14:paraId="4896688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F20E1D4" w14:textId="77777777" w:rsidR="00AE6529" w:rsidRPr="000E7F0E" w:rsidRDefault="00AE6529" w:rsidP="000E7F0E">
            <w:pPr>
              <w:pStyle w:val="a8"/>
            </w:pPr>
            <w:r w:rsidRPr="000E7F0E">
              <w:t>С41</w:t>
            </w:r>
          </w:p>
        </w:tc>
        <w:tc>
          <w:tcPr>
            <w:tcW w:w="2149" w:type="pct"/>
            <w:tcBorders>
              <w:top w:val="single" w:sz="6" w:space="0" w:color="auto"/>
              <w:left w:val="single" w:sz="6" w:space="0" w:color="auto"/>
              <w:bottom w:val="single" w:sz="6" w:space="0" w:color="auto"/>
              <w:right w:val="single" w:sz="6" w:space="0" w:color="auto"/>
            </w:tcBorders>
          </w:tcPr>
          <w:p w14:paraId="1B8441DB" w14:textId="77777777" w:rsidR="00AE6529" w:rsidRPr="000E7F0E" w:rsidRDefault="00AE6529" w:rsidP="000E7F0E">
            <w:pPr>
              <w:pStyle w:val="a8"/>
            </w:pPr>
            <w:r w:rsidRPr="000E7F0E">
              <w:t xml:space="preserve">27 </w:t>
            </w:r>
            <w:proofErr w:type="spellStart"/>
            <w:r w:rsidRPr="000E7F0E">
              <w:t>пФ</w:t>
            </w:r>
            <w:proofErr w:type="spellEnd"/>
          </w:p>
        </w:tc>
        <w:tc>
          <w:tcPr>
            <w:tcW w:w="397" w:type="pct"/>
            <w:tcBorders>
              <w:top w:val="single" w:sz="6" w:space="0" w:color="auto"/>
              <w:left w:val="single" w:sz="6" w:space="0" w:color="auto"/>
              <w:bottom w:val="single" w:sz="6" w:space="0" w:color="auto"/>
              <w:right w:val="single" w:sz="6" w:space="0" w:color="auto"/>
            </w:tcBorders>
          </w:tcPr>
          <w:p w14:paraId="3BDF3F1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E84D2C2" w14:textId="77777777" w:rsidR="00AE6529" w:rsidRPr="000E7F0E" w:rsidRDefault="00AE6529" w:rsidP="000E7F0E">
            <w:pPr>
              <w:pStyle w:val="a8"/>
            </w:pPr>
          </w:p>
        </w:tc>
      </w:tr>
      <w:tr w:rsidR="00AE6529" w:rsidRPr="000E7F0E" w14:paraId="5EA48C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D347C86" w14:textId="77777777" w:rsidR="00AE6529" w:rsidRPr="000E7F0E" w:rsidRDefault="00AE6529" w:rsidP="000E7F0E">
            <w:pPr>
              <w:pStyle w:val="a8"/>
            </w:pPr>
            <w:r w:rsidRPr="000E7F0E">
              <w:t>С35</w:t>
            </w:r>
          </w:p>
        </w:tc>
        <w:tc>
          <w:tcPr>
            <w:tcW w:w="2149" w:type="pct"/>
            <w:tcBorders>
              <w:top w:val="single" w:sz="6" w:space="0" w:color="auto"/>
              <w:left w:val="single" w:sz="6" w:space="0" w:color="auto"/>
              <w:bottom w:val="single" w:sz="6" w:space="0" w:color="auto"/>
              <w:right w:val="single" w:sz="6" w:space="0" w:color="auto"/>
            </w:tcBorders>
          </w:tcPr>
          <w:p w14:paraId="719A0215" w14:textId="77777777" w:rsidR="00AE6529" w:rsidRPr="000E7F0E" w:rsidRDefault="00AE6529" w:rsidP="000E7F0E">
            <w:pPr>
              <w:pStyle w:val="a8"/>
            </w:pPr>
            <w:r w:rsidRPr="000E7F0E">
              <w:t xml:space="preserve">1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3C4EE4E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9B13755" w14:textId="77777777" w:rsidR="00AE6529" w:rsidRPr="000E7F0E" w:rsidRDefault="00AE6529" w:rsidP="000E7F0E">
            <w:pPr>
              <w:pStyle w:val="a8"/>
            </w:pPr>
          </w:p>
        </w:tc>
      </w:tr>
      <w:tr w:rsidR="00AE6529" w:rsidRPr="000E7F0E" w14:paraId="1639F3C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9B0BA70" w14:textId="77777777" w:rsidR="00AE6529" w:rsidRPr="000E7F0E" w:rsidRDefault="00AE6529" w:rsidP="000E7F0E">
            <w:pPr>
              <w:pStyle w:val="a8"/>
            </w:pPr>
            <w:r w:rsidRPr="000E7F0E">
              <w:t>С51</w:t>
            </w:r>
          </w:p>
        </w:tc>
        <w:tc>
          <w:tcPr>
            <w:tcW w:w="2149" w:type="pct"/>
            <w:tcBorders>
              <w:top w:val="single" w:sz="6" w:space="0" w:color="auto"/>
              <w:left w:val="single" w:sz="6" w:space="0" w:color="auto"/>
              <w:bottom w:val="single" w:sz="6" w:space="0" w:color="auto"/>
              <w:right w:val="single" w:sz="6" w:space="0" w:color="auto"/>
            </w:tcBorders>
          </w:tcPr>
          <w:p w14:paraId="3BED43E3" w14:textId="77777777" w:rsidR="00AE6529" w:rsidRPr="000E7F0E" w:rsidRDefault="00AE6529" w:rsidP="000E7F0E">
            <w:pPr>
              <w:pStyle w:val="a8"/>
            </w:pPr>
            <w:r w:rsidRPr="000E7F0E">
              <w:t xml:space="preserve">4,7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852363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4F64175" w14:textId="77777777" w:rsidR="00AE6529" w:rsidRPr="000E7F0E" w:rsidRDefault="00AE6529" w:rsidP="000E7F0E">
            <w:pPr>
              <w:pStyle w:val="a8"/>
            </w:pPr>
          </w:p>
        </w:tc>
      </w:tr>
      <w:tr w:rsidR="00AE6529" w:rsidRPr="000E7F0E" w14:paraId="60E3799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4AF88E" w14:textId="77777777" w:rsidR="00AE6529" w:rsidRPr="000E7F0E" w:rsidRDefault="00AE6529" w:rsidP="000E7F0E">
            <w:pPr>
              <w:pStyle w:val="a8"/>
            </w:pPr>
            <w:r w:rsidRPr="000E7F0E">
              <w:t>С52</w:t>
            </w:r>
          </w:p>
        </w:tc>
        <w:tc>
          <w:tcPr>
            <w:tcW w:w="2149" w:type="pct"/>
            <w:tcBorders>
              <w:top w:val="single" w:sz="6" w:space="0" w:color="auto"/>
              <w:left w:val="single" w:sz="6" w:space="0" w:color="auto"/>
              <w:bottom w:val="single" w:sz="6" w:space="0" w:color="auto"/>
              <w:right w:val="single" w:sz="6" w:space="0" w:color="auto"/>
            </w:tcBorders>
          </w:tcPr>
          <w:p w14:paraId="7F2E4DCD" w14:textId="77777777" w:rsidR="00AE6529" w:rsidRPr="000E7F0E" w:rsidRDefault="00AE6529" w:rsidP="000E7F0E">
            <w:pPr>
              <w:pStyle w:val="a8"/>
            </w:pPr>
            <w:r w:rsidRPr="000E7F0E">
              <w:t xml:space="preserve">2,2 </w:t>
            </w:r>
            <w:proofErr w:type="spellStart"/>
            <w:r w:rsidRPr="000E7F0E">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2E6BB918"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5A89EDD" w14:textId="77777777" w:rsidR="00AE6529" w:rsidRPr="000E7F0E" w:rsidRDefault="00AE6529" w:rsidP="000E7F0E">
            <w:pPr>
              <w:pStyle w:val="a8"/>
            </w:pPr>
          </w:p>
        </w:tc>
      </w:tr>
      <w:tr w:rsidR="00AE6529" w:rsidRPr="000E7F0E" w14:paraId="7A95320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1BDB3FD"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35AEA19D" w14:textId="77777777" w:rsidR="00AE6529" w:rsidRPr="000E7F0E" w:rsidRDefault="00AE6529" w:rsidP="000E7F0E">
            <w:pPr>
              <w:pStyle w:val="a8"/>
            </w:pPr>
            <w:r w:rsidRPr="000E7F0E">
              <w:t>КАТУШКА</w:t>
            </w:r>
          </w:p>
        </w:tc>
        <w:tc>
          <w:tcPr>
            <w:tcW w:w="397" w:type="pct"/>
            <w:tcBorders>
              <w:top w:val="single" w:sz="6" w:space="0" w:color="auto"/>
              <w:left w:val="single" w:sz="6" w:space="0" w:color="auto"/>
              <w:bottom w:val="single" w:sz="6" w:space="0" w:color="auto"/>
              <w:right w:val="single" w:sz="6" w:space="0" w:color="auto"/>
            </w:tcBorders>
          </w:tcPr>
          <w:p w14:paraId="077AE06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00067A7" w14:textId="77777777" w:rsidR="00AE6529" w:rsidRPr="000E7F0E" w:rsidRDefault="00AE6529" w:rsidP="000E7F0E">
            <w:pPr>
              <w:pStyle w:val="a8"/>
            </w:pPr>
          </w:p>
        </w:tc>
      </w:tr>
      <w:tr w:rsidR="00AE6529" w:rsidRPr="000E7F0E" w14:paraId="302A189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AD37DE" w14:textId="77777777" w:rsidR="00AE6529" w:rsidRPr="000E7F0E" w:rsidRDefault="00AE6529" w:rsidP="000E7F0E">
            <w:pPr>
              <w:pStyle w:val="a8"/>
            </w:pPr>
            <w:r w:rsidRPr="000E7F0E">
              <w:t>L1</w:t>
            </w:r>
          </w:p>
        </w:tc>
        <w:tc>
          <w:tcPr>
            <w:tcW w:w="2149" w:type="pct"/>
            <w:tcBorders>
              <w:top w:val="single" w:sz="6" w:space="0" w:color="auto"/>
              <w:left w:val="single" w:sz="6" w:space="0" w:color="auto"/>
              <w:bottom w:val="single" w:sz="6" w:space="0" w:color="auto"/>
              <w:right w:val="single" w:sz="6" w:space="0" w:color="auto"/>
            </w:tcBorders>
          </w:tcPr>
          <w:p w14:paraId="38452D45" w14:textId="77777777" w:rsidR="00AE6529" w:rsidRPr="000E7F0E" w:rsidRDefault="00AE6529" w:rsidP="000E7F0E">
            <w:pPr>
              <w:pStyle w:val="a8"/>
            </w:pPr>
            <w:r w:rsidRPr="000E7F0E">
              <w:t xml:space="preserve">0,865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50E67FF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5C70C28" w14:textId="77777777" w:rsidR="00AE6529" w:rsidRPr="000E7F0E" w:rsidRDefault="00AE6529" w:rsidP="000E7F0E">
            <w:pPr>
              <w:pStyle w:val="a8"/>
            </w:pPr>
            <w:r w:rsidRPr="000E7F0E">
              <w:t xml:space="preserve">4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2.5мм</w:t>
            </w:r>
          </w:p>
        </w:tc>
      </w:tr>
      <w:tr w:rsidR="00AE6529" w:rsidRPr="000E7F0E" w14:paraId="3E461E8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9FD822A" w14:textId="77777777" w:rsidR="00AE6529" w:rsidRPr="000E7F0E" w:rsidRDefault="00AE6529" w:rsidP="000E7F0E">
            <w:pPr>
              <w:pStyle w:val="a8"/>
            </w:pPr>
            <w:r w:rsidRPr="000E7F0E">
              <w:t>L2</w:t>
            </w:r>
          </w:p>
        </w:tc>
        <w:tc>
          <w:tcPr>
            <w:tcW w:w="2149" w:type="pct"/>
            <w:tcBorders>
              <w:top w:val="single" w:sz="6" w:space="0" w:color="auto"/>
              <w:left w:val="single" w:sz="6" w:space="0" w:color="auto"/>
              <w:bottom w:val="single" w:sz="6" w:space="0" w:color="auto"/>
              <w:right w:val="single" w:sz="6" w:space="0" w:color="auto"/>
            </w:tcBorders>
          </w:tcPr>
          <w:p w14:paraId="6D775906" w14:textId="77777777" w:rsidR="00AE6529" w:rsidRPr="000E7F0E" w:rsidRDefault="00AE6529" w:rsidP="000E7F0E">
            <w:pPr>
              <w:pStyle w:val="a8"/>
            </w:pPr>
            <w:r w:rsidRPr="000E7F0E">
              <w:t xml:space="preserve">2,435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69F3E3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232B6E" w14:textId="77777777" w:rsidR="00AE6529" w:rsidRPr="000E7F0E" w:rsidRDefault="00AE6529" w:rsidP="000E7F0E">
            <w:pPr>
              <w:pStyle w:val="a8"/>
            </w:pPr>
            <w:r w:rsidRPr="000E7F0E">
              <w:t xml:space="preserve">1-2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2.5мм</w:t>
            </w:r>
          </w:p>
        </w:tc>
      </w:tr>
      <w:tr w:rsidR="00AE6529" w:rsidRPr="000E7F0E" w14:paraId="5ABE95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0E461D" w14:textId="77777777" w:rsidR="00AE6529" w:rsidRPr="000E7F0E" w:rsidRDefault="00AE6529" w:rsidP="000E7F0E">
            <w:pPr>
              <w:pStyle w:val="a8"/>
            </w:pPr>
            <w:r w:rsidRPr="000E7F0E">
              <w:t>L3</w:t>
            </w:r>
          </w:p>
        </w:tc>
        <w:tc>
          <w:tcPr>
            <w:tcW w:w="2149" w:type="pct"/>
            <w:tcBorders>
              <w:top w:val="single" w:sz="6" w:space="0" w:color="auto"/>
              <w:left w:val="single" w:sz="6" w:space="0" w:color="auto"/>
              <w:bottom w:val="single" w:sz="6" w:space="0" w:color="auto"/>
              <w:right w:val="single" w:sz="6" w:space="0" w:color="auto"/>
            </w:tcBorders>
          </w:tcPr>
          <w:p w14:paraId="75A47FED" w14:textId="77777777" w:rsidR="00AE6529" w:rsidRPr="000E7F0E" w:rsidRDefault="00AE6529" w:rsidP="000E7F0E">
            <w:pPr>
              <w:pStyle w:val="a8"/>
            </w:pPr>
            <w:r w:rsidRPr="000E7F0E">
              <w:t xml:space="preserve">23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CCAC8C"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41043DAB"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7938B27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7C0030" w14:textId="77777777" w:rsidR="00AE6529" w:rsidRPr="000E7F0E" w:rsidRDefault="00AE6529" w:rsidP="000E7F0E">
            <w:pPr>
              <w:pStyle w:val="a8"/>
            </w:pPr>
            <w:r w:rsidRPr="000E7F0E">
              <w:t>L9</w:t>
            </w:r>
          </w:p>
        </w:tc>
        <w:tc>
          <w:tcPr>
            <w:tcW w:w="2149" w:type="pct"/>
            <w:tcBorders>
              <w:top w:val="single" w:sz="6" w:space="0" w:color="auto"/>
              <w:left w:val="single" w:sz="6" w:space="0" w:color="auto"/>
              <w:bottom w:val="single" w:sz="6" w:space="0" w:color="auto"/>
              <w:right w:val="single" w:sz="6" w:space="0" w:color="auto"/>
            </w:tcBorders>
          </w:tcPr>
          <w:p w14:paraId="1C201399" w14:textId="77777777" w:rsidR="00AE6529" w:rsidRPr="000E7F0E" w:rsidRDefault="00AE6529" w:rsidP="000E7F0E">
            <w:pPr>
              <w:pStyle w:val="a8"/>
            </w:pPr>
            <w:r w:rsidRPr="000E7F0E">
              <w:t xml:space="preserve">25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59C861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0D1BC7C" w14:textId="77777777" w:rsidR="00AE6529" w:rsidRPr="000E7F0E" w:rsidRDefault="00AE6529" w:rsidP="000E7F0E">
            <w:pPr>
              <w:pStyle w:val="a8"/>
            </w:pPr>
          </w:p>
        </w:tc>
      </w:tr>
      <w:tr w:rsidR="00AE6529" w:rsidRPr="000E7F0E" w14:paraId="4345080B"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F2476A0" w14:textId="77777777" w:rsidR="00AE6529" w:rsidRPr="000E7F0E" w:rsidRDefault="00AE6529" w:rsidP="000E7F0E">
            <w:pPr>
              <w:pStyle w:val="a8"/>
            </w:pPr>
            <w:r w:rsidRPr="000E7F0E">
              <w:t>L10</w:t>
            </w:r>
          </w:p>
        </w:tc>
        <w:tc>
          <w:tcPr>
            <w:tcW w:w="2149" w:type="pct"/>
            <w:tcBorders>
              <w:top w:val="single" w:sz="6" w:space="0" w:color="auto"/>
              <w:left w:val="single" w:sz="6" w:space="0" w:color="auto"/>
              <w:bottom w:val="single" w:sz="6" w:space="0" w:color="auto"/>
              <w:right w:val="single" w:sz="6" w:space="0" w:color="auto"/>
            </w:tcBorders>
          </w:tcPr>
          <w:p w14:paraId="04E78C81" w14:textId="77777777" w:rsidR="00AE6529" w:rsidRPr="000E7F0E" w:rsidRDefault="00AE6529" w:rsidP="000E7F0E">
            <w:pPr>
              <w:pStyle w:val="a8"/>
            </w:pPr>
            <w:r w:rsidRPr="000E7F0E">
              <w:t xml:space="preserve">25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05E311"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E4D179"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345845D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A5255DA" w14:textId="77777777" w:rsidR="00AE6529" w:rsidRPr="000E7F0E" w:rsidRDefault="00AE6529" w:rsidP="000E7F0E">
            <w:pPr>
              <w:pStyle w:val="a8"/>
            </w:pPr>
            <w:r w:rsidRPr="000E7F0E">
              <w:t>L13</w:t>
            </w:r>
          </w:p>
        </w:tc>
        <w:tc>
          <w:tcPr>
            <w:tcW w:w="2149" w:type="pct"/>
            <w:tcBorders>
              <w:top w:val="single" w:sz="6" w:space="0" w:color="auto"/>
              <w:left w:val="single" w:sz="6" w:space="0" w:color="auto"/>
              <w:bottom w:val="single" w:sz="6" w:space="0" w:color="auto"/>
              <w:right w:val="single" w:sz="6" w:space="0" w:color="auto"/>
            </w:tcBorders>
          </w:tcPr>
          <w:p w14:paraId="53B46D74" w14:textId="77777777" w:rsidR="00AE6529" w:rsidRPr="000E7F0E" w:rsidRDefault="00AE6529" w:rsidP="000E7F0E">
            <w:pPr>
              <w:pStyle w:val="a8"/>
            </w:pPr>
            <w:r w:rsidRPr="000E7F0E">
              <w:t xml:space="preserve">26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BD7CC23"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0BF421E" w14:textId="77777777" w:rsidR="00AE6529" w:rsidRPr="000E7F0E" w:rsidRDefault="00AE6529" w:rsidP="000E7F0E">
            <w:pPr>
              <w:pStyle w:val="a8"/>
            </w:pPr>
          </w:p>
        </w:tc>
      </w:tr>
      <w:tr w:rsidR="00AE6529" w:rsidRPr="000E7F0E" w14:paraId="44A4661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97C8494" w14:textId="77777777" w:rsidR="00AE6529" w:rsidRPr="000E7F0E" w:rsidRDefault="00AE6529" w:rsidP="000E7F0E">
            <w:pPr>
              <w:pStyle w:val="a8"/>
            </w:pPr>
            <w:r w:rsidRPr="000E7F0E">
              <w:t>L17</w:t>
            </w:r>
          </w:p>
        </w:tc>
        <w:tc>
          <w:tcPr>
            <w:tcW w:w="2149" w:type="pct"/>
            <w:tcBorders>
              <w:top w:val="single" w:sz="6" w:space="0" w:color="auto"/>
              <w:left w:val="single" w:sz="6" w:space="0" w:color="auto"/>
              <w:bottom w:val="single" w:sz="6" w:space="0" w:color="auto"/>
              <w:right w:val="single" w:sz="6" w:space="0" w:color="auto"/>
            </w:tcBorders>
          </w:tcPr>
          <w:p w14:paraId="78F6E712" w14:textId="77777777" w:rsidR="00AE6529" w:rsidRPr="000E7F0E" w:rsidRDefault="00AE6529" w:rsidP="000E7F0E">
            <w:pPr>
              <w:pStyle w:val="a8"/>
            </w:pPr>
            <w:r w:rsidRPr="000E7F0E">
              <w:t xml:space="preserve">28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330B9E6B"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FC93288"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101ED44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1EC9222" w14:textId="77777777" w:rsidR="00AE6529" w:rsidRPr="000E7F0E" w:rsidRDefault="00AE6529" w:rsidP="000E7F0E">
            <w:pPr>
              <w:pStyle w:val="a8"/>
            </w:pPr>
            <w:r w:rsidRPr="000E7F0E">
              <w:t>L18</w:t>
            </w:r>
          </w:p>
        </w:tc>
        <w:tc>
          <w:tcPr>
            <w:tcW w:w="2149" w:type="pct"/>
            <w:tcBorders>
              <w:top w:val="single" w:sz="6" w:space="0" w:color="auto"/>
              <w:left w:val="single" w:sz="6" w:space="0" w:color="auto"/>
              <w:bottom w:val="single" w:sz="6" w:space="0" w:color="auto"/>
              <w:right w:val="single" w:sz="6" w:space="0" w:color="auto"/>
            </w:tcBorders>
          </w:tcPr>
          <w:p w14:paraId="1BAF1B23" w14:textId="77777777" w:rsidR="00AE6529" w:rsidRPr="000E7F0E" w:rsidRDefault="00AE6529" w:rsidP="000E7F0E">
            <w:pPr>
              <w:pStyle w:val="a8"/>
            </w:pPr>
            <w:r w:rsidRPr="000E7F0E">
              <w:t xml:space="preserve">28 </w:t>
            </w:r>
            <w:proofErr w:type="spellStart"/>
            <w:r w:rsidRPr="000E7F0E">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27B0E01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47909131" w14:textId="77777777" w:rsidR="00AE6529" w:rsidRPr="000E7F0E" w:rsidRDefault="00AE6529" w:rsidP="000E7F0E">
            <w:pPr>
              <w:pStyle w:val="a8"/>
            </w:pPr>
            <w:r w:rsidRPr="000E7F0E">
              <w:t xml:space="preserve">2-3 </w:t>
            </w:r>
            <w:proofErr w:type="spellStart"/>
            <w:r w:rsidRPr="000E7F0E">
              <w:t>витков</w:t>
            </w:r>
            <w:proofErr w:type="spellEnd"/>
            <w:r w:rsidRPr="000E7F0E">
              <w:t xml:space="preserve"> на </w:t>
            </w:r>
            <w:proofErr w:type="spellStart"/>
            <w:r w:rsidRPr="000E7F0E">
              <w:t>оправке</w:t>
            </w:r>
            <w:proofErr w:type="spellEnd"/>
            <w:r w:rsidRPr="000E7F0E">
              <w:t xml:space="preserve"> 1.8мм</w:t>
            </w:r>
          </w:p>
        </w:tc>
      </w:tr>
      <w:tr w:rsidR="00AE6529" w:rsidRPr="000E7F0E" w14:paraId="65C871B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9C35D1A"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26D75ABB" w14:textId="77777777" w:rsidR="00AE6529" w:rsidRPr="000E7F0E" w:rsidRDefault="00AE6529" w:rsidP="000E7F0E">
            <w:pPr>
              <w:pStyle w:val="a8"/>
            </w:pPr>
            <w:r w:rsidRPr="000E7F0E">
              <w:t>РЕЗИСТОР</w:t>
            </w:r>
          </w:p>
        </w:tc>
        <w:tc>
          <w:tcPr>
            <w:tcW w:w="397" w:type="pct"/>
            <w:tcBorders>
              <w:top w:val="single" w:sz="6" w:space="0" w:color="auto"/>
              <w:left w:val="single" w:sz="6" w:space="0" w:color="auto"/>
              <w:bottom w:val="single" w:sz="6" w:space="0" w:color="auto"/>
              <w:right w:val="single" w:sz="6" w:space="0" w:color="auto"/>
            </w:tcBorders>
          </w:tcPr>
          <w:p w14:paraId="2EC078D3"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28E7F5AB" w14:textId="77777777" w:rsidR="00AE6529" w:rsidRPr="000E7F0E" w:rsidRDefault="00AE6529" w:rsidP="000E7F0E">
            <w:pPr>
              <w:pStyle w:val="a8"/>
            </w:pPr>
          </w:p>
        </w:tc>
      </w:tr>
      <w:tr w:rsidR="00AE6529" w:rsidRPr="000E7F0E" w14:paraId="12544D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C070F2" w14:textId="77777777" w:rsidR="00AE6529" w:rsidRPr="000E7F0E" w:rsidRDefault="00AE6529" w:rsidP="000E7F0E">
            <w:pPr>
              <w:pStyle w:val="a8"/>
            </w:pPr>
            <w:r w:rsidRPr="000E7F0E">
              <w:t>R1</w:t>
            </w:r>
          </w:p>
        </w:tc>
        <w:tc>
          <w:tcPr>
            <w:tcW w:w="2149" w:type="pct"/>
            <w:tcBorders>
              <w:top w:val="single" w:sz="6" w:space="0" w:color="auto"/>
              <w:left w:val="single" w:sz="6" w:space="0" w:color="auto"/>
              <w:bottom w:val="single" w:sz="6" w:space="0" w:color="auto"/>
              <w:right w:val="single" w:sz="6" w:space="0" w:color="auto"/>
            </w:tcBorders>
          </w:tcPr>
          <w:p w14:paraId="52B9D578" w14:textId="77777777" w:rsidR="00AE6529" w:rsidRPr="000E7F0E" w:rsidRDefault="00AE6529" w:rsidP="000E7F0E">
            <w:pPr>
              <w:pStyle w:val="a8"/>
            </w:pPr>
            <w:r w:rsidRPr="000E7F0E">
              <w:t xml:space="preserve">220 </w:t>
            </w:r>
            <w:proofErr w:type="spellStart"/>
            <w:r w:rsidRPr="000E7F0E">
              <w:t>Ом</w:t>
            </w:r>
            <w:proofErr w:type="spellEnd"/>
          </w:p>
        </w:tc>
        <w:tc>
          <w:tcPr>
            <w:tcW w:w="397" w:type="pct"/>
            <w:tcBorders>
              <w:top w:val="single" w:sz="6" w:space="0" w:color="auto"/>
              <w:left w:val="single" w:sz="6" w:space="0" w:color="auto"/>
              <w:bottom w:val="single" w:sz="6" w:space="0" w:color="auto"/>
              <w:right w:val="single" w:sz="6" w:space="0" w:color="auto"/>
            </w:tcBorders>
          </w:tcPr>
          <w:p w14:paraId="3E3F497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CF23126" w14:textId="77777777" w:rsidR="00AE6529" w:rsidRPr="000E7F0E" w:rsidRDefault="00AE6529" w:rsidP="000E7F0E">
            <w:pPr>
              <w:pStyle w:val="a8"/>
            </w:pPr>
          </w:p>
        </w:tc>
      </w:tr>
      <w:tr w:rsidR="00AE6529" w:rsidRPr="000E7F0E" w14:paraId="6EF9780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7249745" w14:textId="77777777" w:rsidR="00AE6529" w:rsidRPr="000E7F0E" w:rsidRDefault="00AE6529" w:rsidP="000E7F0E">
            <w:pPr>
              <w:pStyle w:val="a8"/>
            </w:pPr>
            <w:r w:rsidRPr="000E7F0E">
              <w:t>R3</w:t>
            </w:r>
          </w:p>
        </w:tc>
        <w:tc>
          <w:tcPr>
            <w:tcW w:w="2149" w:type="pct"/>
            <w:tcBorders>
              <w:top w:val="single" w:sz="6" w:space="0" w:color="auto"/>
              <w:left w:val="single" w:sz="6" w:space="0" w:color="auto"/>
              <w:bottom w:val="single" w:sz="6" w:space="0" w:color="auto"/>
              <w:right w:val="single" w:sz="6" w:space="0" w:color="auto"/>
            </w:tcBorders>
          </w:tcPr>
          <w:p w14:paraId="61CC180B" w14:textId="77777777" w:rsidR="00AE6529" w:rsidRPr="000E7F0E" w:rsidRDefault="00AE6529" w:rsidP="000E7F0E">
            <w:pPr>
              <w:pStyle w:val="a8"/>
            </w:pPr>
            <w:r w:rsidRPr="000E7F0E">
              <w:t>10 кОм</w:t>
            </w:r>
          </w:p>
        </w:tc>
        <w:tc>
          <w:tcPr>
            <w:tcW w:w="397" w:type="pct"/>
            <w:tcBorders>
              <w:top w:val="single" w:sz="6" w:space="0" w:color="auto"/>
              <w:left w:val="single" w:sz="6" w:space="0" w:color="auto"/>
              <w:bottom w:val="single" w:sz="6" w:space="0" w:color="auto"/>
              <w:right w:val="single" w:sz="6" w:space="0" w:color="auto"/>
            </w:tcBorders>
          </w:tcPr>
          <w:p w14:paraId="6DC3400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67B3051" w14:textId="77777777" w:rsidR="00AE6529" w:rsidRPr="000E7F0E" w:rsidRDefault="00AE6529" w:rsidP="000E7F0E">
            <w:pPr>
              <w:pStyle w:val="a8"/>
            </w:pPr>
            <w:proofErr w:type="spellStart"/>
            <w:r w:rsidRPr="000E7F0E">
              <w:t>переменный</w:t>
            </w:r>
            <w:proofErr w:type="spellEnd"/>
          </w:p>
        </w:tc>
      </w:tr>
      <w:tr w:rsidR="00AE6529" w:rsidRPr="000E7F0E" w14:paraId="007820D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37F88D3" w14:textId="77777777" w:rsidR="00AE6529" w:rsidRPr="000E7F0E" w:rsidRDefault="00AE6529" w:rsidP="000E7F0E">
            <w:pPr>
              <w:pStyle w:val="a8"/>
            </w:pPr>
            <w:r w:rsidRPr="000E7F0E">
              <w:t>R6</w:t>
            </w:r>
          </w:p>
        </w:tc>
        <w:tc>
          <w:tcPr>
            <w:tcW w:w="2149" w:type="pct"/>
            <w:tcBorders>
              <w:top w:val="single" w:sz="6" w:space="0" w:color="auto"/>
              <w:left w:val="single" w:sz="6" w:space="0" w:color="auto"/>
              <w:bottom w:val="single" w:sz="6" w:space="0" w:color="auto"/>
              <w:right w:val="single" w:sz="6" w:space="0" w:color="auto"/>
            </w:tcBorders>
          </w:tcPr>
          <w:p w14:paraId="7EB0FB76" w14:textId="77777777" w:rsidR="00AE6529" w:rsidRPr="000E7F0E" w:rsidRDefault="00AE6529" w:rsidP="000E7F0E">
            <w:pPr>
              <w:pStyle w:val="a8"/>
            </w:pPr>
            <w:r w:rsidRPr="000E7F0E">
              <w:t>22 кОм</w:t>
            </w:r>
          </w:p>
        </w:tc>
        <w:tc>
          <w:tcPr>
            <w:tcW w:w="397" w:type="pct"/>
            <w:tcBorders>
              <w:top w:val="single" w:sz="6" w:space="0" w:color="auto"/>
              <w:left w:val="single" w:sz="6" w:space="0" w:color="auto"/>
              <w:bottom w:val="single" w:sz="6" w:space="0" w:color="auto"/>
              <w:right w:val="single" w:sz="6" w:space="0" w:color="auto"/>
            </w:tcBorders>
          </w:tcPr>
          <w:p w14:paraId="66ABE4F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B7B9E63" w14:textId="77777777" w:rsidR="00AE6529" w:rsidRPr="000E7F0E" w:rsidRDefault="00AE6529" w:rsidP="000E7F0E">
            <w:pPr>
              <w:pStyle w:val="a8"/>
            </w:pPr>
          </w:p>
        </w:tc>
      </w:tr>
      <w:tr w:rsidR="00AE6529" w:rsidRPr="000E7F0E" w14:paraId="5BC654B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B8FDEA6" w14:textId="77777777" w:rsidR="00AE6529" w:rsidRPr="000E7F0E" w:rsidRDefault="00AE6529" w:rsidP="000E7F0E">
            <w:pPr>
              <w:pStyle w:val="a8"/>
            </w:pPr>
            <w:r w:rsidRPr="000E7F0E">
              <w:t>R12</w:t>
            </w:r>
          </w:p>
        </w:tc>
        <w:tc>
          <w:tcPr>
            <w:tcW w:w="2149" w:type="pct"/>
            <w:tcBorders>
              <w:top w:val="single" w:sz="6" w:space="0" w:color="auto"/>
              <w:left w:val="single" w:sz="6" w:space="0" w:color="auto"/>
              <w:bottom w:val="single" w:sz="6" w:space="0" w:color="auto"/>
              <w:right w:val="single" w:sz="6" w:space="0" w:color="auto"/>
            </w:tcBorders>
          </w:tcPr>
          <w:p w14:paraId="795D4F48" w14:textId="77777777" w:rsidR="00AE6529" w:rsidRPr="000E7F0E" w:rsidRDefault="00AE6529" w:rsidP="000E7F0E">
            <w:pPr>
              <w:pStyle w:val="a8"/>
            </w:pPr>
            <w:r w:rsidRPr="000E7F0E">
              <w:t>220 кОм</w:t>
            </w:r>
          </w:p>
        </w:tc>
        <w:tc>
          <w:tcPr>
            <w:tcW w:w="397" w:type="pct"/>
            <w:tcBorders>
              <w:top w:val="single" w:sz="6" w:space="0" w:color="auto"/>
              <w:left w:val="single" w:sz="6" w:space="0" w:color="auto"/>
              <w:bottom w:val="single" w:sz="6" w:space="0" w:color="auto"/>
              <w:right w:val="single" w:sz="6" w:space="0" w:color="auto"/>
            </w:tcBorders>
          </w:tcPr>
          <w:p w14:paraId="0BB785B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A9185CA" w14:textId="77777777" w:rsidR="00AE6529" w:rsidRPr="000E7F0E" w:rsidRDefault="00AE6529" w:rsidP="000E7F0E">
            <w:pPr>
              <w:pStyle w:val="a8"/>
            </w:pPr>
          </w:p>
        </w:tc>
      </w:tr>
      <w:tr w:rsidR="00AE6529" w:rsidRPr="000E7F0E" w14:paraId="039FCB1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2AD1BD7" w14:textId="77777777" w:rsidR="00AE6529" w:rsidRPr="000E7F0E" w:rsidRDefault="00AE6529" w:rsidP="000E7F0E">
            <w:pPr>
              <w:pStyle w:val="a8"/>
            </w:pPr>
            <w:r w:rsidRPr="000E7F0E">
              <w:t>R13</w:t>
            </w:r>
          </w:p>
        </w:tc>
        <w:tc>
          <w:tcPr>
            <w:tcW w:w="2149" w:type="pct"/>
            <w:tcBorders>
              <w:top w:val="single" w:sz="6" w:space="0" w:color="auto"/>
              <w:left w:val="single" w:sz="6" w:space="0" w:color="auto"/>
              <w:bottom w:val="single" w:sz="6" w:space="0" w:color="auto"/>
              <w:right w:val="single" w:sz="6" w:space="0" w:color="auto"/>
            </w:tcBorders>
          </w:tcPr>
          <w:p w14:paraId="2611F0C2" w14:textId="77777777" w:rsidR="00AE6529" w:rsidRPr="000E7F0E" w:rsidRDefault="00AE6529" w:rsidP="000E7F0E">
            <w:pPr>
              <w:pStyle w:val="a8"/>
            </w:pPr>
            <w:r w:rsidRPr="000E7F0E">
              <w:t>180 кОм</w:t>
            </w:r>
          </w:p>
        </w:tc>
        <w:tc>
          <w:tcPr>
            <w:tcW w:w="397" w:type="pct"/>
            <w:tcBorders>
              <w:top w:val="single" w:sz="6" w:space="0" w:color="auto"/>
              <w:left w:val="single" w:sz="6" w:space="0" w:color="auto"/>
              <w:bottom w:val="single" w:sz="6" w:space="0" w:color="auto"/>
              <w:right w:val="single" w:sz="6" w:space="0" w:color="auto"/>
            </w:tcBorders>
          </w:tcPr>
          <w:p w14:paraId="194DFA4D"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F881BCF" w14:textId="77777777" w:rsidR="00AE6529" w:rsidRPr="000E7F0E" w:rsidRDefault="00AE6529" w:rsidP="000E7F0E">
            <w:pPr>
              <w:pStyle w:val="a8"/>
            </w:pPr>
          </w:p>
        </w:tc>
      </w:tr>
      <w:tr w:rsidR="00AE6529" w:rsidRPr="000E7F0E" w14:paraId="0BC8D3F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43FD521" w14:textId="77777777" w:rsidR="00AE6529" w:rsidRPr="000E7F0E" w:rsidRDefault="00AE6529" w:rsidP="000E7F0E">
            <w:pPr>
              <w:pStyle w:val="a8"/>
            </w:pPr>
            <w:r w:rsidRPr="000E7F0E">
              <w:t>R14</w:t>
            </w:r>
          </w:p>
        </w:tc>
        <w:tc>
          <w:tcPr>
            <w:tcW w:w="2149" w:type="pct"/>
            <w:tcBorders>
              <w:top w:val="single" w:sz="6" w:space="0" w:color="auto"/>
              <w:left w:val="single" w:sz="6" w:space="0" w:color="auto"/>
              <w:bottom w:val="single" w:sz="6" w:space="0" w:color="auto"/>
              <w:right w:val="single" w:sz="6" w:space="0" w:color="auto"/>
            </w:tcBorders>
          </w:tcPr>
          <w:p w14:paraId="3FE0124E" w14:textId="77777777" w:rsidR="00AE6529" w:rsidRPr="000E7F0E" w:rsidRDefault="00AE6529" w:rsidP="000E7F0E">
            <w:pPr>
              <w:pStyle w:val="a8"/>
            </w:pPr>
            <w:r w:rsidRPr="000E7F0E">
              <w:t>10 кОм</w:t>
            </w:r>
          </w:p>
        </w:tc>
        <w:tc>
          <w:tcPr>
            <w:tcW w:w="397" w:type="pct"/>
            <w:tcBorders>
              <w:top w:val="single" w:sz="6" w:space="0" w:color="auto"/>
              <w:left w:val="single" w:sz="6" w:space="0" w:color="auto"/>
              <w:bottom w:val="single" w:sz="6" w:space="0" w:color="auto"/>
              <w:right w:val="single" w:sz="6" w:space="0" w:color="auto"/>
            </w:tcBorders>
          </w:tcPr>
          <w:p w14:paraId="122B0079"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6BDD609" w14:textId="77777777" w:rsidR="00AE6529" w:rsidRPr="000E7F0E" w:rsidRDefault="00AE6529" w:rsidP="000E7F0E">
            <w:pPr>
              <w:pStyle w:val="a8"/>
            </w:pPr>
          </w:p>
        </w:tc>
      </w:tr>
      <w:tr w:rsidR="00AE6529" w:rsidRPr="000E7F0E" w14:paraId="5118115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786327" w14:textId="77777777" w:rsidR="00AE6529" w:rsidRPr="000E7F0E" w:rsidRDefault="00AE6529" w:rsidP="000E7F0E">
            <w:pPr>
              <w:pStyle w:val="a8"/>
            </w:pPr>
            <w:r w:rsidRPr="000E7F0E">
              <w:t>R16</w:t>
            </w:r>
          </w:p>
        </w:tc>
        <w:tc>
          <w:tcPr>
            <w:tcW w:w="2149" w:type="pct"/>
            <w:tcBorders>
              <w:top w:val="single" w:sz="6" w:space="0" w:color="auto"/>
              <w:left w:val="single" w:sz="6" w:space="0" w:color="auto"/>
              <w:bottom w:val="single" w:sz="6" w:space="0" w:color="auto"/>
              <w:right w:val="single" w:sz="6" w:space="0" w:color="auto"/>
            </w:tcBorders>
          </w:tcPr>
          <w:p w14:paraId="4F80A064" w14:textId="77777777" w:rsidR="00AE6529" w:rsidRPr="000E7F0E" w:rsidRDefault="00AE6529" w:rsidP="000E7F0E">
            <w:pPr>
              <w:pStyle w:val="a8"/>
            </w:pPr>
            <w:r w:rsidRPr="000E7F0E">
              <w:t>3,3 кОм</w:t>
            </w:r>
          </w:p>
        </w:tc>
        <w:tc>
          <w:tcPr>
            <w:tcW w:w="397" w:type="pct"/>
            <w:tcBorders>
              <w:top w:val="single" w:sz="6" w:space="0" w:color="auto"/>
              <w:left w:val="single" w:sz="6" w:space="0" w:color="auto"/>
              <w:bottom w:val="single" w:sz="6" w:space="0" w:color="auto"/>
              <w:right w:val="single" w:sz="6" w:space="0" w:color="auto"/>
            </w:tcBorders>
          </w:tcPr>
          <w:p w14:paraId="1495F24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77C2804" w14:textId="77777777" w:rsidR="00AE6529" w:rsidRPr="000E7F0E" w:rsidRDefault="00AE6529" w:rsidP="000E7F0E">
            <w:pPr>
              <w:pStyle w:val="a8"/>
            </w:pPr>
          </w:p>
        </w:tc>
      </w:tr>
      <w:tr w:rsidR="00AE6529" w:rsidRPr="000E7F0E" w14:paraId="0A8583E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5D57E6" w14:textId="77777777" w:rsidR="00AE6529" w:rsidRPr="000E7F0E" w:rsidRDefault="00AE6529" w:rsidP="000E7F0E">
            <w:pPr>
              <w:pStyle w:val="a8"/>
            </w:pPr>
            <w:r w:rsidRPr="000E7F0E">
              <w:t>R17</w:t>
            </w:r>
          </w:p>
        </w:tc>
        <w:tc>
          <w:tcPr>
            <w:tcW w:w="2149" w:type="pct"/>
            <w:tcBorders>
              <w:top w:val="single" w:sz="6" w:space="0" w:color="auto"/>
              <w:left w:val="single" w:sz="6" w:space="0" w:color="auto"/>
              <w:bottom w:val="single" w:sz="6" w:space="0" w:color="auto"/>
              <w:right w:val="single" w:sz="6" w:space="0" w:color="auto"/>
            </w:tcBorders>
          </w:tcPr>
          <w:p w14:paraId="4F01D59D" w14:textId="77777777" w:rsidR="00AE6529" w:rsidRPr="000E7F0E" w:rsidRDefault="00AE6529" w:rsidP="000E7F0E">
            <w:pPr>
              <w:pStyle w:val="a8"/>
            </w:pPr>
            <w:r w:rsidRPr="000E7F0E">
              <w:t>8,2 кОм</w:t>
            </w:r>
          </w:p>
        </w:tc>
        <w:tc>
          <w:tcPr>
            <w:tcW w:w="397" w:type="pct"/>
            <w:tcBorders>
              <w:top w:val="single" w:sz="6" w:space="0" w:color="auto"/>
              <w:left w:val="single" w:sz="6" w:space="0" w:color="auto"/>
              <w:bottom w:val="single" w:sz="6" w:space="0" w:color="auto"/>
              <w:right w:val="single" w:sz="6" w:space="0" w:color="auto"/>
            </w:tcBorders>
          </w:tcPr>
          <w:p w14:paraId="146CD7AE"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E9AFA6A" w14:textId="77777777" w:rsidR="00AE6529" w:rsidRPr="000E7F0E" w:rsidRDefault="00AE6529" w:rsidP="000E7F0E">
            <w:pPr>
              <w:pStyle w:val="a8"/>
            </w:pPr>
          </w:p>
        </w:tc>
      </w:tr>
      <w:tr w:rsidR="00AE6529" w:rsidRPr="000E7F0E" w14:paraId="3981C56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F232FFB" w14:textId="77777777" w:rsidR="00AE6529" w:rsidRPr="000E7F0E" w:rsidRDefault="00AE6529" w:rsidP="000E7F0E">
            <w:pPr>
              <w:pStyle w:val="a8"/>
            </w:pPr>
            <w:r w:rsidRPr="000E7F0E">
              <w:t>R20</w:t>
            </w:r>
          </w:p>
        </w:tc>
        <w:tc>
          <w:tcPr>
            <w:tcW w:w="2149" w:type="pct"/>
            <w:tcBorders>
              <w:top w:val="single" w:sz="6" w:space="0" w:color="auto"/>
              <w:left w:val="single" w:sz="6" w:space="0" w:color="auto"/>
              <w:bottom w:val="single" w:sz="6" w:space="0" w:color="auto"/>
              <w:right w:val="single" w:sz="6" w:space="0" w:color="auto"/>
            </w:tcBorders>
          </w:tcPr>
          <w:p w14:paraId="43F486F3" w14:textId="77777777" w:rsidR="00AE6529" w:rsidRPr="000E7F0E" w:rsidRDefault="00AE6529" w:rsidP="000E7F0E">
            <w:pPr>
              <w:pStyle w:val="a8"/>
            </w:pPr>
            <w:r w:rsidRPr="000E7F0E">
              <w:t>1,8 кОм</w:t>
            </w:r>
          </w:p>
        </w:tc>
        <w:tc>
          <w:tcPr>
            <w:tcW w:w="397" w:type="pct"/>
            <w:tcBorders>
              <w:top w:val="single" w:sz="6" w:space="0" w:color="auto"/>
              <w:left w:val="single" w:sz="6" w:space="0" w:color="auto"/>
              <w:bottom w:val="single" w:sz="6" w:space="0" w:color="auto"/>
              <w:right w:val="single" w:sz="6" w:space="0" w:color="auto"/>
            </w:tcBorders>
          </w:tcPr>
          <w:p w14:paraId="16E9FF28"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9EE6412" w14:textId="77777777" w:rsidR="00AE6529" w:rsidRPr="000E7F0E" w:rsidRDefault="00AE6529" w:rsidP="000E7F0E">
            <w:pPr>
              <w:pStyle w:val="a8"/>
            </w:pPr>
          </w:p>
        </w:tc>
      </w:tr>
      <w:tr w:rsidR="00AE6529" w:rsidRPr="000E7F0E" w14:paraId="4E7FD47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27EE978" w14:textId="77777777" w:rsidR="00AE6529" w:rsidRPr="000E7F0E" w:rsidRDefault="00AE6529" w:rsidP="000E7F0E">
            <w:pPr>
              <w:pStyle w:val="a8"/>
            </w:pPr>
            <w:r w:rsidRPr="000E7F0E">
              <w:t>R21</w:t>
            </w:r>
          </w:p>
        </w:tc>
        <w:tc>
          <w:tcPr>
            <w:tcW w:w="2149" w:type="pct"/>
            <w:tcBorders>
              <w:top w:val="single" w:sz="6" w:space="0" w:color="auto"/>
              <w:left w:val="single" w:sz="6" w:space="0" w:color="auto"/>
              <w:bottom w:val="single" w:sz="6" w:space="0" w:color="auto"/>
              <w:right w:val="single" w:sz="6" w:space="0" w:color="auto"/>
            </w:tcBorders>
          </w:tcPr>
          <w:p w14:paraId="19CF6D66" w14:textId="77777777" w:rsidR="00AE6529" w:rsidRPr="000E7F0E" w:rsidRDefault="00AE6529" w:rsidP="000E7F0E">
            <w:pPr>
              <w:pStyle w:val="a8"/>
            </w:pPr>
            <w:r w:rsidRPr="000E7F0E">
              <w:t>3,9кОм</w:t>
            </w:r>
          </w:p>
        </w:tc>
        <w:tc>
          <w:tcPr>
            <w:tcW w:w="397" w:type="pct"/>
            <w:tcBorders>
              <w:top w:val="single" w:sz="6" w:space="0" w:color="auto"/>
              <w:left w:val="single" w:sz="6" w:space="0" w:color="auto"/>
              <w:bottom w:val="single" w:sz="6" w:space="0" w:color="auto"/>
              <w:right w:val="single" w:sz="6" w:space="0" w:color="auto"/>
            </w:tcBorders>
          </w:tcPr>
          <w:p w14:paraId="45A49C80"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5714A80D" w14:textId="77777777" w:rsidR="00AE6529" w:rsidRPr="000E7F0E" w:rsidRDefault="00AE6529" w:rsidP="000E7F0E">
            <w:pPr>
              <w:pStyle w:val="a8"/>
            </w:pPr>
          </w:p>
        </w:tc>
      </w:tr>
      <w:tr w:rsidR="00AE6529" w:rsidRPr="000E7F0E" w14:paraId="2B473B6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078A1E" w14:textId="77777777" w:rsidR="00AE6529" w:rsidRPr="000E7F0E" w:rsidRDefault="00AE6529" w:rsidP="000E7F0E">
            <w:pPr>
              <w:pStyle w:val="a8"/>
            </w:pPr>
            <w:r w:rsidRPr="000E7F0E">
              <w:t>R24</w:t>
            </w:r>
          </w:p>
        </w:tc>
        <w:tc>
          <w:tcPr>
            <w:tcW w:w="2149" w:type="pct"/>
            <w:tcBorders>
              <w:top w:val="single" w:sz="6" w:space="0" w:color="auto"/>
              <w:left w:val="single" w:sz="6" w:space="0" w:color="auto"/>
              <w:bottom w:val="single" w:sz="6" w:space="0" w:color="auto"/>
              <w:right w:val="single" w:sz="6" w:space="0" w:color="auto"/>
            </w:tcBorders>
          </w:tcPr>
          <w:p w14:paraId="514A580C" w14:textId="77777777" w:rsidR="00AE6529" w:rsidRPr="000E7F0E" w:rsidRDefault="00AE6529" w:rsidP="000E7F0E">
            <w:pPr>
              <w:pStyle w:val="a8"/>
            </w:pPr>
            <w:r w:rsidRPr="000E7F0E">
              <w:t>82 кОм</w:t>
            </w:r>
          </w:p>
        </w:tc>
        <w:tc>
          <w:tcPr>
            <w:tcW w:w="397" w:type="pct"/>
            <w:tcBorders>
              <w:top w:val="single" w:sz="6" w:space="0" w:color="auto"/>
              <w:left w:val="single" w:sz="6" w:space="0" w:color="auto"/>
              <w:bottom w:val="single" w:sz="6" w:space="0" w:color="auto"/>
              <w:right w:val="single" w:sz="6" w:space="0" w:color="auto"/>
            </w:tcBorders>
          </w:tcPr>
          <w:p w14:paraId="2C209236"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7895F0E3" w14:textId="77777777" w:rsidR="00AE6529" w:rsidRPr="000E7F0E" w:rsidRDefault="00AE6529" w:rsidP="000E7F0E">
            <w:pPr>
              <w:pStyle w:val="a8"/>
            </w:pPr>
          </w:p>
        </w:tc>
      </w:tr>
      <w:tr w:rsidR="00AE6529" w:rsidRPr="000E7F0E" w14:paraId="6AC3A8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6BF0A3A" w14:textId="77777777" w:rsidR="00AE6529" w:rsidRPr="000E7F0E" w:rsidRDefault="00AE6529" w:rsidP="000E7F0E">
            <w:pPr>
              <w:pStyle w:val="a8"/>
            </w:pPr>
            <w:r w:rsidRPr="000E7F0E">
              <w:t>R25</w:t>
            </w:r>
          </w:p>
        </w:tc>
        <w:tc>
          <w:tcPr>
            <w:tcW w:w="2149" w:type="pct"/>
            <w:tcBorders>
              <w:top w:val="single" w:sz="6" w:space="0" w:color="auto"/>
              <w:left w:val="single" w:sz="6" w:space="0" w:color="auto"/>
              <w:bottom w:val="single" w:sz="6" w:space="0" w:color="auto"/>
              <w:right w:val="single" w:sz="6" w:space="0" w:color="auto"/>
            </w:tcBorders>
          </w:tcPr>
          <w:p w14:paraId="49F8402A" w14:textId="77777777" w:rsidR="00AE6529" w:rsidRPr="000E7F0E" w:rsidRDefault="00AE6529" w:rsidP="000E7F0E">
            <w:pPr>
              <w:pStyle w:val="a8"/>
            </w:pPr>
            <w:r w:rsidRPr="000E7F0E">
              <w:t>1,5 кОм</w:t>
            </w:r>
          </w:p>
        </w:tc>
        <w:tc>
          <w:tcPr>
            <w:tcW w:w="397" w:type="pct"/>
            <w:tcBorders>
              <w:top w:val="single" w:sz="6" w:space="0" w:color="auto"/>
              <w:left w:val="single" w:sz="6" w:space="0" w:color="auto"/>
              <w:bottom w:val="single" w:sz="6" w:space="0" w:color="auto"/>
              <w:right w:val="single" w:sz="6" w:space="0" w:color="auto"/>
            </w:tcBorders>
          </w:tcPr>
          <w:p w14:paraId="53C27714"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665F22B7" w14:textId="77777777" w:rsidR="00AE6529" w:rsidRPr="000E7F0E" w:rsidRDefault="00AE6529" w:rsidP="000E7F0E">
            <w:pPr>
              <w:pStyle w:val="a8"/>
            </w:pPr>
          </w:p>
        </w:tc>
      </w:tr>
      <w:tr w:rsidR="00AE6529" w:rsidRPr="000E7F0E" w14:paraId="109096C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F1AEDC0" w14:textId="77777777" w:rsidR="00AE6529" w:rsidRPr="000E7F0E" w:rsidRDefault="00AE6529" w:rsidP="000E7F0E">
            <w:pPr>
              <w:pStyle w:val="a8"/>
            </w:pPr>
            <w:r w:rsidRPr="000E7F0E">
              <w:t>R26</w:t>
            </w:r>
          </w:p>
        </w:tc>
        <w:tc>
          <w:tcPr>
            <w:tcW w:w="2149" w:type="pct"/>
            <w:tcBorders>
              <w:top w:val="single" w:sz="6" w:space="0" w:color="auto"/>
              <w:left w:val="single" w:sz="6" w:space="0" w:color="auto"/>
              <w:bottom w:val="single" w:sz="6" w:space="0" w:color="auto"/>
              <w:right w:val="single" w:sz="6" w:space="0" w:color="auto"/>
            </w:tcBorders>
          </w:tcPr>
          <w:p w14:paraId="771FCFAA" w14:textId="77777777" w:rsidR="00AE6529" w:rsidRPr="000E7F0E" w:rsidRDefault="00AE6529" w:rsidP="000E7F0E">
            <w:pPr>
              <w:pStyle w:val="a8"/>
            </w:pPr>
            <w:r w:rsidRPr="000E7F0E">
              <w:t>62 кОм</w:t>
            </w:r>
          </w:p>
        </w:tc>
        <w:tc>
          <w:tcPr>
            <w:tcW w:w="397" w:type="pct"/>
            <w:tcBorders>
              <w:top w:val="single" w:sz="6" w:space="0" w:color="auto"/>
              <w:left w:val="single" w:sz="6" w:space="0" w:color="auto"/>
              <w:bottom w:val="single" w:sz="6" w:space="0" w:color="auto"/>
              <w:right w:val="single" w:sz="6" w:space="0" w:color="auto"/>
            </w:tcBorders>
          </w:tcPr>
          <w:p w14:paraId="1A6EA2C6"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21673CB4" w14:textId="77777777" w:rsidR="00AE6529" w:rsidRPr="000E7F0E" w:rsidRDefault="00AE6529" w:rsidP="000E7F0E">
            <w:pPr>
              <w:pStyle w:val="a8"/>
            </w:pPr>
          </w:p>
        </w:tc>
      </w:tr>
      <w:tr w:rsidR="00AE6529" w:rsidRPr="000E7F0E" w14:paraId="28252A3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5F49AB9"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63E0638D" w14:textId="77777777" w:rsidR="00AE6529" w:rsidRPr="000E7F0E" w:rsidRDefault="00AE6529" w:rsidP="000E7F0E">
            <w:pPr>
              <w:pStyle w:val="a8"/>
            </w:pPr>
            <w:r w:rsidRPr="000E7F0E">
              <w:t>ТРАНЗИСТОР</w:t>
            </w:r>
          </w:p>
        </w:tc>
        <w:tc>
          <w:tcPr>
            <w:tcW w:w="397" w:type="pct"/>
            <w:tcBorders>
              <w:top w:val="single" w:sz="6" w:space="0" w:color="auto"/>
              <w:left w:val="single" w:sz="6" w:space="0" w:color="auto"/>
              <w:bottom w:val="single" w:sz="6" w:space="0" w:color="auto"/>
              <w:right w:val="single" w:sz="6" w:space="0" w:color="auto"/>
            </w:tcBorders>
          </w:tcPr>
          <w:p w14:paraId="325808D7"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7657FA2B" w14:textId="77777777" w:rsidR="00AE6529" w:rsidRPr="000E7F0E" w:rsidRDefault="00AE6529" w:rsidP="000E7F0E">
            <w:pPr>
              <w:pStyle w:val="a8"/>
            </w:pPr>
          </w:p>
        </w:tc>
      </w:tr>
      <w:tr w:rsidR="00AE6529" w:rsidRPr="000E7F0E" w14:paraId="601828B6"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4D0B3A1" w14:textId="77777777" w:rsidR="00AE6529" w:rsidRPr="000E7F0E" w:rsidRDefault="00AE6529" w:rsidP="000E7F0E">
            <w:pPr>
              <w:pStyle w:val="a8"/>
            </w:pPr>
            <w:r w:rsidRPr="000E7F0E">
              <w:t>VT3</w:t>
            </w:r>
          </w:p>
        </w:tc>
        <w:tc>
          <w:tcPr>
            <w:tcW w:w="2149" w:type="pct"/>
            <w:tcBorders>
              <w:top w:val="single" w:sz="6" w:space="0" w:color="auto"/>
              <w:left w:val="single" w:sz="6" w:space="0" w:color="auto"/>
              <w:bottom w:val="single" w:sz="6" w:space="0" w:color="auto"/>
              <w:right w:val="single" w:sz="6" w:space="0" w:color="auto"/>
            </w:tcBorders>
          </w:tcPr>
          <w:p w14:paraId="4587FDCE" w14:textId="77777777" w:rsidR="00AE6529" w:rsidRPr="000E7F0E" w:rsidRDefault="00AE6529" w:rsidP="000E7F0E">
            <w:pPr>
              <w:pStyle w:val="a8"/>
            </w:pPr>
            <w:r w:rsidRPr="000E7F0E">
              <w:t>КП303И</w:t>
            </w:r>
          </w:p>
        </w:tc>
        <w:tc>
          <w:tcPr>
            <w:tcW w:w="397" w:type="pct"/>
            <w:tcBorders>
              <w:top w:val="single" w:sz="6" w:space="0" w:color="auto"/>
              <w:left w:val="single" w:sz="6" w:space="0" w:color="auto"/>
              <w:bottom w:val="single" w:sz="6" w:space="0" w:color="auto"/>
              <w:right w:val="single" w:sz="6" w:space="0" w:color="auto"/>
            </w:tcBorders>
          </w:tcPr>
          <w:p w14:paraId="0D20AB45"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39572AF7" w14:textId="77777777" w:rsidR="00AE6529" w:rsidRPr="000E7F0E" w:rsidRDefault="00AE6529" w:rsidP="000E7F0E">
            <w:pPr>
              <w:pStyle w:val="a8"/>
            </w:pPr>
          </w:p>
        </w:tc>
      </w:tr>
      <w:tr w:rsidR="00AE6529" w:rsidRPr="000E7F0E" w14:paraId="12D849D5"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DEA5F0" w14:textId="77777777" w:rsidR="00AE6529" w:rsidRPr="000E7F0E" w:rsidRDefault="00AE6529" w:rsidP="000E7F0E">
            <w:pPr>
              <w:pStyle w:val="a8"/>
            </w:pPr>
          </w:p>
        </w:tc>
        <w:tc>
          <w:tcPr>
            <w:tcW w:w="2149" w:type="pct"/>
            <w:tcBorders>
              <w:top w:val="single" w:sz="6" w:space="0" w:color="auto"/>
              <w:left w:val="single" w:sz="6" w:space="0" w:color="auto"/>
              <w:bottom w:val="single" w:sz="6" w:space="0" w:color="auto"/>
              <w:right w:val="single" w:sz="6" w:space="0" w:color="auto"/>
            </w:tcBorders>
          </w:tcPr>
          <w:p w14:paraId="0D90972C" w14:textId="77777777" w:rsidR="00AE6529" w:rsidRPr="000E7F0E" w:rsidRDefault="00AE6529" w:rsidP="000E7F0E">
            <w:pPr>
              <w:pStyle w:val="a8"/>
            </w:pPr>
            <w:r w:rsidRPr="000E7F0E">
              <w:t>ДИОД</w:t>
            </w:r>
          </w:p>
        </w:tc>
        <w:tc>
          <w:tcPr>
            <w:tcW w:w="397" w:type="pct"/>
            <w:tcBorders>
              <w:top w:val="single" w:sz="6" w:space="0" w:color="auto"/>
              <w:left w:val="single" w:sz="6" w:space="0" w:color="auto"/>
              <w:bottom w:val="single" w:sz="6" w:space="0" w:color="auto"/>
              <w:right w:val="single" w:sz="6" w:space="0" w:color="auto"/>
            </w:tcBorders>
          </w:tcPr>
          <w:p w14:paraId="7F042230" w14:textId="77777777" w:rsidR="00AE6529" w:rsidRPr="000E7F0E" w:rsidRDefault="00AE6529" w:rsidP="000E7F0E">
            <w:pPr>
              <w:pStyle w:val="a8"/>
            </w:pPr>
          </w:p>
        </w:tc>
        <w:tc>
          <w:tcPr>
            <w:tcW w:w="1151" w:type="pct"/>
            <w:tcBorders>
              <w:top w:val="single" w:sz="6" w:space="0" w:color="auto"/>
              <w:left w:val="single" w:sz="6" w:space="0" w:color="auto"/>
              <w:bottom w:val="single" w:sz="6" w:space="0" w:color="auto"/>
              <w:right w:val="single" w:sz="6" w:space="0" w:color="auto"/>
            </w:tcBorders>
          </w:tcPr>
          <w:p w14:paraId="5CA075E9" w14:textId="77777777" w:rsidR="00AE6529" w:rsidRPr="000E7F0E" w:rsidRDefault="00AE6529" w:rsidP="000E7F0E">
            <w:pPr>
              <w:pStyle w:val="a8"/>
            </w:pPr>
          </w:p>
        </w:tc>
      </w:tr>
      <w:tr w:rsidR="00AE6529" w:rsidRPr="000E7F0E" w14:paraId="400E817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E953039" w14:textId="77777777" w:rsidR="00AE6529" w:rsidRPr="000E7F0E" w:rsidRDefault="00AE6529" w:rsidP="000E7F0E">
            <w:pPr>
              <w:pStyle w:val="a8"/>
            </w:pPr>
            <w:r w:rsidRPr="000E7F0E">
              <w:t>VD4</w:t>
            </w:r>
          </w:p>
        </w:tc>
        <w:tc>
          <w:tcPr>
            <w:tcW w:w="2149" w:type="pct"/>
            <w:tcBorders>
              <w:top w:val="single" w:sz="6" w:space="0" w:color="auto"/>
              <w:left w:val="single" w:sz="6" w:space="0" w:color="auto"/>
              <w:bottom w:val="single" w:sz="6" w:space="0" w:color="auto"/>
              <w:right w:val="single" w:sz="6" w:space="0" w:color="auto"/>
            </w:tcBorders>
          </w:tcPr>
          <w:p w14:paraId="0C67A4E5" w14:textId="77777777" w:rsidR="00AE6529" w:rsidRPr="000E7F0E" w:rsidRDefault="00AE6529" w:rsidP="000E7F0E">
            <w:pPr>
              <w:pStyle w:val="a8"/>
            </w:pPr>
            <w:r w:rsidRPr="000E7F0E">
              <w:t>KB139AP</w:t>
            </w:r>
          </w:p>
        </w:tc>
        <w:tc>
          <w:tcPr>
            <w:tcW w:w="397" w:type="pct"/>
            <w:tcBorders>
              <w:top w:val="single" w:sz="6" w:space="0" w:color="auto"/>
              <w:left w:val="single" w:sz="6" w:space="0" w:color="auto"/>
              <w:bottom w:val="single" w:sz="6" w:space="0" w:color="auto"/>
              <w:right w:val="single" w:sz="6" w:space="0" w:color="auto"/>
            </w:tcBorders>
          </w:tcPr>
          <w:p w14:paraId="7F2DA2C7"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14CAB856" w14:textId="77777777" w:rsidR="00AE6529" w:rsidRPr="000E7F0E" w:rsidRDefault="00AE6529" w:rsidP="000E7F0E">
            <w:pPr>
              <w:pStyle w:val="a8"/>
            </w:pPr>
          </w:p>
        </w:tc>
      </w:tr>
      <w:tr w:rsidR="00AE6529" w:rsidRPr="000E7F0E" w14:paraId="70F4EC0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788FA30" w14:textId="77777777" w:rsidR="00AE6529" w:rsidRPr="000E7F0E" w:rsidRDefault="00AE6529" w:rsidP="000E7F0E">
            <w:pPr>
              <w:pStyle w:val="a8"/>
            </w:pPr>
            <w:r w:rsidRPr="000E7F0E">
              <w:t>VD6</w:t>
            </w:r>
          </w:p>
        </w:tc>
        <w:tc>
          <w:tcPr>
            <w:tcW w:w="2149" w:type="pct"/>
            <w:tcBorders>
              <w:top w:val="single" w:sz="6" w:space="0" w:color="auto"/>
              <w:left w:val="single" w:sz="6" w:space="0" w:color="auto"/>
              <w:bottom w:val="single" w:sz="6" w:space="0" w:color="auto"/>
              <w:right w:val="single" w:sz="6" w:space="0" w:color="auto"/>
            </w:tcBorders>
          </w:tcPr>
          <w:p w14:paraId="2CF2BC03" w14:textId="77777777" w:rsidR="00AE6529" w:rsidRPr="000E7F0E" w:rsidRDefault="00AE6529" w:rsidP="000E7F0E">
            <w:pPr>
              <w:pStyle w:val="a8"/>
            </w:pPr>
            <w:r w:rsidRPr="000E7F0E">
              <w:t>КД521В</w:t>
            </w:r>
          </w:p>
        </w:tc>
        <w:tc>
          <w:tcPr>
            <w:tcW w:w="397" w:type="pct"/>
            <w:tcBorders>
              <w:top w:val="single" w:sz="6" w:space="0" w:color="auto"/>
              <w:left w:val="single" w:sz="6" w:space="0" w:color="auto"/>
              <w:bottom w:val="single" w:sz="6" w:space="0" w:color="auto"/>
              <w:right w:val="single" w:sz="6" w:space="0" w:color="auto"/>
            </w:tcBorders>
          </w:tcPr>
          <w:p w14:paraId="772377E2" w14:textId="77777777" w:rsidR="00AE6529" w:rsidRPr="000E7F0E" w:rsidRDefault="00AE6529" w:rsidP="000E7F0E">
            <w:pPr>
              <w:pStyle w:val="a8"/>
            </w:pPr>
            <w:r w:rsidRPr="000E7F0E">
              <w:t>1</w:t>
            </w:r>
          </w:p>
        </w:tc>
        <w:tc>
          <w:tcPr>
            <w:tcW w:w="1151" w:type="pct"/>
            <w:tcBorders>
              <w:top w:val="single" w:sz="6" w:space="0" w:color="auto"/>
              <w:left w:val="single" w:sz="6" w:space="0" w:color="auto"/>
              <w:bottom w:val="single" w:sz="6" w:space="0" w:color="auto"/>
              <w:right w:val="single" w:sz="6" w:space="0" w:color="auto"/>
            </w:tcBorders>
          </w:tcPr>
          <w:p w14:paraId="26BB0D2B" w14:textId="77777777" w:rsidR="00AE6529" w:rsidRPr="000E7F0E" w:rsidRDefault="00AE6529" w:rsidP="000E7F0E">
            <w:pPr>
              <w:pStyle w:val="a8"/>
            </w:pPr>
          </w:p>
        </w:tc>
      </w:tr>
    </w:tbl>
    <w:p w14:paraId="6AC5EB59" w14:textId="0402C646" w:rsidR="002E0C58" w:rsidRPr="009608CB" w:rsidRDefault="002E0C58" w:rsidP="009608CB">
      <w:pPr>
        <w:ind w:firstLine="0"/>
        <w:rPr>
          <w:lang w:val="ru-RU"/>
        </w:rPr>
      </w:pPr>
    </w:p>
    <w:sectPr w:rsidR="002E0C58" w:rsidRPr="009608CB" w:rsidSect="00452A79">
      <w:pgSz w:w="12240" w:h="15840" w:code="1"/>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591"/>
    <w:multiLevelType w:val="hybridMultilevel"/>
    <w:tmpl w:val="913879F8"/>
    <w:lvl w:ilvl="0" w:tplc="CEDC70D2">
      <w:start w:val="1"/>
      <w:numFmt w:val="decimal"/>
      <w:pStyle w:val="1"/>
      <w:lvlText w:val="Глава %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4882E53"/>
    <w:multiLevelType w:val="hybridMultilevel"/>
    <w:tmpl w:val="BB2E4CFA"/>
    <w:lvl w:ilvl="0" w:tplc="7408D2DC">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D90020"/>
    <w:multiLevelType w:val="hybridMultilevel"/>
    <w:tmpl w:val="EE12D87E"/>
    <w:lvl w:ilvl="0" w:tplc="5816B8E2">
      <w:start w:val="1"/>
      <w:numFmt w:val="upperRoman"/>
      <w:pStyle w:val="a"/>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FB00D4F"/>
    <w:multiLevelType w:val="hybridMultilevel"/>
    <w:tmpl w:val="45846828"/>
    <w:lvl w:ilvl="0" w:tplc="6966EBEC">
      <w:start w:val="1"/>
      <w:numFmt w:val="decimal"/>
      <w:pStyle w:val="3"/>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F4668B"/>
    <w:multiLevelType w:val="hybridMultilevel"/>
    <w:tmpl w:val="C9A0B3B4"/>
    <w:lvl w:ilvl="0" w:tplc="358ED886">
      <w:start w:val="1"/>
      <w:numFmt w:val="decimal"/>
      <w:pStyle w:val="2"/>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535522"/>
    <w:multiLevelType w:val="hybridMultilevel"/>
    <w:tmpl w:val="A1523842"/>
    <w:lvl w:ilvl="0" w:tplc="04241334">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1B659D"/>
    <w:multiLevelType w:val="hybridMultilevel"/>
    <w:tmpl w:val="2AEAB31A"/>
    <w:lvl w:ilvl="0" w:tplc="888E4326">
      <w:start w:val="1"/>
      <w:numFmt w:val="decimal"/>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84D09"/>
    <w:multiLevelType w:val="hybridMultilevel"/>
    <w:tmpl w:val="B5BA572E"/>
    <w:lvl w:ilvl="0" w:tplc="FA66B4BA">
      <w:start w:val="1"/>
      <w:numFmt w:val="upperRoman"/>
      <w:pStyle w:val="a1"/>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145856"/>
    <w:multiLevelType w:val="hybridMultilevel"/>
    <w:tmpl w:val="6930B5C2"/>
    <w:lvl w:ilvl="0" w:tplc="BBD44DA4">
      <w:start w:val="1"/>
      <w:numFmt w:val="russianUpper"/>
      <w:pStyle w:val="a2"/>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7845849">
    <w:abstractNumId w:val="6"/>
  </w:num>
  <w:num w:numId="2" w16cid:durableId="1216307928">
    <w:abstractNumId w:val="4"/>
  </w:num>
  <w:num w:numId="3" w16cid:durableId="1260793243">
    <w:abstractNumId w:val="3"/>
  </w:num>
  <w:num w:numId="4" w16cid:durableId="2035767143">
    <w:abstractNumId w:val="5"/>
  </w:num>
  <w:num w:numId="5" w16cid:durableId="250168884">
    <w:abstractNumId w:val="8"/>
  </w:num>
  <w:num w:numId="6" w16cid:durableId="1902594505">
    <w:abstractNumId w:val="7"/>
  </w:num>
  <w:num w:numId="7" w16cid:durableId="501630637">
    <w:abstractNumId w:val="2"/>
  </w:num>
  <w:num w:numId="8" w16cid:durableId="1677927149">
    <w:abstractNumId w:val="1"/>
  </w:num>
  <w:num w:numId="9" w16cid:durableId="15364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0E7F0E"/>
    <w:rsid w:val="001C7E63"/>
    <w:rsid w:val="002050F8"/>
    <w:rsid w:val="002E0C58"/>
    <w:rsid w:val="003C6F3E"/>
    <w:rsid w:val="003E2B6A"/>
    <w:rsid w:val="00452A79"/>
    <w:rsid w:val="00454269"/>
    <w:rsid w:val="00462E71"/>
    <w:rsid w:val="00497B2E"/>
    <w:rsid w:val="0053230A"/>
    <w:rsid w:val="00537B1C"/>
    <w:rsid w:val="00662921"/>
    <w:rsid w:val="0067287C"/>
    <w:rsid w:val="007B7511"/>
    <w:rsid w:val="009608CB"/>
    <w:rsid w:val="00AE6529"/>
    <w:rsid w:val="00C333DC"/>
    <w:rsid w:val="00D06D5E"/>
    <w:rsid w:val="00D11EE4"/>
    <w:rsid w:val="00E2137A"/>
    <w:rsid w:val="00E35A91"/>
    <w:rsid w:val="00E745A9"/>
    <w:rsid w:val="00EB27E2"/>
    <w:rsid w:val="00F3584F"/>
    <w:rsid w:val="00F46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E2B6A"/>
    <w:pPr>
      <w:widowControl w:val="0"/>
      <w:autoSpaceDE w:val="0"/>
      <w:autoSpaceDN w:val="0"/>
      <w:adjustRightInd w:val="0"/>
      <w:spacing w:after="0" w:line="360" w:lineRule="auto"/>
      <w:ind w:firstLine="709"/>
      <w:jc w:val="both"/>
    </w:pPr>
    <w:rPr>
      <w:rFonts w:ascii="Times New Roman" w:hAnsi="Times New Roman" w:cs="Times New Roman CYR"/>
      <w:kern w:val="0"/>
      <w:sz w:val="28"/>
      <w:lang w:val="uk-UA"/>
    </w:rPr>
  </w:style>
  <w:style w:type="paragraph" w:styleId="1">
    <w:name w:val="heading 1"/>
    <w:basedOn w:val="a3"/>
    <w:next w:val="a3"/>
    <w:link w:val="10"/>
    <w:uiPriority w:val="99"/>
    <w:qFormat/>
    <w:rsid w:val="002050F8"/>
    <w:pPr>
      <w:keepNext/>
      <w:pageBreakBefore/>
      <w:numPr>
        <w:numId w:val="9"/>
      </w:numPr>
      <w:spacing w:after="120"/>
      <w:ind w:left="0" w:firstLine="0"/>
      <w:jc w:val="center"/>
      <w:outlineLvl w:val="0"/>
    </w:pPr>
    <w:rPr>
      <w:b/>
      <w:caps/>
      <w:sz w:val="32"/>
      <w:szCs w:val="28"/>
      <w:lang w:val="ru-RU"/>
    </w:rPr>
  </w:style>
  <w:style w:type="paragraph" w:styleId="2">
    <w:name w:val="heading 2"/>
    <w:basedOn w:val="a3"/>
    <w:next w:val="a3"/>
    <w:link w:val="20"/>
    <w:uiPriority w:val="99"/>
    <w:qFormat/>
    <w:rsid w:val="002050F8"/>
    <w:pPr>
      <w:keepNext/>
      <w:numPr>
        <w:numId w:val="2"/>
      </w:numPr>
      <w:spacing w:before="120" w:after="120"/>
      <w:ind w:left="0" w:firstLine="0"/>
      <w:jc w:val="center"/>
      <w:outlineLvl w:val="1"/>
    </w:pPr>
    <w:rPr>
      <w:b/>
    </w:rPr>
  </w:style>
  <w:style w:type="paragraph" w:styleId="3">
    <w:name w:val="heading 3"/>
    <w:basedOn w:val="a3"/>
    <w:next w:val="a3"/>
    <w:link w:val="30"/>
    <w:uiPriority w:val="99"/>
    <w:qFormat/>
    <w:rsid w:val="002050F8"/>
    <w:pPr>
      <w:keepNext/>
      <w:numPr>
        <w:numId w:val="3"/>
      </w:numPr>
      <w:spacing w:before="120" w:after="120"/>
      <w:ind w:left="0" w:firstLine="709"/>
      <w:jc w:val="center"/>
      <w:outlineLvl w:val="2"/>
    </w:pPr>
    <w:rPr>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2050F8"/>
    <w:rPr>
      <w:rFonts w:ascii="Times New Roman" w:hAnsi="Times New Roman" w:cs="Times New Roman CYR"/>
      <w:b/>
      <w:caps/>
      <w:kern w:val="0"/>
      <w:sz w:val="32"/>
      <w:szCs w:val="28"/>
    </w:rPr>
  </w:style>
  <w:style w:type="character" w:customStyle="1" w:styleId="20">
    <w:name w:val="Заголовок 2 Знак"/>
    <w:basedOn w:val="a4"/>
    <w:link w:val="2"/>
    <w:uiPriority w:val="99"/>
    <w:rsid w:val="002050F8"/>
    <w:rPr>
      <w:rFonts w:ascii="Times New Roman" w:hAnsi="Times New Roman" w:cs="Times New Roman CYR"/>
      <w:b/>
      <w:kern w:val="0"/>
      <w:sz w:val="28"/>
      <w:lang w:val="uk-UA"/>
    </w:rPr>
  </w:style>
  <w:style w:type="character" w:customStyle="1" w:styleId="30">
    <w:name w:val="Заголовок 3 Знак"/>
    <w:basedOn w:val="a4"/>
    <w:link w:val="3"/>
    <w:uiPriority w:val="99"/>
    <w:rsid w:val="002050F8"/>
    <w:rPr>
      <w:rFonts w:ascii="Times New Roman" w:hAnsi="Times New Roman" w:cs="Times New Roman CYR"/>
      <w:b/>
      <w:kern w:val="0"/>
      <w:sz w:val="28"/>
      <w:lang w:val="uk-UA"/>
    </w:rPr>
  </w:style>
  <w:style w:type="paragraph" w:customStyle="1" w:styleId="a0">
    <w:name w:val="список_маркер"/>
    <w:basedOn w:val="a3"/>
    <w:qFormat/>
    <w:rsid w:val="002E0C58"/>
    <w:pPr>
      <w:widowControl/>
      <w:numPr>
        <w:numId w:val="4"/>
      </w:numPr>
      <w:ind w:left="0" w:firstLine="709"/>
    </w:pPr>
    <w:rPr>
      <w:lang w:val="ru-RU"/>
    </w:rPr>
  </w:style>
  <w:style w:type="paragraph" w:customStyle="1" w:styleId="a2">
    <w:name w:val="список_буква"/>
    <w:basedOn w:val="a0"/>
    <w:qFormat/>
    <w:rsid w:val="002E0C58"/>
    <w:pPr>
      <w:numPr>
        <w:numId w:val="5"/>
      </w:numPr>
      <w:ind w:left="0" w:firstLine="709"/>
    </w:pPr>
  </w:style>
  <w:style w:type="paragraph" w:customStyle="1" w:styleId="a1">
    <w:name w:val="Литература"/>
    <w:basedOn w:val="a0"/>
    <w:qFormat/>
    <w:rsid w:val="002E0C58"/>
    <w:pPr>
      <w:numPr>
        <w:numId w:val="6"/>
      </w:numPr>
      <w:ind w:left="0" w:firstLine="709"/>
    </w:pPr>
  </w:style>
  <w:style w:type="paragraph" w:customStyle="1" w:styleId="a7">
    <w:name w:val="рисунок"/>
    <w:basedOn w:val="a1"/>
    <w:qFormat/>
    <w:rsid w:val="002E0C58"/>
    <w:pPr>
      <w:widowControl w:val="0"/>
      <w:numPr>
        <w:numId w:val="0"/>
      </w:numPr>
      <w:jc w:val="center"/>
    </w:pPr>
  </w:style>
  <w:style w:type="paragraph" w:customStyle="1" w:styleId="a8">
    <w:name w:val="табличный_текст"/>
    <w:basedOn w:val="a3"/>
    <w:qFormat/>
    <w:rsid w:val="009608CB"/>
    <w:pPr>
      <w:widowControl/>
      <w:spacing w:line="240" w:lineRule="auto"/>
      <w:jc w:val="left"/>
    </w:pPr>
    <w:rPr>
      <w:sz w:val="24"/>
    </w:rPr>
  </w:style>
  <w:style w:type="paragraph" w:customStyle="1" w:styleId="a9">
    <w:name w:val="таблица_название"/>
    <w:basedOn w:val="a3"/>
    <w:qFormat/>
    <w:rsid w:val="009608CB"/>
    <w:pPr>
      <w:keepNext/>
      <w:spacing w:line="240" w:lineRule="auto"/>
      <w:jc w:val="left"/>
    </w:pPr>
  </w:style>
  <w:style w:type="paragraph" w:customStyle="1" w:styleId="a">
    <w:name w:val="список_цифра"/>
    <w:basedOn w:val="a1"/>
    <w:qFormat/>
    <w:rsid w:val="009608CB"/>
    <w:pPr>
      <w:numPr>
        <w:numId w:val="7"/>
      </w:numPr>
      <w:ind w:left="0" w:firstLine="709"/>
    </w:pPr>
  </w:style>
  <w:style w:type="paragraph" w:customStyle="1" w:styleId="aa">
    <w:name w:val="формула"/>
    <w:basedOn w:val="a3"/>
    <w:qFormat/>
    <w:rsid w:val="009608CB"/>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wmf"/><Relationship Id="rId68"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wmf"/><Relationship Id="rId5" Type="http://schemas.openxmlformats.org/officeDocument/2006/relationships/webSettings" Target="webSettings.xml"/><Relationship Id="rId61" Type="http://schemas.openxmlformats.org/officeDocument/2006/relationships/image" Target="media/image56.wmf"/><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wmf"/><Relationship Id="rId64" Type="http://schemas.openxmlformats.org/officeDocument/2006/relationships/image" Target="media/image59.wmf"/><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wm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wmf"/><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wmf"/><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wmf"/><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46</Pages>
  <Words>5135</Words>
  <Characters>34392</Characters>
  <Application>Microsoft Office Word</Application>
  <DocSecurity>0</DocSecurity>
  <Lines>286</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8</cp:revision>
  <dcterms:created xsi:type="dcterms:W3CDTF">2025-05-20T21:08:00Z</dcterms:created>
  <dcterms:modified xsi:type="dcterms:W3CDTF">2025-05-21T02:23:00Z</dcterms:modified>
</cp:coreProperties>
</file>