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mponent-specification-sheet"/>
    <w:p>
      <w:pPr>
        <w:pStyle w:val="Heading1"/>
      </w:pPr>
      <w:r>
        <w:t xml:space="preserve">15. Component Specification Sheet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قدم بعدیِ مستقیم بعد از اسناد زیر است:</w:t>
      </w:r>
    </w:p>
    <w:p>
      <w:pPr>
        <w:pStyle w:val="Compact"/>
        <w:numPr>
          <w:ilvl w:val="0"/>
          <w:numId w:val="1001"/>
        </w:numPr>
      </w:pPr>
      <w:r>
        <w:t xml:space="preserve">MVP Screen Specification Pack</w:t>
      </w:r>
    </w:p>
    <w:p>
      <w:pPr>
        <w:pStyle w:val="Compact"/>
        <w:numPr>
          <w:ilvl w:val="0"/>
          <w:numId w:val="1001"/>
        </w:numPr>
      </w:pPr>
      <w:r>
        <w:t xml:space="preserve">Design System &amp; Interaction Pattern Specification</w:t>
      </w:r>
    </w:p>
    <w:p>
      <w:pPr>
        <w:pStyle w:val="Compact"/>
        <w:numPr>
          <w:ilvl w:val="0"/>
          <w:numId w:val="1001"/>
        </w:numPr>
      </w:pPr>
      <w:r>
        <w:t xml:space="preserve">Wireframe Pack for MVP Priority Screens</w:t>
      </w:r>
    </w:p>
    <w:p>
      <w:pPr>
        <w:pStyle w:val="Compact"/>
        <w:numPr>
          <w:ilvl w:val="0"/>
          <w:numId w:val="1001"/>
        </w:numPr>
      </w:pPr>
      <w:r>
        <w:t xml:space="preserve">Page Layout Blueprint</w:t>
      </w:r>
    </w:p>
    <w:p>
      <w:pPr>
        <w:pStyle w:val="FirstParagraph"/>
      </w:pPr>
      <w:r>
        <w:t xml:space="preserve">و به‌صورت غیرمستقیم روی کل زنجیره‌ی قبلی تکیه دارد:</w:t>
      </w:r>
    </w:p>
    <w:p>
      <w:pPr>
        <w:pStyle w:val="Compact"/>
        <w:numPr>
          <w:ilvl w:val="0"/>
          <w:numId w:val="1002"/>
        </w:numPr>
      </w:pPr>
      <w:r>
        <w:t xml:space="preserve">Core Operational Flows</w:t>
      </w:r>
    </w:p>
    <w:p>
      <w:pPr>
        <w:pStyle w:val="Compact"/>
        <w:numPr>
          <w:ilvl w:val="0"/>
          <w:numId w:val="1002"/>
        </w:numPr>
      </w:pPr>
      <w:r>
        <w:t xml:space="preserve">Hostel Business Rules</w:t>
      </w:r>
    </w:p>
    <w:p>
      <w:pPr>
        <w:pStyle w:val="Compact"/>
        <w:numPr>
          <w:ilvl w:val="0"/>
          <w:numId w:val="1002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2"/>
        </w:numPr>
      </w:pPr>
      <w:r>
        <w:t xml:space="preserve">Hostel State Transition Map</w:t>
      </w:r>
    </w:p>
    <w:p>
      <w:pPr>
        <w:pStyle w:val="Compact"/>
        <w:numPr>
          <w:ilvl w:val="0"/>
          <w:numId w:val="1002"/>
        </w:numPr>
      </w:pPr>
      <w:r>
        <w:t xml:space="preserve">Hostel Entity Field Definition</w:t>
      </w:r>
    </w:p>
    <w:p>
      <w:pPr>
        <w:pStyle w:val="Compact"/>
        <w:numPr>
          <w:ilvl w:val="0"/>
          <w:numId w:val="1002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2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2"/>
        </w:numPr>
      </w:pPr>
      <w:r>
        <w:t xml:space="preserve">Command &amp; Event Catalog</w:t>
      </w:r>
    </w:p>
    <w:p>
      <w:pPr>
        <w:pStyle w:val="Compact"/>
        <w:numPr>
          <w:ilvl w:val="0"/>
          <w:numId w:val="1002"/>
        </w:numPr>
      </w:pPr>
      <w:r>
        <w:t xml:space="preserve">Validation Matrix &amp; Permission Matrix</w:t>
      </w:r>
    </w:p>
    <w:p>
      <w:pPr>
        <w:pStyle w:val="Compact"/>
        <w:numPr>
          <w:ilvl w:val="0"/>
          <w:numId w:val="1002"/>
        </w:numPr>
      </w:pPr>
      <w:r>
        <w:t xml:space="preserve">Screen-to-Command Mapping &amp; UX Decision Rules</w:t>
      </w:r>
    </w:p>
    <w:p>
      <w:pPr>
        <w:pStyle w:val="FirstParagraph"/>
      </w:pPr>
      <w:r>
        <w:t xml:space="preserve">هدف این سند این است که از سطح layout family و wireframe logic وارد سطح</w:t>
      </w:r>
      <w:r>
        <w:t xml:space="preserve"> </w:t>
      </w:r>
      <w:r>
        <w:rPr>
          <w:b/>
          <w:bCs/>
        </w:rPr>
        <w:t xml:space="preserve">reusable UI building blocks</w:t>
      </w:r>
      <w:r>
        <w:t xml:space="preserve"> </w:t>
      </w:r>
      <w:r>
        <w:t xml:space="preserve">شویم؛ یعنی دقیق کنیم که componentهای کلیدی MVP چه هستند، چه boundaryای دارند، کجا باید استفاده شوند، چه چیزی باید نمایش دهند، و چه چیزی عمداً نباید در مسئولیت آن‌ها قرار بگیرد.</w:t>
      </w:r>
    </w:p>
    <w:p>
      <w:pPr>
        <w:pStyle w:val="BodyText"/>
      </w:pPr>
      <w:r>
        <w:t xml:space="preserve">این سند هنوز وارد implementation-level detail نمی‌شود و این موارد را نهایی نمی‌کند:</w:t>
      </w:r>
    </w:p>
    <w:p>
      <w:pPr>
        <w:pStyle w:val="Compact"/>
        <w:numPr>
          <w:ilvl w:val="0"/>
          <w:numId w:val="1003"/>
        </w:numPr>
      </w:pPr>
      <w:r>
        <w:t xml:space="preserve">React/Vue/Svelte component code</w:t>
      </w:r>
    </w:p>
    <w:p>
      <w:pPr>
        <w:pStyle w:val="Compact"/>
        <w:numPr>
          <w:ilvl w:val="0"/>
          <w:numId w:val="1003"/>
        </w:numPr>
      </w:pPr>
      <w:r>
        <w:t xml:space="preserve">prop type syntax</w:t>
      </w:r>
    </w:p>
    <w:p>
      <w:pPr>
        <w:pStyle w:val="Compact"/>
        <w:numPr>
          <w:ilvl w:val="0"/>
          <w:numId w:val="1003"/>
        </w:numPr>
      </w:pPr>
      <w:r>
        <w:t xml:space="preserve">CSS/Tailwind class names</w:t>
      </w:r>
    </w:p>
    <w:p>
      <w:pPr>
        <w:pStyle w:val="Compact"/>
        <w:numPr>
          <w:ilvl w:val="0"/>
          <w:numId w:val="1003"/>
        </w:numPr>
      </w:pPr>
      <w:r>
        <w:t xml:space="preserve">design token values</w:t>
      </w:r>
    </w:p>
    <w:p>
      <w:pPr>
        <w:pStyle w:val="Compact"/>
        <w:numPr>
          <w:ilvl w:val="0"/>
          <w:numId w:val="1003"/>
        </w:numPr>
      </w:pPr>
      <w:r>
        <w:t xml:space="preserve">animation implementation</w:t>
      </w:r>
    </w:p>
    <w:p>
      <w:pPr>
        <w:pStyle w:val="Compact"/>
        <w:numPr>
          <w:ilvl w:val="0"/>
          <w:numId w:val="1003"/>
        </w:numPr>
      </w:pPr>
      <w:r>
        <w:t xml:space="preserve">storybook structure</w:t>
      </w:r>
    </w:p>
    <w:p>
      <w:pPr>
        <w:pStyle w:val="FirstParagraph"/>
      </w:pPr>
      <w:r>
        <w:t xml:space="preserve">اما باید آن‌قدر دقیق باشد که بعد از آن بتوان:</w:t>
      </w:r>
    </w:p>
    <w:p>
      <w:pPr>
        <w:pStyle w:val="Compact"/>
        <w:numPr>
          <w:ilvl w:val="0"/>
          <w:numId w:val="1004"/>
        </w:numPr>
      </w:pPr>
      <w:r>
        <w:t xml:space="preserve">Frontend Architecture &amp; Folder Structure Blueprint را اصولی بست</w:t>
      </w:r>
    </w:p>
    <w:p>
      <w:pPr>
        <w:pStyle w:val="Compact"/>
        <w:numPr>
          <w:ilvl w:val="0"/>
          <w:numId w:val="1004"/>
        </w:numPr>
      </w:pPr>
      <w:r>
        <w:t xml:space="preserve">component library اولیه را در Antigravity/Gemini بدون ambiguity ساخت</w:t>
      </w:r>
    </w:p>
    <w:p>
      <w:pPr>
        <w:pStyle w:val="Compact"/>
        <w:numPr>
          <w:ilvl w:val="0"/>
          <w:numId w:val="1004"/>
        </w:numPr>
      </w:pPr>
      <w:r>
        <w:t xml:space="preserve">pageها را با componentهای ثابت و domain-aligned مونتاژ کرد</w:t>
      </w:r>
    </w:p>
    <w:p>
      <w:pPr>
        <w:pStyle w:val="Compact"/>
        <w:numPr>
          <w:ilvl w:val="0"/>
          <w:numId w:val="1004"/>
        </w:numPr>
      </w:pPr>
      <w:r>
        <w:t xml:space="preserve">از component sprawl و responsibility leakage جلوگیری کرد</w:t>
      </w:r>
    </w:p>
    <w:p>
      <w:r>
        <w:pict>
          <v:rect style="width:0;height:1.5pt" o:hralign="center" o:hrstd="t" o:hr="t"/>
        </w:pict>
      </w:r>
    </w:p>
    <w:bookmarkEnd w:id="20"/>
    <w:bookmarkStart w:id="21" w:name="نقش-این-سند-در-زنجیرهی-طراحی"/>
    <w:p>
      <w:pPr>
        <w:pStyle w:val="Heading2"/>
      </w:pPr>
      <w:r>
        <w:t xml:space="preserve">نقش این سند در زنجیره‌ی طراحی</w:t>
      </w:r>
    </w:p>
    <w:p>
      <w:pPr>
        <w:pStyle w:val="FirstParagraph"/>
      </w:pPr>
      <w:r>
        <w:t xml:space="preserve">اگر:</w:t>
      </w:r>
    </w:p>
    <w:p>
      <w:pPr>
        <w:pStyle w:val="Compact"/>
        <w:numPr>
          <w:ilvl w:val="0"/>
          <w:numId w:val="1005"/>
        </w:numPr>
      </w:pPr>
      <w:r>
        <w:t xml:space="preserve">Wireframe Pack گفت هر صفحه چگونه چیده شود</w:t>
      </w:r>
    </w:p>
    <w:p>
      <w:pPr>
        <w:pStyle w:val="Compact"/>
        <w:numPr>
          <w:ilvl w:val="0"/>
          <w:numId w:val="1005"/>
        </w:numPr>
      </w:pPr>
      <w:r>
        <w:t xml:space="preserve">Page Layout Blueprint گفت familyهای layout چه هستند</w:t>
      </w:r>
    </w:p>
    <w:p>
      <w:pPr>
        <w:pStyle w:val="FirstParagraph"/>
      </w:pPr>
      <w:r>
        <w:t xml:space="preserve">این سند می‌گوید:</w:t>
      </w:r>
    </w:p>
    <w:p>
      <w:pPr>
        <w:pStyle w:val="Compact"/>
        <w:numPr>
          <w:ilvl w:val="0"/>
          <w:numId w:val="1006"/>
        </w:numPr>
      </w:pPr>
      <w:r>
        <w:t xml:space="preserve">این layoutها دقیقاً با چه componentهایی ساخته می‌شوند</w:t>
      </w:r>
    </w:p>
    <w:p>
      <w:pPr>
        <w:pStyle w:val="Compact"/>
        <w:numPr>
          <w:ilvl w:val="0"/>
          <w:numId w:val="1006"/>
        </w:numPr>
      </w:pPr>
      <w:r>
        <w:t xml:space="preserve">هر component چه نقش ثابتی دارد</w:t>
      </w:r>
    </w:p>
    <w:p>
      <w:pPr>
        <w:pStyle w:val="Compact"/>
        <w:numPr>
          <w:ilvl w:val="0"/>
          <w:numId w:val="1006"/>
        </w:numPr>
      </w:pPr>
      <w:r>
        <w:t xml:space="preserve">کدام component generic/shared است</w:t>
      </w:r>
    </w:p>
    <w:p>
      <w:pPr>
        <w:pStyle w:val="Compact"/>
        <w:numPr>
          <w:ilvl w:val="0"/>
          <w:numId w:val="1006"/>
        </w:numPr>
      </w:pPr>
      <w:r>
        <w:t xml:space="preserve">کدام component domain-aware است</w:t>
      </w:r>
    </w:p>
    <w:p>
      <w:pPr>
        <w:pStyle w:val="Compact"/>
        <w:numPr>
          <w:ilvl w:val="0"/>
          <w:numId w:val="1006"/>
        </w:numPr>
      </w:pPr>
      <w:r>
        <w:t xml:space="preserve">کدام component purely presentational است و کدام interaction-bearing است</w:t>
      </w:r>
    </w:p>
    <w:p>
      <w:pPr>
        <w:pStyle w:val="FirstParagraph"/>
      </w:pPr>
      <w:r>
        <w:t xml:space="preserve">پس این سند بین layout logic و frontend architecture قرار می‌گیرد.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omponent-design-principles"/>
    <w:p>
      <w:pPr>
        <w:pStyle w:val="Heading1"/>
      </w:pPr>
      <w:r>
        <w:t xml:space="preserve">1. Component Design Principles</w:t>
      </w:r>
    </w:p>
    <w:bookmarkStart w:id="23" w:name="X1ecda1f6afd258d45cd5ca8963d190d62c05227"/>
    <w:p>
      <w:pPr>
        <w:pStyle w:val="Heading2"/>
      </w:pPr>
      <w:r>
        <w:t xml:space="preserve">1.1 component باید responsibility واضح داشته باشد</w:t>
      </w:r>
    </w:p>
    <w:p>
      <w:pPr>
        <w:pStyle w:val="FirstParagraph"/>
      </w:pPr>
      <w:r>
        <w:t xml:space="preserve">هر component باید یک job روشن داشته باشد. componentهایی که هم‌زمان layout، business meaning، action orchestration و audit rendering را با هم حمل می‌کنند، در این پروژه خطرناک‌اند.</w:t>
      </w:r>
    </w:p>
    <w:bookmarkEnd w:id="23"/>
    <w:bookmarkStart w:id="24" w:name="X60420ed5bc21fadb86a4ccd0636ce3cbba42205"/>
    <w:p>
      <w:pPr>
        <w:pStyle w:val="Heading2"/>
      </w:pPr>
      <w:r>
        <w:t xml:space="preserve">1.2 component reuse باید semantic باشد، نه صرفاً بصری</w:t>
      </w:r>
    </w:p>
    <w:p>
      <w:pPr>
        <w:pStyle w:val="FirstParagraph"/>
      </w:pPr>
      <w:r>
        <w:t xml:space="preserve">دو component فقط چون ظاهر مشابه دارند لزوماً یکی نیستند. اگر semantic domain متفاوت است، باید component boundary جدا بماند.</w:t>
      </w:r>
    </w:p>
    <w:p>
      <w:pPr>
        <w:pStyle w:val="BodyText"/>
      </w:pPr>
      <w:r>
        <w:t xml:space="preserve">نمونه:</w:t>
      </w:r>
    </w:p>
    <w:p>
      <w:pPr>
        <w:pStyle w:val="Compact"/>
        <w:numPr>
          <w:ilvl w:val="0"/>
          <w:numId w:val="1007"/>
        </w:numPr>
      </w:pPr>
      <w:r>
        <w:t xml:space="preserve">Folio Totals Box با Operational Summary Card یکی نیست</w:t>
      </w:r>
    </w:p>
    <w:p>
      <w:pPr>
        <w:pStyle w:val="Compact"/>
        <w:numPr>
          <w:ilvl w:val="0"/>
          <w:numId w:val="1007"/>
        </w:numPr>
      </w:pPr>
      <w:r>
        <w:t xml:space="preserve">Bed Tile با generic card یکی نیست</w:t>
      </w:r>
    </w:p>
    <w:p>
      <w:pPr>
        <w:pStyle w:val="Compact"/>
        <w:numPr>
          <w:ilvl w:val="0"/>
          <w:numId w:val="1007"/>
        </w:numPr>
      </w:pPr>
      <w:r>
        <w:t xml:space="preserve">Validation Summary Block با Informational Alert یکی نیست</w:t>
      </w:r>
    </w:p>
    <w:bookmarkEnd w:id="24"/>
    <w:bookmarkStart w:id="25" w:name="X758a4a590436ef583f2e1c233d64a7a55f31d4a"/>
    <w:p>
      <w:pPr>
        <w:pStyle w:val="Heading2"/>
      </w:pPr>
      <w:r>
        <w:t xml:space="preserve">1.3 shared component و domain component باید تفکیک شوند</w:t>
      </w:r>
    </w:p>
    <w:p>
      <w:pPr>
        <w:pStyle w:val="Compact"/>
        <w:numPr>
          <w:ilvl w:val="0"/>
          <w:numId w:val="1008"/>
        </w:numPr>
      </w:pPr>
      <w:r>
        <w:t xml:space="preserve">shared components برای shell، typography، generic alert، generic badge container و actions</w:t>
      </w:r>
    </w:p>
    <w:p>
      <w:pPr>
        <w:pStyle w:val="Compact"/>
        <w:numPr>
          <w:ilvl w:val="0"/>
          <w:numId w:val="1008"/>
        </w:numPr>
      </w:pPr>
      <w:r>
        <w:t xml:space="preserve">domain components برای bed tile، folio totals box، housekeeping task row، maintenance timeline و غیره</w:t>
      </w:r>
    </w:p>
    <w:bookmarkEnd w:id="25"/>
    <w:bookmarkStart w:id="26" w:name="X88f70a3bdd40d6a2ed33db3ee8757a570842b26"/>
    <w:p>
      <w:pPr>
        <w:pStyle w:val="Heading2"/>
      </w:pPr>
      <w:r>
        <w:t xml:space="preserve">1.4 component باید truth boundary را مخدوش نکند</w:t>
      </w:r>
    </w:p>
    <w:p>
      <w:pPr>
        <w:pStyle w:val="FirstParagraph"/>
      </w:pPr>
      <w:r>
        <w:t xml:space="preserve">مثلاً یک component نباید هم‌زمان operational state، financial state و permission state را در یک نمایش مبهم قاطی کند.</w:t>
      </w:r>
    </w:p>
    <w:bookmarkEnd w:id="26"/>
    <w:bookmarkStart w:id="27" w:name="component-باید-predictable-باشد"/>
    <w:p>
      <w:pPr>
        <w:pStyle w:val="Heading2"/>
      </w:pPr>
      <w:r>
        <w:t xml:space="preserve">1.5 component باید predictable باشد</w:t>
      </w:r>
    </w:p>
    <w:p>
      <w:pPr>
        <w:pStyle w:val="FirstParagraph"/>
      </w:pPr>
      <w:r>
        <w:t xml:space="preserve">اگر Summary Strip در چند screen استفاده می‌شود، در همه‌جا باید job مشابهی داشته باشد.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component-family-map"/>
    <w:p>
      <w:pPr>
        <w:pStyle w:val="Heading1"/>
      </w:pPr>
      <w:r>
        <w:t xml:space="preserve">2. Component Family Map</w:t>
      </w:r>
    </w:p>
    <w:bookmarkStart w:id="29" w:name="core-layout-components"/>
    <w:p>
      <w:pPr>
        <w:pStyle w:val="Heading2"/>
      </w:pPr>
      <w:r>
        <w:t xml:space="preserve">2.1 Core Layout Components</w:t>
      </w:r>
    </w:p>
    <w:p>
      <w:pPr>
        <w:pStyle w:val="Compact"/>
        <w:numPr>
          <w:ilvl w:val="0"/>
          <w:numId w:val="1009"/>
        </w:numPr>
      </w:pPr>
      <w:r>
        <w:t xml:space="preserve">App Shell</w:t>
      </w:r>
    </w:p>
    <w:p>
      <w:pPr>
        <w:pStyle w:val="Compact"/>
        <w:numPr>
          <w:ilvl w:val="0"/>
          <w:numId w:val="1009"/>
        </w:numPr>
      </w:pPr>
      <w:r>
        <w:t xml:space="preserve">Page Header</w:t>
      </w:r>
    </w:p>
    <w:p>
      <w:pPr>
        <w:pStyle w:val="Compact"/>
        <w:numPr>
          <w:ilvl w:val="0"/>
          <w:numId w:val="1009"/>
        </w:numPr>
      </w:pPr>
      <w:r>
        <w:t xml:space="preserve">Summary Strip</w:t>
      </w:r>
    </w:p>
    <w:p>
      <w:pPr>
        <w:pStyle w:val="Compact"/>
        <w:numPr>
          <w:ilvl w:val="0"/>
          <w:numId w:val="1009"/>
        </w:numPr>
      </w:pPr>
      <w:r>
        <w:t xml:space="preserve">Filter Bar</w:t>
      </w:r>
    </w:p>
    <w:p>
      <w:pPr>
        <w:pStyle w:val="Compact"/>
        <w:numPr>
          <w:ilvl w:val="0"/>
          <w:numId w:val="1009"/>
        </w:numPr>
      </w:pPr>
      <w:r>
        <w:t xml:space="preserve">Master List Shell</w:t>
      </w:r>
    </w:p>
    <w:p>
      <w:pPr>
        <w:pStyle w:val="Compact"/>
        <w:numPr>
          <w:ilvl w:val="0"/>
          <w:numId w:val="1009"/>
        </w:numPr>
      </w:pPr>
      <w:r>
        <w:t xml:space="preserve">Context Panel</w:t>
      </w:r>
    </w:p>
    <w:p>
      <w:pPr>
        <w:pStyle w:val="Compact"/>
        <w:numPr>
          <w:ilvl w:val="0"/>
          <w:numId w:val="1009"/>
        </w:numPr>
      </w:pPr>
      <w:r>
        <w:t xml:space="preserve">Sidebar Action Rail</w:t>
      </w:r>
    </w:p>
    <w:p>
      <w:pPr>
        <w:pStyle w:val="Compact"/>
        <w:numPr>
          <w:ilvl w:val="0"/>
          <w:numId w:val="1009"/>
        </w:numPr>
      </w:pPr>
      <w:r>
        <w:t xml:space="preserve">Sticky Confirmation Footer</w:t>
      </w:r>
    </w:p>
    <w:p>
      <w:pPr>
        <w:pStyle w:val="Compact"/>
        <w:numPr>
          <w:ilvl w:val="0"/>
          <w:numId w:val="1009"/>
        </w:numPr>
      </w:pPr>
      <w:r>
        <w:t xml:space="preserve">Section Shell</w:t>
      </w:r>
    </w:p>
    <w:p>
      <w:pPr>
        <w:pStyle w:val="Compact"/>
        <w:numPr>
          <w:ilvl w:val="0"/>
          <w:numId w:val="1009"/>
        </w:numPr>
      </w:pPr>
      <w:r>
        <w:t xml:space="preserve">Detail Stack</w:t>
      </w:r>
    </w:p>
    <w:p>
      <w:pPr>
        <w:pStyle w:val="Compact"/>
        <w:numPr>
          <w:ilvl w:val="0"/>
          <w:numId w:val="1009"/>
        </w:numPr>
      </w:pPr>
      <w:r>
        <w:t xml:space="preserve">Side Utility Panel</w:t>
      </w:r>
    </w:p>
    <w:bookmarkEnd w:id="29"/>
    <w:bookmarkStart w:id="30" w:name="state-and-feedback-components"/>
    <w:p>
      <w:pPr>
        <w:pStyle w:val="Heading2"/>
      </w:pPr>
      <w:r>
        <w:t xml:space="preserve">2.2 State and Feedback Components</w:t>
      </w:r>
    </w:p>
    <w:p>
      <w:pPr>
        <w:pStyle w:val="Compact"/>
        <w:numPr>
          <w:ilvl w:val="0"/>
          <w:numId w:val="1010"/>
        </w:numPr>
      </w:pPr>
      <w:r>
        <w:t xml:space="preserve">Status Badge</w:t>
      </w:r>
    </w:p>
    <w:p>
      <w:pPr>
        <w:pStyle w:val="Compact"/>
        <w:numPr>
          <w:ilvl w:val="0"/>
          <w:numId w:val="1010"/>
        </w:numPr>
      </w:pPr>
      <w:r>
        <w:t xml:space="preserve">Status Badge Group</w:t>
      </w:r>
    </w:p>
    <w:p>
      <w:pPr>
        <w:pStyle w:val="Compact"/>
        <w:numPr>
          <w:ilvl w:val="0"/>
          <w:numId w:val="1010"/>
        </w:numPr>
      </w:pPr>
      <w:r>
        <w:t xml:space="preserve">Alert Block</w:t>
      </w:r>
    </w:p>
    <w:p>
      <w:pPr>
        <w:pStyle w:val="Compact"/>
        <w:numPr>
          <w:ilvl w:val="0"/>
          <w:numId w:val="1010"/>
        </w:numPr>
      </w:pPr>
      <w:r>
        <w:t xml:space="preserve">Validation Summary Block</w:t>
      </w:r>
    </w:p>
    <w:p>
      <w:pPr>
        <w:pStyle w:val="Compact"/>
        <w:numPr>
          <w:ilvl w:val="0"/>
          <w:numId w:val="1010"/>
        </w:numPr>
      </w:pPr>
      <w:r>
        <w:t xml:space="preserve">Empty State Block</w:t>
      </w:r>
    </w:p>
    <w:p>
      <w:pPr>
        <w:pStyle w:val="Compact"/>
        <w:numPr>
          <w:ilvl w:val="0"/>
          <w:numId w:val="1010"/>
        </w:numPr>
      </w:pPr>
      <w:r>
        <w:t xml:space="preserve">Exception Highlight Card</w:t>
      </w:r>
    </w:p>
    <w:p>
      <w:pPr>
        <w:pStyle w:val="Compact"/>
        <w:numPr>
          <w:ilvl w:val="0"/>
          <w:numId w:val="1010"/>
        </w:numPr>
      </w:pPr>
      <w:r>
        <w:t xml:space="preserve">Outcome Panel</w:t>
      </w:r>
    </w:p>
    <w:bookmarkEnd w:id="30"/>
    <w:bookmarkStart w:id="31" w:name="data-display-components"/>
    <w:p>
      <w:pPr>
        <w:pStyle w:val="Heading2"/>
      </w:pPr>
      <w:r>
        <w:t xml:space="preserve">2.3 Data Display Components</w:t>
      </w:r>
    </w:p>
    <w:p>
      <w:pPr>
        <w:pStyle w:val="Compact"/>
        <w:numPr>
          <w:ilvl w:val="0"/>
          <w:numId w:val="1011"/>
        </w:numPr>
      </w:pPr>
      <w:r>
        <w:t xml:space="preserve">Metric Card</w:t>
      </w:r>
    </w:p>
    <w:p>
      <w:pPr>
        <w:pStyle w:val="Compact"/>
        <w:numPr>
          <w:ilvl w:val="0"/>
          <w:numId w:val="1011"/>
        </w:numPr>
      </w:pPr>
      <w:r>
        <w:t xml:space="preserve">Snapshot Card</w:t>
      </w:r>
    </w:p>
    <w:p>
      <w:pPr>
        <w:pStyle w:val="Compact"/>
        <w:numPr>
          <w:ilvl w:val="0"/>
          <w:numId w:val="1011"/>
        </w:numPr>
      </w:pPr>
      <w:r>
        <w:t xml:space="preserve">Key-Value Info Grid</w:t>
      </w:r>
    </w:p>
    <w:p>
      <w:pPr>
        <w:pStyle w:val="Compact"/>
        <w:numPr>
          <w:ilvl w:val="0"/>
          <w:numId w:val="1011"/>
        </w:numPr>
      </w:pPr>
      <w:r>
        <w:t xml:space="preserve">Timeline / History List</w:t>
      </w:r>
    </w:p>
    <w:p>
      <w:pPr>
        <w:pStyle w:val="Compact"/>
        <w:numPr>
          <w:ilvl w:val="0"/>
          <w:numId w:val="1011"/>
        </w:numPr>
      </w:pPr>
      <w:r>
        <w:t xml:space="preserve">Sectioned Data Table</w:t>
      </w:r>
    </w:p>
    <w:p>
      <w:pPr>
        <w:pStyle w:val="Compact"/>
        <w:numPr>
          <w:ilvl w:val="0"/>
          <w:numId w:val="1011"/>
        </w:numPr>
      </w:pPr>
      <w:r>
        <w:t xml:space="preserve">Data Row Action Group</w:t>
      </w:r>
    </w:p>
    <w:bookmarkEnd w:id="31"/>
    <w:bookmarkStart w:id="32" w:name="action-components"/>
    <w:p>
      <w:pPr>
        <w:pStyle w:val="Heading2"/>
      </w:pPr>
      <w:r>
        <w:t xml:space="preserve">2.4 Action Components</w:t>
      </w:r>
    </w:p>
    <w:p>
      <w:pPr>
        <w:pStyle w:val="Compact"/>
        <w:numPr>
          <w:ilvl w:val="0"/>
          <w:numId w:val="1012"/>
        </w:numPr>
      </w:pPr>
      <w:r>
        <w:t xml:space="preserve">Primary Action Button</w:t>
      </w:r>
    </w:p>
    <w:p>
      <w:pPr>
        <w:pStyle w:val="Compact"/>
        <w:numPr>
          <w:ilvl w:val="0"/>
          <w:numId w:val="1012"/>
        </w:numPr>
      </w:pPr>
      <w:r>
        <w:t xml:space="preserve">Secondary Action Button</w:t>
      </w:r>
    </w:p>
    <w:p>
      <w:pPr>
        <w:pStyle w:val="Compact"/>
        <w:numPr>
          <w:ilvl w:val="0"/>
          <w:numId w:val="1012"/>
        </w:numPr>
      </w:pPr>
      <w:r>
        <w:t xml:space="preserve">Destructive Action Button</w:t>
      </w:r>
    </w:p>
    <w:p>
      <w:pPr>
        <w:pStyle w:val="Compact"/>
        <w:numPr>
          <w:ilvl w:val="0"/>
          <w:numId w:val="1012"/>
        </w:numPr>
      </w:pPr>
      <w:r>
        <w:t xml:space="preserve">Action Menu</w:t>
      </w:r>
    </w:p>
    <w:p>
      <w:pPr>
        <w:pStyle w:val="Compact"/>
        <w:numPr>
          <w:ilvl w:val="0"/>
          <w:numId w:val="1012"/>
        </w:numPr>
      </w:pPr>
      <w:r>
        <w:t xml:space="preserve">Inline Row Action</w:t>
      </w:r>
    </w:p>
    <w:p>
      <w:pPr>
        <w:pStyle w:val="Compact"/>
        <w:numPr>
          <w:ilvl w:val="0"/>
          <w:numId w:val="1012"/>
        </w:numPr>
      </w:pPr>
      <w:r>
        <w:t xml:space="preserve">Review Action Set</w:t>
      </w:r>
    </w:p>
    <w:bookmarkEnd w:id="32"/>
    <w:bookmarkStart w:id="33" w:name="form-and-review-components"/>
    <w:p>
      <w:pPr>
        <w:pStyle w:val="Heading2"/>
      </w:pPr>
      <w:r>
        <w:t xml:space="preserve">2.5 Form and Review Components</w:t>
      </w:r>
    </w:p>
    <w:p>
      <w:pPr>
        <w:pStyle w:val="Compact"/>
        <w:numPr>
          <w:ilvl w:val="0"/>
          <w:numId w:val="1013"/>
        </w:numPr>
      </w:pPr>
      <w:r>
        <w:t xml:space="preserve">Form Section Group</w:t>
      </w:r>
    </w:p>
    <w:p>
      <w:pPr>
        <w:pStyle w:val="Compact"/>
        <w:numPr>
          <w:ilvl w:val="0"/>
          <w:numId w:val="1013"/>
        </w:numPr>
      </w:pPr>
      <w:r>
        <w:t xml:space="preserve">Date Range Input Block</w:t>
      </w:r>
    </w:p>
    <w:p>
      <w:pPr>
        <w:pStyle w:val="Compact"/>
        <w:numPr>
          <w:ilvl w:val="0"/>
          <w:numId w:val="1013"/>
        </w:numPr>
      </w:pPr>
      <w:r>
        <w:t xml:space="preserve">Amount Input Block</w:t>
      </w:r>
    </w:p>
    <w:p>
      <w:pPr>
        <w:pStyle w:val="Compact"/>
        <w:numPr>
          <w:ilvl w:val="0"/>
          <w:numId w:val="1013"/>
        </w:numPr>
      </w:pPr>
      <w:r>
        <w:t xml:space="preserve">Selector Block</w:t>
      </w:r>
    </w:p>
    <w:p>
      <w:pPr>
        <w:pStyle w:val="Compact"/>
        <w:numPr>
          <w:ilvl w:val="0"/>
          <w:numId w:val="1013"/>
        </w:numPr>
      </w:pPr>
      <w:r>
        <w:t xml:space="preserve">Reason / Note Block</w:t>
      </w:r>
    </w:p>
    <w:p>
      <w:pPr>
        <w:pStyle w:val="Compact"/>
        <w:numPr>
          <w:ilvl w:val="0"/>
          <w:numId w:val="1013"/>
        </w:numPr>
      </w:pPr>
      <w:r>
        <w:t xml:space="preserve">Review Summary Box</w:t>
      </w:r>
    </w:p>
    <w:p>
      <w:pPr>
        <w:pStyle w:val="Compact"/>
        <w:numPr>
          <w:ilvl w:val="0"/>
          <w:numId w:val="1013"/>
        </w:numPr>
      </w:pPr>
      <w:r>
        <w:t xml:space="preserve">Consequence Summary Box</w:t>
      </w:r>
    </w:p>
    <w:bookmarkEnd w:id="33"/>
    <w:bookmarkStart w:id="34" w:name="domain-specific-components"/>
    <w:p>
      <w:pPr>
        <w:pStyle w:val="Heading2"/>
      </w:pPr>
      <w:r>
        <w:t xml:space="preserve">2.6 Domain-Specific Components</w:t>
      </w:r>
    </w:p>
    <w:p>
      <w:pPr>
        <w:pStyle w:val="Compact"/>
        <w:numPr>
          <w:ilvl w:val="0"/>
          <w:numId w:val="1014"/>
        </w:numPr>
      </w:pPr>
      <w:r>
        <w:t xml:space="preserve">Bed Tile</w:t>
      </w:r>
    </w:p>
    <w:p>
      <w:pPr>
        <w:pStyle w:val="Compact"/>
        <w:numPr>
          <w:ilvl w:val="0"/>
          <w:numId w:val="1014"/>
        </w:numPr>
      </w:pPr>
      <w:r>
        <w:t xml:space="preserve">Dorm / Room Inventory Card</w:t>
      </w:r>
    </w:p>
    <w:p>
      <w:pPr>
        <w:pStyle w:val="Compact"/>
        <w:numPr>
          <w:ilvl w:val="0"/>
          <w:numId w:val="1014"/>
        </w:numPr>
      </w:pPr>
      <w:r>
        <w:t xml:space="preserve">Assignment Card</w:t>
      </w:r>
    </w:p>
    <w:p>
      <w:pPr>
        <w:pStyle w:val="Compact"/>
        <w:numPr>
          <w:ilvl w:val="0"/>
          <w:numId w:val="1014"/>
        </w:numPr>
      </w:pPr>
      <w:r>
        <w:t xml:space="preserve">Folio Totals Box</w:t>
      </w:r>
    </w:p>
    <w:p>
      <w:pPr>
        <w:pStyle w:val="Compact"/>
        <w:numPr>
          <w:ilvl w:val="0"/>
          <w:numId w:val="1014"/>
        </w:numPr>
      </w:pPr>
      <w:r>
        <w:t xml:space="preserve">Payment Summary Strip</w:t>
      </w:r>
    </w:p>
    <w:p>
      <w:pPr>
        <w:pStyle w:val="Compact"/>
        <w:numPr>
          <w:ilvl w:val="0"/>
          <w:numId w:val="1014"/>
        </w:numPr>
      </w:pPr>
      <w:r>
        <w:t xml:space="preserve">Receivable Row</w:t>
      </w:r>
    </w:p>
    <w:p>
      <w:pPr>
        <w:pStyle w:val="Compact"/>
        <w:numPr>
          <w:ilvl w:val="0"/>
          <w:numId w:val="1014"/>
        </w:numPr>
      </w:pPr>
      <w:r>
        <w:t xml:space="preserve">Maintenance Status Timeline</w:t>
      </w:r>
    </w:p>
    <w:p>
      <w:pPr>
        <w:pStyle w:val="Compact"/>
        <w:numPr>
          <w:ilvl w:val="0"/>
          <w:numId w:val="1014"/>
        </w:numPr>
      </w:pPr>
      <w:r>
        <w:t xml:space="preserve">Maintenance Impact Card</w:t>
      </w:r>
    </w:p>
    <w:p>
      <w:pPr>
        <w:pStyle w:val="Compact"/>
        <w:numPr>
          <w:ilvl w:val="0"/>
          <w:numId w:val="1014"/>
        </w:numPr>
      </w:pPr>
      <w:r>
        <w:t xml:space="preserve">Housekeeping Task Row</w:t>
      </w:r>
    </w:p>
    <w:p>
      <w:pPr>
        <w:pStyle w:val="Compact"/>
        <w:numPr>
          <w:ilvl w:val="0"/>
          <w:numId w:val="1014"/>
        </w:numPr>
      </w:pPr>
      <w:r>
        <w:t xml:space="preserve">AI Answer Card</w:t>
      </w:r>
    </w:p>
    <w:p>
      <w:pPr>
        <w:pStyle w:val="Compact"/>
        <w:numPr>
          <w:ilvl w:val="0"/>
          <w:numId w:val="1014"/>
        </w:numPr>
      </w:pPr>
      <w:r>
        <w:t xml:space="preserve">AI Suggested Action Card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re-layout-components-1"/>
    <w:p>
      <w:pPr>
        <w:pStyle w:val="Heading1"/>
      </w:pPr>
      <w:r>
        <w:t xml:space="preserve">3. Core Layout Components</w:t>
      </w:r>
    </w:p>
    <w:bookmarkEnd w:id="36"/>
    <w:bookmarkStart w:id="42" w:name="app-shell"/>
    <w:p>
      <w:pPr>
        <w:pStyle w:val="Heading1"/>
      </w:pPr>
      <w:r>
        <w:t xml:space="preserve">3.1 App Shell</w:t>
      </w:r>
    </w:p>
    <w:bookmarkStart w:id="37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پوسته‌ی مشترک کل اپلیکیشن برای navigation, page frame و overlay behavior.</w:t>
      </w:r>
    </w:p>
    <w:bookmarkEnd w:id="37"/>
    <w:bookmarkStart w:id="38" w:name="used-in"/>
    <w:p>
      <w:pPr>
        <w:pStyle w:val="Heading2"/>
      </w:pPr>
      <w:r>
        <w:t xml:space="preserve">Used In</w:t>
      </w:r>
    </w:p>
    <w:p>
      <w:pPr>
        <w:pStyle w:val="FirstParagraph"/>
      </w:pPr>
      <w:r>
        <w:t xml:space="preserve">همه‌ی صفحات اصلی MVP.</w:t>
      </w:r>
    </w:p>
    <w:bookmarkEnd w:id="38"/>
    <w:bookmarkStart w:id="39" w:name="must-include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5"/>
        </w:numPr>
      </w:pPr>
      <w:r>
        <w:t xml:space="preserve">global navigation area</w:t>
      </w:r>
    </w:p>
    <w:p>
      <w:pPr>
        <w:pStyle w:val="Compact"/>
        <w:numPr>
          <w:ilvl w:val="0"/>
          <w:numId w:val="1015"/>
        </w:numPr>
      </w:pPr>
      <w:r>
        <w:t xml:space="preserve">page content slot</w:t>
      </w:r>
    </w:p>
    <w:p>
      <w:pPr>
        <w:pStyle w:val="Compact"/>
        <w:numPr>
          <w:ilvl w:val="0"/>
          <w:numId w:val="1015"/>
        </w:numPr>
      </w:pPr>
      <w:r>
        <w:t xml:space="preserve">overlay mounting region for modals/drawers/panels</w:t>
      </w:r>
    </w:p>
    <w:bookmarkEnd w:id="39"/>
    <w:bookmarkStart w:id="40" w:name="must-not-include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16"/>
        </w:numPr>
      </w:pPr>
      <w:r>
        <w:t xml:space="preserve">page-specific business logic</w:t>
      </w:r>
    </w:p>
    <w:p>
      <w:pPr>
        <w:pStyle w:val="Compact"/>
        <w:numPr>
          <w:ilvl w:val="0"/>
          <w:numId w:val="1016"/>
        </w:numPr>
      </w:pPr>
      <w:r>
        <w:t xml:space="preserve">screen-specific data fetching assumptions</w:t>
      </w:r>
    </w:p>
    <w:bookmarkEnd w:id="40"/>
    <w:bookmarkStart w:id="41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این component بیشتر structural است و باید پایه‌ی page familyها باشد.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page-header"/>
    <w:p>
      <w:pPr>
        <w:pStyle w:val="Heading1"/>
      </w:pPr>
      <w:r>
        <w:t xml:space="preserve">3.2 Page Header</w:t>
      </w:r>
    </w:p>
    <w:bookmarkStart w:id="4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هویت صفحه یا record و action zone بالادستی.</w:t>
      </w:r>
    </w:p>
    <w:bookmarkEnd w:id="43"/>
    <w:bookmarkStart w:id="44" w:name="variants"/>
    <w:p>
      <w:pPr>
        <w:pStyle w:val="Heading2"/>
      </w:pPr>
      <w:r>
        <w:t xml:space="preserve">Variants</w:t>
      </w:r>
    </w:p>
    <w:p>
      <w:pPr>
        <w:pStyle w:val="Compact"/>
        <w:numPr>
          <w:ilvl w:val="0"/>
          <w:numId w:val="1017"/>
        </w:numPr>
      </w:pPr>
      <w:r>
        <w:t xml:space="preserve">Board Header</w:t>
      </w:r>
    </w:p>
    <w:p>
      <w:pPr>
        <w:pStyle w:val="Compact"/>
        <w:numPr>
          <w:ilvl w:val="0"/>
          <w:numId w:val="1017"/>
        </w:numPr>
      </w:pPr>
      <w:r>
        <w:t xml:space="preserve">Record Header</w:t>
      </w:r>
    </w:p>
    <w:p>
      <w:pPr>
        <w:pStyle w:val="Compact"/>
        <w:numPr>
          <w:ilvl w:val="0"/>
          <w:numId w:val="1017"/>
        </w:numPr>
      </w:pPr>
      <w:r>
        <w:t xml:space="preserve">Review Header</w:t>
      </w:r>
    </w:p>
    <w:bookmarkEnd w:id="44"/>
    <w:bookmarkStart w:id="45" w:name="must-include-1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18"/>
        </w:numPr>
      </w:pPr>
      <w:r>
        <w:t xml:space="preserve">title or record identity</w:t>
      </w:r>
    </w:p>
    <w:p>
      <w:pPr>
        <w:pStyle w:val="Compact"/>
        <w:numPr>
          <w:ilvl w:val="0"/>
          <w:numId w:val="1018"/>
        </w:numPr>
      </w:pPr>
      <w:r>
        <w:t xml:space="preserve">contextual subtitle/date if needed</w:t>
      </w:r>
    </w:p>
    <w:p>
      <w:pPr>
        <w:pStyle w:val="Compact"/>
        <w:numPr>
          <w:ilvl w:val="0"/>
          <w:numId w:val="1018"/>
        </w:numPr>
      </w:pPr>
      <w:r>
        <w:t xml:space="preserve">status slot where needed</w:t>
      </w:r>
    </w:p>
    <w:p>
      <w:pPr>
        <w:pStyle w:val="Compact"/>
        <w:numPr>
          <w:ilvl w:val="0"/>
          <w:numId w:val="1018"/>
        </w:numPr>
      </w:pPr>
      <w:r>
        <w:t xml:space="preserve">action slot</w:t>
      </w:r>
    </w:p>
    <w:bookmarkEnd w:id="45"/>
    <w:bookmarkStart w:id="46" w:name="must-not-include-1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19"/>
        </w:numPr>
      </w:pPr>
      <w:r>
        <w:t xml:space="preserve">long notes</w:t>
      </w:r>
    </w:p>
    <w:p>
      <w:pPr>
        <w:pStyle w:val="Compact"/>
        <w:numPr>
          <w:ilvl w:val="0"/>
          <w:numId w:val="1019"/>
        </w:numPr>
      </w:pPr>
      <w:r>
        <w:t xml:space="preserve">dense tables</w:t>
      </w:r>
    </w:p>
    <w:p>
      <w:pPr>
        <w:pStyle w:val="Compact"/>
        <w:numPr>
          <w:ilvl w:val="0"/>
          <w:numId w:val="1019"/>
        </w:numPr>
      </w:pPr>
      <w:r>
        <w:t xml:space="preserve">extended timeline</w:t>
      </w:r>
    </w:p>
    <w:bookmarkEnd w:id="46"/>
    <w:bookmarkStart w:id="47" w:name="notes-1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باید lightweight بماند و بالای همه‌ی page familyها pattern ثابتی داشته باشد.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summary-strip"/>
    <w:p>
      <w:pPr>
        <w:pStyle w:val="Heading1"/>
      </w:pPr>
      <w:r>
        <w:t xml:space="preserve">3.3 Summary Strip</w:t>
      </w:r>
    </w:p>
    <w:bookmarkStart w:id="4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truthهای اصلی صفحه در یک نوار خلاصه‌ی high-priority.</w:t>
      </w:r>
    </w:p>
    <w:bookmarkEnd w:id="49"/>
    <w:bookmarkStart w:id="50" w:name="used-in-1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20"/>
        </w:numPr>
      </w:pPr>
      <w:r>
        <w:t xml:space="preserve">Dashboard</w:t>
      </w:r>
    </w:p>
    <w:p>
      <w:pPr>
        <w:pStyle w:val="Compact"/>
        <w:numPr>
          <w:ilvl w:val="0"/>
          <w:numId w:val="1020"/>
        </w:numPr>
      </w:pPr>
      <w:r>
        <w:t xml:space="preserve">Reservation Detail</w:t>
      </w:r>
    </w:p>
    <w:p>
      <w:pPr>
        <w:pStyle w:val="Compact"/>
        <w:numPr>
          <w:ilvl w:val="0"/>
          <w:numId w:val="1020"/>
        </w:numPr>
      </w:pPr>
      <w:r>
        <w:t xml:space="preserve">Stay Detail</w:t>
      </w:r>
    </w:p>
    <w:p>
      <w:pPr>
        <w:pStyle w:val="Compact"/>
        <w:numPr>
          <w:ilvl w:val="0"/>
          <w:numId w:val="1020"/>
        </w:numPr>
      </w:pPr>
      <w:r>
        <w:t xml:space="preserve">Folio View</w:t>
      </w:r>
    </w:p>
    <w:p>
      <w:pPr>
        <w:pStyle w:val="Compact"/>
        <w:numPr>
          <w:ilvl w:val="0"/>
          <w:numId w:val="1020"/>
        </w:numPr>
      </w:pPr>
      <w:r>
        <w:t xml:space="preserve">Checkout Flow</w:t>
      </w:r>
    </w:p>
    <w:bookmarkEnd w:id="50"/>
    <w:bookmarkStart w:id="51" w:name="must-include-2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21"/>
        </w:numPr>
      </w:pPr>
      <w:r>
        <w:t xml:space="preserve">3 تا 6 datum/load-bearing facts</w:t>
      </w:r>
    </w:p>
    <w:p>
      <w:pPr>
        <w:pStyle w:val="Compact"/>
        <w:numPr>
          <w:ilvl w:val="0"/>
          <w:numId w:val="1021"/>
        </w:numPr>
      </w:pPr>
      <w:r>
        <w:t xml:space="preserve">status cues</w:t>
      </w:r>
    </w:p>
    <w:p>
      <w:pPr>
        <w:pStyle w:val="Compact"/>
        <w:numPr>
          <w:ilvl w:val="0"/>
          <w:numId w:val="1021"/>
        </w:numPr>
      </w:pPr>
      <w:r>
        <w:t xml:space="preserve">concise layout</w:t>
      </w:r>
    </w:p>
    <w:bookmarkEnd w:id="51"/>
    <w:bookmarkStart w:id="52" w:name="must-not-include-2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22"/>
        </w:numPr>
      </w:pPr>
      <w:r>
        <w:t xml:space="preserve">large prose</w:t>
      </w:r>
    </w:p>
    <w:p>
      <w:pPr>
        <w:pStyle w:val="Compact"/>
        <w:numPr>
          <w:ilvl w:val="0"/>
          <w:numId w:val="1022"/>
        </w:numPr>
      </w:pPr>
      <w:r>
        <w:t xml:space="preserve">extended list rendering</w:t>
      </w:r>
    </w:p>
    <w:p>
      <w:pPr>
        <w:pStyle w:val="Compact"/>
        <w:numPr>
          <w:ilvl w:val="0"/>
          <w:numId w:val="1022"/>
        </w:numPr>
      </w:pPr>
      <w:r>
        <w:t xml:space="preserve">low-priority metadata</w:t>
      </w:r>
    </w:p>
    <w:bookmarkEnd w:id="52"/>
    <w:bookmarkStart w:id="53" w:name="variants-1"/>
    <w:p>
      <w:pPr>
        <w:pStyle w:val="Heading2"/>
      </w:pPr>
      <w:r>
        <w:t xml:space="preserve">Variants</w:t>
      </w:r>
    </w:p>
    <w:p>
      <w:pPr>
        <w:pStyle w:val="Compact"/>
        <w:numPr>
          <w:ilvl w:val="0"/>
          <w:numId w:val="1023"/>
        </w:numPr>
      </w:pPr>
      <w:r>
        <w:t xml:space="preserve">Reservation Summary Strip</w:t>
      </w:r>
    </w:p>
    <w:p>
      <w:pPr>
        <w:pStyle w:val="Compact"/>
        <w:numPr>
          <w:ilvl w:val="0"/>
          <w:numId w:val="1023"/>
        </w:numPr>
      </w:pPr>
      <w:r>
        <w:t xml:space="preserve">Stay Summary Strip</w:t>
      </w:r>
    </w:p>
    <w:p>
      <w:pPr>
        <w:pStyle w:val="Compact"/>
        <w:numPr>
          <w:ilvl w:val="0"/>
          <w:numId w:val="1023"/>
        </w:numPr>
      </w:pPr>
      <w:r>
        <w:t xml:space="preserve">Folio Summary Strip</w:t>
      </w:r>
    </w:p>
    <w:p>
      <w:pPr>
        <w:pStyle w:val="Compact"/>
        <w:numPr>
          <w:ilvl w:val="0"/>
          <w:numId w:val="1023"/>
        </w:numPr>
      </w:pPr>
      <w:r>
        <w:t xml:space="preserve">Checkout Summary Strip</w:t>
      </w:r>
    </w:p>
    <w:p>
      <w:pPr>
        <w:pStyle w:val="Compact"/>
        <w:numPr>
          <w:ilvl w:val="0"/>
          <w:numId w:val="1023"/>
        </w:numPr>
      </w:pPr>
      <w:r>
        <w:t xml:space="preserve">Dashboard Metrics Strip</w:t>
      </w:r>
    </w:p>
    <w:bookmarkEnd w:id="53"/>
    <w:bookmarkStart w:id="54" w:name="notes-2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Summary Strip یک reusable pattern است، اما variantهای domain-aware دارد.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filter-bar"/>
    <w:p>
      <w:pPr>
        <w:pStyle w:val="Heading1"/>
      </w:pPr>
      <w:r>
        <w:t xml:space="preserve">3.4 Filter Bar</w:t>
      </w:r>
    </w:p>
    <w:bookmarkStart w:id="56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کنترل جست‌وجو و filtering در screenهای list-heavy.</w:t>
      </w:r>
    </w:p>
    <w:bookmarkEnd w:id="56"/>
    <w:bookmarkStart w:id="57" w:name="used-in-2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24"/>
        </w:numPr>
      </w:pPr>
      <w:r>
        <w:t xml:space="preserve">Arrival Board</w:t>
      </w:r>
    </w:p>
    <w:p>
      <w:pPr>
        <w:pStyle w:val="Compact"/>
        <w:numPr>
          <w:ilvl w:val="0"/>
          <w:numId w:val="1024"/>
        </w:numPr>
      </w:pPr>
      <w:r>
        <w:t xml:space="preserve">Housekeeping Queue</w:t>
      </w:r>
    </w:p>
    <w:p>
      <w:pPr>
        <w:pStyle w:val="Compact"/>
        <w:numPr>
          <w:ilvl w:val="0"/>
          <w:numId w:val="1024"/>
        </w:numPr>
      </w:pPr>
      <w:r>
        <w:t xml:space="preserve">Maintenance Board</w:t>
      </w:r>
    </w:p>
    <w:p>
      <w:pPr>
        <w:pStyle w:val="Compact"/>
        <w:numPr>
          <w:ilvl w:val="0"/>
          <w:numId w:val="1024"/>
        </w:numPr>
      </w:pPr>
      <w:r>
        <w:t xml:space="preserve">Expense View</w:t>
      </w:r>
    </w:p>
    <w:p>
      <w:pPr>
        <w:pStyle w:val="Compact"/>
        <w:numPr>
          <w:ilvl w:val="0"/>
          <w:numId w:val="1024"/>
        </w:numPr>
      </w:pPr>
      <w:r>
        <w:t xml:space="preserve">Receivables View</w:t>
      </w:r>
    </w:p>
    <w:bookmarkEnd w:id="57"/>
    <w:bookmarkStart w:id="58" w:name="must-include-3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25"/>
        </w:numPr>
      </w:pPr>
      <w:r>
        <w:t xml:space="preserve">search input slot</w:t>
      </w:r>
    </w:p>
    <w:p>
      <w:pPr>
        <w:pStyle w:val="Compact"/>
        <w:numPr>
          <w:ilvl w:val="0"/>
          <w:numId w:val="1025"/>
        </w:numPr>
      </w:pPr>
      <w:r>
        <w:t xml:space="preserve">primary filters slot</w:t>
      </w:r>
    </w:p>
    <w:p>
      <w:pPr>
        <w:pStyle w:val="Compact"/>
        <w:numPr>
          <w:ilvl w:val="0"/>
          <w:numId w:val="1025"/>
        </w:numPr>
      </w:pPr>
      <w:r>
        <w:t xml:space="preserve">secondary filters slot</w:t>
      </w:r>
    </w:p>
    <w:p>
      <w:pPr>
        <w:pStyle w:val="Compact"/>
        <w:numPr>
          <w:ilvl w:val="0"/>
          <w:numId w:val="1025"/>
        </w:numPr>
      </w:pPr>
      <w:r>
        <w:t xml:space="preserve">clear/reset affordance when needed</w:t>
      </w:r>
    </w:p>
    <w:bookmarkEnd w:id="58"/>
    <w:bookmarkStart w:id="59" w:name="must-not-include-3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26"/>
        </w:numPr>
      </w:pPr>
      <w:r>
        <w:t xml:space="preserve">primary business action dominance</w:t>
      </w:r>
    </w:p>
    <w:p>
      <w:pPr>
        <w:pStyle w:val="Compact"/>
        <w:numPr>
          <w:ilvl w:val="0"/>
          <w:numId w:val="1026"/>
        </w:numPr>
      </w:pPr>
      <w:r>
        <w:t xml:space="preserve">analytics summary overload</w:t>
      </w:r>
    </w:p>
    <w:bookmarkEnd w:id="59"/>
    <w:bookmarkStart w:id="60" w:name="notes-3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Filter Bar باید scan workflow را پشتیبانی کند، نه اینکه مرکز attention صفحه شود.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master-list-shell"/>
    <w:p>
      <w:pPr>
        <w:pStyle w:val="Heading1"/>
      </w:pPr>
      <w:r>
        <w:t xml:space="preserve">3.5 Master List Shell</w:t>
      </w:r>
    </w:p>
    <w:bookmarkStart w:id="6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container برای list/table اصلی و selection logic visual.</w:t>
      </w:r>
    </w:p>
    <w:bookmarkEnd w:id="62"/>
    <w:bookmarkStart w:id="63" w:name="must-include-4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27"/>
        </w:numPr>
      </w:pPr>
      <w:r>
        <w:t xml:space="preserve">list/table slot</w:t>
      </w:r>
    </w:p>
    <w:p>
      <w:pPr>
        <w:pStyle w:val="Compact"/>
        <w:numPr>
          <w:ilvl w:val="0"/>
          <w:numId w:val="1027"/>
        </w:numPr>
      </w:pPr>
      <w:r>
        <w:t xml:space="preserve">selected state handling area</w:t>
      </w:r>
    </w:p>
    <w:p>
      <w:pPr>
        <w:pStyle w:val="Compact"/>
        <w:numPr>
          <w:ilvl w:val="0"/>
          <w:numId w:val="1027"/>
        </w:numPr>
      </w:pPr>
      <w:r>
        <w:t xml:space="preserve">optional empty state region</w:t>
      </w:r>
    </w:p>
    <w:bookmarkEnd w:id="63"/>
    <w:bookmarkStart w:id="64" w:name="must-not-include-4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28"/>
        </w:numPr>
      </w:pPr>
      <w:r>
        <w:t xml:space="preserve">full detail rendering of record</w:t>
      </w:r>
    </w:p>
    <w:p>
      <w:pPr>
        <w:pStyle w:val="Compact"/>
        <w:numPr>
          <w:ilvl w:val="0"/>
          <w:numId w:val="1028"/>
        </w:numPr>
      </w:pPr>
      <w:r>
        <w:t xml:space="preserve">deeply coupled row business logic</w:t>
      </w:r>
    </w:p>
    <w:bookmarkEnd w:id="64"/>
    <w:bookmarkStart w:id="65" w:name="notes-4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با Context Panel همکاری می‌کند و باید breadth-first بماند.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context-panel"/>
    <w:p>
      <w:pPr>
        <w:pStyle w:val="Heading1"/>
      </w:pPr>
      <w:r>
        <w:t xml:space="preserve">3.6 Context Panel</w:t>
      </w:r>
    </w:p>
    <w:bookmarkStart w:id="67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عمق contextual برای selected row بدون ترک کردن list screen.</w:t>
      </w:r>
    </w:p>
    <w:bookmarkEnd w:id="67"/>
    <w:bookmarkStart w:id="68" w:name="used-in-3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29"/>
        </w:numPr>
      </w:pPr>
      <w:r>
        <w:t xml:space="preserve">Arrival Board</w:t>
      </w:r>
    </w:p>
    <w:p>
      <w:pPr>
        <w:pStyle w:val="Compact"/>
        <w:numPr>
          <w:ilvl w:val="0"/>
          <w:numId w:val="1029"/>
        </w:numPr>
      </w:pPr>
      <w:r>
        <w:t xml:space="preserve">Maintenance Board</w:t>
      </w:r>
    </w:p>
    <w:p>
      <w:pPr>
        <w:pStyle w:val="Compact"/>
        <w:numPr>
          <w:ilvl w:val="0"/>
          <w:numId w:val="1029"/>
        </w:numPr>
      </w:pPr>
      <w:r>
        <w:t xml:space="preserve">Housekeeping Queue</w:t>
      </w:r>
    </w:p>
    <w:p>
      <w:pPr>
        <w:pStyle w:val="Compact"/>
        <w:numPr>
          <w:ilvl w:val="0"/>
          <w:numId w:val="1029"/>
        </w:numPr>
      </w:pPr>
      <w:r>
        <w:t xml:space="preserve">Expense View (optional)</w:t>
      </w:r>
    </w:p>
    <w:bookmarkEnd w:id="68"/>
    <w:bookmarkStart w:id="69" w:name="must-include-5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30"/>
        </w:numPr>
      </w:pPr>
      <w:r>
        <w:t xml:space="preserve">selected record identity</w:t>
      </w:r>
    </w:p>
    <w:p>
      <w:pPr>
        <w:pStyle w:val="Compact"/>
        <w:numPr>
          <w:ilvl w:val="0"/>
          <w:numId w:val="1030"/>
        </w:numPr>
      </w:pPr>
      <w:r>
        <w:t xml:space="preserve">top warnings</w:t>
      </w:r>
    </w:p>
    <w:p>
      <w:pPr>
        <w:pStyle w:val="Compact"/>
        <w:numPr>
          <w:ilvl w:val="0"/>
          <w:numId w:val="1030"/>
        </w:numPr>
      </w:pPr>
      <w:r>
        <w:t xml:space="preserve">actionable summary</w:t>
      </w:r>
    </w:p>
    <w:p>
      <w:pPr>
        <w:pStyle w:val="Compact"/>
        <w:numPr>
          <w:ilvl w:val="0"/>
          <w:numId w:val="1030"/>
        </w:numPr>
      </w:pPr>
      <w:r>
        <w:t xml:space="preserve">quick actions or links</w:t>
      </w:r>
    </w:p>
    <w:bookmarkEnd w:id="69"/>
    <w:bookmarkStart w:id="70" w:name="must-not-include-5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31"/>
        </w:numPr>
      </w:pPr>
      <w:r>
        <w:t xml:space="preserve">full historical record dump</w:t>
      </w:r>
    </w:p>
    <w:p>
      <w:pPr>
        <w:pStyle w:val="Compact"/>
        <w:numPr>
          <w:ilvl w:val="0"/>
          <w:numId w:val="1031"/>
        </w:numPr>
      </w:pPr>
      <w:r>
        <w:t xml:space="preserve">giant forms</w:t>
      </w:r>
    </w:p>
    <w:p>
      <w:pPr>
        <w:pStyle w:val="Compact"/>
        <w:numPr>
          <w:ilvl w:val="0"/>
          <w:numId w:val="1031"/>
        </w:numPr>
      </w:pPr>
      <w:r>
        <w:t xml:space="preserve">replacement for full detail page</w:t>
      </w:r>
    </w:p>
    <w:bookmarkEnd w:id="70"/>
    <w:bookmarkStart w:id="71" w:name="notes-5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این component باید bounded بماند تا panel به junk drawer تبدیل نشود.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sidebar-action-rail"/>
    <w:p>
      <w:pPr>
        <w:pStyle w:val="Heading1"/>
      </w:pPr>
      <w:r>
        <w:t xml:space="preserve">3.7 Sidebar Action Rail</w:t>
      </w:r>
    </w:p>
    <w:bookmarkStart w:id="73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نگهداری actionهای سریع و context-relevant در detail screens.</w:t>
      </w:r>
    </w:p>
    <w:bookmarkEnd w:id="73"/>
    <w:bookmarkStart w:id="74" w:name="used-in-4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32"/>
        </w:numPr>
      </w:pPr>
      <w:r>
        <w:t xml:space="preserve">Reservation Detail</w:t>
      </w:r>
    </w:p>
    <w:p>
      <w:pPr>
        <w:pStyle w:val="Compact"/>
        <w:numPr>
          <w:ilvl w:val="0"/>
          <w:numId w:val="1032"/>
        </w:numPr>
      </w:pPr>
      <w:r>
        <w:t xml:space="preserve">Stay Detail</w:t>
      </w:r>
    </w:p>
    <w:p>
      <w:pPr>
        <w:pStyle w:val="Compact"/>
        <w:numPr>
          <w:ilvl w:val="0"/>
          <w:numId w:val="1032"/>
        </w:numPr>
      </w:pPr>
      <w:r>
        <w:t xml:space="preserve">Folio View</w:t>
      </w:r>
    </w:p>
    <w:bookmarkEnd w:id="74"/>
    <w:bookmarkStart w:id="75" w:name="must-include-6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33"/>
        </w:numPr>
      </w:pPr>
      <w:r>
        <w:t xml:space="preserve">primary action</w:t>
      </w:r>
    </w:p>
    <w:p>
      <w:pPr>
        <w:pStyle w:val="Compact"/>
        <w:numPr>
          <w:ilvl w:val="0"/>
          <w:numId w:val="1033"/>
        </w:numPr>
      </w:pPr>
      <w:r>
        <w:t xml:space="preserve">secondary quick actions</w:t>
      </w:r>
    </w:p>
    <w:p>
      <w:pPr>
        <w:pStyle w:val="Compact"/>
        <w:numPr>
          <w:ilvl w:val="0"/>
          <w:numId w:val="1033"/>
        </w:numPr>
      </w:pPr>
      <w:r>
        <w:t xml:space="preserve">action-relevant warnings or links</w:t>
      </w:r>
    </w:p>
    <w:bookmarkEnd w:id="75"/>
    <w:bookmarkStart w:id="76" w:name="must-not-include-6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34"/>
        </w:numPr>
      </w:pPr>
      <w:r>
        <w:t xml:space="preserve">every possible action in system</w:t>
      </w:r>
    </w:p>
    <w:p>
      <w:pPr>
        <w:pStyle w:val="Compact"/>
        <w:numPr>
          <w:ilvl w:val="0"/>
          <w:numId w:val="1034"/>
        </w:numPr>
      </w:pPr>
      <w:r>
        <w:t xml:space="preserve">long narrative explanation</w:t>
      </w:r>
    </w:p>
    <w:bookmarkEnd w:id="76"/>
    <w:bookmarkStart w:id="77" w:name="notes-6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در narrow width می‌تواند collapse شود.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sticky-confirmation-footer"/>
    <w:p>
      <w:pPr>
        <w:pStyle w:val="Heading1"/>
      </w:pPr>
      <w:r>
        <w:t xml:space="preserve">3.8 Sticky Confirmation Footer</w:t>
      </w:r>
    </w:p>
    <w:bookmarkStart w:id="79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نگهداری CTA نهایی در flowهای high-impact.</w:t>
      </w:r>
    </w:p>
    <w:bookmarkEnd w:id="79"/>
    <w:bookmarkStart w:id="80" w:name="used-in-5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35"/>
        </w:numPr>
      </w:pPr>
      <w:r>
        <w:t xml:space="preserve">Check-In Review</w:t>
      </w:r>
    </w:p>
    <w:p>
      <w:pPr>
        <w:pStyle w:val="Compact"/>
        <w:numPr>
          <w:ilvl w:val="0"/>
          <w:numId w:val="1035"/>
        </w:numPr>
      </w:pPr>
      <w:r>
        <w:t xml:space="preserve">Bed Move Flow</w:t>
      </w:r>
    </w:p>
    <w:p>
      <w:pPr>
        <w:pStyle w:val="Compact"/>
        <w:numPr>
          <w:ilvl w:val="0"/>
          <w:numId w:val="1035"/>
        </w:numPr>
      </w:pPr>
      <w:r>
        <w:t xml:space="preserve">Checkout Flow</w:t>
      </w:r>
    </w:p>
    <w:p>
      <w:pPr>
        <w:pStyle w:val="Compact"/>
        <w:numPr>
          <w:ilvl w:val="0"/>
          <w:numId w:val="1035"/>
        </w:numPr>
      </w:pPr>
      <w:r>
        <w:t xml:space="preserve">Payment/Refund flows</w:t>
      </w:r>
    </w:p>
    <w:bookmarkEnd w:id="80"/>
    <w:bookmarkStart w:id="81" w:name="must-include-7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36"/>
        </w:numPr>
      </w:pPr>
      <w:r>
        <w:t xml:space="preserve">primary confirmation CTA</w:t>
      </w:r>
    </w:p>
    <w:p>
      <w:pPr>
        <w:pStyle w:val="Compact"/>
        <w:numPr>
          <w:ilvl w:val="0"/>
          <w:numId w:val="1036"/>
        </w:numPr>
      </w:pPr>
      <w:r>
        <w:t xml:space="preserve">secondary safe exit/back action</w:t>
      </w:r>
    </w:p>
    <w:p>
      <w:pPr>
        <w:pStyle w:val="Compact"/>
        <w:numPr>
          <w:ilvl w:val="0"/>
          <w:numId w:val="1036"/>
        </w:numPr>
      </w:pPr>
      <w:r>
        <w:t xml:space="preserve">disabled explanation or consequence note where relevant</w:t>
      </w:r>
    </w:p>
    <w:bookmarkEnd w:id="81"/>
    <w:bookmarkStart w:id="82" w:name="must-not-include-7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37"/>
        </w:numPr>
      </w:pPr>
      <w:r>
        <w:t xml:space="preserve">unrelated secondary actions</w:t>
      </w:r>
    </w:p>
    <w:p>
      <w:pPr>
        <w:pStyle w:val="Compact"/>
        <w:numPr>
          <w:ilvl w:val="0"/>
          <w:numId w:val="1037"/>
        </w:numPr>
      </w:pPr>
      <w:r>
        <w:t xml:space="preserve">dense contextual metadata</w:t>
      </w:r>
    </w:p>
    <w:bookmarkEnd w:id="82"/>
    <w:bookmarkStart w:id="83" w:name="notes-7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این component operational confidence می‌سازد و نباید bury شود.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section-shell"/>
    <w:p>
      <w:pPr>
        <w:pStyle w:val="Heading1"/>
      </w:pPr>
      <w:r>
        <w:t xml:space="preserve">3.9 Section Shell</w:t>
      </w:r>
    </w:p>
    <w:bookmarkStart w:id="85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قاب‌بندی sectionهای داخلی detail/review pages.</w:t>
      </w:r>
    </w:p>
    <w:bookmarkEnd w:id="85"/>
    <w:bookmarkStart w:id="86" w:name="must-include-8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38"/>
        </w:numPr>
      </w:pPr>
      <w:r>
        <w:t xml:space="preserve">section title</w:t>
      </w:r>
    </w:p>
    <w:p>
      <w:pPr>
        <w:pStyle w:val="Compact"/>
        <w:numPr>
          <w:ilvl w:val="0"/>
          <w:numId w:val="1038"/>
        </w:numPr>
      </w:pPr>
      <w:r>
        <w:t xml:space="preserve">optional supporting subtitle</w:t>
      </w:r>
    </w:p>
    <w:p>
      <w:pPr>
        <w:pStyle w:val="Compact"/>
        <w:numPr>
          <w:ilvl w:val="0"/>
          <w:numId w:val="1038"/>
        </w:numPr>
      </w:pPr>
      <w:r>
        <w:t xml:space="preserve">content slot</w:t>
      </w:r>
    </w:p>
    <w:p>
      <w:pPr>
        <w:pStyle w:val="Compact"/>
        <w:numPr>
          <w:ilvl w:val="0"/>
          <w:numId w:val="1038"/>
        </w:numPr>
      </w:pPr>
      <w:r>
        <w:t xml:space="preserve">optional local alert slot</w:t>
      </w:r>
    </w:p>
    <w:bookmarkEnd w:id="86"/>
    <w:bookmarkStart w:id="87" w:name="must-not-include-8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39"/>
        </w:numPr>
      </w:pPr>
      <w:r>
        <w:t xml:space="preserve">page-level navigation responsibilities</w:t>
      </w:r>
    </w:p>
    <w:bookmarkEnd w:id="87"/>
    <w:bookmarkStart w:id="88" w:name="notes-8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برای consistency بین sections مفید است.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side-utility-panel"/>
    <w:p>
      <w:pPr>
        <w:pStyle w:val="Heading1"/>
      </w:pPr>
      <w:r>
        <w:t xml:space="preserve">3.10 Side Utility Panel</w:t>
      </w:r>
    </w:p>
    <w:bookmarkStart w:id="90" w:name="purpose-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پوسته‌ی panelهای utility مثل AI Assistant.</w:t>
      </w:r>
    </w:p>
    <w:bookmarkEnd w:id="90"/>
    <w:bookmarkStart w:id="91" w:name="must-include-9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40"/>
        </w:numPr>
      </w:pPr>
      <w:r>
        <w:t xml:space="preserve">panel header</w:t>
      </w:r>
    </w:p>
    <w:p>
      <w:pPr>
        <w:pStyle w:val="Compact"/>
        <w:numPr>
          <w:ilvl w:val="0"/>
          <w:numId w:val="1040"/>
        </w:numPr>
      </w:pPr>
      <w:r>
        <w:t xml:space="preserve">body sections</w:t>
      </w:r>
    </w:p>
    <w:p>
      <w:pPr>
        <w:pStyle w:val="Compact"/>
        <w:numPr>
          <w:ilvl w:val="0"/>
          <w:numId w:val="1040"/>
        </w:numPr>
      </w:pPr>
      <w:r>
        <w:t xml:space="preserve">close/collapse behavior</w:t>
      </w:r>
    </w:p>
    <w:bookmarkEnd w:id="91"/>
    <w:bookmarkStart w:id="92" w:name="must-not-include-9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41"/>
        </w:numPr>
      </w:pPr>
      <w:r>
        <w:t xml:space="preserve">hidden command execution semantics</w:t>
      </w:r>
    </w:p>
    <w:bookmarkEnd w:id="92"/>
    <w:bookmarkStart w:id="93" w:name="notes-9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باید visually secondary to main workflow باقی بماند.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state-and-feedback-components-1"/>
    <w:p>
      <w:pPr>
        <w:pStyle w:val="Heading1"/>
      </w:pPr>
      <w:r>
        <w:t xml:space="preserve">4. State and Feedback Components</w:t>
      </w:r>
    </w:p>
    <w:bookmarkEnd w:id="95"/>
    <w:bookmarkStart w:id="101" w:name="status-badge"/>
    <w:p>
      <w:pPr>
        <w:pStyle w:val="Heading1"/>
      </w:pPr>
      <w:r>
        <w:t xml:space="preserve">4.1 Status Badge</w:t>
      </w:r>
    </w:p>
    <w:bookmarkStart w:id="96" w:name="purpose-1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یک status معنایی واحد.</w:t>
      </w:r>
    </w:p>
    <w:bookmarkEnd w:id="96"/>
    <w:bookmarkStart w:id="97" w:name="must-include-10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42"/>
        </w:numPr>
      </w:pPr>
      <w:r>
        <w:t xml:space="preserve">label</w:t>
      </w:r>
    </w:p>
    <w:p>
      <w:pPr>
        <w:pStyle w:val="Compact"/>
        <w:numPr>
          <w:ilvl w:val="0"/>
          <w:numId w:val="1042"/>
        </w:numPr>
      </w:pPr>
      <w:r>
        <w:t xml:space="preserve">semantic styling</w:t>
      </w:r>
    </w:p>
    <w:p>
      <w:pPr>
        <w:pStyle w:val="Compact"/>
        <w:numPr>
          <w:ilvl w:val="0"/>
          <w:numId w:val="1042"/>
        </w:numPr>
      </w:pPr>
      <w:r>
        <w:t xml:space="preserve">optional icon</w:t>
      </w:r>
    </w:p>
    <w:bookmarkEnd w:id="97"/>
    <w:bookmarkStart w:id="98" w:name="must-not-include-10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43"/>
        </w:numPr>
      </w:pPr>
      <w:r>
        <w:t xml:space="preserve">multiple unrelated truths در یک badge</w:t>
      </w:r>
    </w:p>
    <w:p>
      <w:pPr>
        <w:pStyle w:val="Compact"/>
        <w:numPr>
          <w:ilvl w:val="0"/>
          <w:numId w:val="1043"/>
        </w:numPr>
      </w:pPr>
      <w:r>
        <w:t xml:space="preserve">ambiguous wording مثل</w:t>
      </w:r>
      <w:r>
        <w:t xml:space="preserve"> </w:t>
      </w:r>
      <w:r>
        <w:t xml:space="preserve">“Issue”</w:t>
      </w:r>
      <w:r>
        <w:t xml:space="preserve"> </w:t>
      </w:r>
      <w:r>
        <w:t xml:space="preserve">یا</w:t>
      </w:r>
      <w:r>
        <w:t xml:space="preserve"> </w:t>
      </w:r>
      <w:r>
        <w:t xml:space="preserve">“Attention”</w:t>
      </w:r>
    </w:p>
    <w:bookmarkEnd w:id="98"/>
    <w:bookmarkStart w:id="99" w:name="variants-2"/>
    <w:p>
      <w:pPr>
        <w:pStyle w:val="Heading2"/>
      </w:pPr>
      <w:r>
        <w:t xml:space="preserve">Variants</w:t>
      </w:r>
    </w:p>
    <w:p>
      <w:pPr>
        <w:pStyle w:val="Compact"/>
        <w:numPr>
          <w:ilvl w:val="0"/>
          <w:numId w:val="1044"/>
        </w:numPr>
      </w:pPr>
      <w:r>
        <w:t xml:space="preserve">Operational Status Badge</w:t>
      </w:r>
    </w:p>
    <w:p>
      <w:pPr>
        <w:pStyle w:val="Compact"/>
        <w:numPr>
          <w:ilvl w:val="0"/>
          <w:numId w:val="1044"/>
        </w:numPr>
      </w:pPr>
      <w:r>
        <w:t xml:space="preserve">Financial Status Badge</w:t>
      </w:r>
    </w:p>
    <w:p>
      <w:pPr>
        <w:pStyle w:val="Compact"/>
        <w:numPr>
          <w:ilvl w:val="0"/>
          <w:numId w:val="1044"/>
        </w:numPr>
      </w:pPr>
      <w:r>
        <w:t xml:space="preserve">Readiness Badge</w:t>
      </w:r>
    </w:p>
    <w:p>
      <w:pPr>
        <w:pStyle w:val="Compact"/>
        <w:numPr>
          <w:ilvl w:val="0"/>
          <w:numId w:val="1044"/>
        </w:numPr>
      </w:pPr>
      <w:r>
        <w:t xml:space="preserve">Governance/Restriction Badge</w:t>
      </w:r>
    </w:p>
    <w:bookmarkEnd w:id="99"/>
    <w:bookmarkStart w:id="100" w:name="notes-10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badge unit پایه است و باید naming dictionary جداگانه داشته باشد.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status-badge-group"/>
    <w:p>
      <w:pPr>
        <w:pStyle w:val="Heading1"/>
      </w:pPr>
      <w:r>
        <w:t xml:space="preserve">4.2 Status Badge Group</w:t>
      </w:r>
    </w:p>
    <w:bookmarkStart w:id="102" w:name="purpose-1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چینش چند badge با order معنایی ثابت.</w:t>
      </w:r>
    </w:p>
    <w:bookmarkEnd w:id="102"/>
    <w:bookmarkStart w:id="103" w:name="must-include-11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45"/>
        </w:numPr>
      </w:pPr>
      <w:r>
        <w:t xml:space="preserve">consistent order logic</w:t>
      </w:r>
    </w:p>
    <w:p>
      <w:pPr>
        <w:pStyle w:val="Compact"/>
        <w:numPr>
          <w:ilvl w:val="0"/>
          <w:numId w:val="1045"/>
        </w:numPr>
      </w:pPr>
      <w:r>
        <w:t xml:space="preserve">spacing that preserves scanability</w:t>
      </w:r>
    </w:p>
    <w:bookmarkEnd w:id="103"/>
    <w:bookmarkStart w:id="104" w:name="must-not-include-11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46"/>
        </w:numPr>
      </w:pPr>
      <w:r>
        <w:t xml:space="preserve">uncontrolled badge overflow</w:t>
      </w:r>
    </w:p>
    <w:bookmarkEnd w:id="104"/>
    <w:bookmarkStart w:id="105" w:name="notes-11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ترتیب preferred:</w:t>
      </w:r>
      <w:r>
        <w:t xml:space="preserve"> </w:t>
      </w:r>
      <w:r>
        <w:t xml:space="preserve">1. operational</w:t>
      </w:r>
      <w:r>
        <w:t xml:space="preserve"> </w:t>
      </w:r>
      <w:r>
        <w:t xml:space="preserve">2. financial</w:t>
      </w:r>
      <w:r>
        <w:t xml:space="preserve"> </w:t>
      </w:r>
      <w:r>
        <w:t xml:space="preserve">3. readiness</w:t>
      </w:r>
      <w:r>
        <w:t xml:space="preserve"> </w:t>
      </w:r>
      <w:r>
        <w:t xml:space="preserve">4. governance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alert-block"/>
    <w:p>
      <w:pPr>
        <w:pStyle w:val="Heading1"/>
      </w:pPr>
      <w:r>
        <w:t xml:space="preserve">4.3 Alert Block</w:t>
      </w:r>
    </w:p>
    <w:bookmarkStart w:id="107" w:name="purpose-1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یک پیام contextual از نوع info/warning/danger/override.</w:t>
      </w:r>
    </w:p>
    <w:bookmarkEnd w:id="107"/>
    <w:bookmarkStart w:id="108" w:name="must-include-12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47"/>
        </w:numPr>
      </w:pPr>
      <w:r>
        <w:t xml:space="preserve">severity/type</w:t>
      </w:r>
    </w:p>
    <w:p>
      <w:pPr>
        <w:pStyle w:val="Compact"/>
        <w:numPr>
          <w:ilvl w:val="0"/>
          <w:numId w:val="1047"/>
        </w:numPr>
      </w:pPr>
      <w:r>
        <w:t xml:space="preserve">concise title or lead</w:t>
      </w:r>
    </w:p>
    <w:p>
      <w:pPr>
        <w:pStyle w:val="Compact"/>
        <w:numPr>
          <w:ilvl w:val="0"/>
          <w:numId w:val="1047"/>
        </w:numPr>
      </w:pPr>
      <w:r>
        <w:t xml:space="preserve">explanatory text</w:t>
      </w:r>
    </w:p>
    <w:p>
      <w:pPr>
        <w:pStyle w:val="Compact"/>
        <w:numPr>
          <w:ilvl w:val="0"/>
          <w:numId w:val="1047"/>
        </w:numPr>
      </w:pPr>
      <w:r>
        <w:t xml:space="preserve">optional action slot</w:t>
      </w:r>
    </w:p>
    <w:bookmarkEnd w:id="108"/>
    <w:bookmarkStart w:id="109" w:name="must-not-include-12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48"/>
        </w:numPr>
      </w:pPr>
      <w:r>
        <w:t xml:space="preserve">field-level validation mix</w:t>
      </w:r>
    </w:p>
    <w:p>
      <w:pPr>
        <w:pStyle w:val="Compact"/>
        <w:numPr>
          <w:ilvl w:val="0"/>
          <w:numId w:val="1048"/>
        </w:numPr>
      </w:pPr>
      <w:r>
        <w:t xml:space="preserve">giant prose wall</w:t>
      </w:r>
    </w:p>
    <w:bookmarkEnd w:id="109"/>
    <w:bookmarkStart w:id="110" w:name="variants-3"/>
    <w:p>
      <w:pPr>
        <w:pStyle w:val="Heading2"/>
      </w:pPr>
      <w:r>
        <w:t xml:space="preserve">Variants</w:t>
      </w:r>
    </w:p>
    <w:p>
      <w:pPr>
        <w:pStyle w:val="Compact"/>
        <w:numPr>
          <w:ilvl w:val="0"/>
          <w:numId w:val="1049"/>
        </w:numPr>
      </w:pPr>
      <w:r>
        <w:t xml:space="preserve">Informational Alert</w:t>
      </w:r>
    </w:p>
    <w:p>
      <w:pPr>
        <w:pStyle w:val="Compact"/>
        <w:numPr>
          <w:ilvl w:val="0"/>
          <w:numId w:val="1049"/>
        </w:numPr>
      </w:pPr>
      <w:r>
        <w:t xml:space="preserve">Warning Alert</w:t>
      </w:r>
    </w:p>
    <w:p>
      <w:pPr>
        <w:pStyle w:val="Compact"/>
        <w:numPr>
          <w:ilvl w:val="0"/>
          <w:numId w:val="1049"/>
        </w:numPr>
      </w:pPr>
      <w:r>
        <w:t xml:space="preserve">Hard Block Alert</w:t>
      </w:r>
    </w:p>
    <w:p>
      <w:pPr>
        <w:pStyle w:val="Compact"/>
        <w:numPr>
          <w:ilvl w:val="0"/>
          <w:numId w:val="1049"/>
        </w:numPr>
      </w:pPr>
      <w:r>
        <w:t xml:space="preserve">Override Alert</w:t>
      </w:r>
    </w:p>
    <w:bookmarkEnd w:id="110"/>
    <w:bookmarkStart w:id="111" w:name="notes-12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Alert Block generic است ولی semantics از status dictionary تغذیه می‌کند.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8" w:name="validation-summary-block"/>
    <w:p>
      <w:pPr>
        <w:pStyle w:val="Heading1"/>
      </w:pPr>
      <w:r>
        <w:t xml:space="preserve">4.4 Validation Summary Block</w:t>
      </w:r>
    </w:p>
    <w:bookmarkStart w:id="113" w:name="purpose-1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مجموعه‌ی rule failures یا warnings در form/review context.</w:t>
      </w:r>
    </w:p>
    <w:bookmarkEnd w:id="113"/>
    <w:bookmarkStart w:id="114" w:name="used-in-6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50"/>
        </w:numPr>
      </w:pPr>
      <w:r>
        <w:t xml:space="preserve">Create/Edit Reservation</w:t>
      </w:r>
    </w:p>
    <w:p>
      <w:pPr>
        <w:pStyle w:val="Compact"/>
        <w:numPr>
          <w:ilvl w:val="0"/>
          <w:numId w:val="1050"/>
        </w:numPr>
      </w:pPr>
      <w:r>
        <w:t xml:space="preserve">Bed Move Flow</w:t>
      </w:r>
    </w:p>
    <w:p>
      <w:pPr>
        <w:pStyle w:val="Compact"/>
        <w:numPr>
          <w:ilvl w:val="0"/>
          <w:numId w:val="1050"/>
        </w:numPr>
      </w:pPr>
      <w:r>
        <w:t xml:space="preserve">Check-In Review</w:t>
      </w:r>
    </w:p>
    <w:p>
      <w:pPr>
        <w:pStyle w:val="Compact"/>
        <w:numPr>
          <w:ilvl w:val="0"/>
          <w:numId w:val="1050"/>
        </w:numPr>
      </w:pPr>
      <w:r>
        <w:t xml:space="preserve">Checkout Flow</w:t>
      </w:r>
    </w:p>
    <w:p>
      <w:pPr>
        <w:pStyle w:val="Compact"/>
        <w:numPr>
          <w:ilvl w:val="0"/>
          <w:numId w:val="1050"/>
        </w:numPr>
      </w:pPr>
      <w:r>
        <w:t xml:space="preserve">Payment/Refund flows</w:t>
      </w:r>
    </w:p>
    <w:bookmarkEnd w:id="114"/>
    <w:bookmarkStart w:id="115" w:name="must-include-13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51"/>
        </w:numPr>
      </w:pPr>
      <w:r>
        <w:t xml:space="preserve">grouped issues</w:t>
      </w:r>
    </w:p>
    <w:p>
      <w:pPr>
        <w:pStyle w:val="Compact"/>
        <w:numPr>
          <w:ilvl w:val="0"/>
          <w:numId w:val="1051"/>
        </w:numPr>
      </w:pPr>
      <w:r>
        <w:t xml:space="preserve">distinction between block and warning</w:t>
      </w:r>
    </w:p>
    <w:p>
      <w:pPr>
        <w:pStyle w:val="Compact"/>
        <w:numPr>
          <w:ilvl w:val="0"/>
          <w:numId w:val="1051"/>
        </w:numPr>
      </w:pPr>
      <w:r>
        <w:t xml:space="preserve">relation to next action</w:t>
      </w:r>
    </w:p>
    <w:bookmarkEnd w:id="115"/>
    <w:bookmarkStart w:id="116" w:name="must-not-include-13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52"/>
        </w:numPr>
      </w:pPr>
      <w:r>
        <w:t xml:space="preserve">generic informational content</w:t>
      </w:r>
    </w:p>
    <w:bookmarkEnd w:id="116"/>
    <w:bookmarkStart w:id="117" w:name="notes-13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از Alert Block جداست چون command/readiness-sensitive است.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3" w:name="empty-state-block"/>
    <w:p>
      <w:pPr>
        <w:pStyle w:val="Heading1"/>
      </w:pPr>
      <w:r>
        <w:t xml:space="preserve">4.5 Empty State Block</w:t>
      </w:r>
    </w:p>
    <w:bookmarkStart w:id="119" w:name="purpose-1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purposeful empty state برای pages/sections بدون data.</w:t>
      </w:r>
    </w:p>
    <w:bookmarkEnd w:id="119"/>
    <w:bookmarkStart w:id="120" w:name="must-include-14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53"/>
        </w:numPr>
      </w:pPr>
      <w:r>
        <w:t xml:space="preserve">clear explanation</w:t>
      </w:r>
    </w:p>
    <w:p>
      <w:pPr>
        <w:pStyle w:val="Compact"/>
        <w:numPr>
          <w:ilvl w:val="0"/>
          <w:numId w:val="1053"/>
        </w:numPr>
      </w:pPr>
      <w:r>
        <w:t xml:space="preserve">next relevant action or route</w:t>
      </w:r>
    </w:p>
    <w:bookmarkEnd w:id="120"/>
    <w:bookmarkStart w:id="121" w:name="must-not-include-14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54"/>
        </w:numPr>
      </w:pPr>
      <w:r>
        <w:t xml:space="preserve">vague error-like language</w:t>
      </w:r>
    </w:p>
    <w:bookmarkEnd w:id="121"/>
    <w:bookmarkStart w:id="122" w:name="notes-14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برای boards, queues و directories مهم است.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exception-highlight-card"/>
    <w:p>
      <w:pPr>
        <w:pStyle w:val="Heading1"/>
      </w:pPr>
      <w:r>
        <w:t xml:space="preserve">4.6 Exception Highlight Card</w:t>
      </w:r>
    </w:p>
    <w:bookmarkStart w:id="124" w:name="purpose-1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surface کردن anomaly یا priority cluster در dashboard/board contexts.</w:t>
      </w:r>
    </w:p>
    <w:bookmarkEnd w:id="124"/>
    <w:bookmarkStart w:id="125" w:name="used-in-7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55"/>
        </w:numPr>
      </w:pPr>
      <w:r>
        <w:t xml:space="preserve">Dashboard</w:t>
      </w:r>
    </w:p>
    <w:p>
      <w:pPr>
        <w:pStyle w:val="Compact"/>
        <w:numPr>
          <w:ilvl w:val="0"/>
          <w:numId w:val="1055"/>
        </w:numPr>
      </w:pPr>
      <w:r>
        <w:t xml:space="preserve">Board summary areas</w:t>
      </w:r>
    </w:p>
    <w:bookmarkEnd w:id="125"/>
    <w:bookmarkStart w:id="126" w:name="must-include-15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56"/>
        </w:numPr>
      </w:pPr>
      <w:r>
        <w:t xml:space="preserve">concise issue title</w:t>
      </w:r>
    </w:p>
    <w:p>
      <w:pPr>
        <w:pStyle w:val="Compact"/>
        <w:numPr>
          <w:ilvl w:val="0"/>
          <w:numId w:val="1056"/>
        </w:numPr>
      </w:pPr>
      <w:r>
        <w:t xml:space="preserve">count/impact summary</w:t>
      </w:r>
    </w:p>
    <w:p>
      <w:pPr>
        <w:pStyle w:val="Compact"/>
        <w:numPr>
          <w:ilvl w:val="0"/>
          <w:numId w:val="1056"/>
        </w:numPr>
      </w:pPr>
      <w:r>
        <w:t xml:space="preserve">direct route to related screen</w:t>
      </w:r>
    </w:p>
    <w:bookmarkEnd w:id="126"/>
    <w:bookmarkStart w:id="127" w:name="must-not-include-15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57"/>
        </w:numPr>
      </w:pPr>
      <w:r>
        <w:t xml:space="preserve">deep operational detail</w:t>
      </w:r>
    </w:p>
    <w:bookmarkEnd w:id="127"/>
    <w:bookmarkStart w:id="128" w:name="notes-15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باید برای triage سریع مفید باشد.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outcome-panel"/>
    <w:p>
      <w:pPr>
        <w:pStyle w:val="Heading1"/>
      </w:pPr>
      <w:r>
        <w:t xml:space="preserve">4.7 Outcome Panel</w:t>
      </w:r>
    </w:p>
    <w:bookmarkStart w:id="130" w:name="purpose-1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نتیجه‌ی مستقیم یک action قبل از confirm.</w:t>
      </w:r>
    </w:p>
    <w:bookmarkEnd w:id="130"/>
    <w:bookmarkStart w:id="131" w:name="used-in-8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58"/>
        </w:numPr>
      </w:pPr>
      <w:r>
        <w:t xml:space="preserve">Checkout Flow</w:t>
      </w:r>
    </w:p>
    <w:p>
      <w:pPr>
        <w:pStyle w:val="Compact"/>
        <w:numPr>
          <w:ilvl w:val="0"/>
          <w:numId w:val="1058"/>
        </w:numPr>
      </w:pPr>
      <w:r>
        <w:t xml:space="preserve">Bed Move Flow</w:t>
      </w:r>
    </w:p>
    <w:p>
      <w:pPr>
        <w:pStyle w:val="Compact"/>
        <w:numPr>
          <w:ilvl w:val="0"/>
          <w:numId w:val="1058"/>
        </w:numPr>
      </w:pPr>
      <w:r>
        <w:t xml:space="preserve">Check-In Review</w:t>
      </w:r>
    </w:p>
    <w:bookmarkEnd w:id="131"/>
    <w:bookmarkStart w:id="132" w:name="must-include-16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59"/>
        </w:numPr>
      </w:pPr>
      <w:r>
        <w:t xml:space="preserve">what changes now</w:t>
      </w:r>
    </w:p>
    <w:p>
      <w:pPr>
        <w:pStyle w:val="Compact"/>
        <w:numPr>
          <w:ilvl w:val="0"/>
          <w:numId w:val="1059"/>
        </w:numPr>
      </w:pPr>
      <w:r>
        <w:t xml:space="preserve">operational/financial consequence</w:t>
      </w:r>
    </w:p>
    <w:p>
      <w:pPr>
        <w:pStyle w:val="Compact"/>
        <w:numPr>
          <w:ilvl w:val="0"/>
          <w:numId w:val="1059"/>
        </w:numPr>
      </w:pPr>
      <w:r>
        <w:t xml:space="preserve">concise, explicit framing</w:t>
      </w:r>
    </w:p>
    <w:bookmarkEnd w:id="132"/>
    <w:bookmarkStart w:id="133" w:name="must-not-include-16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60"/>
        </w:numPr>
      </w:pPr>
      <w:r>
        <w:t xml:space="preserve">ambiguous future-state language</w:t>
      </w:r>
    </w:p>
    <w:bookmarkEnd w:id="133"/>
    <w:bookmarkStart w:id="134" w:name="notes-16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این component در review flows critical است.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data-display-components-1"/>
    <w:p>
      <w:pPr>
        <w:pStyle w:val="Heading1"/>
      </w:pPr>
      <w:r>
        <w:t xml:space="preserve">5. Data Display Components</w:t>
      </w:r>
    </w:p>
    <w:bookmarkEnd w:id="136"/>
    <w:bookmarkStart w:id="141" w:name="metric-card"/>
    <w:p>
      <w:pPr>
        <w:pStyle w:val="Heading1"/>
      </w:pPr>
      <w:r>
        <w:t xml:space="preserve">5.1 Metric Card</w:t>
      </w:r>
    </w:p>
    <w:bookmarkStart w:id="137" w:name="purpose-1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یک metric عملیاتی concise در dashboard or summary zones.</w:t>
      </w:r>
    </w:p>
    <w:bookmarkEnd w:id="137"/>
    <w:bookmarkStart w:id="138" w:name="must-include-17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61"/>
        </w:numPr>
      </w:pPr>
      <w:r>
        <w:t xml:space="preserve">metric value</w:t>
      </w:r>
    </w:p>
    <w:p>
      <w:pPr>
        <w:pStyle w:val="Compact"/>
        <w:numPr>
          <w:ilvl w:val="0"/>
          <w:numId w:val="1061"/>
        </w:numPr>
      </w:pPr>
      <w:r>
        <w:t xml:space="preserve">short label</w:t>
      </w:r>
    </w:p>
    <w:p>
      <w:pPr>
        <w:pStyle w:val="Compact"/>
        <w:numPr>
          <w:ilvl w:val="0"/>
          <w:numId w:val="1061"/>
        </w:numPr>
      </w:pPr>
      <w:r>
        <w:t xml:space="preserve">optional context line</w:t>
      </w:r>
    </w:p>
    <w:p>
      <w:pPr>
        <w:pStyle w:val="Compact"/>
        <w:numPr>
          <w:ilvl w:val="0"/>
          <w:numId w:val="1061"/>
        </w:numPr>
      </w:pPr>
      <w:r>
        <w:t xml:space="preserve">navigation affordance if clickable</w:t>
      </w:r>
    </w:p>
    <w:bookmarkEnd w:id="138"/>
    <w:bookmarkStart w:id="139" w:name="must-not-include-17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62"/>
        </w:numPr>
      </w:pPr>
      <w:r>
        <w:t xml:space="preserve">dense detail tables</w:t>
      </w:r>
    </w:p>
    <w:bookmarkEnd w:id="139"/>
    <w:bookmarkStart w:id="140" w:name="notes-17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برای scanability سریع طراحی می‌شود.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7" w:name="snapshot-card"/>
    <w:p>
      <w:pPr>
        <w:pStyle w:val="Heading1"/>
      </w:pPr>
      <w:r>
        <w:t xml:space="preserve">5.2 Snapshot Card</w:t>
      </w:r>
    </w:p>
    <w:bookmarkStart w:id="142" w:name="purpose-1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snapshot کوتاه از یک record.</w:t>
      </w:r>
    </w:p>
    <w:bookmarkEnd w:id="142"/>
    <w:bookmarkStart w:id="143" w:name="used-in-9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63"/>
        </w:numPr>
      </w:pPr>
      <w:r>
        <w:t xml:space="preserve">selected context areas</w:t>
      </w:r>
    </w:p>
    <w:p>
      <w:pPr>
        <w:pStyle w:val="Compact"/>
        <w:numPr>
          <w:ilvl w:val="0"/>
          <w:numId w:val="1063"/>
        </w:numPr>
      </w:pPr>
      <w:r>
        <w:t xml:space="preserve">side panels</w:t>
      </w:r>
    </w:p>
    <w:p>
      <w:pPr>
        <w:pStyle w:val="Compact"/>
        <w:numPr>
          <w:ilvl w:val="0"/>
          <w:numId w:val="1063"/>
        </w:numPr>
      </w:pPr>
      <w:r>
        <w:t xml:space="preserve">review pages</w:t>
      </w:r>
    </w:p>
    <w:bookmarkEnd w:id="143"/>
    <w:bookmarkStart w:id="144" w:name="must-include-18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64"/>
        </w:numPr>
      </w:pPr>
      <w:r>
        <w:t xml:space="preserve">record identity</w:t>
      </w:r>
    </w:p>
    <w:p>
      <w:pPr>
        <w:pStyle w:val="Compact"/>
        <w:numPr>
          <w:ilvl w:val="0"/>
          <w:numId w:val="1064"/>
        </w:numPr>
      </w:pPr>
      <w:r>
        <w:t xml:space="preserve">current status</w:t>
      </w:r>
    </w:p>
    <w:p>
      <w:pPr>
        <w:pStyle w:val="Compact"/>
        <w:numPr>
          <w:ilvl w:val="0"/>
          <w:numId w:val="1064"/>
        </w:numPr>
      </w:pPr>
      <w:r>
        <w:t xml:space="preserve">few key facts</w:t>
      </w:r>
    </w:p>
    <w:bookmarkEnd w:id="144"/>
    <w:bookmarkStart w:id="145" w:name="must-not-include-18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65"/>
        </w:numPr>
      </w:pPr>
      <w:r>
        <w:t xml:space="preserve">full edit form</w:t>
      </w:r>
    </w:p>
    <w:p>
      <w:pPr>
        <w:pStyle w:val="Compact"/>
        <w:numPr>
          <w:ilvl w:val="0"/>
          <w:numId w:val="1065"/>
        </w:numPr>
      </w:pPr>
      <w:r>
        <w:t xml:space="preserve">long history</w:t>
      </w:r>
    </w:p>
    <w:bookmarkEnd w:id="145"/>
    <w:bookmarkStart w:id="146" w:name="notes-18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بسته به domain ممکن است variant بگیرد.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3" w:name="key-value-info-grid"/>
    <w:p>
      <w:pPr>
        <w:pStyle w:val="Heading1"/>
      </w:pPr>
      <w:r>
        <w:t xml:space="preserve">5.3 Key-Value Info Grid</w:t>
      </w:r>
    </w:p>
    <w:bookmarkStart w:id="148" w:name="purpose-1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structured facts در detail screens.</w:t>
      </w:r>
    </w:p>
    <w:bookmarkEnd w:id="148"/>
    <w:bookmarkStart w:id="149" w:name="used-in-10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66"/>
        </w:numPr>
      </w:pPr>
      <w:r>
        <w:t xml:space="preserve">Reservation Detail</w:t>
      </w:r>
    </w:p>
    <w:p>
      <w:pPr>
        <w:pStyle w:val="Compact"/>
        <w:numPr>
          <w:ilvl w:val="0"/>
          <w:numId w:val="1066"/>
        </w:numPr>
      </w:pPr>
      <w:r>
        <w:t xml:space="preserve">Stay Detail</w:t>
      </w:r>
    </w:p>
    <w:p>
      <w:pPr>
        <w:pStyle w:val="Compact"/>
        <w:numPr>
          <w:ilvl w:val="0"/>
          <w:numId w:val="1066"/>
        </w:numPr>
      </w:pPr>
      <w:r>
        <w:t xml:space="preserve">Maintenance detail-like sections</w:t>
      </w:r>
    </w:p>
    <w:bookmarkEnd w:id="149"/>
    <w:bookmarkStart w:id="150" w:name="must-include-19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67"/>
        </w:numPr>
      </w:pPr>
      <w:r>
        <w:t xml:space="preserve">readable labels</w:t>
      </w:r>
    </w:p>
    <w:p>
      <w:pPr>
        <w:pStyle w:val="Compact"/>
        <w:numPr>
          <w:ilvl w:val="0"/>
          <w:numId w:val="1067"/>
        </w:numPr>
      </w:pPr>
      <w:r>
        <w:t xml:space="preserve">aligned values</w:t>
      </w:r>
    </w:p>
    <w:p>
      <w:pPr>
        <w:pStyle w:val="Compact"/>
        <w:numPr>
          <w:ilvl w:val="0"/>
          <w:numId w:val="1067"/>
        </w:numPr>
      </w:pPr>
      <w:r>
        <w:t xml:space="preserve">moderate density</w:t>
      </w:r>
    </w:p>
    <w:bookmarkEnd w:id="150"/>
    <w:bookmarkStart w:id="151" w:name="must-not-include-19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68"/>
        </w:numPr>
      </w:pPr>
      <w:r>
        <w:t xml:space="preserve">action clutter</w:t>
      </w:r>
    </w:p>
    <w:bookmarkEnd w:id="151"/>
    <w:bookmarkStart w:id="152" w:name="notes-19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برای facts بهتر از paragraph free-form است.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9" w:name="timeline-history-list"/>
    <w:p>
      <w:pPr>
        <w:pStyle w:val="Heading1"/>
      </w:pPr>
      <w:r>
        <w:t xml:space="preserve">5.4 Timeline / History List</w:t>
      </w:r>
    </w:p>
    <w:bookmarkStart w:id="154" w:name="purpose-2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trace مختصر activity یا state progression.</w:t>
      </w:r>
    </w:p>
    <w:bookmarkEnd w:id="154"/>
    <w:bookmarkStart w:id="155" w:name="used-in-11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69"/>
        </w:numPr>
      </w:pPr>
      <w:r>
        <w:t xml:space="preserve">Reservation Detail</w:t>
      </w:r>
    </w:p>
    <w:p>
      <w:pPr>
        <w:pStyle w:val="Compact"/>
        <w:numPr>
          <w:ilvl w:val="0"/>
          <w:numId w:val="1069"/>
        </w:numPr>
      </w:pPr>
      <w:r>
        <w:t xml:space="preserve">Stay Detail</w:t>
      </w:r>
    </w:p>
    <w:p>
      <w:pPr>
        <w:pStyle w:val="Compact"/>
        <w:numPr>
          <w:ilvl w:val="0"/>
          <w:numId w:val="1069"/>
        </w:numPr>
      </w:pPr>
      <w:r>
        <w:t xml:space="preserve">Maintenance Case Detail</w:t>
      </w:r>
    </w:p>
    <w:p>
      <w:pPr>
        <w:pStyle w:val="Compact"/>
        <w:numPr>
          <w:ilvl w:val="0"/>
          <w:numId w:val="1069"/>
        </w:numPr>
      </w:pPr>
      <w:r>
        <w:t xml:space="preserve">limited audit-lite zones</w:t>
      </w:r>
    </w:p>
    <w:bookmarkEnd w:id="155"/>
    <w:bookmarkStart w:id="156" w:name="must-include-20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70"/>
        </w:numPr>
      </w:pPr>
      <w:r>
        <w:t xml:space="preserve">event label</w:t>
      </w:r>
    </w:p>
    <w:p>
      <w:pPr>
        <w:pStyle w:val="Compact"/>
        <w:numPr>
          <w:ilvl w:val="0"/>
          <w:numId w:val="1070"/>
        </w:numPr>
      </w:pPr>
      <w:r>
        <w:t xml:space="preserve">time</w:t>
      </w:r>
    </w:p>
    <w:p>
      <w:pPr>
        <w:pStyle w:val="Compact"/>
        <w:numPr>
          <w:ilvl w:val="0"/>
          <w:numId w:val="1070"/>
        </w:numPr>
      </w:pPr>
      <w:r>
        <w:t xml:space="preserve">optional actor/source</w:t>
      </w:r>
    </w:p>
    <w:bookmarkEnd w:id="156"/>
    <w:bookmarkStart w:id="157" w:name="must-not-include-20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71"/>
        </w:numPr>
      </w:pPr>
      <w:r>
        <w:t xml:space="preserve">full audit engine semantics در MVP</w:t>
      </w:r>
    </w:p>
    <w:bookmarkEnd w:id="157"/>
    <w:bookmarkStart w:id="158" w:name="notes-20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باید lower priority than current truth باقی بماند.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5" w:name="sectioned-data-table"/>
    <w:p>
      <w:pPr>
        <w:pStyle w:val="Heading1"/>
      </w:pPr>
      <w:r>
        <w:t xml:space="preserve">5.5 Sectioned Data Table</w:t>
      </w:r>
    </w:p>
    <w:bookmarkStart w:id="160" w:name="purpose-2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listهای structured که section boundary اهمیت دارد.</w:t>
      </w:r>
    </w:p>
    <w:bookmarkEnd w:id="160"/>
    <w:bookmarkStart w:id="161" w:name="used-in-12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72"/>
        </w:numPr>
      </w:pPr>
      <w:r>
        <w:t xml:space="preserve">Folio charges/payments/refunds</w:t>
      </w:r>
    </w:p>
    <w:p>
      <w:pPr>
        <w:pStyle w:val="Compact"/>
        <w:numPr>
          <w:ilvl w:val="0"/>
          <w:numId w:val="1072"/>
        </w:numPr>
      </w:pPr>
      <w:r>
        <w:t xml:space="preserve">expense lists</w:t>
      </w:r>
    </w:p>
    <w:p>
      <w:pPr>
        <w:pStyle w:val="Compact"/>
        <w:numPr>
          <w:ilvl w:val="0"/>
          <w:numId w:val="1072"/>
        </w:numPr>
      </w:pPr>
      <w:r>
        <w:t xml:space="preserve">task queues</w:t>
      </w:r>
    </w:p>
    <w:p>
      <w:pPr>
        <w:pStyle w:val="Compact"/>
        <w:numPr>
          <w:ilvl w:val="0"/>
          <w:numId w:val="1072"/>
        </w:numPr>
      </w:pPr>
      <w:r>
        <w:t xml:space="preserve">maintenance lists</w:t>
      </w:r>
    </w:p>
    <w:bookmarkEnd w:id="161"/>
    <w:bookmarkStart w:id="162" w:name="must-include-21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73"/>
        </w:numPr>
      </w:pPr>
      <w:r>
        <w:t xml:space="preserve">clear headers</w:t>
      </w:r>
    </w:p>
    <w:p>
      <w:pPr>
        <w:pStyle w:val="Compact"/>
        <w:numPr>
          <w:ilvl w:val="0"/>
          <w:numId w:val="1073"/>
        </w:numPr>
      </w:pPr>
      <w:r>
        <w:t xml:space="preserve">row identity</w:t>
      </w:r>
    </w:p>
    <w:p>
      <w:pPr>
        <w:pStyle w:val="Compact"/>
        <w:numPr>
          <w:ilvl w:val="0"/>
          <w:numId w:val="1073"/>
        </w:numPr>
      </w:pPr>
      <w:r>
        <w:t xml:space="preserve">status visibility</w:t>
      </w:r>
    </w:p>
    <w:p>
      <w:pPr>
        <w:pStyle w:val="Compact"/>
        <w:numPr>
          <w:ilvl w:val="0"/>
          <w:numId w:val="1073"/>
        </w:numPr>
      </w:pPr>
      <w:r>
        <w:t xml:space="preserve">action affordance</w:t>
      </w:r>
    </w:p>
    <w:bookmarkEnd w:id="162"/>
    <w:bookmarkStart w:id="163" w:name="must-not-include-21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74"/>
        </w:numPr>
      </w:pPr>
      <w:r>
        <w:t xml:space="preserve">too many nested expansions by default</w:t>
      </w:r>
    </w:p>
    <w:bookmarkEnd w:id="163"/>
    <w:bookmarkStart w:id="164" w:name="notes-21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در Folio ترجیحاً سه section جدا داریم، نه یک جدول مبهم.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0" w:name="data-row-action-group"/>
    <w:p>
      <w:pPr>
        <w:pStyle w:val="Heading1"/>
      </w:pPr>
      <w:r>
        <w:t xml:space="preserve">5.6 Data Row Action Group</w:t>
      </w:r>
    </w:p>
    <w:bookmarkStart w:id="166" w:name="purpose-2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مدیریت primary و secondary row actions.</w:t>
      </w:r>
    </w:p>
    <w:bookmarkEnd w:id="166"/>
    <w:bookmarkStart w:id="167" w:name="must-include-22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75"/>
        </w:numPr>
      </w:pPr>
      <w:r>
        <w:t xml:space="preserve">one visible primary action max</w:t>
      </w:r>
    </w:p>
    <w:p>
      <w:pPr>
        <w:pStyle w:val="Compact"/>
        <w:numPr>
          <w:ilvl w:val="0"/>
          <w:numId w:val="1075"/>
        </w:numPr>
      </w:pPr>
      <w:r>
        <w:t xml:space="preserve">overflow for secondary actions when needed</w:t>
      </w:r>
    </w:p>
    <w:bookmarkEnd w:id="167"/>
    <w:bookmarkStart w:id="168" w:name="must-not-include-22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76"/>
        </w:numPr>
      </w:pPr>
      <w:r>
        <w:t xml:space="preserve">multiple equal-weight destructive actions side-by-side</w:t>
      </w:r>
    </w:p>
    <w:bookmarkEnd w:id="168"/>
    <w:bookmarkStart w:id="169" w:name="notes-22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برای board/list screens مهم است.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1" w:name="action-components-1"/>
    <w:p>
      <w:pPr>
        <w:pStyle w:val="Heading1"/>
      </w:pPr>
      <w:r>
        <w:t xml:space="preserve">6. Action Components</w:t>
      </w:r>
    </w:p>
    <w:bookmarkEnd w:id="171"/>
    <w:bookmarkStart w:id="176" w:name="primary-action-button"/>
    <w:p>
      <w:pPr>
        <w:pStyle w:val="Heading1"/>
      </w:pPr>
      <w:r>
        <w:t xml:space="preserve">6.1 Primary Action Button</w:t>
      </w:r>
    </w:p>
    <w:bookmarkStart w:id="172" w:name="purpose-2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main CTA در context مشخص.</w:t>
      </w:r>
    </w:p>
    <w:bookmarkEnd w:id="172"/>
    <w:bookmarkStart w:id="173" w:name="must-include-23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77"/>
        </w:numPr>
      </w:pPr>
      <w:r>
        <w:t xml:space="preserve">command-oriented label</w:t>
      </w:r>
    </w:p>
    <w:p>
      <w:pPr>
        <w:pStyle w:val="Compact"/>
        <w:numPr>
          <w:ilvl w:val="0"/>
          <w:numId w:val="1077"/>
        </w:numPr>
      </w:pPr>
      <w:r>
        <w:t xml:space="preserve">strong visual emphasis</w:t>
      </w:r>
    </w:p>
    <w:p>
      <w:pPr>
        <w:pStyle w:val="Compact"/>
        <w:numPr>
          <w:ilvl w:val="0"/>
          <w:numId w:val="1077"/>
        </w:numPr>
      </w:pPr>
      <w:r>
        <w:t xml:space="preserve">disabled state explanation when relevant</w:t>
      </w:r>
    </w:p>
    <w:bookmarkEnd w:id="173"/>
    <w:bookmarkStart w:id="174" w:name="must-not-include-23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78"/>
        </w:numPr>
      </w:pPr>
      <w:r>
        <w:t xml:space="preserve">vague labels مثل Save/Apply مگر context کاملاً روشن باشد</w:t>
      </w:r>
    </w:p>
    <w:bookmarkEnd w:id="174"/>
    <w:bookmarkStart w:id="175" w:name="notes-23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باید با business verb نام‌گذاری شود.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0" w:name="secondary-action-button"/>
    <w:p>
      <w:pPr>
        <w:pStyle w:val="Heading1"/>
      </w:pPr>
      <w:r>
        <w:t xml:space="preserve">6.2 Secondary Action Button</w:t>
      </w:r>
    </w:p>
    <w:bookmarkStart w:id="177" w:name="purpose-2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پشتیبانی از actionهای مهم ولی subordinate.</w:t>
      </w:r>
    </w:p>
    <w:bookmarkEnd w:id="177"/>
    <w:bookmarkStart w:id="178" w:name="must-include-24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79"/>
        </w:numPr>
      </w:pPr>
      <w:r>
        <w:t xml:space="preserve">clear label</w:t>
      </w:r>
    </w:p>
    <w:p>
      <w:pPr>
        <w:pStyle w:val="Compact"/>
        <w:numPr>
          <w:ilvl w:val="0"/>
          <w:numId w:val="1079"/>
        </w:numPr>
      </w:pPr>
      <w:r>
        <w:t xml:space="preserve">lower emphasis than primary</w:t>
      </w:r>
    </w:p>
    <w:bookmarkEnd w:id="178"/>
    <w:bookmarkStart w:id="179" w:name="must-not-include-24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80"/>
        </w:numPr>
      </w:pPr>
      <w:r>
        <w:t xml:space="preserve">visual competition with primary button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4" w:name="destructive-action-button"/>
    <w:p>
      <w:pPr>
        <w:pStyle w:val="Heading1"/>
      </w:pPr>
      <w:r>
        <w:t xml:space="preserve">6.3 Destructive Action Button</w:t>
      </w:r>
    </w:p>
    <w:bookmarkStart w:id="181" w:name="purpose-2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surface کردن actionهای destructive/corrective با caution.</w:t>
      </w:r>
    </w:p>
    <w:bookmarkEnd w:id="181"/>
    <w:bookmarkStart w:id="182" w:name="must-include-25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81"/>
        </w:numPr>
      </w:pPr>
      <w:r>
        <w:t xml:space="preserve">explicit label</w:t>
      </w:r>
    </w:p>
    <w:p>
      <w:pPr>
        <w:pStyle w:val="Compact"/>
        <w:numPr>
          <w:ilvl w:val="0"/>
          <w:numId w:val="1081"/>
        </w:numPr>
      </w:pPr>
      <w:r>
        <w:t xml:space="preserve">higher-friction placement when needed</w:t>
      </w:r>
    </w:p>
    <w:bookmarkEnd w:id="182"/>
    <w:bookmarkStart w:id="183" w:name="must-not-include-25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82"/>
        </w:numPr>
      </w:pPr>
      <w:r>
        <w:t xml:space="preserve">default primary placement مگر flow ذاتاً final destructive-like باشد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action-menu"/>
    <w:p>
      <w:pPr>
        <w:pStyle w:val="Heading1"/>
      </w:pPr>
      <w:r>
        <w:t xml:space="preserve">6.4 Action Menu</w:t>
      </w:r>
    </w:p>
    <w:bookmarkStart w:id="185" w:name="purpose-2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نگهداری actionهای کم‌تکرار، admin یا correction-sensitive.</w:t>
      </w:r>
    </w:p>
    <w:bookmarkEnd w:id="185"/>
    <w:bookmarkStart w:id="186" w:name="must-include-26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83"/>
        </w:numPr>
      </w:pPr>
      <w:r>
        <w:t xml:space="preserve">grouped secondary options</w:t>
      </w:r>
    </w:p>
    <w:p>
      <w:pPr>
        <w:pStyle w:val="Compact"/>
        <w:numPr>
          <w:ilvl w:val="0"/>
          <w:numId w:val="1083"/>
        </w:numPr>
      </w:pPr>
      <w:r>
        <w:t xml:space="preserve">safe separation for destructive options</w:t>
      </w:r>
    </w:p>
    <w:bookmarkEnd w:id="186"/>
    <w:bookmarkStart w:id="187" w:name="must-not-include-26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84"/>
        </w:numPr>
      </w:pPr>
      <w:r>
        <w:t xml:space="preserve">hiding the true primary action if the page needs immediate execution speed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2" w:name="inline-row-action"/>
    <w:p>
      <w:pPr>
        <w:pStyle w:val="Heading1"/>
      </w:pPr>
      <w:r>
        <w:t xml:space="preserve">6.5 Inline Row Action</w:t>
      </w:r>
    </w:p>
    <w:bookmarkStart w:id="189" w:name="purpose-2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اجرای سریع action در row-based screens.</w:t>
      </w:r>
    </w:p>
    <w:bookmarkEnd w:id="189"/>
    <w:bookmarkStart w:id="190" w:name="must-include-27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85"/>
        </w:numPr>
      </w:pPr>
      <w:r>
        <w:t xml:space="preserve">one clear action</w:t>
      </w:r>
    </w:p>
    <w:p>
      <w:pPr>
        <w:pStyle w:val="Compact"/>
        <w:numPr>
          <w:ilvl w:val="0"/>
          <w:numId w:val="1085"/>
        </w:numPr>
      </w:pPr>
      <w:r>
        <w:t xml:space="preserve">context fit with row state</w:t>
      </w:r>
    </w:p>
    <w:bookmarkEnd w:id="190"/>
    <w:bookmarkStart w:id="191" w:name="must-not-include-27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86"/>
        </w:numPr>
      </w:pPr>
      <w:r>
        <w:t xml:space="preserve">hidden side effect complexity بدون review when needed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7" w:name="review-action-set"/>
    <w:p>
      <w:pPr>
        <w:pStyle w:val="Heading1"/>
      </w:pPr>
      <w:r>
        <w:t xml:space="preserve">6.6 Review Action Set</w:t>
      </w:r>
    </w:p>
    <w:bookmarkStart w:id="193" w:name="purpose-2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مجموعه‌ی actionهای final review screens.</w:t>
      </w:r>
    </w:p>
    <w:bookmarkEnd w:id="193"/>
    <w:bookmarkStart w:id="194" w:name="must-include-28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87"/>
        </w:numPr>
      </w:pPr>
      <w:r>
        <w:t xml:space="preserve">confirm CTA</w:t>
      </w:r>
    </w:p>
    <w:p>
      <w:pPr>
        <w:pStyle w:val="Compact"/>
        <w:numPr>
          <w:ilvl w:val="0"/>
          <w:numId w:val="1087"/>
        </w:numPr>
      </w:pPr>
      <w:r>
        <w:t xml:space="preserve">cancel/back CTA</w:t>
      </w:r>
    </w:p>
    <w:p>
      <w:pPr>
        <w:pStyle w:val="Compact"/>
        <w:numPr>
          <w:ilvl w:val="0"/>
          <w:numId w:val="1087"/>
        </w:numPr>
      </w:pPr>
      <w:r>
        <w:t xml:space="preserve">optional corrective adjacent CTA like Post Payment</w:t>
      </w:r>
    </w:p>
    <w:bookmarkEnd w:id="194"/>
    <w:bookmarkStart w:id="195" w:name="must-not-include-28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88"/>
        </w:numPr>
      </w:pPr>
      <w:r>
        <w:t xml:space="preserve">too many branching paths</w:t>
      </w:r>
    </w:p>
    <w:bookmarkEnd w:id="195"/>
    <w:bookmarkStart w:id="196" w:name="notes-24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معمولاً داخل Sticky Confirmation Footer می‌نشیند.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8" w:name="form-and-review-components-1"/>
    <w:p>
      <w:pPr>
        <w:pStyle w:val="Heading1"/>
      </w:pPr>
      <w:r>
        <w:t xml:space="preserve">7. Form and Review Components</w:t>
      </w:r>
    </w:p>
    <w:bookmarkEnd w:id="198"/>
    <w:bookmarkStart w:id="203" w:name="form-section-group"/>
    <w:p>
      <w:pPr>
        <w:pStyle w:val="Heading1"/>
      </w:pPr>
      <w:r>
        <w:t xml:space="preserve">7.1 Form Section Group</w:t>
      </w:r>
    </w:p>
    <w:bookmarkStart w:id="199" w:name="purpose-2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grouping منطقی fieldها بر اساس domain section.</w:t>
      </w:r>
    </w:p>
    <w:bookmarkEnd w:id="199"/>
    <w:bookmarkStart w:id="200" w:name="used-in-13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89"/>
        </w:numPr>
      </w:pPr>
      <w:r>
        <w:t xml:space="preserve">Reservation create/edit</w:t>
      </w:r>
    </w:p>
    <w:p>
      <w:pPr>
        <w:pStyle w:val="Compact"/>
        <w:numPr>
          <w:ilvl w:val="0"/>
          <w:numId w:val="1089"/>
        </w:numPr>
      </w:pPr>
      <w:r>
        <w:t xml:space="preserve">Payment/Refund forms</w:t>
      </w:r>
    </w:p>
    <w:p>
      <w:pPr>
        <w:pStyle w:val="Compact"/>
        <w:numPr>
          <w:ilvl w:val="0"/>
          <w:numId w:val="1089"/>
        </w:numPr>
      </w:pPr>
      <w:r>
        <w:t xml:space="preserve">Maintenance/Expense create forms</w:t>
      </w:r>
    </w:p>
    <w:bookmarkEnd w:id="200"/>
    <w:bookmarkStart w:id="201" w:name="must-include-29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90"/>
        </w:numPr>
      </w:pPr>
      <w:r>
        <w:t xml:space="preserve">section title</w:t>
      </w:r>
    </w:p>
    <w:p>
      <w:pPr>
        <w:pStyle w:val="Compact"/>
        <w:numPr>
          <w:ilvl w:val="0"/>
          <w:numId w:val="1090"/>
        </w:numPr>
      </w:pPr>
      <w:r>
        <w:t xml:space="preserve">grouped field slot</w:t>
      </w:r>
    </w:p>
    <w:p>
      <w:pPr>
        <w:pStyle w:val="Compact"/>
        <w:numPr>
          <w:ilvl w:val="0"/>
          <w:numId w:val="1090"/>
        </w:numPr>
      </w:pPr>
      <w:r>
        <w:t xml:space="preserve">optional local validation note</w:t>
      </w:r>
    </w:p>
    <w:bookmarkEnd w:id="201"/>
    <w:bookmarkStart w:id="202" w:name="must-not-include-29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91"/>
        </w:numPr>
      </w:pPr>
      <w:r>
        <w:t xml:space="preserve">cross-domain unrelated fields in same group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7" w:name="date-range-input-block"/>
    <w:p>
      <w:pPr>
        <w:pStyle w:val="Heading1"/>
      </w:pPr>
      <w:r>
        <w:t xml:space="preserve">7.2 Date Range Input Block</w:t>
      </w:r>
    </w:p>
    <w:bookmarkStart w:id="204" w:name="purpose-3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جمع‌کردن start/end date logic به‌صورت coherent.</w:t>
      </w:r>
    </w:p>
    <w:bookmarkEnd w:id="204"/>
    <w:bookmarkStart w:id="205" w:name="must-include-30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92"/>
        </w:numPr>
      </w:pPr>
      <w:r>
        <w:t xml:space="preserve">start/end date inputs</w:t>
      </w:r>
    </w:p>
    <w:p>
      <w:pPr>
        <w:pStyle w:val="Compact"/>
        <w:numPr>
          <w:ilvl w:val="0"/>
          <w:numId w:val="1092"/>
        </w:numPr>
      </w:pPr>
      <w:r>
        <w:t xml:space="preserve">sequence validation support</w:t>
      </w:r>
    </w:p>
    <w:bookmarkEnd w:id="205"/>
    <w:bookmarkStart w:id="206" w:name="must-not-include-30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93"/>
        </w:numPr>
      </w:pPr>
      <w:r>
        <w:t xml:space="preserve">unrelated occupancy logic in same block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2" w:name="amount-input-block"/>
    <w:p>
      <w:pPr>
        <w:pStyle w:val="Heading1"/>
      </w:pPr>
      <w:r>
        <w:t xml:space="preserve">7.3 Amount Input Block</w:t>
      </w:r>
    </w:p>
    <w:bookmarkStart w:id="208" w:name="purpose-3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جمع‌کردن amount entry با context مناسب.</w:t>
      </w:r>
    </w:p>
    <w:bookmarkEnd w:id="208"/>
    <w:bookmarkStart w:id="209" w:name="used-in-14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094"/>
        </w:numPr>
      </w:pPr>
      <w:r>
        <w:t xml:space="preserve">Payment</w:t>
      </w:r>
    </w:p>
    <w:p>
      <w:pPr>
        <w:pStyle w:val="Compact"/>
        <w:numPr>
          <w:ilvl w:val="0"/>
          <w:numId w:val="1094"/>
        </w:numPr>
      </w:pPr>
      <w:r>
        <w:t xml:space="preserve">Refund</w:t>
      </w:r>
    </w:p>
    <w:p>
      <w:pPr>
        <w:pStyle w:val="Compact"/>
        <w:numPr>
          <w:ilvl w:val="0"/>
          <w:numId w:val="1094"/>
        </w:numPr>
      </w:pPr>
      <w:r>
        <w:t xml:space="preserve">Expense</w:t>
      </w:r>
    </w:p>
    <w:p>
      <w:pPr>
        <w:pStyle w:val="Compact"/>
        <w:numPr>
          <w:ilvl w:val="0"/>
          <w:numId w:val="1094"/>
        </w:numPr>
      </w:pPr>
      <w:r>
        <w:t xml:space="preserve">Charge entry</w:t>
      </w:r>
    </w:p>
    <w:bookmarkEnd w:id="209"/>
    <w:bookmarkStart w:id="210" w:name="must-include-31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95"/>
        </w:numPr>
      </w:pPr>
      <w:r>
        <w:t xml:space="preserve">amount field</w:t>
      </w:r>
    </w:p>
    <w:p>
      <w:pPr>
        <w:pStyle w:val="Compact"/>
        <w:numPr>
          <w:ilvl w:val="0"/>
          <w:numId w:val="1095"/>
        </w:numPr>
      </w:pPr>
      <w:r>
        <w:t xml:space="preserve">currency/format cue</w:t>
      </w:r>
    </w:p>
    <w:p>
      <w:pPr>
        <w:pStyle w:val="Compact"/>
        <w:numPr>
          <w:ilvl w:val="0"/>
          <w:numId w:val="1095"/>
        </w:numPr>
      </w:pPr>
      <w:r>
        <w:t xml:space="preserve">optional resulting balance cue if relevant</w:t>
      </w:r>
    </w:p>
    <w:bookmarkEnd w:id="210"/>
    <w:bookmarkStart w:id="211" w:name="must-not-include-31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96"/>
        </w:numPr>
      </w:pPr>
      <w:r>
        <w:t xml:space="preserve">excessive unrelated finance detail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7" w:name="selector-block"/>
    <w:p>
      <w:pPr>
        <w:pStyle w:val="Heading1"/>
      </w:pPr>
      <w:r>
        <w:t xml:space="preserve">7.4 Selector Block</w:t>
      </w:r>
    </w:p>
    <w:bookmarkStart w:id="213" w:name="purpose-3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selection UI برای inventory, vendor, guest, payment method و غیره.</w:t>
      </w:r>
    </w:p>
    <w:bookmarkEnd w:id="213"/>
    <w:bookmarkStart w:id="214" w:name="variants-4"/>
    <w:p>
      <w:pPr>
        <w:pStyle w:val="Heading2"/>
      </w:pPr>
      <w:r>
        <w:t xml:space="preserve">Variants</w:t>
      </w:r>
    </w:p>
    <w:p>
      <w:pPr>
        <w:pStyle w:val="Compact"/>
        <w:numPr>
          <w:ilvl w:val="0"/>
          <w:numId w:val="1097"/>
        </w:numPr>
      </w:pPr>
      <w:r>
        <w:t xml:space="preserve">Bed Selector</w:t>
      </w:r>
    </w:p>
    <w:p>
      <w:pPr>
        <w:pStyle w:val="Compact"/>
        <w:numPr>
          <w:ilvl w:val="0"/>
          <w:numId w:val="1097"/>
        </w:numPr>
      </w:pPr>
      <w:r>
        <w:t xml:space="preserve">Guest Selector</w:t>
      </w:r>
    </w:p>
    <w:p>
      <w:pPr>
        <w:pStyle w:val="Compact"/>
        <w:numPr>
          <w:ilvl w:val="0"/>
          <w:numId w:val="1097"/>
        </w:numPr>
      </w:pPr>
      <w:r>
        <w:t xml:space="preserve">Vendor Selector</w:t>
      </w:r>
    </w:p>
    <w:p>
      <w:pPr>
        <w:pStyle w:val="Compact"/>
        <w:numPr>
          <w:ilvl w:val="0"/>
          <w:numId w:val="1097"/>
        </w:numPr>
      </w:pPr>
      <w:r>
        <w:t xml:space="preserve">Payment Method Selector</w:t>
      </w:r>
    </w:p>
    <w:bookmarkEnd w:id="214"/>
    <w:bookmarkStart w:id="215" w:name="must-include-32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098"/>
        </w:numPr>
      </w:pPr>
      <w:r>
        <w:t xml:space="preserve">selectable options</w:t>
      </w:r>
    </w:p>
    <w:p>
      <w:pPr>
        <w:pStyle w:val="Compact"/>
        <w:numPr>
          <w:ilvl w:val="0"/>
          <w:numId w:val="1098"/>
        </w:numPr>
      </w:pPr>
      <w:r>
        <w:t xml:space="preserve">key differentiating attributes</w:t>
      </w:r>
    </w:p>
    <w:p>
      <w:pPr>
        <w:pStyle w:val="Compact"/>
        <w:numPr>
          <w:ilvl w:val="0"/>
          <w:numId w:val="1098"/>
        </w:numPr>
      </w:pPr>
      <w:r>
        <w:t xml:space="preserve">selected state clarity</w:t>
      </w:r>
    </w:p>
    <w:bookmarkEnd w:id="215"/>
    <w:bookmarkStart w:id="216" w:name="must-not-include-32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099"/>
        </w:numPr>
      </w:pPr>
      <w:r>
        <w:t xml:space="preserve">option ambiguity that hides critical differences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1" w:name="reason-note-block"/>
    <w:p>
      <w:pPr>
        <w:pStyle w:val="Heading1"/>
      </w:pPr>
      <w:r>
        <w:t xml:space="preserve">7.5 Reason / Note Block</w:t>
      </w:r>
    </w:p>
    <w:bookmarkStart w:id="218" w:name="purpose-3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capture reason, override justification, or free-form note.</w:t>
      </w:r>
    </w:p>
    <w:bookmarkEnd w:id="218"/>
    <w:bookmarkStart w:id="219" w:name="must-include-33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00"/>
        </w:numPr>
      </w:pPr>
      <w:r>
        <w:t xml:space="preserve">label with purpose clarity</w:t>
      </w:r>
    </w:p>
    <w:p>
      <w:pPr>
        <w:pStyle w:val="Compact"/>
        <w:numPr>
          <w:ilvl w:val="0"/>
          <w:numId w:val="1100"/>
        </w:numPr>
      </w:pPr>
      <w:r>
        <w:t xml:space="preserve">text area or controlled note input</w:t>
      </w:r>
    </w:p>
    <w:p>
      <w:pPr>
        <w:pStyle w:val="Compact"/>
        <w:numPr>
          <w:ilvl w:val="0"/>
          <w:numId w:val="1100"/>
        </w:numPr>
      </w:pPr>
      <w:r>
        <w:t xml:space="preserve">required/optional clarity</w:t>
      </w:r>
    </w:p>
    <w:bookmarkEnd w:id="219"/>
    <w:bookmarkStart w:id="220" w:name="must-not-include-33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01"/>
        </w:numPr>
      </w:pPr>
      <w:r>
        <w:t xml:space="preserve">generic unlabeled note dumping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6" w:name="review-summary-box"/>
    <w:p>
      <w:pPr>
        <w:pStyle w:val="Heading1"/>
      </w:pPr>
      <w:r>
        <w:t xml:space="preserve">7.6 Review Summary Box</w:t>
      </w:r>
    </w:p>
    <w:bookmarkStart w:id="222" w:name="purpose-3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concise review of selected data before action.</w:t>
      </w:r>
    </w:p>
    <w:bookmarkEnd w:id="222"/>
    <w:bookmarkStart w:id="223" w:name="used-in-15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102"/>
        </w:numPr>
      </w:pPr>
      <w:r>
        <w:t xml:space="preserve">Check-In Review</w:t>
      </w:r>
    </w:p>
    <w:p>
      <w:pPr>
        <w:pStyle w:val="Compact"/>
        <w:numPr>
          <w:ilvl w:val="0"/>
          <w:numId w:val="1102"/>
        </w:numPr>
      </w:pPr>
      <w:r>
        <w:t xml:space="preserve">Bed Move Flow</w:t>
      </w:r>
    </w:p>
    <w:p>
      <w:pPr>
        <w:pStyle w:val="Compact"/>
        <w:numPr>
          <w:ilvl w:val="0"/>
          <w:numId w:val="1102"/>
        </w:numPr>
      </w:pPr>
      <w:r>
        <w:t xml:space="preserve">Checkout Flow</w:t>
      </w:r>
    </w:p>
    <w:p>
      <w:pPr>
        <w:pStyle w:val="Compact"/>
        <w:numPr>
          <w:ilvl w:val="0"/>
          <w:numId w:val="1102"/>
        </w:numPr>
      </w:pPr>
      <w:r>
        <w:t xml:space="preserve">Payment/Refund flows</w:t>
      </w:r>
    </w:p>
    <w:bookmarkEnd w:id="223"/>
    <w:bookmarkStart w:id="224" w:name="must-include-34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03"/>
        </w:numPr>
      </w:pPr>
      <w:r>
        <w:t xml:space="preserve">current context</w:t>
      </w:r>
    </w:p>
    <w:p>
      <w:pPr>
        <w:pStyle w:val="Compact"/>
        <w:numPr>
          <w:ilvl w:val="0"/>
          <w:numId w:val="1103"/>
        </w:numPr>
      </w:pPr>
      <w:r>
        <w:t xml:space="preserve">selected values</w:t>
      </w:r>
    </w:p>
    <w:p>
      <w:pPr>
        <w:pStyle w:val="Compact"/>
        <w:numPr>
          <w:ilvl w:val="0"/>
          <w:numId w:val="1103"/>
        </w:numPr>
      </w:pPr>
      <w:r>
        <w:t xml:space="preserve">simple structured summary</w:t>
      </w:r>
    </w:p>
    <w:bookmarkEnd w:id="224"/>
    <w:bookmarkStart w:id="225" w:name="must-not-include-34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04"/>
        </w:numPr>
      </w:pPr>
      <w:r>
        <w:t xml:space="preserve">hidden consequences or buried warnings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1" w:name="consequence-summary-box"/>
    <w:p>
      <w:pPr>
        <w:pStyle w:val="Heading1"/>
      </w:pPr>
      <w:r>
        <w:t xml:space="preserve">7.7 Consequence Summary Box</w:t>
      </w:r>
    </w:p>
    <w:bookmarkStart w:id="227" w:name="purpose-3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what happens next if user confirms.</w:t>
      </w:r>
    </w:p>
    <w:bookmarkEnd w:id="227"/>
    <w:bookmarkStart w:id="228" w:name="must-include-35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05"/>
        </w:numPr>
      </w:pPr>
      <w:r>
        <w:t xml:space="preserve">direct consequence statement</w:t>
      </w:r>
    </w:p>
    <w:p>
      <w:pPr>
        <w:pStyle w:val="Compact"/>
        <w:numPr>
          <w:ilvl w:val="0"/>
          <w:numId w:val="1105"/>
        </w:numPr>
      </w:pPr>
      <w:r>
        <w:t xml:space="preserve">state transition or financial effect</w:t>
      </w:r>
    </w:p>
    <w:bookmarkEnd w:id="228"/>
    <w:bookmarkStart w:id="229" w:name="must-not-include-35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06"/>
        </w:numPr>
      </w:pPr>
      <w:r>
        <w:t xml:space="preserve">vague</w:t>
      </w:r>
      <w:r>
        <w:t xml:space="preserve"> </w:t>
      </w:r>
      <w:r>
        <w:t xml:space="preserve">“changes will be applied”</w:t>
      </w:r>
      <w:r>
        <w:t xml:space="preserve"> </w:t>
      </w:r>
      <w:r>
        <w:t xml:space="preserve">language</w:t>
      </w:r>
    </w:p>
    <w:bookmarkEnd w:id="229"/>
    <w:bookmarkStart w:id="230" w:name="notes-25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Outcome Panel و Consequence Summary Box نزدیک‌اند، ولی این یکی بیشتر compact/structured است.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2" w:name="domain-specific-components-1"/>
    <w:p>
      <w:pPr>
        <w:pStyle w:val="Heading1"/>
      </w:pPr>
      <w:r>
        <w:t xml:space="preserve">8. Domain-Specific Components</w:t>
      </w:r>
    </w:p>
    <w:bookmarkEnd w:id="232"/>
    <w:bookmarkStart w:id="238" w:name="bed-tile"/>
    <w:p>
      <w:pPr>
        <w:pStyle w:val="Heading1"/>
      </w:pPr>
      <w:r>
        <w:t xml:space="preserve">8.1 Bed Tile</w:t>
      </w:r>
    </w:p>
    <w:bookmarkStart w:id="233" w:name="purpose-3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bed-level operational reality در inventory contexts.</w:t>
      </w:r>
    </w:p>
    <w:bookmarkEnd w:id="233"/>
    <w:bookmarkStart w:id="234" w:name="used-in-16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107"/>
        </w:numPr>
      </w:pPr>
      <w:r>
        <w:t xml:space="preserve">Inventory View</w:t>
      </w:r>
    </w:p>
    <w:p>
      <w:pPr>
        <w:pStyle w:val="Compact"/>
        <w:numPr>
          <w:ilvl w:val="0"/>
          <w:numId w:val="1107"/>
        </w:numPr>
      </w:pPr>
      <w:r>
        <w:t xml:space="preserve">candidate selection in Bed Move Flow</w:t>
      </w:r>
    </w:p>
    <w:p>
      <w:pPr>
        <w:pStyle w:val="Compact"/>
        <w:numPr>
          <w:ilvl w:val="0"/>
          <w:numId w:val="1107"/>
        </w:numPr>
      </w:pPr>
      <w:r>
        <w:t xml:space="preserve">readiness-related inventory contexts</w:t>
      </w:r>
    </w:p>
    <w:bookmarkEnd w:id="234"/>
    <w:bookmarkStart w:id="235" w:name="must-include-36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08"/>
        </w:numPr>
      </w:pPr>
      <w:r>
        <w:t xml:space="preserve">bed label</w:t>
      </w:r>
    </w:p>
    <w:p>
      <w:pPr>
        <w:pStyle w:val="Compact"/>
        <w:numPr>
          <w:ilvl w:val="0"/>
          <w:numId w:val="1108"/>
        </w:numPr>
      </w:pPr>
      <w:r>
        <w:t xml:space="preserve">operational state</w:t>
      </w:r>
    </w:p>
    <w:p>
      <w:pPr>
        <w:pStyle w:val="Compact"/>
        <w:numPr>
          <w:ilvl w:val="0"/>
          <w:numId w:val="1108"/>
        </w:numPr>
      </w:pPr>
      <w:r>
        <w:t xml:space="preserve">occupant/reservation cue if relevant</w:t>
      </w:r>
    </w:p>
    <w:p>
      <w:pPr>
        <w:pStyle w:val="Compact"/>
        <w:numPr>
          <w:ilvl w:val="0"/>
          <w:numId w:val="1108"/>
        </w:numPr>
      </w:pPr>
      <w:r>
        <w:t xml:space="preserve">readiness or maintenance cue if relevant</w:t>
      </w:r>
    </w:p>
    <w:bookmarkEnd w:id="235"/>
    <w:bookmarkStart w:id="236" w:name="must-not-include-36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09"/>
        </w:numPr>
      </w:pPr>
      <w:r>
        <w:t xml:space="preserve">full folio detail</w:t>
      </w:r>
    </w:p>
    <w:p>
      <w:pPr>
        <w:pStyle w:val="Compact"/>
        <w:numPr>
          <w:ilvl w:val="0"/>
          <w:numId w:val="1109"/>
        </w:numPr>
      </w:pPr>
      <w:r>
        <w:t xml:space="preserve">full guest profile</w:t>
      </w:r>
    </w:p>
    <w:p>
      <w:pPr>
        <w:pStyle w:val="Compact"/>
        <w:numPr>
          <w:ilvl w:val="0"/>
          <w:numId w:val="1109"/>
        </w:numPr>
      </w:pPr>
      <w:r>
        <w:t xml:space="preserve">full maintenance history</w:t>
      </w:r>
    </w:p>
    <w:bookmarkEnd w:id="236"/>
    <w:bookmarkStart w:id="237" w:name="notes-26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یکی از core domain components این پروژه است و باید bed-first model را حفظ کند.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42" w:name="dorm-room-inventory-card"/>
    <w:p>
      <w:pPr>
        <w:pStyle w:val="Heading1"/>
      </w:pPr>
      <w:r>
        <w:t xml:space="preserve">8.2 Dorm / Room Inventory Card</w:t>
      </w:r>
    </w:p>
    <w:bookmarkStart w:id="239" w:name="purpose-3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container-level inventory summary برای room/dorm.</w:t>
      </w:r>
    </w:p>
    <w:bookmarkEnd w:id="239"/>
    <w:bookmarkStart w:id="240" w:name="must-include-37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10"/>
        </w:numPr>
      </w:pPr>
      <w:r>
        <w:t xml:space="preserve">room/dorm identity</w:t>
      </w:r>
    </w:p>
    <w:p>
      <w:pPr>
        <w:pStyle w:val="Compact"/>
        <w:numPr>
          <w:ilvl w:val="0"/>
          <w:numId w:val="1110"/>
        </w:numPr>
      </w:pPr>
      <w:r>
        <w:t xml:space="preserve">occupancy count or capacity cue</w:t>
      </w:r>
    </w:p>
    <w:p>
      <w:pPr>
        <w:pStyle w:val="Compact"/>
        <w:numPr>
          <w:ilvl w:val="0"/>
          <w:numId w:val="1110"/>
        </w:numPr>
      </w:pPr>
      <w:r>
        <w:t xml:space="preserve">rule cues مثل gender rule where relevant</w:t>
      </w:r>
    </w:p>
    <w:p>
      <w:pPr>
        <w:pStyle w:val="Compact"/>
        <w:numPr>
          <w:ilvl w:val="0"/>
          <w:numId w:val="1110"/>
        </w:numPr>
      </w:pPr>
      <w:r>
        <w:t xml:space="preserve">blocked/dirty counts if useful</w:t>
      </w:r>
    </w:p>
    <w:bookmarkEnd w:id="240"/>
    <w:bookmarkStart w:id="241" w:name="must-not-include-37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11"/>
        </w:numPr>
      </w:pPr>
      <w:r>
        <w:t xml:space="preserve">replacement of bed-level truth</w:t>
      </w:r>
    </w:p>
    <w:p>
      <w:r>
        <w:pict>
          <v:rect style="width:0;height:1.5pt" o:hralign="center" o:hrstd="t" o:hr="t"/>
        </w:pict>
      </w:r>
    </w:p>
    <w:bookmarkEnd w:id="241"/>
    <w:bookmarkEnd w:id="242"/>
    <w:bookmarkStart w:id="247" w:name="assignment-card"/>
    <w:p>
      <w:pPr>
        <w:pStyle w:val="Heading1"/>
      </w:pPr>
      <w:r>
        <w:t xml:space="preserve">8.3 Assignment Card</w:t>
      </w:r>
    </w:p>
    <w:bookmarkStart w:id="243" w:name="purpose-3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current assignment context برای reservation/stay.</w:t>
      </w:r>
    </w:p>
    <w:bookmarkEnd w:id="243"/>
    <w:bookmarkStart w:id="244" w:name="used-in-17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112"/>
        </w:numPr>
      </w:pPr>
      <w:r>
        <w:t xml:space="preserve">Reservation Detail</w:t>
      </w:r>
    </w:p>
    <w:p>
      <w:pPr>
        <w:pStyle w:val="Compact"/>
        <w:numPr>
          <w:ilvl w:val="0"/>
          <w:numId w:val="1112"/>
        </w:numPr>
      </w:pPr>
      <w:r>
        <w:t xml:space="preserve">Stay Detail</w:t>
      </w:r>
    </w:p>
    <w:p>
      <w:pPr>
        <w:pStyle w:val="Compact"/>
        <w:numPr>
          <w:ilvl w:val="0"/>
          <w:numId w:val="1112"/>
        </w:numPr>
      </w:pPr>
      <w:r>
        <w:t xml:space="preserve">Check-In Review</w:t>
      </w:r>
    </w:p>
    <w:bookmarkEnd w:id="244"/>
    <w:bookmarkStart w:id="245" w:name="must-include-38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13"/>
        </w:numPr>
      </w:pPr>
      <w:r>
        <w:t xml:space="preserve">room/bed identity</w:t>
      </w:r>
    </w:p>
    <w:p>
      <w:pPr>
        <w:pStyle w:val="Compact"/>
        <w:numPr>
          <w:ilvl w:val="0"/>
          <w:numId w:val="1113"/>
        </w:numPr>
      </w:pPr>
      <w:r>
        <w:t xml:space="preserve">assignment status</w:t>
      </w:r>
    </w:p>
    <w:p>
      <w:pPr>
        <w:pStyle w:val="Compact"/>
        <w:numPr>
          <w:ilvl w:val="0"/>
          <w:numId w:val="1113"/>
        </w:numPr>
      </w:pPr>
      <w:r>
        <w:t xml:space="preserve">readiness cues</w:t>
      </w:r>
    </w:p>
    <w:p>
      <w:pPr>
        <w:pStyle w:val="Compact"/>
        <w:numPr>
          <w:ilvl w:val="0"/>
          <w:numId w:val="1113"/>
        </w:numPr>
      </w:pPr>
      <w:r>
        <w:t xml:space="preserve">top constraints</w:t>
      </w:r>
    </w:p>
    <w:bookmarkEnd w:id="245"/>
    <w:bookmarkStart w:id="246" w:name="must-not-include-38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14"/>
        </w:numPr>
      </w:pPr>
      <w:r>
        <w:t xml:space="preserve">full move history unless separately linked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3" w:name="folio-totals-box"/>
    <w:p>
      <w:pPr>
        <w:pStyle w:val="Heading1"/>
      </w:pPr>
      <w:r>
        <w:t xml:space="preserve">8.4 Folio Totals Box</w:t>
      </w:r>
    </w:p>
    <w:bookmarkStart w:id="248" w:name="purpose-39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concise financial position of folio.</w:t>
      </w:r>
    </w:p>
    <w:bookmarkEnd w:id="248"/>
    <w:bookmarkStart w:id="249" w:name="used-in-18"/>
    <w:p>
      <w:pPr>
        <w:pStyle w:val="Heading2"/>
      </w:pPr>
      <w:r>
        <w:t xml:space="preserve">Used In</w:t>
      </w:r>
    </w:p>
    <w:p>
      <w:pPr>
        <w:pStyle w:val="Compact"/>
        <w:numPr>
          <w:ilvl w:val="0"/>
          <w:numId w:val="1115"/>
        </w:numPr>
      </w:pPr>
      <w:r>
        <w:t xml:space="preserve">Stay Detail</w:t>
      </w:r>
    </w:p>
    <w:p>
      <w:pPr>
        <w:pStyle w:val="Compact"/>
        <w:numPr>
          <w:ilvl w:val="0"/>
          <w:numId w:val="1115"/>
        </w:numPr>
      </w:pPr>
      <w:r>
        <w:t xml:space="preserve">Folio View</w:t>
      </w:r>
    </w:p>
    <w:p>
      <w:pPr>
        <w:pStyle w:val="Compact"/>
        <w:numPr>
          <w:ilvl w:val="0"/>
          <w:numId w:val="1115"/>
        </w:numPr>
      </w:pPr>
      <w:r>
        <w:t xml:space="preserve">Checkout Flow</w:t>
      </w:r>
    </w:p>
    <w:p>
      <w:pPr>
        <w:pStyle w:val="Compact"/>
        <w:numPr>
          <w:ilvl w:val="0"/>
          <w:numId w:val="1115"/>
        </w:numPr>
      </w:pPr>
      <w:r>
        <w:t xml:space="preserve">Receivables related screens</w:t>
      </w:r>
    </w:p>
    <w:bookmarkEnd w:id="249"/>
    <w:bookmarkStart w:id="250" w:name="must-include-39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16"/>
        </w:numPr>
      </w:pPr>
      <w:r>
        <w:t xml:space="preserve">total charges</w:t>
      </w:r>
    </w:p>
    <w:p>
      <w:pPr>
        <w:pStyle w:val="Compact"/>
        <w:numPr>
          <w:ilvl w:val="0"/>
          <w:numId w:val="1116"/>
        </w:numPr>
      </w:pPr>
      <w:r>
        <w:t xml:space="preserve">total payments</w:t>
      </w:r>
    </w:p>
    <w:p>
      <w:pPr>
        <w:pStyle w:val="Compact"/>
        <w:numPr>
          <w:ilvl w:val="0"/>
          <w:numId w:val="1116"/>
        </w:numPr>
      </w:pPr>
      <w:r>
        <w:t xml:space="preserve">total refunds</w:t>
      </w:r>
    </w:p>
    <w:p>
      <w:pPr>
        <w:pStyle w:val="Compact"/>
        <w:numPr>
          <w:ilvl w:val="0"/>
          <w:numId w:val="1116"/>
        </w:numPr>
      </w:pPr>
      <w:r>
        <w:t xml:space="preserve">balance due</w:t>
      </w:r>
    </w:p>
    <w:bookmarkEnd w:id="250"/>
    <w:bookmarkStart w:id="251" w:name="must-not-include-39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17"/>
        </w:numPr>
      </w:pPr>
      <w:r>
        <w:t xml:space="preserve">detailed line items</w:t>
      </w:r>
    </w:p>
    <w:p>
      <w:pPr>
        <w:pStyle w:val="Compact"/>
        <w:numPr>
          <w:ilvl w:val="0"/>
          <w:numId w:val="1117"/>
        </w:numPr>
      </w:pPr>
      <w:r>
        <w:t xml:space="preserve">accounting journal semantics</w:t>
      </w:r>
    </w:p>
    <w:bookmarkEnd w:id="251"/>
    <w:bookmarkStart w:id="252" w:name="notes-27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این component از نظر domain بسیار مهم است و نباید با generic summary card اشتباه گرفته شود.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7" w:name="payment-summary-strip"/>
    <w:p>
      <w:pPr>
        <w:pStyle w:val="Heading1"/>
      </w:pPr>
      <w:r>
        <w:t xml:space="preserve">8.5 Payment Summary Strip</w:t>
      </w:r>
    </w:p>
    <w:bookmarkStart w:id="254" w:name="purpose-40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وضعیت payment به‌صورت compact در contexts مثل arrival/departure rows or side panels.</w:t>
      </w:r>
    </w:p>
    <w:bookmarkEnd w:id="254"/>
    <w:bookmarkStart w:id="255" w:name="must-include-40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18"/>
        </w:numPr>
      </w:pPr>
      <w:r>
        <w:t xml:space="preserve">payment state label</w:t>
      </w:r>
    </w:p>
    <w:p>
      <w:pPr>
        <w:pStyle w:val="Compact"/>
        <w:numPr>
          <w:ilvl w:val="0"/>
          <w:numId w:val="1118"/>
        </w:numPr>
      </w:pPr>
      <w:r>
        <w:t xml:space="preserve">concise amount cue if useful</w:t>
      </w:r>
    </w:p>
    <w:bookmarkEnd w:id="255"/>
    <w:bookmarkStart w:id="256" w:name="must-not-include-40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19"/>
        </w:numPr>
      </w:pPr>
      <w:r>
        <w:t xml:space="preserve">full folio math replacement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1" w:name="receivable-row"/>
    <w:p>
      <w:pPr>
        <w:pStyle w:val="Heading1"/>
      </w:pPr>
      <w:r>
        <w:t xml:space="preserve">8.6 Receivable Row</w:t>
      </w:r>
    </w:p>
    <w:bookmarkStart w:id="258" w:name="purpose-4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یک open receivable item در receivables list.</w:t>
      </w:r>
    </w:p>
    <w:bookmarkEnd w:id="258"/>
    <w:bookmarkStart w:id="259" w:name="must-include-41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20"/>
        </w:numPr>
      </w:pPr>
      <w:r>
        <w:t xml:space="preserve">guest/folio identity</w:t>
      </w:r>
    </w:p>
    <w:p>
      <w:pPr>
        <w:pStyle w:val="Compact"/>
        <w:numPr>
          <w:ilvl w:val="0"/>
          <w:numId w:val="1120"/>
        </w:numPr>
      </w:pPr>
      <w:r>
        <w:t xml:space="preserve">amount due</w:t>
      </w:r>
    </w:p>
    <w:p>
      <w:pPr>
        <w:pStyle w:val="Compact"/>
        <w:numPr>
          <w:ilvl w:val="0"/>
          <w:numId w:val="1120"/>
        </w:numPr>
      </w:pPr>
      <w:r>
        <w:t xml:space="preserve">age or freshness cue if available</w:t>
      </w:r>
    </w:p>
    <w:p>
      <w:pPr>
        <w:pStyle w:val="Compact"/>
        <w:numPr>
          <w:ilvl w:val="0"/>
          <w:numId w:val="1120"/>
        </w:numPr>
      </w:pPr>
      <w:r>
        <w:t xml:space="preserve">quick action</w:t>
      </w:r>
    </w:p>
    <w:bookmarkEnd w:id="259"/>
    <w:bookmarkStart w:id="260" w:name="must-not-include-41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21"/>
        </w:numPr>
      </w:pPr>
      <w:r>
        <w:t xml:space="preserve">mixing closed historical folios with open queue meaning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5" w:name="maintenance-status-timeline"/>
    <w:p>
      <w:pPr>
        <w:pStyle w:val="Heading1"/>
      </w:pPr>
      <w:r>
        <w:t xml:space="preserve">8.7 Maintenance Status Timeline</w:t>
      </w:r>
    </w:p>
    <w:bookmarkStart w:id="262" w:name="purpose-4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progression of maintenance case.</w:t>
      </w:r>
    </w:p>
    <w:bookmarkEnd w:id="262"/>
    <w:bookmarkStart w:id="263" w:name="must-include-42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22"/>
        </w:numPr>
      </w:pPr>
      <w:r>
        <w:t xml:space="preserve">status progression</w:t>
      </w:r>
    </w:p>
    <w:p>
      <w:pPr>
        <w:pStyle w:val="Compact"/>
        <w:numPr>
          <w:ilvl w:val="0"/>
          <w:numId w:val="1122"/>
        </w:numPr>
      </w:pPr>
      <w:r>
        <w:t xml:space="preserve">timestamps or sequence cues</w:t>
      </w:r>
    </w:p>
    <w:p>
      <w:pPr>
        <w:pStyle w:val="Compact"/>
        <w:numPr>
          <w:ilvl w:val="0"/>
          <w:numId w:val="1122"/>
        </w:numPr>
      </w:pPr>
      <w:r>
        <w:t xml:space="preserve">affected asset context</w:t>
      </w:r>
    </w:p>
    <w:bookmarkEnd w:id="263"/>
    <w:bookmarkStart w:id="264" w:name="must-not-include-42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23"/>
        </w:numPr>
      </w:pPr>
      <w:r>
        <w:t xml:space="preserve">full repair work-order complexity in MVP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69" w:name="maintenance-impact-card"/>
    <w:p>
      <w:pPr>
        <w:pStyle w:val="Heading1"/>
      </w:pPr>
      <w:r>
        <w:t xml:space="preserve">8.8 Maintenance Impact Card</w:t>
      </w:r>
    </w:p>
    <w:bookmarkStart w:id="266" w:name="purpose-4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impact maintenance بر sellability یا operations.</w:t>
      </w:r>
    </w:p>
    <w:bookmarkEnd w:id="266"/>
    <w:bookmarkStart w:id="267" w:name="must-include-43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24"/>
        </w:numPr>
      </w:pPr>
      <w:r>
        <w:t xml:space="preserve">affected space</w:t>
      </w:r>
    </w:p>
    <w:p>
      <w:pPr>
        <w:pStyle w:val="Compact"/>
        <w:numPr>
          <w:ilvl w:val="0"/>
          <w:numId w:val="1124"/>
        </w:numPr>
      </w:pPr>
      <w:r>
        <w:t xml:space="preserve">severity or block level</w:t>
      </w:r>
    </w:p>
    <w:p>
      <w:pPr>
        <w:pStyle w:val="Compact"/>
        <w:numPr>
          <w:ilvl w:val="0"/>
          <w:numId w:val="1124"/>
        </w:numPr>
      </w:pPr>
      <w:r>
        <w:t xml:space="preserve">operational consequence</w:t>
      </w:r>
    </w:p>
    <w:bookmarkEnd w:id="267"/>
    <w:bookmarkStart w:id="268" w:name="must-not-include-43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25"/>
        </w:numPr>
      </w:pPr>
      <w:r>
        <w:t xml:space="preserve">generic vague issue framing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3" w:name="housekeeping-task-row"/>
    <w:p>
      <w:pPr>
        <w:pStyle w:val="Heading1"/>
      </w:pPr>
      <w:r>
        <w:t xml:space="preserve">8.9 Housekeeping Task Row</w:t>
      </w:r>
    </w:p>
    <w:bookmarkStart w:id="270" w:name="purpose-4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یک task عملیاتی housekeeping در queue.</w:t>
      </w:r>
    </w:p>
    <w:bookmarkEnd w:id="270"/>
    <w:bookmarkStart w:id="271" w:name="must-include-44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26"/>
        </w:numPr>
      </w:pPr>
      <w:r>
        <w:t xml:space="preserve">task ref or identifiable label</w:t>
      </w:r>
    </w:p>
    <w:p>
      <w:pPr>
        <w:pStyle w:val="Compact"/>
        <w:numPr>
          <w:ilvl w:val="0"/>
          <w:numId w:val="1126"/>
        </w:numPr>
      </w:pPr>
      <w:r>
        <w:t xml:space="preserve">bed/room</w:t>
      </w:r>
    </w:p>
    <w:p>
      <w:pPr>
        <w:pStyle w:val="Compact"/>
        <w:numPr>
          <w:ilvl w:val="0"/>
          <w:numId w:val="1126"/>
        </w:numPr>
      </w:pPr>
      <w:r>
        <w:t xml:space="preserve">task status</w:t>
      </w:r>
    </w:p>
    <w:p>
      <w:pPr>
        <w:pStyle w:val="Compact"/>
        <w:numPr>
          <w:ilvl w:val="0"/>
          <w:numId w:val="1126"/>
        </w:numPr>
      </w:pPr>
      <w:r>
        <w:t xml:space="preserve">primary action</w:t>
      </w:r>
    </w:p>
    <w:p>
      <w:pPr>
        <w:pStyle w:val="Compact"/>
        <w:numPr>
          <w:ilvl w:val="0"/>
          <w:numId w:val="1126"/>
        </w:numPr>
      </w:pPr>
      <w:r>
        <w:t xml:space="preserve">readiness relevance</w:t>
      </w:r>
    </w:p>
    <w:bookmarkEnd w:id="271"/>
    <w:bookmarkStart w:id="272" w:name="must-not-include-44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27"/>
        </w:numPr>
      </w:pPr>
      <w:r>
        <w:t xml:space="preserve">misleading sellable conclusion if maintenance still blocks</w:t>
      </w:r>
    </w:p>
    <w:p>
      <w:r>
        <w:pict>
          <v:rect style="width:0;height:1.5pt" o:hralign="center" o:hrstd="t" o:hr="t"/>
        </w:pict>
      </w:r>
    </w:p>
    <w:bookmarkEnd w:id="272"/>
    <w:bookmarkEnd w:id="273"/>
    <w:bookmarkStart w:id="277" w:name="ai-answer-card"/>
    <w:p>
      <w:pPr>
        <w:pStyle w:val="Heading1"/>
      </w:pPr>
      <w:r>
        <w:t xml:space="preserve">8.10 AI Answer Card</w:t>
      </w:r>
    </w:p>
    <w:bookmarkStart w:id="274" w:name="purpose-4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answer یا summary AI به‌شکل bounded and reviewable.</w:t>
      </w:r>
    </w:p>
    <w:bookmarkEnd w:id="274"/>
    <w:bookmarkStart w:id="275" w:name="must-include-45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28"/>
        </w:numPr>
      </w:pPr>
      <w:r>
        <w:t xml:space="preserve">answer text/summary</w:t>
      </w:r>
    </w:p>
    <w:p>
      <w:pPr>
        <w:pStyle w:val="Compact"/>
        <w:numPr>
          <w:ilvl w:val="0"/>
          <w:numId w:val="1128"/>
        </w:numPr>
      </w:pPr>
      <w:r>
        <w:t xml:space="preserve">optional structured facts</w:t>
      </w:r>
    </w:p>
    <w:p>
      <w:pPr>
        <w:pStyle w:val="Compact"/>
        <w:numPr>
          <w:ilvl w:val="0"/>
          <w:numId w:val="1128"/>
        </w:numPr>
      </w:pPr>
      <w:r>
        <w:t xml:space="preserve">trust/context cue if available</w:t>
      </w:r>
    </w:p>
    <w:bookmarkEnd w:id="275"/>
    <w:bookmarkStart w:id="276" w:name="must-not-include-45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29"/>
        </w:numPr>
      </w:pPr>
      <w:r>
        <w:t xml:space="preserve">pretending to be authoritative system state where ambiguity exists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1" w:name="ai-suggested-action-card"/>
    <w:p>
      <w:pPr>
        <w:pStyle w:val="Heading1"/>
      </w:pPr>
      <w:r>
        <w:t xml:space="preserve">8.11 AI Suggested Action Card</w:t>
      </w:r>
    </w:p>
    <w:bookmarkStart w:id="278" w:name="purpose-4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نمایش پیشنهادی AI برای next step با explicit human review boundary.</w:t>
      </w:r>
    </w:p>
    <w:bookmarkEnd w:id="278"/>
    <w:bookmarkStart w:id="279" w:name="must-include-46"/>
    <w:p>
      <w:pPr>
        <w:pStyle w:val="Heading2"/>
      </w:pPr>
      <w:r>
        <w:t xml:space="preserve">Must Include</w:t>
      </w:r>
    </w:p>
    <w:p>
      <w:pPr>
        <w:pStyle w:val="Compact"/>
        <w:numPr>
          <w:ilvl w:val="0"/>
          <w:numId w:val="1130"/>
        </w:numPr>
      </w:pPr>
      <w:r>
        <w:t xml:space="preserve">suggestion statement</w:t>
      </w:r>
    </w:p>
    <w:p>
      <w:pPr>
        <w:pStyle w:val="Compact"/>
        <w:numPr>
          <w:ilvl w:val="0"/>
          <w:numId w:val="1130"/>
        </w:numPr>
      </w:pPr>
      <w:r>
        <w:t xml:space="preserve">why suggested</w:t>
      </w:r>
    </w:p>
    <w:p>
      <w:pPr>
        <w:pStyle w:val="Compact"/>
        <w:numPr>
          <w:ilvl w:val="0"/>
          <w:numId w:val="1130"/>
        </w:numPr>
      </w:pPr>
      <w:r>
        <w:t xml:space="preserve">review/open-related-screen action</w:t>
      </w:r>
    </w:p>
    <w:bookmarkEnd w:id="279"/>
    <w:bookmarkStart w:id="280" w:name="must-not-include-46"/>
    <w:p>
      <w:pPr>
        <w:pStyle w:val="Heading2"/>
      </w:pPr>
      <w:r>
        <w:t xml:space="preserve">Must Not Include</w:t>
      </w:r>
    </w:p>
    <w:p>
      <w:pPr>
        <w:pStyle w:val="Compact"/>
        <w:numPr>
          <w:ilvl w:val="0"/>
          <w:numId w:val="1131"/>
        </w:numPr>
      </w:pPr>
      <w:r>
        <w:t xml:space="preserve">autonomous execution framing</w:t>
      </w:r>
    </w:p>
    <w:p>
      <w:r>
        <w:pict>
          <v:rect style="width:0;height:1.5pt" o:hralign="center" o:hrstd="t" o:hr="t"/>
        </w:pict>
      </w:r>
    </w:p>
    <w:bookmarkEnd w:id="280"/>
    <w:bookmarkEnd w:id="281"/>
    <w:bookmarkStart w:id="286" w:name="component-composition-rules"/>
    <w:p>
      <w:pPr>
        <w:pStyle w:val="Heading1"/>
      </w:pPr>
      <w:r>
        <w:t xml:space="preserve">9. Component Composition Rules</w:t>
      </w:r>
    </w:p>
    <w:bookmarkStart w:id="282" w:name="summary-first-composition"/>
    <w:p>
      <w:pPr>
        <w:pStyle w:val="Heading2"/>
      </w:pPr>
      <w:r>
        <w:t xml:space="preserve">9.1 Summary-first composition</w:t>
      </w:r>
    </w:p>
    <w:p>
      <w:pPr>
        <w:pStyle w:val="FirstParagraph"/>
      </w:pPr>
      <w:r>
        <w:t xml:space="preserve">در detail screens معمولاً composition این‌گونه است:</w:t>
      </w:r>
      <w:r>
        <w:t xml:space="preserve"> </w:t>
      </w:r>
      <w:r>
        <w:t xml:space="preserve">- Page Header</w:t>
      </w:r>
      <w:r>
        <w:t xml:space="preserve"> </w:t>
      </w:r>
      <w:r>
        <w:t xml:space="preserve">- Summary Strip</w:t>
      </w:r>
      <w:r>
        <w:t xml:space="preserve"> </w:t>
      </w:r>
      <w:r>
        <w:t xml:space="preserve">- Section Shells</w:t>
      </w:r>
      <w:r>
        <w:t xml:space="preserve"> </w:t>
      </w:r>
      <w:r>
        <w:t xml:space="preserve">- Sidebar Action Rail</w:t>
      </w:r>
      <w:r>
        <w:t xml:space="preserve"> </w:t>
      </w:r>
      <w:r>
        <w:t xml:space="preserve">- lower Timeline/Notes</w:t>
      </w:r>
    </w:p>
    <w:bookmarkEnd w:id="282"/>
    <w:bookmarkStart w:id="283" w:name="board-composition"/>
    <w:p>
      <w:pPr>
        <w:pStyle w:val="Heading2"/>
      </w:pPr>
      <w:r>
        <w:t xml:space="preserve">9.2 Board composition</w:t>
      </w:r>
    </w:p>
    <w:p>
      <w:pPr>
        <w:pStyle w:val="FirstParagraph"/>
      </w:pPr>
      <w:r>
        <w:t xml:space="preserve">در board screens:</w:t>
      </w:r>
      <w:r>
        <w:t xml:space="preserve"> </w:t>
      </w:r>
      <w:r>
        <w:t xml:space="preserve">- Page Header</w:t>
      </w:r>
      <w:r>
        <w:t xml:space="preserve"> </w:t>
      </w:r>
      <w:r>
        <w:t xml:space="preserve">- Filter Bar</w:t>
      </w:r>
      <w:r>
        <w:t xml:space="preserve"> </w:t>
      </w:r>
      <w:r>
        <w:t xml:space="preserve">- Master List Shell</w:t>
      </w:r>
      <w:r>
        <w:t xml:space="preserve"> </w:t>
      </w:r>
      <w:r>
        <w:t xml:space="preserve">- Context Panel</w:t>
      </w:r>
      <w:r>
        <w:t xml:space="preserve"> </w:t>
      </w:r>
      <w:r>
        <w:t xml:space="preserve">- Exception/summary elements where needed</w:t>
      </w:r>
    </w:p>
    <w:bookmarkEnd w:id="283"/>
    <w:bookmarkStart w:id="284" w:name="review-composition"/>
    <w:p>
      <w:pPr>
        <w:pStyle w:val="Heading2"/>
      </w:pPr>
      <w:r>
        <w:t xml:space="preserve">9.3 Review composition</w:t>
      </w:r>
    </w:p>
    <w:p>
      <w:pPr>
        <w:pStyle w:val="FirstParagraph"/>
      </w:pPr>
      <w:r>
        <w:t xml:space="preserve">در review screens:</w:t>
      </w:r>
      <w:r>
        <w:t xml:space="preserve"> </w:t>
      </w:r>
      <w:r>
        <w:t xml:space="preserve">- Review Header</w:t>
      </w:r>
      <w:r>
        <w:t xml:space="preserve"> </w:t>
      </w:r>
      <w:r>
        <w:t xml:space="preserve">- Review Summary Box</w:t>
      </w:r>
      <w:r>
        <w:t xml:space="preserve"> </w:t>
      </w:r>
      <w:r>
        <w:t xml:space="preserve">- Consequence Summary Box / Outcome Panel</w:t>
      </w:r>
      <w:r>
        <w:t xml:space="preserve"> </w:t>
      </w:r>
      <w:r>
        <w:t xml:space="preserve">- Validation Summary Block</w:t>
      </w:r>
      <w:r>
        <w:t xml:space="preserve"> </w:t>
      </w:r>
      <w:r>
        <w:t xml:space="preserve">- Sticky Confirmation Footer</w:t>
      </w:r>
    </w:p>
    <w:bookmarkEnd w:id="284"/>
    <w:bookmarkStart w:id="285" w:name="finance-composition"/>
    <w:p>
      <w:pPr>
        <w:pStyle w:val="Heading2"/>
      </w:pPr>
      <w:r>
        <w:t xml:space="preserve">9.4 Finance composition</w:t>
      </w:r>
    </w:p>
    <w:p>
      <w:pPr>
        <w:pStyle w:val="FirstParagraph"/>
      </w:pPr>
      <w:r>
        <w:t xml:space="preserve">در Folio:</w:t>
      </w:r>
      <w:r>
        <w:t xml:space="preserve"> </w:t>
      </w:r>
      <w:r>
        <w:t xml:space="preserve">- Page Header</w:t>
      </w:r>
      <w:r>
        <w:t xml:space="preserve"> </w:t>
      </w:r>
      <w:r>
        <w:t xml:space="preserve">- Summary Strip / Folio Totals Box</w:t>
      </w:r>
      <w:r>
        <w:t xml:space="preserve"> </w:t>
      </w:r>
      <w:r>
        <w:t xml:space="preserve">- Sectioned Data Tables</w:t>
      </w:r>
      <w:r>
        <w:t xml:space="preserve"> </w:t>
      </w:r>
      <w:r>
        <w:t xml:space="preserve">- Action Rail</w:t>
      </w:r>
      <w:r>
        <w:t xml:space="preserve"> </w:t>
      </w:r>
      <w:r>
        <w:t xml:space="preserve">- notes/audit-lite block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92" w:name="X9ad226b5c7b317c0dc6c3d6465c506533bc06fe"/>
    <w:p>
      <w:pPr>
        <w:pStyle w:val="Heading1"/>
      </w:pPr>
      <w:r>
        <w:t xml:space="preserve">10. Responsibility Boundaries and Anti-Leakage Rules</w:t>
      </w:r>
    </w:p>
    <w:bookmarkStart w:id="287" w:name="Xcb95a1c2a111b6262fd02deacf0933a5dbfbe74"/>
    <w:p>
      <w:pPr>
        <w:pStyle w:val="Heading2"/>
      </w:pPr>
      <w:r>
        <w:t xml:space="preserve">10.1 components نباید business rule engine شوند</w:t>
      </w:r>
    </w:p>
    <w:p>
      <w:pPr>
        <w:pStyle w:val="FirstParagraph"/>
      </w:pPr>
      <w:r>
        <w:t xml:space="preserve">component فقط rule outcome را نمایش می‌دهد؛ rule evaluation در layer دیگری انجام می‌شود.</w:t>
      </w:r>
    </w:p>
    <w:bookmarkEnd w:id="287"/>
    <w:bookmarkStart w:id="288" w:name="X85b685f25d263723b959dc73b9ab029111af651"/>
    <w:p>
      <w:pPr>
        <w:pStyle w:val="Heading2"/>
      </w:pPr>
      <w:r>
        <w:t xml:space="preserve">10.2 components نباید data orchestration سنگین را حمل کنند</w:t>
      </w:r>
    </w:p>
    <w:p>
      <w:pPr>
        <w:pStyle w:val="FirstParagraph"/>
      </w:pPr>
      <w:r>
        <w:t xml:space="preserve">مگر shell/container layer مخصوص. display components باید تا حد ممکن presentation-focused بمانند.</w:t>
      </w:r>
    </w:p>
    <w:bookmarkEnd w:id="288"/>
    <w:bookmarkStart w:id="289" w:name="X738f7c8435f65a15b069048fa7be9446702fbf8"/>
    <w:p>
      <w:pPr>
        <w:pStyle w:val="Heading2"/>
      </w:pPr>
      <w:r>
        <w:t xml:space="preserve">10.3 domain components نباید بیش از حد generic شوند</w:t>
      </w:r>
    </w:p>
    <w:p>
      <w:pPr>
        <w:pStyle w:val="FirstParagraph"/>
      </w:pPr>
      <w:r>
        <w:t xml:space="preserve">مثلاً Bed Tile را آن‌قدر generic نکنیم که domain meaning آن از بین برود.</w:t>
      </w:r>
    </w:p>
    <w:bookmarkEnd w:id="289"/>
    <w:bookmarkStart w:id="290" w:name="Xafbf862fdbf016a52df7d7776f00c19bed6152c"/>
    <w:p>
      <w:pPr>
        <w:pStyle w:val="Heading2"/>
      </w:pPr>
      <w:r>
        <w:t xml:space="preserve">10.4 shared components نباید domain-specific copy hardcode کنند</w:t>
      </w:r>
    </w:p>
    <w:p>
      <w:pPr>
        <w:pStyle w:val="FirstParagraph"/>
      </w:pPr>
      <w:r>
        <w:t xml:space="preserve">shared alert/button/shell باید slot-based or configuration-based باشند.</w:t>
      </w:r>
    </w:p>
    <w:bookmarkEnd w:id="290"/>
    <w:bookmarkStart w:id="291" w:name="one-component-one-semantic-job"/>
    <w:p>
      <w:pPr>
        <w:pStyle w:val="Heading2"/>
      </w:pPr>
      <w:r>
        <w:t xml:space="preserve">10.5 one component, one semantic job</w:t>
      </w:r>
    </w:p>
    <w:p>
      <w:pPr>
        <w:pStyle w:val="FirstParagraph"/>
      </w:pPr>
      <w:r>
        <w:t xml:space="preserve">اگر component دارد بیش از حد پیچیده می‌شود، احتمالاً باید split شود.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7" w:name="X0d64aac541328843607a1f862ce5b384f96f283"/>
    <w:p>
      <w:pPr>
        <w:pStyle w:val="Heading1"/>
      </w:pPr>
      <w:r>
        <w:t xml:space="preserve">11. Priority for Initial Build in Antigravity/Gemini</w:t>
      </w:r>
    </w:p>
    <w:bookmarkStart w:id="293" w:name="phase-1-shared-foundations"/>
    <w:p>
      <w:pPr>
        <w:pStyle w:val="Heading2"/>
      </w:pPr>
      <w:r>
        <w:t xml:space="preserve">Phase 1: Shared Foundations</w:t>
      </w:r>
    </w:p>
    <w:p>
      <w:pPr>
        <w:pStyle w:val="Compact"/>
        <w:numPr>
          <w:ilvl w:val="0"/>
          <w:numId w:val="1132"/>
        </w:numPr>
      </w:pPr>
      <w:r>
        <w:t xml:space="preserve">App Shell</w:t>
      </w:r>
    </w:p>
    <w:p>
      <w:pPr>
        <w:pStyle w:val="Compact"/>
        <w:numPr>
          <w:ilvl w:val="0"/>
          <w:numId w:val="1132"/>
        </w:numPr>
      </w:pPr>
      <w:r>
        <w:t xml:space="preserve">Page Header</w:t>
      </w:r>
    </w:p>
    <w:p>
      <w:pPr>
        <w:pStyle w:val="Compact"/>
        <w:numPr>
          <w:ilvl w:val="0"/>
          <w:numId w:val="1132"/>
        </w:numPr>
      </w:pPr>
      <w:r>
        <w:t xml:space="preserve">Summary Strip</w:t>
      </w:r>
    </w:p>
    <w:p>
      <w:pPr>
        <w:pStyle w:val="Compact"/>
        <w:numPr>
          <w:ilvl w:val="0"/>
          <w:numId w:val="1132"/>
        </w:numPr>
      </w:pPr>
      <w:r>
        <w:t xml:space="preserve">Alert Block</w:t>
      </w:r>
    </w:p>
    <w:p>
      <w:pPr>
        <w:pStyle w:val="Compact"/>
        <w:numPr>
          <w:ilvl w:val="0"/>
          <w:numId w:val="1132"/>
        </w:numPr>
      </w:pPr>
      <w:r>
        <w:t xml:space="preserve">Status Badge</w:t>
      </w:r>
    </w:p>
    <w:p>
      <w:pPr>
        <w:pStyle w:val="Compact"/>
        <w:numPr>
          <w:ilvl w:val="0"/>
          <w:numId w:val="1132"/>
        </w:numPr>
      </w:pPr>
      <w:r>
        <w:t xml:space="preserve">Section Shell</w:t>
      </w:r>
    </w:p>
    <w:p>
      <w:pPr>
        <w:pStyle w:val="Compact"/>
        <w:numPr>
          <w:ilvl w:val="0"/>
          <w:numId w:val="1132"/>
        </w:numPr>
      </w:pPr>
      <w:r>
        <w:t xml:space="preserve">Filter Bar</w:t>
      </w:r>
    </w:p>
    <w:p>
      <w:pPr>
        <w:pStyle w:val="Compact"/>
        <w:numPr>
          <w:ilvl w:val="0"/>
          <w:numId w:val="1132"/>
        </w:numPr>
      </w:pPr>
      <w:r>
        <w:t xml:space="preserve">Sticky Confirmation Footer</w:t>
      </w:r>
    </w:p>
    <w:bookmarkEnd w:id="293"/>
    <w:bookmarkStart w:id="294" w:name="X70d8454fd219a4c29e8947f72957441cb103536"/>
    <w:p>
      <w:pPr>
        <w:pStyle w:val="Heading2"/>
      </w:pPr>
      <w:r>
        <w:t xml:space="preserve">Phase 2: Structural Interaction Components</w:t>
      </w:r>
    </w:p>
    <w:p>
      <w:pPr>
        <w:pStyle w:val="Compact"/>
        <w:numPr>
          <w:ilvl w:val="0"/>
          <w:numId w:val="1133"/>
        </w:numPr>
      </w:pPr>
      <w:r>
        <w:t xml:space="preserve">Master List Shell</w:t>
      </w:r>
    </w:p>
    <w:p>
      <w:pPr>
        <w:pStyle w:val="Compact"/>
        <w:numPr>
          <w:ilvl w:val="0"/>
          <w:numId w:val="1133"/>
        </w:numPr>
      </w:pPr>
      <w:r>
        <w:t xml:space="preserve">Context Panel</w:t>
      </w:r>
    </w:p>
    <w:p>
      <w:pPr>
        <w:pStyle w:val="Compact"/>
        <w:numPr>
          <w:ilvl w:val="0"/>
          <w:numId w:val="1133"/>
        </w:numPr>
      </w:pPr>
      <w:r>
        <w:t xml:space="preserve">Sidebar Action Rail</w:t>
      </w:r>
    </w:p>
    <w:p>
      <w:pPr>
        <w:pStyle w:val="Compact"/>
        <w:numPr>
          <w:ilvl w:val="0"/>
          <w:numId w:val="1133"/>
        </w:numPr>
      </w:pPr>
      <w:r>
        <w:t xml:space="preserve">Sectioned Data Table</w:t>
      </w:r>
    </w:p>
    <w:p>
      <w:pPr>
        <w:pStyle w:val="Compact"/>
        <w:numPr>
          <w:ilvl w:val="0"/>
          <w:numId w:val="1133"/>
        </w:numPr>
      </w:pPr>
      <w:r>
        <w:t xml:space="preserve">Data Row Action Group</w:t>
      </w:r>
    </w:p>
    <w:p>
      <w:pPr>
        <w:pStyle w:val="Compact"/>
        <w:numPr>
          <w:ilvl w:val="0"/>
          <w:numId w:val="1133"/>
        </w:numPr>
      </w:pPr>
      <w:r>
        <w:t xml:space="preserve">Validation Summary Block</w:t>
      </w:r>
    </w:p>
    <w:bookmarkEnd w:id="294"/>
    <w:bookmarkStart w:id="295" w:name="phase-3-domain-core-components"/>
    <w:p>
      <w:pPr>
        <w:pStyle w:val="Heading2"/>
      </w:pPr>
      <w:r>
        <w:t xml:space="preserve">Phase 3: Domain Core Components</w:t>
      </w:r>
    </w:p>
    <w:p>
      <w:pPr>
        <w:pStyle w:val="Compact"/>
        <w:numPr>
          <w:ilvl w:val="0"/>
          <w:numId w:val="1134"/>
        </w:numPr>
      </w:pPr>
      <w:r>
        <w:t xml:space="preserve">Bed Tile</w:t>
      </w:r>
    </w:p>
    <w:p>
      <w:pPr>
        <w:pStyle w:val="Compact"/>
        <w:numPr>
          <w:ilvl w:val="0"/>
          <w:numId w:val="1134"/>
        </w:numPr>
      </w:pPr>
      <w:r>
        <w:t xml:space="preserve">Assignment Card</w:t>
      </w:r>
    </w:p>
    <w:p>
      <w:pPr>
        <w:pStyle w:val="Compact"/>
        <w:numPr>
          <w:ilvl w:val="0"/>
          <w:numId w:val="1134"/>
        </w:numPr>
      </w:pPr>
      <w:r>
        <w:t xml:space="preserve">Folio Totals Box</w:t>
      </w:r>
    </w:p>
    <w:p>
      <w:pPr>
        <w:pStyle w:val="Compact"/>
        <w:numPr>
          <w:ilvl w:val="0"/>
          <w:numId w:val="1134"/>
        </w:numPr>
      </w:pPr>
      <w:r>
        <w:t xml:space="preserve">Housekeeping Task Row</w:t>
      </w:r>
    </w:p>
    <w:p>
      <w:pPr>
        <w:pStyle w:val="Compact"/>
        <w:numPr>
          <w:ilvl w:val="0"/>
          <w:numId w:val="1134"/>
        </w:numPr>
      </w:pPr>
      <w:r>
        <w:t xml:space="preserve">Maintenance Impact Card</w:t>
      </w:r>
    </w:p>
    <w:p>
      <w:pPr>
        <w:pStyle w:val="Compact"/>
        <w:numPr>
          <w:ilvl w:val="0"/>
          <w:numId w:val="1134"/>
        </w:numPr>
      </w:pPr>
      <w:r>
        <w:t xml:space="preserve">Maintenance Status Timeline</w:t>
      </w:r>
    </w:p>
    <w:p>
      <w:pPr>
        <w:pStyle w:val="Compact"/>
        <w:numPr>
          <w:ilvl w:val="0"/>
          <w:numId w:val="1134"/>
        </w:numPr>
      </w:pPr>
      <w:r>
        <w:t xml:space="preserve">Receivable Row</w:t>
      </w:r>
    </w:p>
    <w:bookmarkEnd w:id="295"/>
    <w:bookmarkStart w:id="296" w:name="phase-4-ai-and-supporting-components"/>
    <w:p>
      <w:pPr>
        <w:pStyle w:val="Heading2"/>
      </w:pPr>
      <w:r>
        <w:t xml:space="preserve">Phase 4: AI and Supporting Components</w:t>
      </w:r>
    </w:p>
    <w:p>
      <w:pPr>
        <w:pStyle w:val="Compact"/>
        <w:numPr>
          <w:ilvl w:val="0"/>
          <w:numId w:val="1135"/>
        </w:numPr>
      </w:pPr>
      <w:r>
        <w:t xml:space="preserve">AI Answer Card</w:t>
      </w:r>
    </w:p>
    <w:p>
      <w:pPr>
        <w:pStyle w:val="Compact"/>
        <w:numPr>
          <w:ilvl w:val="0"/>
          <w:numId w:val="1135"/>
        </w:numPr>
      </w:pPr>
      <w:r>
        <w:t xml:space="preserve">AI Suggested Action Card</w:t>
      </w:r>
    </w:p>
    <w:p>
      <w:pPr>
        <w:pStyle w:val="Compact"/>
        <w:numPr>
          <w:ilvl w:val="0"/>
          <w:numId w:val="1135"/>
        </w:numPr>
      </w:pPr>
      <w:r>
        <w:t xml:space="preserve">advanced selectors / review boxes</w:t>
      </w:r>
    </w:p>
    <w:p>
      <w:r>
        <w:pict>
          <v:rect style="width:0;height:1.5pt" o:hralign="center" o:hrstd="t" o:hr="t"/>
        </w:pict>
      </w:r>
    </w:p>
    <w:bookmarkEnd w:id="296"/>
    <w:bookmarkEnd w:id="297"/>
    <w:bookmarkStart w:id="300" w:name="relationship-to-next-document"/>
    <w:p>
      <w:pPr>
        <w:pStyle w:val="Heading1"/>
      </w:pPr>
      <w:r>
        <w:t xml:space="preserve">12. Relationship to Next Document</w:t>
      </w:r>
    </w:p>
    <w:p>
      <w:pPr>
        <w:pStyle w:val="FirstParagraph"/>
      </w:pPr>
      <w:r>
        <w:t xml:space="preserve">این سند مستقیماً ورودی سند بعدی است:</w:t>
      </w:r>
    </w:p>
    <w:bookmarkStart w:id="298" w:name="X8accd92caeb80771f6f8158a37a584bd45ab38b"/>
    <w:p>
      <w:pPr>
        <w:pStyle w:val="Heading2"/>
      </w:pPr>
      <w:r>
        <w:t xml:space="preserve">12.1 Frontend Architecture &amp; Folder Structure Blueprint</w:t>
      </w:r>
    </w:p>
    <w:p>
      <w:pPr>
        <w:pStyle w:val="FirstParagraph"/>
      </w:pPr>
      <w:r>
        <w:t xml:space="preserve">چون حالا روشن شده:</w:t>
      </w:r>
      <w:r>
        <w:t xml:space="preserve"> </w:t>
      </w:r>
      <w:r>
        <w:t xml:space="preserve">- چه component familyهایی shared هستند</w:t>
      </w:r>
      <w:r>
        <w:t xml:space="preserve"> </w:t>
      </w:r>
      <w:r>
        <w:t xml:space="preserve">- چه componentهایی domain-specific هستند</w:t>
      </w:r>
      <w:r>
        <w:t xml:space="preserve"> </w:t>
      </w:r>
      <w:r>
        <w:t xml:space="preserve">- چه layout shells باید جدا شوند</w:t>
      </w:r>
      <w:r>
        <w:t xml:space="preserve"> </w:t>
      </w:r>
      <w:r>
        <w:t xml:space="preserve">- چه چیزهایی در pages/features/entities/shared قرار می‌گیرند</w:t>
      </w:r>
    </w:p>
    <w:bookmarkEnd w:id="298"/>
    <w:bookmarkStart w:id="299" w:name="antigravity-implementation-prompt-pack"/>
    <w:p>
      <w:pPr>
        <w:pStyle w:val="Heading2"/>
      </w:pPr>
      <w:r>
        <w:t xml:space="preserve">12.2 Antigravity Implementation Prompt Pack</w:t>
      </w:r>
    </w:p>
    <w:p>
      <w:pPr>
        <w:pStyle w:val="FirstParagraph"/>
      </w:pPr>
      <w:r>
        <w:t xml:space="preserve">چون حالا می‌توان agent را دقیق‌تر constrain کرد که:</w:t>
      </w:r>
      <w:r>
        <w:t xml:space="preserve"> </w:t>
      </w:r>
      <w:r>
        <w:t xml:space="preserve">- کدام componentها را اول بسازد</w:t>
      </w:r>
      <w:r>
        <w:t xml:space="preserve"> </w:t>
      </w:r>
      <w:r>
        <w:t xml:space="preserve">- کدام‌ها generic بمانند</w:t>
      </w:r>
      <w:r>
        <w:t xml:space="preserve"> </w:t>
      </w:r>
      <w:r>
        <w:t xml:space="preserve">- کدام‌ها domain-aware باشند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1" w:name="جمعبندی-نهایی"/>
    <w:p>
      <w:pPr>
        <w:pStyle w:val="Heading1"/>
      </w:pPr>
      <w:r>
        <w:t xml:space="preserve">جمع‌بندی نهایی</w:t>
      </w:r>
    </w:p>
    <w:p>
      <w:pPr>
        <w:pStyle w:val="FirstParagraph"/>
      </w:pPr>
      <w:r>
        <w:t xml:space="preserve">این سند reusable building blocks رابط کاربری MVP را formal می‌کند.</w:t>
      </w:r>
    </w:p>
    <w:p>
      <w:pPr>
        <w:pStyle w:val="BodyText"/>
      </w:pPr>
      <w:r>
        <w:t xml:space="preserve">خروجی اصلی این سند این است که از این به بعد:</w:t>
      </w:r>
    </w:p>
    <w:p>
      <w:pPr>
        <w:pStyle w:val="Compact"/>
        <w:numPr>
          <w:ilvl w:val="0"/>
          <w:numId w:val="1136"/>
        </w:numPr>
      </w:pPr>
      <w:r>
        <w:t xml:space="preserve">می‌دانیم screenها دقیقاً از چه component familyهایی ساخته می‌شوند</w:t>
      </w:r>
    </w:p>
    <w:p>
      <w:pPr>
        <w:pStyle w:val="Compact"/>
        <w:numPr>
          <w:ilvl w:val="0"/>
          <w:numId w:val="1136"/>
        </w:numPr>
      </w:pPr>
      <w:r>
        <w:t xml:space="preserve">مرز بین shared, structural, stateful و domain-specific components روشن شده است</w:t>
      </w:r>
    </w:p>
    <w:p>
      <w:pPr>
        <w:pStyle w:val="Compact"/>
        <w:numPr>
          <w:ilvl w:val="0"/>
          <w:numId w:val="1136"/>
        </w:numPr>
      </w:pPr>
      <w:r>
        <w:t xml:space="preserve">component reuse بر پایه‌ی semantic responsibility تعریف شده، نه صرفاً شباهت ظاهری</w:t>
      </w:r>
    </w:p>
    <w:p>
      <w:pPr>
        <w:pStyle w:val="Compact"/>
        <w:numPr>
          <w:ilvl w:val="0"/>
          <w:numId w:val="1136"/>
        </w:numPr>
      </w:pPr>
      <w:r>
        <w:t xml:space="preserve">build implementation در Antigravity/Gemini می‌تواند با component boundaries روشن و قابل‌کنترل جلو برود</w:t>
      </w:r>
    </w:p>
    <w:p>
      <w:pPr>
        <w:pStyle w:val="FirstParagraph"/>
      </w:pPr>
      <w:r>
        <w:t xml:space="preserve">در نتیجه، این سند پلی است بین Page Layout Blueprint و Frontend Architecture / Implementation Prompting، و کمک می‌کند UI پروژه Hostel هنگام build دچار component chaos و boundary leakage نشود.</w:t>
      </w:r>
    </w:p>
    <w:bookmarkEnd w:id="3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2026-03-21T20:16:48Z</dcterms:created>
  <dcterms:modified xsi:type="dcterms:W3CDTF">2026-03-21T20:16:48Z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