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8accd92caeb80771f6f8158a37a584bd45ab38b"/>
    <w:p>
      <w:pPr>
        <w:pStyle w:val="Heading1"/>
      </w:pPr>
      <w:r>
        <w:t xml:space="preserve">16. Frontend Architecture &amp; Folder Structure Blueprint</w:t>
      </w:r>
    </w:p>
    <w:bookmarkStart w:id="20" w:name="هدف-این-سند"/>
    <w:p>
      <w:pPr>
        <w:pStyle w:val="Heading2"/>
      </w:pPr>
      <w:r>
        <w:t xml:space="preserve">هدف این سند</w:t>
      </w:r>
    </w:p>
    <w:p>
      <w:pPr>
        <w:pStyle w:val="FirstParagraph"/>
      </w:pPr>
      <w:r>
        <w:t xml:space="preserve">این سند قدم بعدیِ مستقیم بعد از اسناد زیر است:</w:t>
      </w:r>
    </w:p>
    <w:p>
      <w:pPr>
        <w:pStyle w:val="Compact"/>
        <w:numPr>
          <w:ilvl w:val="0"/>
          <w:numId w:val="1001"/>
        </w:numPr>
      </w:pPr>
      <w:r>
        <w:t xml:space="preserve">MVP Screen Specification Pack</w:t>
      </w:r>
    </w:p>
    <w:p>
      <w:pPr>
        <w:pStyle w:val="Compact"/>
        <w:numPr>
          <w:ilvl w:val="0"/>
          <w:numId w:val="1001"/>
        </w:numPr>
      </w:pPr>
      <w:r>
        <w:t xml:space="preserve">Design System &amp; Interaction Pattern Specification</w:t>
      </w:r>
    </w:p>
    <w:p>
      <w:pPr>
        <w:pStyle w:val="Compact"/>
        <w:numPr>
          <w:ilvl w:val="0"/>
          <w:numId w:val="1001"/>
        </w:numPr>
      </w:pPr>
      <w:r>
        <w:t xml:space="preserve">Wireframe Pack for MVP Priority Screens</w:t>
      </w:r>
    </w:p>
    <w:p>
      <w:pPr>
        <w:pStyle w:val="Compact"/>
        <w:numPr>
          <w:ilvl w:val="0"/>
          <w:numId w:val="1001"/>
        </w:numPr>
      </w:pPr>
      <w:r>
        <w:t xml:space="preserve">Page Layout Blueprint</w:t>
      </w:r>
    </w:p>
    <w:p>
      <w:pPr>
        <w:pStyle w:val="Compact"/>
        <w:numPr>
          <w:ilvl w:val="0"/>
          <w:numId w:val="1001"/>
        </w:numPr>
      </w:pPr>
      <w:r>
        <w:t xml:space="preserve">Component Specification Sheet</w:t>
      </w:r>
    </w:p>
    <w:p>
      <w:pPr>
        <w:pStyle w:val="FirstParagraph"/>
      </w:pPr>
      <w:r>
        <w:t xml:space="preserve">و به‌صورت غیرمستقیم بر کل زنجیره‌ی قبلی سوار است:</w:t>
      </w:r>
    </w:p>
    <w:p>
      <w:pPr>
        <w:pStyle w:val="Compact"/>
        <w:numPr>
          <w:ilvl w:val="0"/>
          <w:numId w:val="1002"/>
        </w:numPr>
      </w:pPr>
      <w:r>
        <w:t xml:space="preserve">Core Operational Flows</w:t>
      </w:r>
    </w:p>
    <w:p>
      <w:pPr>
        <w:pStyle w:val="Compact"/>
        <w:numPr>
          <w:ilvl w:val="0"/>
          <w:numId w:val="1002"/>
        </w:numPr>
      </w:pPr>
      <w:r>
        <w:t xml:space="preserve">Hostel Business Rules</w:t>
      </w:r>
    </w:p>
    <w:p>
      <w:pPr>
        <w:pStyle w:val="Compact"/>
        <w:numPr>
          <w:ilvl w:val="0"/>
          <w:numId w:val="1002"/>
        </w:numPr>
      </w:pPr>
      <w:r>
        <w:t xml:space="preserve">Hostel Domain Model &amp; Entity Map</w:t>
      </w:r>
    </w:p>
    <w:p>
      <w:pPr>
        <w:pStyle w:val="Compact"/>
        <w:numPr>
          <w:ilvl w:val="0"/>
          <w:numId w:val="1002"/>
        </w:numPr>
      </w:pPr>
      <w:r>
        <w:t xml:space="preserve">Hostel State Transition Map</w:t>
      </w:r>
    </w:p>
    <w:p>
      <w:pPr>
        <w:pStyle w:val="Compact"/>
        <w:numPr>
          <w:ilvl w:val="0"/>
          <w:numId w:val="1002"/>
        </w:numPr>
      </w:pPr>
      <w:r>
        <w:t xml:space="preserve">Hostel Entity Field Definition</w:t>
      </w:r>
    </w:p>
    <w:p>
      <w:pPr>
        <w:pStyle w:val="Compact"/>
        <w:numPr>
          <w:ilvl w:val="0"/>
          <w:numId w:val="1002"/>
        </w:numPr>
      </w:pPr>
      <w:r>
        <w:t xml:space="preserve">Entity Relationship Rules &amp; Ownership Boundaries</w:t>
      </w:r>
    </w:p>
    <w:p>
      <w:pPr>
        <w:pStyle w:val="Compact"/>
        <w:numPr>
          <w:ilvl w:val="0"/>
          <w:numId w:val="1002"/>
        </w:numPr>
      </w:pPr>
      <w:r>
        <w:t xml:space="preserve">Transaction Boundaries &amp; Service Module Design</w:t>
      </w:r>
    </w:p>
    <w:p>
      <w:pPr>
        <w:pStyle w:val="Compact"/>
        <w:numPr>
          <w:ilvl w:val="0"/>
          <w:numId w:val="1002"/>
        </w:numPr>
      </w:pPr>
      <w:r>
        <w:t xml:space="preserve">Command &amp; Event Catalog</w:t>
      </w:r>
    </w:p>
    <w:p>
      <w:pPr>
        <w:pStyle w:val="Compact"/>
        <w:numPr>
          <w:ilvl w:val="0"/>
          <w:numId w:val="1002"/>
        </w:numPr>
      </w:pPr>
      <w:r>
        <w:t xml:space="preserve">Validation Matrix &amp; Permission Matrix</w:t>
      </w:r>
    </w:p>
    <w:p>
      <w:pPr>
        <w:pStyle w:val="Compact"/>
        <w:numPr>
          <w:ilvl w:val="0"/>
          <w:numId w:val="1002"/>
        </w:numPr>
      </w:pPr>
      <w:r>
        <w:t xml:space="preserve">Screen-to-Command Mapping &amp; UX Decision Rules</w:t>
      </w:r>
    </w:p>
    <w:p>
      <w:pPr>
        <w:pStyle w:val="FirstParagraph"/>
      </w:pPr>
      <w:r>
        <w:t xml:space="preserve">هدف این سند این است که از سطح layout/component design وارد سطح</w:t>
      </w:r>
      <w:r>
        <w:t xml:space="preserve"> </w:t>
      </w:r>
      <w:r>
        <w:rPr>
          <w:b/>
          <w:bCs/>
        </w:rPr>
        <w:t xml:space="preserve">implementation architecture contract</w:t>
      </w:r>
      <w:r>
        <w:t xml:space="preserve"> </w:t>
      </w:r>
      <w:r>
        <w:t xml:space="preserve">شویم؛ یعنی مشخص کنیم UI این محصول باید با چه منطق معماری و چه نوع folder structure ساخته شود تا:</w:t>
      </w:r>
    </w:p>
    <w:p>
      <w:pPr>
        <w:pStyle w:val="Compact"/>
        <w:numPr>
          <w:ilvl w:val="0"/>
          <w:numId w:val="1003"/>
        </w:numPr>
      </w:pPr>
      <w:r>
        <w:t xml:space="preserve">domain boundaryها در frontend از بین نروند</w:t>
      </w:r>
    </w:p>
    <w:p>
      <w:pPr>
        <w:pStyle w:val="Compact"/>
        <w:numPr>
          <w:ilvl w:val="0"/>
          <w:numId w:val="1003"/>
        </w:numPr>
      </w:pPr>
      <w:r>
        <w:t xml:space="preserve">page, feature, entity, workflow و shared layerها قاطی نشوند</w:t>
      </w:r>
    </w:p>
    <w:p>
      <w:pPr>
        <w:pStyle w:val="Compact"/>
        <w:numPr>
          <w:ilvl w:val="0"/>
          <w:numId w:val="1003"/>
        </w:numPr>
      </w:pPr>
      <w:r>
        <w:t xml:space="preserve">Antigravity/Gemini هنگام build تصمیم‌های ad hoc ساختاری نگیرد</w:t>
      </w:r>
    </w:p>
    <w:p>
      <w:pPr>
        <w:pStyle w:val="Compact"/>
        <w:numPr>
          <w:ilvl w:val="0"/>
          <w:numId w:val="1003"/>
        </w:numPr>
      </w:pPr>
      <w:r>
        <w:t xml:space="preserve">component reuse کنترل‌شده باشد</w:t>
      </w:r>
    </w:p>
    <w:p>
      <w:pPr>
        <w:pStyle w:val="Compact"/>
        <w:numPr>
          <w:ilvl w:val="0"/>
          <w:numId w:val="1003"/>
        </w:numPr>
      </w:pPr>
      <w:r>
        <w:t xml:space="preserve">state/data fetching/form/action logic در جای درست بنشینند</w:t>
      </w:r>
    </w:p>
    <w:p>
      <w:pPr>
        <w:pStyle w:val="Compact"/>
        <w:numPr>
          <w:ilvl w:val="0"/>
          <w:numId w:val="1003"/>
        </w:numPr>
      </w:pPr>
      <w:r>
        <w:t xml:space="preserve">product با رشد MVP به chaos ساختاری دچار نشود</w:t>
      </w:r>
    </w:p>
    <w:p>
      <w:pPr>
        <w:pStyle w:val="FirstParagraph"/>
      </w:pPr>
      <w:r>
        <w:t xml:space="preserve">این سند هنوز وارد implementation code نهایی نمی‌شود و این‌ها را نهایی نمی‌کند:</w:t>
      </w:r>
    </w:p>
    <w:p>
      <w:pPr>
        <w:pStyle w:val="Compact"/>
        <w:numPr>
          <w:ilvl w:val="0"/>
          <w:numId w:val="1004"/>
        </w:numPr>
      </w:pPr>
      <w:r>
        <w:t xml:space="preserve">framework syntax</w:t>
      </w:r>
    </w:p>
    <w:p>
      <w:pPr>
        <w:pStyle w:val="Compact"/>
        <w:numPr>
          <w:ilvl w:val="0"/>
          <w:numId w:val="1004"/>
        </w:numPr>
      </w:pPr>
      <w:r>
        <w:t xml:space="preserve">exact import alias config</w:t>
      </w:r>
    </w:p>
    <w:p>
      <w:pPr>
        <w:pStyle w:val="Compact"/>
        <w:numPr>
          <w:ilvl w:val="0"/>
          <w:numId w:val="1004"/>
        </w:numPr>
      </w:pPr>
      <w:r>
        <w:t xml:space="preserve">concrete router code</w:t>
      </w:r>
    </w:p>
    <w:p>
      <w:pPr>
        <w:pStyle w:val="Compact"/>
        <w:numPr>
          <w:ilvl w:val="0"/>
          <w:numId w:val="1004"/>
        </w:numPr>
      </w:pPr>
      <w:r>
        <w:t xml:space="preserve">query library specific API</w:t>
      </w:r>
    </w:p>
    <w:p>
      <w:pPr>
        <w:pStyle w:val="Compact"/>
        <w:numPr>
          <w:ilvl w:val="0"/>
          <w:numId w:val="1004"/>
        </w:numPr>
      </w:pPr>
      <w:r>
        <w:t xml:space="preserve">exact file names for every micro-module</w:t>
      </w:r>
    </w:p>
    <w:p>
      <w:pPr>
        <w:pStyle w:val="Compact"/>
        <w:numPr>
          <w:ilvl w:val="0"/>
          <w:numId w:val="1004"/>
        </w:numPr>
      </w:pPr>
      <w:r>
        <w:t xml:space="preserve">final testing stack wiring</w:t>
      </w:r>
    </w:p>
    <w:p>
      <w:pPr>
        <w:pStyle w:val="FirstParagraph"/>
      </w:pPr>
      <w:r>
        <w:t xml:space="preserve">اما باید آن‌قدر دقیق باشد که بعد از آن بتوان:</w:t>
      </w:r>
    </w:p>
    <w:p>
      <w:pPr>
        <w:pStyle w:val="Compact"/>
        <w:numPr>
          <w:ilvl w:val="0"/>
          <w:numId w:val="1005"/>
        </w:numPr>
      </w:pPr>
      <w:r>
        <w:t xml:space="preserve">پروژه را در Antigravity scaffold کرد</w:t>
      </w:r>
    </w:p>
    <w:p>
      <w:pPr>
        <w:pStyle w:val="Compact"/>
        <w:numPr>
          <w:ilvl w:val="0"/>
          <w:numId w:val="1005"/>
        </w:numPr>
      </w:pPr>
      <w:r>
        <w:t xml:space="preserve">folder structure اولیه را اصولی بست</w:t>
      </w:r>
    </w:p>
    <w:p>
      <w:pPr>
        <w:pStyle w:val="Compact"/>
        <w:numPr>
          <w:ilvl w:val="0"/>
          <w:numId w:val="1005"/>
        </w:numPr>
      </w:pPr>
      <w:r>
        <w:t xml:space="preserve">page shellها، feature modules و domain components را در جای درست ساخت</w:t>
      </w:r>
    </w:p>
    <w:p>
      <w:pPr>
        <w:pStyle w:val="Compact"/>
        <w:numPr>
          <w:ilvl w:val="0"/>
          <w:numId w:val="1005"/>
        </w:numPr>
      </w:pPr>
      <w:r>
        <w:t xml:space="preserve">agent را با prompt دقیق constrain کرد که چه چیزی را کجا بسازد</w:t>
      </w:r>
    </w:p>
    <w:p>
      <w:r>
        <w:pict>
          <v:rect style="width:0;height:1.5pt" o:hralign="center" o:hrstd="t" o:hr="t"/>
        </w:pict>
      </w:r>
    </w:p>
    <w:bookmarkEnd w:id="20"/>
    <w:bookmarkStart w:id="21" w:name="چرا-این-سند-برای-این-پروژه-حیاتی-است"/>
    <w:p>
      <w:pPr>
        <w:pStyle w:val="Heading2"/>
      </w:pPr>
      <w:r>
        <w:t xml:space="preserve">چرا این سند برای این پروژه حیاتی است</w:t>
      </w:r>
    </w:p>
    <w:p>
      <w:pPr>
        <w:pStyle w:val="FirstParagraph"/>
      </w:pPr>
      <w:r>
        <w:t xml:space="preserve">اگر این پروژه یک UI ساده‌ی marketing-like بود، ساختار ad hoc کمتر خطر داشت. اما در این Hostel app:</w:t>
      </w:r>
    </w:p>
    <w:p>
      <w:pPr>
        <w:pStyle w:val="Compact"/>
        <w:numPr>
          <w:ilvl w:val="0"/>
          <w:numId w:val="1006"/>
        </w:numPr>
      </w:pPr>
      <w:r>
        <w:t xml:space="preserve">reservation با stay یکی نیست</w:t>
      </w:r>
    </w:p>
    <w:p>
      <w:pPr>
        <w:pStyle w:val="Compact"/>
        <w:numPr>
          <w:ilvl w:val="0"/>
          <w:numId w:val="1006"/>
        </w:numPr>
      </w:pPr>
      <w:r>
        <w:t xml:space="preserve">assignment با inventory یکی نیست</w:t>
      </w:r>
    </w:p>
    <w:p>
      <w:pPr>
        <w:pStyle w:val="Compact"/>
        <w:numPr>
          <w:ilvl w:val="0"/>
          <w:numId w:val="1006"/>
        </w:numPr>
      </w:pPr>
      <w:r>
        <w:t xml:space="preserve">folio با expense یکی نیست</w:t>
      </w:r>
    </w:p>
    <w:p>
      <w:pPr>
        <w:pStyle w:val="Compact"/>
        <w:numPr>
          <w:ilvl w:val="0"/>
          <w:numId w:val="1006"/>
        </w:numPr>
      </w:pPr>
      <w:r>
        <w:t xml:space="preserve">housekeeping با maintenance یکی نیست</w:t>
      </w:r>
    </w:p>
    <w:p>
      <w:pPr>
        <w:pStyle w:val="Compact"/>
        <w:numPr>
          <w:ilvl w:val="0"/>
          <w:numId w:val="1006"/>
        </w:numPr>
      </w:pPr>
      <w:r>
        <w:t xml:space="preserve">operational read model با financial truth یکی نیست</w:t>
      </w:r>
    </w:p>
    <w:p>
      <w:pPr>
        <w:pStyle w:val="Compact"/>
        <w:numPr>
          <w:ilvl w:val="0"/>
          <w:numId w:val="1006"/>
        </w:numPr>
      </w:pPr>
      <w:r>
        <w:t xml:space="preserve">AI assistant باید advisory بماند نه command engine پنهان</w:t>
      </w:r>
    </w:p>
    <w:p>
      <w:pPr>
        <w:pStyle w:val="FirstParagraph"/>
      </w:pPr>
      <w:r>
        <w:t xml:space="preserve">اگر frontend architecture این مرزها را حفظ نکند، خیلی زود این مشکلات به‌وجود می‌آیند:</w:t>
      </w:r>
    </w:p>
    <w:p>
      <w:pPr>
        <w:pStyle w:val="Compact"/>
        <w:numPr>
          <w:ilvl w:val="0"/>
          <w:numId w:val="1007"/>
        </w:numPr>
      </w:pPr>
      <w:r>
        <w:t xml:space="preserve">page-level logic داخل shared component دفن می‌شود</w:t>
      </w:r>
    </w:p>
    <w:p>
      <w:pPr>
        <w:pStyle w:val="Compact"/>
        <w:numPr>
          <w:ilvl w:val="0"/>
          <w:numId w:val="1007"/>
        </w:numPr>
      </w:pPr>
      <w:r>
        <w:t xml:space="preserve">entity meaning در featureهای مختلف inconsistent می‌شود</w:t>
      </w:r>
    </w:p>
    <w:p>
      <w:pPr>
        <w:pStyle w:val="Compact"/>
        <w:numPr>
          <w:ilvl w:val="0"/>
          <w:numId w:val="1007"/>
        </w:numPr>
      </w:pPr>
      <w:r>
        <w:t xml:space="preserve">state logic به‌هم می‌ریزد</w:t>
      </w:r>
    </w:p>
    <w:p>
      <w:pPr>
        <w:pStyle w:val="Compact"/>
        <w:numPr>
          <w:ilvl w:val="0"/>
          <w:numId w:val="1007"/>
        </w:numPr>
      </w:pPr>
      <w:r>
        <w:t xml:space="preserve">permission/validation handling پراکنده می‌شود</w:t>
      </w:r>
    </w:p>
    <w:p>
      <w:pPr>
        <w:pStyle w:val="Compact"/>
        <w:numPr>
          <w:ilvl w:val="0"/>
          <w:numId w:val="1007"/>
        </w:numPr>
      </w:pPr>
      <w:r>
        <w:t xml:space="preserve">screen build سریع می‌شود ولی نگهداری آن سخت می‌شود</w:t>
      </w:r>
    </w:p>
    <w:p>
      <w:pPr>
        <w:pStyle w:val="FirstParagraph"/>
      </w:pPr>
      <w:r>
        <w:t xml:space="preserve">پس این سند باید frontend را به‌شکل</w:t>
      </w:r>
      <w:r>
        <w:t xml:space="preserve"> </w:t>
      </w:r>
      <w:r>
        <w:rPr>
          <w:b/>
          <w:bCs/>
        </w:rPr>
        <w:t xml:space="preserve">domain-aligned but implementation-pragmatic</w:t>
      </w:r>
      <w:r>
        <w:t xml:space="preserve"> </w:t>
      </w:r>
      <w:r>
        <w:t xml:space="preserve">ببندد.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9" w:name="architecture-principles"/>
    <w:p>
      <w:pPr>
        <w:pStyle w:val="Heading1"/>
      </w:pPr>
      <w:r>
        <w:t xml:space="preserve">1. Architecture Principles</w:t>
      </w:r>
    </w:p>
    <w:bookmarkStart w:id="23" w:name="architecture-باید-domain-aware-باشد"/>
    <w:p>
      <w:pPr>
        <w:pStyle w:val="Heading2"/>
      </w:pPr>
      <w:r>
        <w:t xml:space="preserve">1.1 architecture باید domain-aware باشد</w:t>
      </w:r>
    </w:p>
    <w:p>
      <w:pPr>
        <w:pStyle w:val="FirstParagraph"/>
      </w:pPr>
      <w:r>
        <w:t xml:space="preserve">ساختار frontend نباید فقط بر اساس route یا فقط بر اساس UI type بسته شود. باید مرزهای دامنه را بازتاب دهد.</w:t>
      </w:r>
    </w:p>
    <w:bookmarkEnd w:id="23"/>
    <w:bookmarkStart w:id="24" w:name="Xe23034d72c2d61bfb6809b34f8243bcd1925005"/>
    <w:p>
      <w:pPr>
        <w:pStyle w:val="Heading2"/>
      </w:pPr>
      <w:r>
        <w:t xml:space="preserve">1.2 architecture باید screen delivery را هم ساده کند</w:t>
      </w:r>
    </w:p>
    <w:p>
      <w:pPr>
        <w:pStyle w:val="FirstParagraph"/>
      </w:pPr>
      <w:r>
        <w:t xml:space="preserve">در عین domain awareness، توسعه‌ی screenها باید practical بماند. ساختاری که بیش از حد academic باشد ولی build speed را بکشد، برای MVP مناسب نیست.</w:t>
      </w:r>
    </w:p>
    <w:bookmarkEnd w:id="24"/>
    <w:bookmarkStart w:id="25" w:name="shared-layer-باید-کوچک-و-کنترلشده-بماند"/>
    <w:p>
      <w:pPr>
        <w:pStyle w:val="Heading2"/>
      </w:pPr>
      <w:r>
        <w:t xml:space="preserve">1.3 shared layer باید کوچک و کنترل‌شده بماند</w:t>
      </w:r>
    </w:p>
    <w:p>
      <w:pPr>
        <w:pStyle w:val="FirstParagraph"/>
      </w:pPr>
      <w:r>
        <w:t xml:space="preserve">هر چیزی shared نیست. اگر زود shared کنیم، domain meaning از بین می‌رود.</w:t>
      </w:r>
    </w:p>
    <w:bookmarkEnd w:id="25"/>
    <w:bookmarkStart w:id="26" w:name="workflowها-first-class-هستند"/>
    <w:p>
      <w:pPr>
        <w:pStyle w:val="Heading2"/>
      </w:pPr>
      <w:r>
        <w:t xml:space="preserve">1.4 workflowها first-class هستند</w:t>
      </w:r>
    </w:p>
    <w:p>
      <w:pPr>
        <w:pStyle w:val="FirstParagraph"/>
      </w:pPr>
      <w:r>
        <w:t xml:space="preserve">در این پروژه flowهایی مثل:</w:t>
      </w:r>
    </w:p>
    <w:p>
      <w:pPr>
        <w:pStyle w:val="Compact"/>
        <w:numPr>
          <w:ilvl w:val="0"/>
          <w:numId w:val="1008"/>
        </w:numPr>
      </w:pPr>
      <w:r>
        <w:t xml:space="preserve">check-in</w:t>
      </w:r>
    </w:p>
    <w:p>
      <w:pPr>
        <w:pStyle w:val="Compact"/>
        <w:numPr>
          <w:ilvl w:val="0"/>
          <w:numId w:val="1008"/>
        </w:numPr>
      </w:pPr>
      <w:r>
        <w:t xml:space="preserve">bed move</w:t>
      </w:r>
    </w:p>
    <w:p>
      <w:pPr>
        <w:pStyle w:val="Compact"/>
        <w:numPr>
          <w:ilvl w:val="0"/>
          <w:numId w:val="1008"/>
        </w:numPr>
      </w:pPr>
      <w:r>
        <w:t xml:space="preserve">checkout</w:t>
      </w:r>
    </w:p>
    <w:p>
      <w:pPr>
        <w:pStyle w:val="Compact"/>
        <w:numPr>
          <w:ilvl w:val="0"/>
          <w:numId w:val="1008"/>
        </w:numPr>
      </w:pPr>
      <w:r>
        <w:t xml:space="preserve">payment posting</w:t>
      </w:r>
    </w:p>
    <w:p>
      <w:pPr>
        <w:pStyle w:val="Compact"/>
        <w:numPr>
          <w:ilvl w:val="0"/>
          <w:numId w:val="1008"/>
        </w:numPr>
      </w:pPr>
      <w:r>
        <w:t xml:space="preserve">refund posting</w:t>
      </w:r>
    </w:p>
    <w:p>
      <w:pPr>
        <w:pStyle w:val="FirstParagraph"/>
      </w:pPr>
      <w:r>
        <w:t xml:space="preserve">فقط page نیستند؛ workflow هستند. پس باید جای مشخصی در architecture داشته باشند.</w:t>
      </w:r>
    </w:p>
    <w:bookmarkEnd w:id="26"/>
    <w:bookmarkStart w:id="27" w:name="Xb6b37d10efdd7002ec366b6779f718f02d76b3a"/>
    <w:p>
      <w:pPr>
        <w:pStyle w:val="Heading2"/>
      </w:pPr>
      <w:r>
        <w:t xml:space="preserve">1.5 entity display و command execution باید تا حد ممکن تفکیک بمانند</w:t>
      </w:r>
    </w:p>
    <w:p>
      <w:pPr>
        <w:pStyle w:val="FirstParagraph"/>
      </w:pPr>
      <w:r>
        <w:t xml:space="preserve">UI باید هم read modelها را نشان دهد، هم actionها را trigger کند؛ اما این دو نباید درهم فرو بروند.</w:t>
      </w:r>
    </w:p>
    <w:bookmarkEnd w:id="27"/>
    <w:bookmarkStart w:id="28" w:name="X46d7b0cf5d79d248359b54759fabb57136d7466"/>
    <w:p>
      <w:pPr>
        <w:pStyle w:val="Heading2"/>
      </w:pPr>
      <w:r>
        <w:t xml:space="preserve">1.6 architecture باید برای AI builder constrainable باشد</w:t>
      </w:r>
    </w:p>
    <w:p>
      <w:pPr>
        <w:pStyle w:val="FirstParagraph"/>
      </w:pPr>
      <w:r>
        <w:t xml:space="preserve">یعنی وقتی prompt به Antigravity/Gemini می‌دهی، بتوانی دقیق بگویی:</w:t>
      </w:r>
    </w:p>
    <w:p>
      <w:pPr>
        <w:pStyle w:val="Compact"/>
        <w:numPr>
          <w:ilvl w:val="0"/>
          <w:numId w:val="1009"/>
        </w:numPr>
      </w:pPr>
      <w:r>
        <w:t xml:space="preserve">pageها کجا ساخته شوند</w:t>
      </w:r>
    </w:p>
    <w:p>
      <w:pPr>
        <w:pStyle w:val="Compact"/>
        <w:numPr>
          <w:ilvl w:val="0"/>
          <w:numId w:val="1009"/>
        </w:numPr>
      </w:pPr>
      <w:r>
        <w:t xml:space="preserve">reusable componentها کجا بروند</w:t>
      </w:r>
    </w:p>
    <w:p>
      <w:pPr>
        <w:pStyle w:val="Compact"/>
        <w:numPr>
          <w:ilvl w:val="0"/>
          <w:numId w:val="1009"/>
        </w:numPr>
      </w:pPr>
      <w:r>
        <w:t xml:space="preserve">domain-specific componentها کجا بروند</w:t>
      </w:r>
    </w:p>
    <w:p>
      <w:pPr>
        <w:pStyle w:val="Compact"/>
        <w:numPr>
          <w:ilvl w:val="0"/>
          <w:numId w:val="1009"/>
        </w:numPr>
      </w:pPr>
      <w:r>
        <w:t xml:space="preserve">workflow orchestration کجا برود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X0a00227c0dd9bc1372a7ada1e0ed912ec8717d7"/>
    <w:p>
      <w:pPr>
        <w:pStyle w:val="Heading1"/>
      </w:pPr>
      <w:r>
        <w:t xml:space="preserve">2. Recommended High-Level Architecture Style</w:t>
      </w:r>
    </w:p>
    <w:p>
      <w:pPr>
        <w:pStyle w:val="FirstParagraph"/>
      </w:pPr>
      <w:r>
        <w:t xml:space="preserve">برای این پروژه، الگوی مناسب یک</w:t>
      </w:r>
      <w:r>
        <w:t xml:space="preserve"> </w:t>
      </w:r>
      <w:r>
        <w:rPr>
          <w:b/>
          <w:bCs/>
        </w:rPr>
        <w:t xml:space="preserve">Hybrid Feature + Domain + Shared Architecture</w:t>
      </w:r>
      <w:r>
        <w:t xml:space="preserve"> </w:t>
      </w:r>
      <w:r>
        <w:t xml:space="preserve">است.</w:t>
      </w:r>
    </w:p>
    <w:p>
      <w:pPr>
        <w:pStyle w:val="BodyText"/>
      </w:pPr>
      <w:r>
        <w:t xml:space="preserve">نه purely route-based،</w:t>
      </w:r>
      <w:r>
        <w:t xml:space="preserve"> </w:t>
      </w:r>
      <w:r>
        <w:t xml:space="preserve">نه purely atomic-design-based،</w:t>
      </w:r>
      <w:r>
        <w:t xml:space="preserve"> </w:t>
      </w:r>
      <w:r>
        <w:t xml:space="preserve">نه purely entity-based.</w:t>
      </w:r>
    </w:p>
    <w:bookmarkStart w:id="30" w:name="چرا-route-only-کافی-نیست"/>
    <w:p>
      <w:pPr>
        <w:pStyle w:val="Heading2"/>
      </w:pPr>
      <w:r>
        <w:t xml:space="preserve">2.1 چرا route-only کافی نیست</w:t>
      </w:r>
    </w:p>
    <w:p>
      <w:pPr>
        <w:pStyle w:val="FirstParagraph"/>
      </w:pPr>
      <w:r>
        <w:t xml:space="preserve">اگر همه چیز فقط around pages/routes بسته شود:</w:t>
      </w:r>
    </w:p>
    <w:p>
      <w:pPr>
        <w:pStyle w:val="Compact"/>
        <w:numPr>
          <w:ilvl w:val="0"/>
          <w:numId w:val="1010"/>
        </w:numPr>
      </w:pPr>
      <w:r>
        <w:t xml:space="preserve">component reuse بی‌قاعده می‌شود</w:t>
      </w:r>
    </w:p>
    <w:p>
      <w:pPr>
        <w:pStyle w:val="Compact"/>
        <w:numPr>
          <w:ilvl w:val="0"/>
          <w:numId w:val="1010"/>
        </w:numPr>
      </w:pPr>
      <w:r>
        <w:t xml:space="preserve">domain logic بین pageها duplicate می‌شود</w:t>
      </w:r>
    </w:p>
    <w:p>
      <w:pPr>
        <w:pStyle w:val="Compact"/>
        <w:numPr>
          <w:ilvl w:val="0"/>
          <w:numId w:val="1010"/>
        </w:numPr>
      </w:pPr>
      <w:r>
        <w:t xml:space="preserve">workflows split می‌شوند</w:t>
      </w:r>
    </w:p>
    <w:bookmarkEnd w:id="30"/>
    <w:bookmarkStart w:id="31" w:name="چرا-pure-entity-based-هم-کافی-نیست"/>
    <w:p>
      <w:pPr>
        <w:pStyle w:val="Heading2"/>
      </w:pPr>
      <w:r>
        <w:t xml:space="preserve">2.2 چرا pure entity-based هم کافی نیست</w:t>
      </w:r>
    </w:p>
    <w:p>
      <w:pPr>
        <w:pStyle w:val="FirstParagraph"/>
      </w:pPr>
      <w:r>
        <w:t xml:space="preserve">چون UX این محصول strongly screen/workflow driven است. مثلاً Checkout Flow یا Arrival Board فقط entity screen نیستند.</w:t>
      </w:r>
    </w:p>
    <w:bookmarkEnd w:id="31"/>
    <w:bookmarkStart w:id="32" w:name="چرا-pure-atomic-design-هم-کافی-نیست"/>
    <w:p>
      <w:pPr>
        <w:pStyle w:val="Heading2"/>
      </w:pPr>
      <w:r>
        <w:t xml:space="preserve">2.3 چرا pure atomic design هم کافی نیست</w:t>
      </w:r>
    </w:p>
    <w:p>
      <w:pPr>
        <w:pStyle w:val="FirstParagraph"/>
      </w:pPr>
      <w:r>
        <w:t xml:space="preserve">چون component decomposition صرفاً بصری، meaning دامنه را حفظ نمی‌کند.</w:t>
      </w:r>
    </w:p>
    <w:bookmarkEnd w:id="32"/>
    <w:bookmarkStart w:id="33" w:name="نتیجه"/>
    <w:p>
      <w:pPr>
        <w:pStyle w:val="Heading2"/>
      </w:pPr>
      <w:r>
        <w:t xml:space="preserve">2.4 نتیجه</w:t>
      </w:r>
    </w:p>
    <w:p>
      <w:pPr>
        <w:pStyle w:val="FirstParagraph"/>
      </w:pPr>
      <w:r>
        <w:t xml:space="preserve">پس structure باید این لایه‌ها را داشته باشد:</w:t>
      </w:r>
    </w:p>
    <w:p>
      <w:pPr>
        <w:pStyle w:val="Compact"/>
        <w:numPr>
          <w:ilvl w:val="0"/>
          <w:numId w:val="1011"/>
        </w:numPr>
      </w:pPr>
      <w:r>
        <w:t xml:space="preserve">app shell and routing</w:t>
      </w:r>
    </w:p>
    <w:p>
      <w:pPr>
        <w:pStyle w:val="Compact"/>
        <w:numPr>
          <w:ilvl w:val="0"/>
          <w:numId w:val="1011"/>
        </w:numPr>
      </w:pPr>
      <w:r>
        <w:t xml:space="preserve">pages</w:t>
      </w:r>
    </w:p>
    <w:p>
      <w:pPr>
        <w:pStyle w:val="Compact"/>
        <w:numPr>
          <w:ilvl w:val="0"/>
          <w:numId w:val="1011"/>
        </w:numPr>
      </w:pPr>
      <w:r>
        <w:t xml:space="preserve">workflows</w:t>
      </w:r>
    </w:p>
    <w:p>
      <w:pPr>
        <w:pStyle w:val="Compact"/>
        <w:numPr>
          <w:ilvl w:val="0"/>
          <w:numId w:val="1011"/>
        </w:numPr>
      </w:pPr>
      <w:r>
        <w:t xml:space="preserve">features</w:t>
      </w:r>
    </w:p>
    <w:p>
      <w:pPr>
        <w:pStyle w:val="Compact"/>
        <w:numPr>
          <w:ilvl w:val="0"/>
          <w:numId w:val="1011"/>
        </w:numPr>
      </w:pPr>
      <w:r>
        <w:t xml:space="preserve">entities/domain UI</w:t>
      </w:r>
    </w:p>
    <w:p>
      <w:pPr>
        <w:pStyle w:val="Compact"/>
        <w:numPr>
          <w:ilvl w:val="0"/>
          <w:numId w:val="1011"/>
        </w:numPr>
      </w:pPr>
      <w:r>
        <w:t xml:space="preserve">shared UI/utilities</w:t>
      </w:r>
    </w:p>
    <w:p>
      <w:pPr>
        <w:pStyle w:val="Compact"/>
        <w:numPr>
          <w:ilvl w:val="0"/>
          <w:numId w:val="1011"/>
        </w:numPr>
      </w:pPr>
      <w:r>
        <w:t xml:space="preserve">data/contracts/services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recommended-top-level-folder-families"/>
    <w:p>
      <w:pPr>
        <w:pStyle w:val="Heading1"/>
      </w:pPr>
      <w:r>
        <w:t xml:space="preserve">3. Recommended Top-Level Folder Families</w:t>
      </w:r>
    </w:p>
    <w:p>
      <w:pPr>
        <w:pStyle w:val="FirstParagraph"/>
      </w:pPr>
      <w:r>
        <w:t xml:space="preserve">در سطح بالا، پیشنهاد ساختار چنین خانواده‌هایی است: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app/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pages/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workflows/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features/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entities/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shared/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services/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contracts/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lib/</w:t>
      </w:r>
    </w:p>
    <w:p>
      <w:pPr>
        <w:pStyle w:val="FirstParagraph"/>
      </w:pPr>
      <w:r>
        <w:t xml:space="preserve">در بعضی stackها ممکن است بخشی از این‌ها ادغام شوند، اما</w:t>
      </w:r>
      <w:r>
        <w:t xml:space="preserve"> </w:t>
      </w:r>
      <w:r>
        <w:rPr>
          <w:b/>
          <w:bCs/>
        </w:rPr>
        <w:t xml:space="preserve">منطق معماری</w:t>
      </w:r>
      <w:r>
        <w:t xml:space="preserve"> </w:t>
      </w:r>
      <w:r>
        <w:t xml:space="preserve">باید همین separation را حفظ کند.</w:t>
      </w:r>
    </w:p>
    <w:p>
      <w:r>
        <w:pict>
          <v:rect style="width:0;height:1.5pt" o:hralign="center" o:hrstd="t" o:hr="t"/>
        </w:pict>
      </w:r>
    </w:p>
    <w:bookmarkEnd w:id="35"/>
    <w:bookmarkStart w:id="36" w:name="responsibilities-of-top-level-layers"/>
    <w:p>
      <w:pPr>
        <w:pStyle w:val="Heading1"/>
      </w:pPr>
      <w:r>
        <w:t xml:space="preserve">4. Responsibilities of Top-Level Layers</w:t>
      </w:r>
    </w:p>
    <w:bookmarkEnd w:id="36"/>
    <w:bookmarkStart w:id="41" w:name="app"/>
    <w:p>
      <w:pPr>
        <w:pStyle w:val="Heading1"/>
      </w:pPr>
      <w:r>
        <w:t xml:space="preserve">4.1</w:t>
      </w:r>
      <w:r>
        <w:t xml:space="preserve"> </w:t>
      </w:r>
      <w:r>
        <w:rPr>
          <w:rStyle w:val="VerbatimChar"/>
        </w:rPr>
        <w:t xml:space="preserve">app/</w:t>
      </w:r>
    </w:p>
    <w:bookmarkStart w:id="37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نگهداری app shell، root providers، navigation shell، global layout wiring و entry-level composition.</w:t>
      </w:r>
    </w:p>
    <w:bookmarkEnd w:id="37"/>
    <w:bookmarkStart w:id="38" w:name="should-contain"/>
    <w:p>
      <w:pPr>
        <w:pStyle w:val="Heading2"/>
      </w:pPr>
      <w:r>
        <w:t xml:space="preserve">Should Contain</w:t>
      </w:r>
    </w:p>
    <w:p>
      <w:pPr>
        <w:pStyle w:val="Compact"/>
        <w:numPr>
          <w:ilvl w:val="0"/>
          <w:numId w:val="1013"/>
        </w:numPr>
      </w:pPr>
      <w:r>
        <w:t xml:space="preserve">app shell</w:t>
      </w:r>
    </w:p>
    <w:p>
      <w:pPr>
        <w:pStyle w:val="Compact"/>
        <w:numPr>
          <w:ilvl w:val="0"/>
          <w:numId w:val="1013"/>
        </w:numPr>
      </w:pPr>
      <w:r>
        <w:t xml:space="preserve">global navigation layout</w:t>
      </w:r>
    </w:p>
    <w:p>
      <w:pPr>
        <w:pStyle w:val="Compact"/>
        <w:numPr>
          <w:ilvl w:val="0"/>
          <w:numId w:val="1013"/>
        </w:numPr>
      </w:pPr>
      <w:r>
        <w:t xml:space="preserve">route mounting structure</w:t>
      </w:r>
    </w:p>
    <w:p>
      <w:pPr>
        <w:pStyle w:val="Compact"/>
        <w:numPr>
          <w:ilvl w:val="0"/>
          <w:numId w:val="1013"/>
        </w:numPr>
      </w:pPr>
      <w:r>
        <w:t xml:space="preserve">provider composition</w:t>
      </w:r>
    </w:p>
    <w:p>
      <w:pPr>
        <w:pStyle w:val="Compact"/>
        <w:numPr>
          <w:ilvl w:val="0"/>
          <w:numId w:val="1013"/>
        </w:numPr>
      </w:pPr>
      <w:r>
        <w:t xml:space="preserve">global overlay mounts</w:t>
      </w:r>
    </w:p>
    <w:p>
      <w:pPr>
        <w:pStyle w:val="Compact"/>
        <w:numPr>
          <w:ilvl w:val="0"/>
          <w:numId w:val="1013"/>
        </w:numPr>
      </w:pPr>
      <w:r>
        <w:t xml:space="preserve">theme/session/app bootstrap level concerns</w:t>
      </w:r>
    </w:p>
    <w:bookmarkEnd w:id="38"/>
    <w:bookmarkStart w:id="39" w:name="should-not-contain"/>
    <w:p>
      <w:pPr>
        <w:pStyle w:val="Heading2"/>
      </w:pPr>
      <w:r>
        <w:t xml:space="preserve">Should Not Contain</w:t>
      </w:r>
    </w:p>
    <w:p>
      <w:pPr>
        <w:pStyle w:val="Compact"/>
        <w:numPr>
          <w:ilvl w:val="0"/>
          <w:numId w:val="1014"/>
        </w:numPr>
      </w:pPr>
      <w:r>
        <w:t xml:space="preserve">domain business screens</w:t>
      </w:r>
    </w:p>
    <w:p>
      <w:pPr>
        <w:pStyle w:val="Compact"/>
        <w:numPr>
          <w:ilvl w:val="0"/>
          <w:numId w:val="1014"/>
        </w:numPr>
      </w:pPr>
      <w:r>
        <w:t xml:space="preserve">deep feature-specific UI</w:t>
      </w:r>
    </w:p>
    <w:p>
      <w:pPr>
        <w:pStyle w:val="Compact"/>
        <w:numPr>
          <w:ilvl w:val="0"/>
          <w:numId w:val="1014"/>
        </w:numPr>
      </w:pPr>
      <w:r>
        <w:t xml:space="preserve">domain-specific action orchestration</w:t>
      </w:r>
    </w:p>
    <w:bookmarkEnd w:id="39"/>
    <w:bookmarkStart w:id="40" w:name="notes"/>
    <w:p>
      <w:pPr>
        <w:pStyle w:val="Heading2"/>
      </w:pPr>
      <w:r>
        <w:t xml:space="preserve">Notes</w:t>
      </w:r>
    </w:p>
    <w:p>
      <w:pPr>
        <w:pStyle w:val="FirstParagraph"/>
      </w:pPr>
      <w:r>
        <w:rPr>
          <w:rStyle w:val="VerbatimChar"/>
        </w:rPr>
        <w:t xml:space="preserve">app</w:t>
      </w:r>
      <w:r>
        <w:t xml:space="preserve"> </w:t>
      </w:r>
      <w:r>
        <w:t xml:space="preserve">باید thin but structural باشد.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pages"/>
    <w:p>
      <w:pPr>
        <w:pStyle w:val="Heading1"/>
      </w:pPr>
      <w:r>
        <w:t xml:space="preserve">4.2</w:t>
      </w:r>
      <w:r>
        <w:t xml:space="preserve"> </w:t>
      </w:r>
      <w:r>
        <w:rPr>
          <w:rStyle w:val="VerbatimChar"/>
        </w:rPr>
        <w:t xml:space="preserve">pages/</w:t>
      </w:r>
    </w:p>
    <w:bookmarkStart w:id="42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صفحه‌های top-level product که route-visible هستند.</w:t>
      </w:r>
    </w:p>
    <w:bookmarkEnd w:id="42"/>
    <w:bookmarkStart w:id="43" w:name="should-contain-1"/>
    <w:p>
      <w:pPr>
        <w:pStyle w:val="Heading2"/>
      </w:pPr>
      <w:r>
        <w:t xml:space="preserve">Should Contain</w:t>
      </w:r>
    </w:p>
    <w:p>
      <w:pPr>
        <w:pStyle w:val="Compact"/>
        <w:numPr>
          <w:ilvl w:val="0"/>
          <w:numId w:val="1015"/>
        </w:numPr>
      </w:pPr>
      <w:r>
        <w:t xml:space="preserve">screen entry components</w:t>
      </w:r>
    </w:p>
    <w:p>
      <w:pPr>
        <w:pStyle w:val="Compact"/>
        <w:numPr>
          <w:ilvl w:val="0"/>
          <w:numId w:val="1015"/>
        </w:numPr>
      </w:pPr>
      <w:r>
        <w:t xml:space="preserve">page-level composition</w:t>
      </w:r>
    </w:p>
    <w:p>
      <w:pPr>
        <w:pStyle w:val="Compact"/>
        <w:numPr>
          <w:ilvl w:val="0"/>
          <w:numId w:val="1015"/>
        </w:numPr>
      </w:pPr>
      <w:r>
        <w:t xml:space="preserve">page-specific layout assembly</w:t>
      </w:r>
    </w:p>
    <w:p>
      <w:pPr>
        <w:pStyle w:val="Compact"/>
        <w:numPr>
          <w:ilvl w:val="0"/>
          <w:numId w:val="1015"/>
        </w:numPr>
      </w:pPr>
      <w:r>
        <w:t xml:space="preserve">wiring between workflows/features/entities for that page</w:t>
      </w:r>
    </w:p>
    <w:bookmarkEnd w:id="43"/>
    <w:bookmarkStart w:id="44" w:name="should-not-contain-1"/>
    <w:p>
      <w:pPr>
        <w:pStyle w:val="Heading2"/>
      </w:pPr>
      <w:r>
        <w:t xml:space="preserve">Should Not Contain</w:t>
      </w:r>
    </w:p>
    <w:p>
      <w:pPr>
        <w:pStyle w:val="Compact"/>
        <w:numPr>
          <w:ilvl w:val="0"/>
          <w:numId w:val="1016"/>
        </w:numPr>
      </w:pPr>
      <w:r>
        <w:t xml:space="preserve">low-level reusable UI primitives</w:t>
      </w:r>
    </w:p>
    <w:p>
      <w:pPr>
        <w:pStyle w:val="Compact"/>
        <w:numPr>
          <w:ilvl w:val="0"/>
          <w:numId w:val="1016"/>
        </w:numPr>
      </w:pPr>
      <w:r>
        <w:t xml:space="preserve">duplicated domain logic</w:t>
      </w:r>
    </w:p>
    <w:p>
      <w:pPr>
        <w:pStyle w:val="Compact"/>
        <w:numPr>
          <w:ilvl w:val="0"/>
          <w:numId w:val="1016"/>
        </w:numPr>
      </w:pPr>
      <w:r>
        <w:t xml:space="preserve">shared action rules copied inline everywhere</w:t>
      </w:r>
    </w:p>
    <w:bookmarkEnd w:id="44"/>
    <w:bookmarkStart w:id="45" w:name="examples"/>
    <w:p>
      <w:pPr>
        <w:pStyle w:val="Heading2"/>
      </w:pPr>
      <w:r>
        <w:t xml:space="preserve">Examples</w:t>
      </w:r>
    </w:p>
    <w:p>
      <w:pPr>
        <w:pStyle w:val="Compact"/>
        <w:numPr>
          <w:ilvl w:val="0"/>
          <w:numId w:val="1017"/>
        </w:numPr>
      </w:pPr>
      <w:r>
        <w:t xml:space="preserve">dashboard</w:t>
      </w:r>
    </w:p>
    <w:p>
      <w:pPr>
        <w:pStyle w:val="Compact"/>
        <w:numPr>
          <w:ilvl w:val="0"/>
          <w:numId w:val="1017"/>
        </w:numPr>
      </w:pPr>
      <w:r>
        <w:t xml:space="preserve">arrival-board</w:t>
      </w:r>
    </w:p>
    <w:p>
      <w:pPr>
        <w:pStyle w:val="Compact"/>
        <w:numPr>
          <w:ilvl w:val="0"/>
          <w:numId w:val="1017"/>
        </w:numPr>
      </w:pPr>
      <w:r>
        <w:t xml:space="preserve">reservation-detail</w:t>
      </w:r>
    </w:p>
    <w:p>
      <w:pPr>
        <w:pStyle w:val="Compact"/>
        <w:numPr>
          <w:ilvl w:val="0"/>
          <w:numId w:val="1017"/>
        </w:numPr>
      </w:pPr>
      <w:r>
        <w:t xml:space="preserve">stay-detail</w:t>
      </w:r>
    </w:p>
    <w:p>
      <w:pPr>
        <w:pStyle w:val="Compact"/>
        <w:numPr>
          <w:ilvl w:val="0"/>
          <w:numId w:val="1017"/>
        </w:numPr>
      </w:pPr>
      <w:r>
        <w:t xml:space="preserve">folio-view</w:t>
      </w:r>
    </w:p>
    <w:p>
      <w:pPr>
        <w:pStyle w:val="Compact"/>
        <w:numPr>
          <w:ilvl w:val="0"/>
          <w:numId w:val="1017"/>
        </w:numPr>
      </w:pPr>
      <w:r>
        <w:t xml:space="preserve">expense-view</w:t>
      </w:r>
    </w:p>
    <w:p>
      <w:pPr>
        <w:pStyle w:val="Compact"/>
        <w:numPr>
          <w:ilvl w:val="0"/>
          <w:numId w:val="1017"/>
        </w:numPr>
      </w:pPr>
      <w:r>
        <w:t xml:space="preserve">maintenance-board</w:t>
      </w:r>
    </w:p>
    <w:p>
      <w:pPr>
        <w:pStyle w:val="Compact"/>
        <w:numPr>
          <w:ilvl w:val="0"/>
          <w:numId w:val="1017"/>
        </w:numPr>
      </w:pPr>
      <w:r>
        <w:t xml:space="preserve">housekeeping-queue</w:t>
      </w:r>
    </w:p>
    <w:bookmarkEnd w:id="45"/>
    <w:bookmarkStart w:id="46" w:name="notes-1"/>
    <w:p>
      <w:pPr>
        <w:pStyle w:val="Heading2"/>
      </w:pPr>
      <w:r>
        <w:t xml:space="preserve">Notes</w:t>
      </w:r>
    </w:p>
    <w:p>
      <w:pPr>
        <w:pStyle w:val="FirstParagraph"/>
      </w:pPr>
      <w:r>
        <w:rPr>
          <w:rStyle w:val="VerbatimChar"/>
        </w:rPr>
        <w:t xml:space="preserve">pages</w:t>
      </w:r>
      <w:r>
        <w:t xml:space="preserve"> </w:t>
      </w:r>
      <w:r>
        <w:t xml:space="preserve">composition layer است، نه dumping ground برای همه logicها.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3" w:name="workflows"/>
    <w:p>
      <w:pPr>
        <w:pStyle w:val="Heading1"/>
      </w:pPr>
      <w:r>
        <w:t xml:space="preserve">4.3</w:t>
      </w:r>
      <w:r>
        <w:t xml:space="preserve"> </w:t>
      </w:r>
      <w:r>
        <w:rPr>
          <w:rStyle w:val="VerbatimChar"/>
        </w:rPr>
        <w:t xml:space="preserve">workflows/</w:t>
      </w:r>
    </w:p>
    <w:bookmarkStart w:id="48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flowهای multi-step یا review-heavy که command execution و rule-sensitive interaction دارند.</w:t>
      </w:r>
    </w:p>
    <w:bookmarkEnd w:id="48"/>
    <w:bookmarkStart w:id="49" w:name="should-contain-2"/>
    <w:p>
      <w:pPr>
        <w:pStyle w:val="Heading2"/>
      </w:pPr>
      <w:r>
        <w:t xml:space="preserve">Should Contain</w:t>
      </w:r>
    </w:p>
    <w:p>
      <w:pPr>
        <w:pStyle w:val="Compact"/>
        <w:numPr>
          <w:ilvl w:val="0"/>
          <w:numId w:val="1018"/>
        </w:numPr>
      </w:pPr>
      <w:r>
        <w:t xml:space="preserve">check-in flow</w:t>
      </w:r>
    </w:p>
    <w:p>
      <w:pPr>
        <w:pStyle w:val="Compact"/>
        <w:numPr>
          <w:ilvl w:val="0"/>
          <w:numId w:val="1018"/>
        </w:numPr>
      </w:pPr>
      <w:r>
        <w:t xml:space="preserve">bed move flow</w:t>
      </w:r>
    </w:p>
    <w:p>
      <w:pPr>
        <w:pStyle w:val="Compact"/>
        <w:numPr>
          <w:ilvl w:val="0"/>
          <w:numId w:val="1018"/>
        </w:numPr>
      </w:pPr>
      <w:r>
        <w:t xml:space="preserve">checkout flow</w:t>
      </w:r>
    </w:p>
    <w:p>
      <w:pPr>
        <w:pStyle w:val="Compact"/>
        <w:numPr>
          <w:ilvl w:val="0"/>
          <w:numId w:val="1018"/>
        </w:numPr>
      </w:pPr>
      <w:r>
        <w:t xml:space="preserve">payment posting flow</w:t>
      </w:r>
    </w:p>
    <w:p>
      <w:pPr>
        <w:pStyle w:val="Compact"/>
        <w:numPr>
          <w:ilvl w:val="0"/>
          <w:numId w:val="1018"/>
        </w:numPr>
      </w:pPr>
      <w:r>
        <w:t xml:space="preserve">refund posting flow</w:t>
      </w:r>
    </w:p>
    <w:p>
      <w:pPr>
        <w:pStyle w:val="Compact"/>
        <w:numPr>
          <w:ilvl w:val="0"/>
          <w:numId w:val="1018"/>
        </w:numPr>
      </w:pPr>
      <w:r>
        <w:t xml:space="preserve">reservation create/edit flow if flow-heavy implemented</w:t>
      </w:r>
    </w:p>
    <w:bookmarkEnd w:id="49"/>
    <w:bookmarkStart w:id="50" w:name="should-include"/>
    <w:p>
      <w:pPr>
        <w:pStyle w:val="Heading2"/>
      </w:pPr>
      <w:r>
        <w:t xml:space="preserve">Should Include</w:t>
      </w:r>
    </w:p>
    <w:p>
      <w:pPr>
        <w:pStyle w:val="Compact"/>
        <w:numPr>
          <w:ilvl w:val="0"/>
          <w:numId w:val="1019"/>
        </w:numPr>
      </w:pPr>
      <w:r>
        <w:t xml:space="preserve">flow shells</w:t>
      </w:r>
    </w:p>
    <w:p>
      <w:pPr>
        <w:pStyle w:val="Compact"/>
        <w:numPr>
          <w:ilvl w:val="0"/>
          <w:numId w:val="1019"/>
        </w:numPr>
      </w:pPr>
      <w:r>
        <w:t xml:space="preserve">step composition</w:t>
      </w:r>
    </w:p>
    <w:p>
      <w:pPr>
        <w:pStyle w:val="Compact"/>
        <w:numPr>
          <w:ilvl w:val="0"/>
          <w:numId w:val="1019"/>
        </w:numPr>
      </w:pPr>
      <w:r>
        <w:t xml:space="preserve">review sections</w:t>
      </w:r>
    </w:p>
    <w:p>
      <w:pPr>
        <w:pStyle w:val="Compact"/>
        <w:numPr>
          <w:ilvl w:val="0"/>
          <w:numId w:val="1019"/>
        </w:numPr>
      </w:pPr>
      <w:r>
        <w:t xml:space="preserve">flow-level validation presentation wiring</w:t>
      </w:r>
    </w:p>
    <w:p>
      <w:pPr>
        <w:pStyle w:val="Compact"/>
        <w:numPr>
          <w:ilvl w:val="0"/>
          <w:numId w:val="1019"/>
        </w:numPr>
      </w:pPr>
      <w:r>
        <w:t xml:space="preserve">consequence summary composition</w:t>
      </w:r>
    </w:p>
    <w:bookmarkEnd w:id="50"/>
    <w:bookmarkStart w:id="51" w:name="should-not-contain-2"/>
    <w:p>
      <w:pPr>
        <w:pStyle w:val="Heading2"/>
      </w:pPr>
      <w:r>
        <w:t xml:space="preserve">Should Not Contain</w:t>
      </w:r>
    </w:p>
    <w:p>
      <w:pPr>
        <w:pStyle w:val="Compact"/>
        <w:numPr>
          <w:ilvl w:val="0"/>
          <w:numId w:val="1020"/>
        </w:numPr>
      </w:pPr>
      <w:r>
        <w:t xml:space="preserve">raw data contracts</w:t>
      </w:r>
    </w:p>
    <w:p>
      <w:pPr>
        <w:pStyle w:val="Compact"/>
        <w:numPr>
          <w:ilvl w:val="0"/>
          <w:numId w:val="1020"/>
        </w:numPr>
      </w:pPr>
      <w:r>
        <w:t xml:space="preserve">global UI primitives</w:t>
      </w:r>
    </w:p>
    <w:p>
      <w:pPr>
        <w:pStyle w:val="Compact"/>
        <w:numPr>
          <w:ilvl w:val="0"/>
          <w:numId w:val="1020"/>
        </w:numPr>
      </w:pPr>
      <w:r>
        <w:t xml:space="preserve">unrelated page layouts</w:t>
      </w:r>
    </w:p>
    <w:bookmarkEnd w:id="51"/>
    <w:bookmarkStart w:id="52" w:name="notes-2"/>
    <w:p>
      <w:pPr>
        <w:pStyle w:val="Heading2"/>
      </w:pPr>
      <w:r>
        <w:t xml:space="preserve">Notes</w:t>
      </w:r>
    </w:p>
    <w:p>
      <w:pPr>
        <w:pStyle w:val="FirstParagraph"/>
      </w:pPr>
      <w:r>
        <w:t xml:space="preserve">این layer برای پروژه‌ی تو حیاتی است چون بسیاری از actionها workflow هستند، نه دکمه‌ی ساده.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9" w:name="features"/>
    <w:p>
      <w:pPr>
        <w:pStyle w:val="Heading1"/>
      </w:pPr>
      <w:r>
        <w:t xml:space="preserve">4.4</w:t>
      </w:r>
      <w:r>
        <w:t xml:space="preserve"> </w:t>
      </w:r>
      <w:r>
        <w:rPr>
          <w:rStyle w:val="VerbatimChar"/>
        </w:rPr>
        <w:t xml:space="preserve">features/</w:t>
      </w:r>
    </w:p>
    <w:bookmarkStart w:id="54" w:name="purpose-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featureهای interaction-level reusable که across pages/workflows استفاده می‌شوند ولی هنوز shared-generic نیستند.</w:t>
      </w:r>
    </w:p>
    <w:bookmarkEnd w:id="54"/>
    <w:bookmarkStart w:id="55" w:name="examples-1"/>
    <w:p>
      <w:pPr>
        <w:pStyle w:val="Heading2"/>
      </w:pPr>
      <w:r>
        <w:t xml:space="preserve">Examples</w:t>
      </w:r>
    </w:p>
    <w:p>
      <w:pPr>
        <w:pStyle w:val="Compact"/>
        <w:numPr>
          <w:ilvl w:val="0"/>
          <w:numId w:val="1021"/>
        </w:numPr>
      </w:pPr>
      <w:r>
        <w:t xml:space="preserve">reservation-search</w:t>
      </w:r>
    </w:p>
    <w:p>
      <w:pPr>
        <w:pStyle w:val="Compact"/>
        <w:numPr>
          <w:ilvl w:val="0"/>
          <w:numId w:val="1021"/>
        </w:numPr>
      </w:pPr>
      <w:r>
        <w:t xml:space="preserve">bed-selector</w:t>
      </w:r>
    </w:p>
    <w:p>
      <w:pPr>
        <w:pStyle w:val="Compact"/>
        <w:numPr>
          <w:ilvl w:val="0"/>
          <w:numId w:val="1021"/>
        </w:numPr>
      </w:pPr>
      <w:r>
        <w:t xml:space="preserve">guest-selector</w:t>
      </w:r>
    </w:p>
    <w:p>
      <w:pPr>
        <w:pStyle w:val="Compact"/>
        <w:numPr>
          <w:ilvl w:val="0"/>
          <w:numId w:val="1021"/>
        </w:numPr>
      </w:pPr>
      <w:r>
        <w:t xml:space="preserve">folio-post-payment</w:t>
      </w:r>
    </w:p>
    <w:p>
      <w:pPr>
        <w:pStyle w:val="Compact"/>
        <w:numPr>
          <w:ilvl w:val="0"/>
          <w:numId w:val="1021"/>
        </w:numPr>
      </w:pPr>
      <w:r>
        <w:t xml:space="preserve">folio-post-refund</w:t>
      </w:r>
    </w:p>
    <w:p>
      <w:pPr>
        <w:pStyle w:val="Compact"/>
        <w:numPr>
          <w:ilvl w:val="0"/>
          <w:numId w:val="1021"/>
        </w:numPr>
      </w:pPr>
      <w:r>
        <w:t xml:space="preserve">maintenance-open-case</w:t>
      </w:r>
    </w:p>
    <w:p>
      <w:pPr>
        <w:pStyle w:val="Compact"/>
        <w:numPr>
          <w:ilvl w:val="0"/>
          <w:numId w:val="1021"/>
        </w:numPr>
      </w:pPr>
      <w:r>
        <w:t xml:space="preserve">housekeeping-task-actions</w:t>
      </w:r>
    </w:p>
    <w:p>
      <w:pPr>
        <w:pStyle w:val="Compact"/>
        <w:numPr>
          <w:ilvl w:val="0"/>
          <w:numId w:val="1021"/>
        </w:numPr>
      </w:pPr>
      <w:r>
        <w:t xml:space="preserve">receivable-followup-actions</w:t>
      </w:r>
    </w:p>
    <w:bookmarkEnd w:id="55"/>
    <w:bookmarkStart w:id="56" w:name="should-contain-3"/>
    <w:p>
      <w:pPr>
        <w:pStyle w:val="Heading2"/>
      </w:pPr>
      <w:r>
        <w:t xml:space="preserve">Should Contain</w:t>
      </w:r>
    </w:p>
    <w:p>
      <w:pPr>
        <w:pStyle w:val="Compact"/>
        <w:numPr>
          <w:ilvl w:val="0"/>
          <w:numId w:val="1022"/>
        </w:numPr>
      </w:pPr>
      <w:r>
        <w:t xml:space="preserve">feature UI blocks</w:t>
      </w:r>
    </w:p>
    <w:p>
      <w:pPr>
        <w:pStyle w:val="Compact"/>
        <w:numPr>
          <w:ilvl w:val="0"/>
          <w:numId w:val="1022"/>
        </w:numPr>
      </w:pPr>
      <w:r>
        <w:t xml:space="preserve">feature state orchestration</w:t>
      </w:r>
    </w:p>
    <w:p>
      <w:pPr>
        <w:pStyle w:val="Compact"/>
        <w:numPr>
          <w:ilvl w:val="0"/>
          <w:numId w:val="1022"/>
        </w:numPr>
      </w:pPr>
      <w:r>
        <w:t xml:space="preserve">interaction handlers scoped to feature</w:t>
      </w:r>
    </w:p>
    <w:p>
      <w:pPr>
        <w:pStyle w:val="Compact"/>
        <w:numPr>
          <w:ilvl w:val="0"/>
          <w:numId w:val="1022"/>
        </w:numPr>
      </w:pPr>
      <w:r>
        <w:t xml:space="preserve">view model adaptation for that feature</w:t>
      </w:r>
    </w:p>
    <w:bookmarkEnd w:id="56"/>
    <w:bookmarkStart w:id="57" w:name="should-not-contain-3"/>
    <w:p>
      <w:pPr>
        <w:pStyle w:val="Heading2"/>
      </w:pPr>
      <w:r>
        <w:t xml:space="preserve">Should Not Contain</w:t>
      </w:r>
    </w:p>
    <w:p>
      <w:pPr>
        <w:pStyle w:val="Compact"/>
        <w:numPr>
          <w:ilvl w:val="0"/>
          <w:numId w:val="1023"/>
        </w:numPr>
      </w:pPr>
      <w:r>
        <w:t xml:space="preserve">full route pages</w:t>
      </w:r>
    </w:p>
    <w:p>
      <w:pPr>
        <w:pStyle w:val="Compact"/>
        <w:numPr>
          <w:ilvl w:val="0"/>
          <w:numId w:val="1023"/>
        </w:numPr>
      </w:pPr>
      <w:r>
        <w:t xml:space="preserve">core generic UI primitives</w:t>
      </w:r>
    </w:p>
    <w:p>
      <w:pPr>
        <w:pStyle w:val="Compact"/>
        <w:numPr>
          <w:ilvl w:val="0"/>
          <w:numId w:val="1023"/>
        </w:numPr>
      </w:pPr>
      <w:r>
        <w:t xml:space="preserve">entity-wide canonical display definitions if shared across product</w:t>
      </w:r>
    </w:p>
    <w:bookmarkEnd w:id="57"/>
    <w:bookmarkStart w:id="58" w:name="notes-3"/>
    <w:p>
      <w:pPr>
        <w:pStyle w:val="Heading2"/>
      </w:pPr>
      <w:r>
        <w:t xml:space="preserve">Notes</w:t>
      </w:r>
    </w:p>
    <w:p>
      <w:pPr>
        <w:pStyle w:val="FirstParagraph"/>
      </w:pPr>
      <w:r>
        <w:t xml:space="preserve">Feature layer پل بین page/workflow و entity/shared است.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5" w:name="entities"/>
    <w:p>
      <w:pPr>
        <w:pStyle w:val="Heading1"/>
      </w:pPr>
      <w:r>
        <w:t xml:space="preserve">4.5</w:t>
      </w:r>
      <w:r>
        <w:t xml:space="preserve"> </w:t>
      </w:r>
      <w:r>
        <w:rPr>
          <w:rStyle w:val="VerbatimChar"/>
        </w:rPr>
        <w:t xml:space="preserve">entities/</w:t>
      </w:r>
    </w:p>
    <w:bookmarkStart w:id="60" w:name="purpose-4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canonical domain-aware UI/model modules for major business entities.</w:t>
      </w:r>
    </w:p>
    <w:bookmarkEnd w:id="60"/>
    <w:bookmarkStart w:id="61" w:name="candidate-entity-modules"/>
    <w:p>
      <w:pPr>
        <w:pStyle w:val="Heading2"/>
      </w:pPr>
      <w:r>
        <w:t xml:space="preserve">Candidate Entity Modules</w:t>
      </w:r>
    </w:p>
    <w:p>
      <w:pPr>
        <w:pStyle w:val="Compact"/>
        <w:numPr>
          <w:ilvl w:val="0"/>
          <w:numId w:val="1024"/>
        </w:numPr>
      </w:pPr>
      <w:r>
        <w:t xml:space="preserve">reservation</w:t>
      </w:r>
    </w:p>
    <w:p>
      <w:pPr>
        <w:pStyle w:val="Compact"/>
        <w:numPr>
          <w:ilvl w:val="0"/>
          <w:numId w:val="1024"/>
        </w:numPr>
      </w:pPr>
      <w:r>
        <w:t xml:space="preserve">stay</w:t>
      </w:r>
    </w:p>
    <w:p>
      <w:pPr>
        <w:pStyle w:val="Compact"/>
        <w:numPr>
          <w:ilvl w:val="0"/>
          <w:numId w:val="1024"/>
        </w:numPr>
      </w:pPr>
      <w:r>
        <w:t xml:space="preserve">assignment</w:t>
      </w:r>
    </w:p>
    <w:p>
      <w:pPr>
        <w:pStyle w:val="Compact"/>
        <w:numPr>
          <w:ilvl w:val="0"/>
          <w:numId w:val="1024"/>
        </w:numPr>
      </w:pPr>
      <w:r>
        <w:t xml:space="preserve">bed</w:t>
      </w:r>
    </w:p>
    <w:p>
      <w:pPr>
        <w:pStyle w:val="Compact"/>
        <w:numPr>
          <w:ilvl w:val="0"/>
          <w:numId w:val="1024"/>
        </w:numPr>
      </w:pPr>
      <w:r>
        <w:t xml:space="preserve">room</w:t>
      </w:r>
    </w:p>
    <w:p>
      <w:pPr>
        <w:pStyle w:val="Compact"/>
        <w:numPr>
          <w:ilvl w:val="0"/>
          <w:numId w:val="1024"/>
        </w:numPr>
      </w:pPr>
      <w:r>
        <w:t xml:space="preserve">folio</w:t>
      </w:r>
    </w:p>
    <w:p>
      <w:pPr>
        <w:pStyle w:val="Compact"/>
        <w:numPr>
          <w:ilvl w:val="0"/>
          <w:numId w:val="1024"/>
        </w:numPr>
      </w:pPr>
      <w:r>
        <w:t xml:space="preserve">payment</w:t>
      </w:r>
    </w:p>
    <w:p>
      <w:pPr>
        <w:pStyle w:val="Compact"/>
        <w:numPr>
          <w:ilvl w:val="0"/>
          <w:numId w:val="1024"/>
        </w:numPr>
      </w:pPr>
      <w:r>
        <w:t xml:space="preserve">refund</w:t>
      </w:r>
    </w:p>
    <w:p>
      <w:pPr>
        <w:pStyle w:val="Compact"/>
        <w:numPr>
          <w:ilvl w:val="0"/>
          <w:numId w:val="1024"/>
        </w:numPr>
      </w:pPr>
      <w:r>
        <w:t xml:space="preserve">receivable</w:t>
      </w:r>
    </w:p>
    <w:p>
      <w:pPr>
        <w:pStyle w:val="Compact"/>
        <w:numPr>
          <w:ilvl w:val="0"/>
          <w:numId w:val="1024"/>
        </w:numPr>
      </w:pPr>
      <w:r>
        <w:t xml:space="preserve">expense</w:t>
      </w:r>
    </w:p>
    <w:p>
      <w:pPr>
        <w:pStyle w:val="Compact"/>
        <w:numPr>
          <w:ilvl w:val="0"/>
          <w:numId w:val="1024"/>
        </w:numPr>
      </w:pPr>
      <w:r>
        <w:t xml:space="preserve">maintenance-case</w:t>
      </w:r>
    </w:p>
    <w:p>
      <w:pPr>
        <w:pStyle w:val="Compact"/>
        <w:numPr>
          <w:ilvl w:val="0"/>
          <w:numId w:val="1024"/>
        </w:numPr>
      </w:pPr>
      <w:r>
        <w:t xml:space="preserve">housekeeping-task</w:t>
      </w:r>
    </w:p>
    <w:p>
      <w:pPr>
        <w:pStyle w:val="Compact"/>
        <w:numPr>
          <w:ilvl w:val="0"/>
          <w:numId w:val="1024"/>
        </w:numPr>
      </w:pPr>
      <w:r>
        <w:t xml:space="preserve">guest</w:t>
      </w:r>
    </w:p>
    <w:p>
      <w:pPr>
        <w:pStyle w:val="Compact"/>
        <w:numPr>
          <w:ilvl w:val="0"/>
          <w:numId w:val="1024"/>
        </w:numPr>
      </w:pPr>
      <w:r>
        <w:t xml:space="preserve">vendor</w:t>
      </w:r>
    </w:p>
    <w:p>
      <w:pPr>
        <w:pStyle w:val="Compact"/>
        <w:numPr>
          <w:ilvl w:val="0"/>
          <w:numId w:val="1024"/>
        </w:numPr>
      </w:pPr>
      <w:r>
        <w:t xml:space="preserve">user</w:t>
      </w:r>
    </w:p>
    <w:bookmarkEnd w:id="61"/>
    <w:bookmarkStart w:id="62" w:name="should-contain-4"/>
    <w:p>
      <w:pPr>
        <w:pStyle w:val="Heading2"/>
      </w:pPr>
      <w:r>
        <w:t xml:space="preserve">Should Contain</w:t>
      </w:r>
    </w:p>
    <w:p>
      <w:pPr>
        <w:pStyle w:val="Compact"/>
        <w:numPr>
          <w:ilvl w:val="0"/>
          <w:numId w:val="1025"/>
        </w:numPr>
      </w:pPr>
      <w:r>
        <w:t xml:space="preserve">entity display components</w:t>
      </w:r>
    </w:p>
    <w:p>
      <w:pPr>
        <w:pStyle w:val="Compact"/>
        <w:numPr>
          <w:ilvl w:val="0"/>
          <w:numId w:val="1025"/>
        </w:numPr>
      </w:pPr>
      <w:r>
        <w:t xml:space="preserve">entity summary blocks</w:t>
      </w:r>
    </w:p>
    <w:p>
      <w:pPr>
        <w:pStyle w:val="Compact"/>
        <w:numPr>
          <w:ilvl w:val="0"/>
          <w:numId w:val="1025"/>
        </w:numPr>
      </w:pPr>
      <w:r>
        <w:t xml:space="preserve">entity-specific view model mappers</w:t>
      </w:r>
    </w:p>
    <w:p>
      <w:pPr>
        <w:pStyle w:val="Compact"/>
        <w:numPr>
          <w:ilvl w:val="0"/>
          <w:numId w:val="1025"/>
        </w:numPr>
      </w:pPr>
      <w:r>
        <w:t xml:space="preserve">small entity-specific hooks/selectors where needed</w:t>
      </w:r>
    </w:p>
    <w:p>
      <w:pPr>
        <w:pStyle w:val="Compact"/>
        <w:numPr>
          <w:ilvl w:val="0"/>
          <w:numId w:val="1025"/>
        </w:numPr>
      </w:pPr>
      <w:r>
        <w:t xml:space="preserve">status helpers scoped to entity meaning</w:t>
      </w:r>
    </w:p>
    <w:bookmarkEnd w:id="62"/>
    <w:bookmarkStart w:id="63" w:name="should-not-contain-4"/>
    <w:p>
      <w:pPr>
        <w:pStyle w:val="Heading2"/>
      </w:pPr>
      <w:r>
        <w:t xml:space="preserve">Should Not Contain</w:t>
      </w:r>
    </w:p>
    <w:p>
      <w:pPr>
        <w:pStyle w:val="Compact"/>
        <w:numPr>
          <w:ilvl w:val="0"/>
          <w:numId w:val="1026"/>
        </w:numPr>
      </w:pPr>
      <w:r>
        <w:t xml:space="preserve">full workflow orchestration</w:t>
      </w:r>
    </w:p>
    <w:p>
      <w:pPr>
        <w:pStyle w:val="Compact"/>
        <w:numPr>
          <w:ilvl w:val="0"/>
          <w:numId w:val="1026"/>
        </w:numPr>
      </w:pPr>
      <w:r>
        <w:t xml:space="preserve">global shared primitives</w:t>
      </w:r>
    </w:p>
    <w:p>
      <w:pPr>
        <w:pStyle w:val="Compact"/>
        <w:numPr>
          <w:ilvl w:val="0"/>
          <w:numId w:val="1026"/>
        </w:numPr>
      </w:pPr>
      <w:r>
        <w:t xml:space="preserve">unrelated cross-entity page logic</w:t>
      </w:r>
    </w:p>
    <w:bookmarkEnd w:id="63"/>
    <w:bookmarkStart w:id="64" w:name="notes-4"/>
    <w:p>
      <w:pPr>
        <w:pStyle w:val="Heading2"/>
      </w:pPr>
      <w:r>
        <w:t xml:space="preserve">Notes</w:t>
      </w:r>
    </w:p>
    <w:p>
      <w:pPr>
        <w:pStyle w:val="FirstParagraph"/>
      </w:pPr>
      <w:r>
        <w:t xml:space="preserve">این layer semantic truth را حفظ می‌کند. مثلاً Bed Tile باید در</w:t>
      </w:r>
      <w:r>
        <w:t xml:space="preserve"> </w:t>
      </w:r>
      <w:r>
        <w:rPr>
          <w:rStyle w:val="VerbatimChar"/>
        </w:rPr>
        <w:t xml:space="preserve">entities/bed</w:t>
      </w:r>
      <w:r>
        <w:t xml:space="preserve"> </w:t>
      </w:r>
      <w:r>
        <w:t xml:space="preserve">یا ماژول equivalent آن بنشیند، نه در shared generic cards.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0" w:name="shared"/>
    <w:p>
      <w:pPr>
        <w:pStyle w:val="Heading1"/>
      </w:pPr>
      <w:r>
        <w:t xml:space="preserve">4.6</w:t>
      </w:r>
      <w:r>
        <w:t xml:space="preserve"> </w:t>
      </w:r>
      <w:r>
        <w:rPr>
          <w:rStyle w:val="VerbatimChar"/>
        </w:rPr>
        <w:t xml:space="preserve">shared/</w:t>
      </w:r>
    </w:p>
    <w:bookmarkStart w:id="66" w:name="purpose-5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generic cross-product building blocks که domain semantics hardcoded ندارند.</w:t>
      </w:r>
    </w:p>
    <w:bookmarkEnd w:id="66"/>
    <w:bookmarkStart w:id="67" w:name="should-contain-5"/>
    <w:p>
      <w:pPr>
        <w:pStyle w:val="Heading2"/>
      </w:pPr>
      <w:r>
        <w:t xml:space="preserve">Should Contain</w:t>
      </w:r>
    </w:p>
    <w:p>
      <w:pPr>
        <w:pStyle w:val="Compact"/>
        <w:numPr>
          <w:ilvl w:val="0"/>
          <w:numId w:val="1027"/>
        </w:numPr>
      </w:pPr>
      <w:r>
        <w:t xml:space="preserve">ui primitives</w:t>
      </w:r>
    </w:p>
    <w:p>
      <w:pPr>
        <w:pStyle w:val="Compact"/>
        <w:numPr>
          <w:ilvl w:val="0"/>
          <w:numId w:val="1027"/>
        </w:numPr>
      </w:pPr>
      <w:r>
        <w:t xml:space="preserve">layout primitives</w:t>
      </w:r>
    </w:p>
    <w:p>
      <w:pPr>
        <w:pStyle w:val="Compact"/>
        <w:numPr>
          <w:ilvl w:val="0"/>
          <w:numId w:val="1027"/>
        </w:numPr>
      </w:pPr>
      <w:r>
        <w:t xml:space="preserve">generic buttons</w:t>
      </w:r>
    </w:p>
    <w:p>
      <w:pPr>
        <w:pStyle w:val="Compact"/>
        <w:numPr>
          <w:ilvl w:val="0"/>
          <w:numId w:val="1027"/>
        </w:numPr>
      </w:pPr>
      <w:r>
        <w:t xml:space="preserve">generic modal shell</w:t>
      </w:r>
    </w:p>
    <w:p>
      <w:pPr>
        <w:pStyle w:val="Compact"/>
        <w:numPr>
          <w:ilvl w:val="0"/>
          <w:numId w:val="1027"/>
        </w:numPr>
      </w:pPr>
      <w:r>
        <w:t xml:space="preserve">generic form primitives</w:t>
      </w:r>
    </w:p>
    <w:p>
      <w:pPr>
        <w:pStyle w:val="Compact"/>
        <w:numPr>
          <w:ilvl w:val="0"/>
          <w:numId w:val="1027"/>
        </w:numPr>
      </w:pPr>
      <w:r>
        <w:t xml:space="preserve">generic alert shell</w:t>
      </w:r>
    </w:p>
    <w:p>
      <w:pPr>
        <w:pStyle w:val="Compact"/>
        <w:numPr>
          <w:ilvl w:val="0"/>
          <w:numId w:val="1027"/>
        </w:numPr>
      </w:pPr>
      <w:r>
        <w:t xml:space="preserve">typography and spacing helpers if needed</w:t>
      </w:r>
    </w:p>
    <w:p>
      <w:pPr>
        <w:pStyle w:val="Compact"/>
        <w:numPr>
          <w:ilvl w:val="0"/>
          <w:numId w:val="1027"/>
        </w:numPr>
      </w:pPr>
      <w:r>
        <w:t xml:space="preserve">icons mapping layer if generic</w:t>
      </w:r>
    </w:p>
    <w:bookmarkEnd w:id="67"/>
    <w:bookmarkStart w:id="68" w:name="should-not-contain-5"/>
    <w:p>
      <w:pPr>
        <w:pStyle w:val="Heading2"/>
      </w:pPr>
      <w:r>
        <w:t xml:space="preserve">Should Not Contain</w:t>
      </w:r>
    </w:p>
    <w:p>
      <w:pPr>
        <w:pStyle w:val="Compact"/>
        <w:numPr>
          <w:ilvl w:val="0"/>
          <w:numId w:val="1028"/>
        </w:numPr>
      </w:pPr>
      <w:r>
        <w:t xml:space="preserve">bed tile</w:t>
      </w:r>
    </w:p>
    <w:p>
      <w:pPr>
        <w:pStyle w:val="Compact"/>
        <w:numPr>
          <w:ilvl w:val="0"/>
          <w:numId w:val="1028"/>
        </w:numPr>
      </w:pPr>
      <w:r>
        <w:t xml:space="preserve">folio totals box</w:t>
      </w:r>
    </w:p>
    <w:p>
      <w:pPr>
        <w:pStyle w:val="Compact"/>
        <w:numPr>
          <w:ilvl w:val="0"/>
          <w:numId w:val="1028"/>
        </w:numPr>
      </w:pPr>
      <w:r>
        <w:t xml:space="preserve">maintenance impact card</w:t>
      </w:r>
    </w:p>
    <w:p>
      <w:pPr>
        <w:pStyle w:val="Compact"/>
        <w:numPr>
          <w:ilvl w:val="0"/>
          <w:numId w:val="1028"/>
        </w:numPr>
      </w:pPr>
      <w:r>
        <w:t xml:space="preserve">business status dictionaries tied to domain modules مگر generic wrapper only باشد</w:t>
      </w:r>
    </w:p>
    <w:bookmarkEnd w:id="68"/>
    <w:bookmarkStart w:id="69" w:name="notes-5"/>
    <w:p>
      <w:pPr>
        <w:pStyle w:val="Heading2"/>
      </w:pPr>
      <w:r>
        <w:t xml:space="preserve">Notes</w:t>
      </w:r>
    </w:p>
    <w:p>
      <w:pPr>
        <w:pStyle w:val="FirstParagraph"/>
      </w:pPr>
      <w:r>
        <w:t xml:space="preserve">shared باید disciplined و کوچک بماند. هر چیزی که شک داری shared است یا domain-specific، احتمالاً shared نیست.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5" w:name="services"/>
    <w:p>
      <w:pPr>
        <w:pStyle w:val="Heading1"/>
      </w:pPr>
      <w:r>
        <w:t xml:space="preserve">4.7</w:t>
      </w:r>
      <w:r>
        <w:t xml:space="preserve"> </w:t>
      </w:r>
      <w:r>
        <w:rPr>
          <w:rStyle w:val="VerbatimChar"/>
        </w:rPr>
        <w:t xml:space="preserve">services/</w:t>
      </w:r>
    </w:p>
    <w:bookmarkStart w:id="71" w:name="purpose-6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تعامل با backend/application service layer, API clients, transport adapters و integration helpers.</w:t>
      </w:r>
    </w:p>
    <w:bookmarkEnd w:id="71"/>
    <w:bookmarkStart w:id="72" w:name="should-contain-6"/>
    <w:p>
      <w:pPr>
        <w:pStyle w:val="Heading2"/>
      </w:pPr>
      <w:r>
        <w:t xml:space="preserve">Should Contain</w:t>
      </w:r>
    </w:p>
    <w:p>
      <w:pPr>
        <w:pStyle w:val="Compact"/>
        <w:numPr>
          <w:ilvl w:val="0"/>
          <w:numId w:val="1029"/>
        </w:numPr>
      </w:pPr>
      <w:r>
        <w:t xml:space="preserve">API clients</w:t>
      </w:r>
    </w:p>
    <w:p>
      <w:pPr>
        <w:pStyle w:val="Compact"/>
        <w:numPr>
          <w:ilvl w:val="0"/>
          <w:numId w:val="1029"/>
        </w:numPr>
      </w:pPr>
      <w:r>
        <w:t xml:space="preserve">request functions</w:t>
      </w:r>
    </w:p>
    <w:p>
      <w:pPr>
        <w:pStyle w:val="Compact"/>
        <w:numPr>
          <w:ilvl w:val="0"/>
          <w:numId w:val="1029"/>
        </w:numPr>
      </w:pPr>
      <w:r>
        <w:t xml:space="preserve">mutation/query service wrappers</w:t>
      </w:r>
    </w:p>
    <w:p>
      <w:pPr>
        <w:pStyle w:val="Compact"/>
        <w:numPr>
          <w:ilvl w:val="0"/>
          <w:numId w:val="1029"/>
        </w:numPr>
      </w:pPr>
      <w:r>
        <w:t xml:space="preserve">auth/session service helpers</w:t>
      </w:r>
    </w:p>
    <w:bookmarkEnd w:id="72"/>
    <w:bookmarkStart w:id="73" w:name="should-not-contain-6"/>
    <w:p>
      <w:pPr>
        <w:pStyle w:val="Heading2"/>
      </w:pPr>
      <w:r>
        <w:t xml:space="preserve">Should Not Contain</w:t>
      </w:r>
    </w:p>
    <w:p>
      <w:pPr>
        <w:pStyle w:val="Compact"/>
        <w:numPr>
          <w:ilvl w:val="0"/>
          <w:numId w:val="1030"/>
        </w:numPr>
      </w:pPr>
      <w:r>
        <w:t xml:space="preserve">UI rendering</w:t>
      </w:r>
    </w:p>
    <w:p>
      <w:pPr>
        <w:pStyle w:val="Compact"/>
        <w:numPr>
          <w:ilvl w:val="0"/>
          <w:numId w:val="1030"/>
        </w:numPr>
      </w:pPr>
      <w:r>
        <w:t xml:space="preserve">page composition</w:t>
      </w:r>
    </w:p>
    <w:p>
      <w:pPr>
        <w:pStyle w:val="Compact"/>
        <w:numPr>
          <w:ilvl w:val="0"/>
          <w:numId w:val="1030"/>
        </w:numPr>
      </w:pPr>
      <w:r>
        <w:t xml:space="preserve">domain component markup</w:t>
      </w:r>
    </w:p>
    <w:bookmarkEnd w:id="73"/>
    <w:bookmarkStart w:id="74" w:name="notes-6"/>
    <w:p>
      <w:pPr>
        <w:pStyle w:val="Heading2"/>
      </w:pPr>
      <w:r>
        <w:t xml:space="preserve">Notes</w:t>
      </w:r>
    </w:p>
    <w:p>
      <w:pPr>
        <w:pStyle w:val="FirstParagraph"/>
      </w:pPr>
      <w:r>
        <w:t xml:space="preserve">اگر later BFF or typed clients generated شوند، این layer محل مناسب wiring خواهد بود.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0" w:name="contracts"/>
    <w:p>
      <w:pPr>
        <w:pStyle w:val="Heading1"/>
      </w:pPr>
      <w:r>
        <w:t xml:space="preserve">4.8</w:t>
      </w:r>
      <w:r>
        <w:t xml:space="preserve"> </w:t>
      </w:r>
      <w:r>
        <w:rPr>
          <w:rStyle w:val="VerbatimChar"/>
        </w:rPr>
        <w:t xml:space="preserve">contracts/</w:t>
      </w:r>
    </w:p>
    <w:bookmarkStart w:id="76" w:name="purpose-7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نگهداری interface-like contracts برای data shapeهای frontend-facing.</w:t>
      </w:r>
    </w:p>
    <w:bookmarkEnd w:id="76"/>
    <w:bookmarkStart w:id="77" w:name="should-contain-7"/>
    <w:p>
      <w:pPr>
        <w:pStyle w:val="Heading2"/>
      </w:pPr>
      <w:r>
        <w:t xml:space="preserve">Should Contain</w:t>
      </w:r>
    </w:p>
    <w:p>
      <w:pPr>
        <w:pStyle w:val="Compact"/>
        <w:numPr>
          <w:ilvl w:val="0"/>
          <w:numId w:val="1031"/>
        </w:numPr>
      </w:pPr>
      <w:r>
        <w:t xml:space="preserve">DTO-like shapes if needed</w:t>
      </w:r>
    </w:p>
    <w:p>
      <w:pPr>
        <w:pStyle w:val="Compact"/>
        <w:numPr>
          <w:ilvl w:val="0"/>
          <w:numId w:val="1031"/>
        </w:numPr>
      </w:pPr>
      <w:r>
        <w:t xml:space="preserve">view contracts</w:t>
      </w:r>
    </w:p>
    <w:p>
      <w:pPr>
        <w:pStyle w:val="Compact"/>
        <w:numPr>
          <w:ilvl w:val="0"/>
          <w:numId w:val="1031"/>
        </w:numPr>
      </w:pPr>
      <w:r>
        <w:t xml:space="preserve">command payload contract definitions</w:t>
      </w:r>
    </w:p>
    <w:p>
      <w:pPr>
        <w:pStyle w:val="Compact"/>
        <w:numPr>
          <w:ilvl w:val="0"/>
          <w:numId w:val="1031"/>
        </w:numPr>
      </w:pPr>
      <w:r>
        <w:t xml:space="preserve">normalized response typings</w:t>
      </w:r>
    </w:p>
    <w:bookmarkEnd w:id="77"/>
    <w:bookmarkStart w:id="78" w:name="should-not-contain-7"/>
    <w:p>
      <w:pPr>
        <w:pStyle w:val="Heading2"/>
      </w:pPr>
      <w:r>
        <w:t xml:space="preserve">Should Not Contain</w:t>
      </w:r>
    </w:p>
    <w:p>
      <w:pPr>
        <w:pStyle w:val="Compact"/>
        <w:numPr>
          <w:ilvl w:val="0"/>
          <w:numId w:val="1032"/>
        </w:numPr>
      </w:pPr>
      <w:r>
        <w:t xml:space="preserve">UI markup</w:t>
      </w:r>
    </w:p>
    <w:p>
      <w:pPr>
        <w:pStyle w:val="Compact"/>
        <w:numPr>
          <w:ilvl w:val="0"/>
          <w:numId w:val="1032"/>
        </w:numPr>
      </w:pPr>
      <w:r>
        <w:t xml:space="preserve">feature orchestration</w:t>
      </w:r>
    </w:p>
    <w:bookmarkEnd w:id="78"/>
    <w:bookmarkStart w:id="79" w:name="notes-7"/>
    <w:p>
      <w:pPr>
        <w:pStyle w:val="Heading2"/>
      </w:pPr>
      <w:r>
        <w:t xml:space="preserve">Notes</w:t>
      </w:r>
    </w:p>
    <w:p>
      <w:pPr>
        <w:pStyle w:val="FirstParagraph"/>
      </w:pPr>
      <w:r>
        <w:t xml:space="preserve">اگر stack chosen types را elsewhere نگه می‌دارد، این layer می‌تواند fold شود، اما conceptually باید distinction حفظ شود.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4" w:name="lib"/>
    <w:p>
      <w:pPr>
        <w:pStyle w:val="Heading1"/>
      </w:pPr>
      <w:r>
        <w:t xml:space="preserve">4.9</w:t>
      </w:r>
      <w:r>
        <w:t xml:space="preserve"> </w:t>
      </w:r>
      <w:r>
        <w:rPr>
          <w:rStyle w:val="VerbatimChar"/>
        </w:rPr>
        <w:t xml:space="preserve">lib/</w:t>
      </w:r>
    </w:p>
    <w:bookmarkStart w:id="81" w:name="purpose-8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utility-level helpers که نه UI هستند، نه domain entity module کامل.</w:t>
      </w:r>
    </w:p>
    <w:bookmarkEnd w:id="81"/>
    <w:bookmarkStart w:id="82" w:name="should-contain-8"/>
    <w:p>
      <w:pPr>
        <w:pStyle w:val="Heading2"/>
      </w:pPr>
      <w:r>
        <w:t xml:space="preserve">Should Contain</w:t>
      </w:r>
    </w:p>
    <w:p>
      <w:pPr>
        <w:pStyle w:val="Compact"/>
        <w:numPr>
          <w:ilvl w:val="0"/>
          <w:numId w:val="1033"/>
        </w:numPr>
      </w:pPr>
      <w:r>
        <w:t xml:space="preserve">formatting helpers</w:t>
      </w:r>
    </w:p>
    <w:p>
      <w:pPr>
        <w:pStyle w:val="Compact"/>
        <w:numPr>
          <w:ilvl w:val="0"/>
          <w:numId w:val="1033"/>
        </w:numPr>
      </w:pPr>
      <w:r>
        <w:t xml:space="preserve">date/currency utilities</w:t>
      </w:r>
    </w:p>
    <w:p>
      <w:pPr>
        <w:pStyle w:val="Compact"/>
        <w:numPr>
          <w:ilvl w:val="0"/>
          <w:numId w:val="1033"/>
        </w:numPr>
      </w:pPr>
      <w:r>
        <w:t xml:space="preserve">generic guards</w:t>
      </w:r>
    </w:p>
    <w:p>
      <w:pPr>
        <w:pStyle w:val="Compact"/>
        <w:numPr>
          <w:ilvl w:val="0"/>
          <w:numId w:val="1033"/>
        </w:numPr>
      </w:pPr>
      <w:r>
        <w:t xml:space="preserve">helper functions</w:t>
      </w:r>
    </w:p>
    <w:p>
      <w:pPr>
        <w:pStyle w:val="Compact"/>
        <w:numPr>
          <w:ilvl w:val="0"/>
          <w:numId w:val="1033"/>
        </w:numPr>
      </w:pPr>
      <w:r>
        <w:t xml:space="preserve">lightweight adapters</w:t>
      </w:r>
    </w:p>
    <w:bookmarkEnd w:id="82"/>
    <w:bookmarkStart w:id="83" w:name="should-not-contain-8"/>
    <w:p>
      <w:pPr>
        <w:pStyle w:val="Heading2"/>
      </w:pPr>
      <w:r>
        <w:t xml:space="preserve">Should Not Contain</w:t>
      </w:r>
    </w:p>
    <w:p>
      <w:pPr>
        <w:pStyle w:val="Compact"/>
        <w:numPr>
          <w:ilvl w:val="0"/>
          <w:numId w:val="1034"/>
        </w:numPr>
      </w:pPr>
      <w:r>
        <w:t xml:space="preserve">business rules with major domain meaning</w:t>
      </w:r>
    </w:p>
    <w:p>
      <w:pPr>
        <w:pStyle w:val="Compact"/>
        <w:numPr>
          <w:ilvl w:val="0"/>
          <w:numId w:val="1034"/>
        </w:numPr>
      </w:pPr>
      <w:r>
        <w:t xml:space="preserve">page-specific logic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5" w:name="Xc8c747d2e1515042b0bda737bffc27b35a68d11"/>
    <w:p>
      <w:pPr>
        <w:pStyle w:val="Heading1"/>
      </w:pPr>
      <w:r>
        <w:t xml:space="preserve">5. Proposed Internal Structure of Key Layers</w:t>
      </w:r>
    </w:p>
    <w:bookmarkEnd w:id="85"/>
    <w:bookmarkStart w:id="89" w:name="pages-structure-philosophy"/>
    <w:p>
      <w:pPr>
        <w:pStyle w:val="Heading1"/>
      </w:pPr>
      <w:r>
        <w:t xml:space="preserve">5.1</w:t>
      </w:r>
      <w:r>
        <w:t xml:space="preserve"> </w:t>
      </w:r>
      <w:r>
        <w:rPr>
          <w:rStyle w:val="VerbatimChar"/>
        </w:rPr>
        <w:t xml:space="preserve">pages/</w:t>
      </w:r>
      <w:r>
        <w:t xml:space="preserve"> </w:t>
      </w:r>
      <w:r>
        <w:t xml:space="preserve">structure philosophy</w:t>
      </w:r>
    </w:p>
    <w:p>
      <w:pPr>
        <w:pStyle w:val="FirstParagraph"/>
      </w:pPr>
      <w:r>
        <w:t xml:space="preserve">هر page module بهتر است این منطق را دنبال کند:</w:t>
      </w:r>
    </w:p>
    <w:p>
      <w:pPr>
        <w:pStyle w:val="Compact"/>
        <w:numPr>
          <w:ilvl w:val="0"/>
          <w:numId w:val="1035"/>
        </w:numPr>
      </w:pPr>
      <w:r>
        <w:t xml:space="preserve">page entry</w:t>
      </w:r>
    </w:p>
    <w:p>
      <w:pPr>
        <w:pStyle w:val="Compact"/>
        <w:numPr>
          <w:ilvl w:val="0"/>
          <w:numId w:val="1035"/>
        </w:numPr>
      </w:pPr>
      <w:r>
        <w:t xml:space="preserve">page composition</w:t>
      </w:r>
    </w:p>
    <w:p>
      <w:pPr>
        <w:pStyle w:val="Compact"/>
        <w:numPr>
          <w:ilvl w:val="0"/>
          <w:numId w:val="1035"/>
        </w:numPr>
      </w:pPr>
      <w:r>
        <w:t xml:space="preserve">page-specific config if needed</w:t>
      </w:r>
    </w:p>
    <w:p>
      <w:pPr>
        <w:pStyle w:val="Compact"/>
        <w:numPr>
          <w:ilvl w:val="0"/>
          <w:numId w:val="1035"/>
        </w:numPr>
      </w:pPr>
      <w:r>
        <w:t xml:space="preserve">minimal page-local helpers</w:t>
      </w:r>
    </w:p>
    <w:bookmarkStart w:id="86" w:name="example-conceptual-folders"/>
    <w:p>
      <w:pPr>
        <w:pStyle w:val="Heading3"/>
      </w:pPr>
      <w:r>
        <w:t xml:space="preserve">Example conceptual folders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pages/dashboard/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pages/arrival-board/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pages/reservation-detail/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pages/stay-detail/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pages/folio-view/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pages/expense-view/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pages/maintenance-board/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pages/housekeeping-queue/</w:t>
      </w:r>
    </w:p>
    <w:bookmarkEnd w:id="86"/>
    <w:bookmarkStart w:id="87" w:name="inside-each-page-folder-conceptually"/>
    <w:p>
      <w:pPr>
        <w:pStyle w:val="Heading3"/>
      </w:pPr>
      <w:r>
        <w:t xml:space="preserve">Inside each page folder conceptually</w:t>
      </w:r>
    </w:p>
    <w:p>
      <w:pPr>
        <w:pStyle w:val="Compact"/>
        <w:numPr>
          <w:ilvl w:val="0"/>
          <w:numId w:val="1037"/>
        </w:numPr>
      </w:pPr>
      <w:r>
        <w:t xml:space="preserve">page shell/composition file</w:t>
      </w:r>
    </w:p>
    <w:p>
      <w:pPr>
        <w:pStyle w:val="Compact"/>
        <w:numPr>
          <w:ilvl w:val="0"/>
          <w:numId w:val="1037"/>
        </w:numPr>
      </w:pPr>
      <w:r>
        <w:t xml:space="preserve">small page section composition files if large</w:t>
      </w:r>
    </w:p>
    <w:p>
      <w:pPr>
        <w:pStyle w:val="Compact"/>
        <w:numPr>
          <w:ilvl w:val="0"/>
          <w:numId w:val="1037"/>
        </w:numPr>
      </w:pPr>
      <w:r>
        <w:t xml:space="preserve">page route config if stack needs it</w:t>
      </w:r>
    </w:p>
    <w:bookmarkEnd w:id="87"/>
    <w:bookmarkStart w:id="88" w:name="rule"/>
    <w:p>
      <w:pPr>
        <w:pStyle w:val="Heading2"/>
      </w:pPr>
      <w:r>
        <w:t xml:space="preserve">Rule</w:t>
      </w:r>
    </w:p>
    <w:p>
      <w:pPr>
        <w:pStyle w:val="FirstParagraph"/>
      </w:pPr>
      <w:r>
        <w:t xml:space="preserve">اگر چیزی در دو page به‌صورت meaningful reuse می‌شود، باید بررسی شود که belongs to feature/entity/shared هست، نه اینکه copy شود.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3" w:name="workflows-structure-philosophy"/>
    <w:p>
      <w:pPr>
        <w:pStyle w:val="Heading1"/>
      </w:pPr>
      <w:r>
        <w:t xml:space="preserve">5.2</w:t>
      </w:r>
      <w:r>
        <w:t xml:space="preserve"> </w:t>
      </w:r>
      <w:r>
        <w:rPr>
          <w:rStyle w:val="VerbatimChar"/>
        </w:rPr>
        <w:t xml:space="preserve">workflows/</w:t>
      </w:r>
      <w:r>
        <w:t xml:space="preserve"> </w:t>
      </w:r>
      <w:r>
        <w:t xml:space="preserve">structure philosophy</w:t>
      </w:r>
    </w:p>
    <w:p>
      <w:pPr>
        <w:pStyle w:val="FirstParagraph"/>
      </w:pPr>
      <w:r>
        <w:t xml:space="preserve">هر workflow module بهتر است around flow identity بسته شود.</w:t>
      </w:r>
    </w:p>
    <w:bookmarkStart w:id="90" w:name="example-conceptual-folders-1"/>
    <w:p>
      <w:pPr>
        <w:pStyle w:val="Heading3"/>
      </w:pPr>
      <w:r>
        <w:t xml:space="preserve">Example conceptual folders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workflows/check-in/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workflows/bed-move/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workflows/checkout/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workflows/post-payment/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workflows/post-refund/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workflows/reservation-editor/</w:t>
      </w:r>
    </w:p>
    <w:bookmarkEnd w:id="90"/>
    <w:bookmarkStart w:id="91" w:name="internal-module-concepts"/>
    <w:p>
      <w:pPr>
        <w:pStyle w:val="Heading3"/>
      </w:pPr>
      <w:r>
        <w:t xml:space="preserve">Internal module concepts</w:t>
      </w:r>
    </w:p>
    <w:p>
      <w:pPr>
        <w:pStyle w:val="Compact"/>
        <w:numPr>
          <w:ilvl w:val="0"/>
          <w:numId w:val="1039"/>
        </w:numPr>
      </w:pPr>
      <w:r>
        <w:t xml:space="preserve">flow shell</w:t>
      </w:r>
    </w:p>
    <w:p>
      <w:pPr>
        <w:pStyle w:val="Compact"/>
        <w:numPr>
          <w:ilvl w:val="0"/>
          <w:numId w:val="1039"/>
        </w:numPr>
      </w:pPr>
      <w:r>
        <w:t xml:space="preserve">step views</w:t>
      </w:r>
    </w:p>
    <w:p>
      <w:pPr>
        <w:pStyle w:val="Compact"/>
        <w:numPr>
          <w:ilvl w:val="0"/>
          <w:numId w:val="1039"/>
        </w:numPr>
      </w:pPr>
      <w:r>
        <w:t xml:space="preserve">review blocks</w:t>
      </w:r>
    </w:p>
    <w:p>
      <w:pPr>
        <w:pStyle w:val="Compact"/>
        <w:numPr>
          <w:ilvl w:val="0"/>
          <w:numId w:val="1039"/>
        </w:numPr>
      </w:pPr>
      <w:r>
        <w:t xml:space="preserve">flow action bar / confirmation zone</w:t>
      </w:r>
    </w:p>
    <w:p>
      <w:pPr>
        <w:pStyle w:val="Compact"/>
        <w:numPr>
          <w:ilvl w:val="0"/>
          <w:numId w:val="1039"/>
        </w:numPr>
      </w:pPr>
      <w:r>
        <w:t xml:space="preserve">flow-specific mapping helpers</w:t>
      </w:r>
    </w:p>
    <w:bookmarkEnd w:id="91"/>
    <w:bookmarkStart w:id="92" w:name="rule-1"/>
    <w:p>
      <w:pPr>
        <w:pStyle w:val="Heading2"/>
      </w:pPr>
      <w:r>
        <w:t xml:space="preserve">Rule</w:t>
      </w:r>
    </w:p>
    <w:p>
      <w:pPr>
        <w:pStyle w:val="FirstParagraph"/>
      </w:pPr>
      <w:r>
        <w:t xml:space="preserve">workflowهایی که cross-page launch می‌شوند باید self-contained enough باشند تا reused شوند.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7" w:name="features-structure-philosophy"/>
    <w:p>
      <w:pPr>
        <w:pStyle w:val="Heading1"/>
      </w:pPr>
      <w:r>
        <w:t xml:space="preserve">5.3</w:t>
      </w:r>
      <w:r>
        <w:t xml:space="preserve"> </w:t>
      </w:r>
      <w:r>
        <w:rPr>
          <w:rStyle w:val="VerbatimChar"/>
        </w:rPr>
        <w:t xml:space="preserve">features/</w:t>
      </w:r>
      <w:r>
        <w:t xml:space="preserve"> </w:t>
      </w:r>
      <w:r>
        <w:t xml:space="preserve">structure philosophy</w:t>
      </w:r>
    </w:p>
    <w:p>
      <w:pPr>
        <w:pStyle w:val="FirstParagraph"/>
      </w:pPr>
      <w:r>
        <w:t xml:space="preserve">featureها interaction-focused reusable bundles هستند.</w:t>
      </w:r>
    </w:p>
    <w:bookmarkStart w:id="94" w:name="example-conceptual-folders-2"/>
    <w:p>
      <w:pPr>
        <w:pStyle w:val="Heading3"/>
      </w:pPr>
      <w:r>
        <w:t xml:space="preserve">Example conceptual folders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features/bed-selector/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features/guest-selector/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features/reservation-search/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features/payment-form/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features/refund-form/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features/open-maintenance-case/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features/housekeeping-task-controls/</w:t>
      </w:r>
    </w:p>
    <w:bookmarkEnd w:id="94"/>
    <w:bookmarkStart w:id="95" w:name="internal-module-concepts-1"/>
    <w:p>
      <w:pPr>
        <w:pStyle w:val="Heading3"/>
      </w:pPr>
      <w:r>
        <w:t xml:space="preserve">Internal module concepts</w:t>
      </w:r>
    </w:p>
    <w:p>
      <w:pPr>
        <w:pStyle w:val="Compact"/>
        <w:numPr>
          <w:ilvl w:val="0"/>
          <w:numId w:val="1041"/>
        </w:numPr>
      </w:pPr>
      <w:r>
        <w:t xml:space="preserve">feature view</w:t>
      </w:r>
    </w:p>
    <w:p>
      <w:pPr>
        <w:pStyle w:val="Compact"/>
        <w:numPr>
          <w:ilvl w:val="0"/>
          <w:numId w:val="1041"/>
        </w:numPr>
      </w:pPr>
      <w:r>
        <w:t xml:space="preserve">feature state/use cases</w:t>
      </w:r>
    </w:p>
    <w:p>
      <w:pPr>
        <w:pStyle w:val="Compact"/>
        <w:numPr>
          <w:ilvl w:val="0"/>
          <w:numId w:val="1041"/>
        </w:numPr>
      </w:pPr>
      <w:r>
        <w:t xml:space="preserve">adapters to entity components</w:t>
      </w:r>
    </w:p>
    <w:p>
      <w:pPr>
        <w:pStyle w:val="Compact"/>
        <w:numPr>
          <w:ilvl w:val="0"/>
          <w:numId w:val="1041"/>
        </w:numPr>
      </w:pPr>
      <w:r>
        <w:t xml:space="preserve">feature-specific validation presentation</w:t>
      </w:r>
    </w:p>
    <w:bookmarkEnd w:id="95"/>
    <w:bookmarkStart w:id="96" w:name="rule-2"/>
    <w:p>
      <w:pPr>
        <w:pStyle w:val="Heading2"/>
      </w:pPr>
      <w:r>
        <w:t xml:space="preserve">Rule</w:t>
      </w:r>
    </w:p>
    <w:p>
      <w:pPr>
        <w:pStyle w:val="FirstParagraph"/>
      </w:pPr>
      <w:r>
        <w:t xml:space="preserve">اگر یک bundle هم UI دارد، هم localized interaction logic، ولی full workflow یا full page نیست، candidate خوبی برای feature layer است.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1" w:name="entities-structure-philosophy"/>
    <w:p>
      <w:pPr>
        <w:pStyle w:val="Heading1"/>
      </w:pPr>
      <w:r>
        <w:t xml:space="preserve">5.4</w:t>
      </w:r>
      <w:r>
        <w:t xml:space="preserve"> </w:t>
      </w:r>
      <w:r>
        <w:rPr>
          <w:rStyle w:val="VerbatimChar"/>
        </w:rPr>
        <w:t xml:space="preserve">entities/</w:t>
      </w:r>
      <w:r>
        <w:t xml:space="preserve"> </w:t>
      </w:r>
      <w:r>
        <w:t xml:space="preserve">structure philosophy</w:t>
      </w:r>
    </w:p>
    <w:p>
      <w:pPr>
        <w:pStyle w:val="FirstParagraph"/>
      </w:pPr>
      <w:r>
        <w:t xml:space="preserve">هر entity module around canonical domain meaning of that entity بسته می‌شود.</w:t>
      </w:r>
    </w:p>
    <w:bookmarkStart w:id="98" w:name="example-conceptual-folders-3"/>
    <w:p>
      <w:pPr>
        <w:pStyle w:val="Heading3"/>
      </w:pPr>
      <w:r>
        <w:t xml:space="preserve">Example conceptual folders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entities/reservation/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entities/stay/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entities/bed/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entities/folio/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entities/receivable/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entities/maintenance-case/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entities/housekeeping-task/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entities/guest/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entities/vendor/</w:t>
      </w:r>
    </w:p>
    <w:bookmarkEnd w:id="98"/>
    <w:bookmarkStart w:id="99" w:name="internal-subfamilies-conceptually"/>
    <w:p>
      <w:pPr>
        <w:pStyle w:val="Heading3"/>
      </w:pPr>
      <w:r>
        <w:t xml:space="preserve">Internal subfamilies conceptually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ui/</w:t>
      </w:r>
      <w:r>
        <w:t xml:space="preserve"> </w:t>
      </w:r>
      <w:r>
        <w:t xml:space="preserve">for entity-aware components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model/</w:t>
      </w:r>
      <w:r>
        <w:t xml:space="preserve"> </w:t>
      </w:r>
      <w:r>
        <w:t xml:space="preserve">for entity-specific view mappers/helpers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status/</w:t>
      </w:r>
      <w:r>
        <w:t xml:space="preserve"> </w:t>
      </w:r>
      <w:r>
        <w:t xml:space="preserve">for entity status helpers/dictionaries if needed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lib/</w:t>
      </w:r>
      <w:r>
        <w:t xml:space="preserve"> </w:t>
      </w:r>
      <w:r>
        <w:t xml:space="preserve">for local helper logic</w:t>
      </w:r>
    </w:p>
    <w:bookmarkEnd w:id="99"/>
    <w:bookmarkStart w:id="100" w:name="rule-3"/>
    <w:p>
      <w:pPr>
        <w:pStyle w:val="Heading2"/>
      </w:pPr>
      <w:r>
        <w:t xml:space="preserve">Rule</w:t>
      </w:r>
    </w:p>
    <w:p>
      <w:pPr>
        <w:pStyle w:val="FirstParagraph"/>
      </w:pPr>
      <w:r>
        <w:t xml:space="preserve">entity layer باید canonical rendering building blocks را نگه دارد، نه full route flows.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5" w:name="shared-structure-philosophy"/>
    <w:p>
      <w:pPr>
        <w:pStyle w:val="Heading1"/>
      </w:pPr>
      <w:r>
        <w:t xml:space="preserve">5.5</w:t>
      </w:r>
      <w:r>
        <w:t xml:space="preserve"> </w:t>
      </w:r>
      <w:r>
        <w:rPr>
          <w:rStyle w:val="VerbatimChar"/>
        </w:rPr>
        <w:t xml:space="preserve">shared/</w:t>
      </w:r>
      <w:r>
        <w:t xml:space="preserve"> </w:t>
      </w:r>
      <w:r>
        <w:t xml:space="preserve">structure philosophy</w:t>
      </w:r>
    </w:p>
    <w:p>
      <w:pPr>
        <w:pStyle w:val="FirstParagraph"/>
      </w:pPr>
      <w:r>
        <w:rPr>
          <w:rStyle w:val="VerbatimChar"/>
        </w:rPr>
        <w:t xml:space="preserve">shared/</w:t>
      </w:r>
      <w:r>
        <w:t xml:space="preserve"> </w:t>
      </w:r>
      <w:r>
        <w:t xml:space="preserve">بهتر است خودش هم structured باشد، نه flat.</w:t>
      </w:r>
    </w:p>
    <w:bookmarkStart w:id="102" w:name="conceptual-subfolders"/>
    <w:p>
      <w:pPr>
        <w:pStyle w:val="Heading3"/>
      </w:pPr>
      <w:r>
        <w:t xml:space="preserve">Conceptual subfolders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shared/ui/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shared/layout/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shared/forms/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shared/feedback/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shared/navigation/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shared/overlay/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shared/icons/</w:t>
      </w:r>
    </w:p>
    <w:bookmarkEnd w:id="102"/>
    <w:bookmarkStart w:id="103" w:name="examples-2"/>
    <w:p>
      <w:pPr>
        <w:pStyle w:val="Heading3"/>
      </w:pPr>
      <w:r>
        <w:t xml:space="preserve">Examples</w:t>
      </w:r>
    </w:p>
    <w:p>
      <w:pPr>
        <w:pStyle w:val="Compact"/>
        <w:numPr>
          <w:ilvl w:val="0"/>
          <w:numId w:val="1045"/>
        </w:numPr>
      </w:pPr>
      <w:r>
        <w:t xml:space="preserve">generic button</w:t>
      </w:r>
    </w:p>
    <w:p>
      <w:pPr>
        <w:pStyle w:val="Compact"/>
        <w:numPr>
          <w:ilvl w:val="0"/>
          <w:numId w:val="1045"/>
        </w:numPr>
      </w:pPr>
      <w:r>
        <w:t xml:space="preserve">modal shell</w:t>
      </w:r>
    </w:p>
    <w:p>
      <w:pPr>
        <w:pStyle w:val="Compact"/>
        <w:numPr>
          <w:ilvl w:val="0"/>
          <w:numId w:val="1045"/>
        </w:numPr>
      </w:pPr>
      <w:r>
        <w:t xml:space="preserve">drawer shell</w:t>
      </w:r>
    </w:p>
    <w:p>
      <w:pPr>
        <w:pStyle w:val="Compact"/>
        <w:numPr>
          <w:ilvl w:val="0"/>
          <w:numId w:val="1045"/>
        </w:numPr>
      </w:pPr>
      <w:r>
        <w:t xml:space="preserve">table shell</w:t>
      </w:r>
    </w:p>
    <w:p>
      <w:pPr>
        <w:pStyle w:val="Compact"/>
        <w:numPr>
          <w:ilvl w:val="0"/>
          <w:numId w:val="1045"/>
        </w:numPr>
      </w:pPr>
      <w:r>
        <w:t xml:space="preserve">form field primitives</w:t>
      </w:r>
    </w:p>
    <w:p>
      <w:pPr>
        <w:pStyle w:val="Compact"/>
        <w:numPr>
          <w:ilvl w:val="0"/>
          <w:numId w:val="1045"/>
        </w:numPr>
      </w:pPr>
      <w:r>
        <w:t xml:space="preserve">alert shell</w:t>
      </w:r>
    </w:p>
    <w:p>
      <w:pPr>
        <w:pStyle w:val="Compact"/>
        <w:numPr>
          <w:ilvl w:val="0"/>
          <w:numId w:val="1045"/>
        </w:numPr>
      </w:pPr>
      <w:r>
        <w:t xml:space="preserve">page section container</w:t>
      </w:r>
    </w:p>
    <w:bookmarkEnd w:id="103"/>
    <w:bookmarkStart w:id="104" w:name="rule-4"/>
    <w:p>
      <w:pPr>
        <w:pStyle w:val="Heading2"/>
      </w:pPr>
      <w:r>
        <w:t xml:space="preserve">Rule</w:t>
      </w:r>
    </w:p>
    <w:p>
      <w:pPr>
        <w:pStyle w:val="FirstParagraph"/>
      </w:pPr>
      <w:r>
        <w:t xml:space="preserve">هر component در shared باید بدون knowledge of Reservation/Stay/Folio/Bed usable بماند.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12" w:name="X3e73f095f927d243b14b460c7a3964f718fa332"/>
    <w:p>
      <w:pPr>
        <w:pStyle w:val="Heading1"/>
      </w:pPr>
      <w:r>
        <w:t xml:space="preserve">6. Recommended Mapping from Existing Design Docs to Architecture</w:t>
      </w:r>
    </w:p>
    <w:bookmarkStart w:id="106" w:name="layout-families-layout-primitives"/>
    <w:p>
      <w:pPr>
        <w:pStyle w:val="Heading2"/>
      </w:pPr>
      <w:r>
        <w:t xml:space="preserve">6.1 Layout families → layout primitives</w:t>
      </w:r>
    </w:p>
    <w:p>
      <w:pPr>
        <w:pStyle w:val="FirstParagraph"/>
      </w:pPr>
      <w:r>
        <w:t xml:space="preserve">از Page Layout Blueprint این familyها باید در architecture بازتاب پیدا کنند:</w:t>
      </w:r>
    </w:p>
    <w:p>
      <w:pPr>
        <w:pStyle w:val="Compact"/>
        <w:numPr>
          <w:ilvl w:val="0"/>
          <w:numId w:val="1046"/>
        </w:numPr>
      </w:pPr>
      <w:r>
        <w:t xml:space="preserve">board shell</w:t>
      </w:r>
    </w:p>
    <w:p>
      <w:pPr>
        <w:pStyle w:val="Compact"/>
        <w:numPr>
          <w:ilvl w:val="0"/>
          <w:numId w:val="1046"/>
        </w:numPr>
      </w:pPr>
      <w:r>
        <w:t xml:space="preserve">detail shell</w:t>
      </w:r>
    </w:p>
    <w:p>
      <w:pPr>
        <w:pStyle w:val="Compact"/>
        <w:numPr>
          <w:ilvl w:val="0"/>
          <w:numId w:val="1046"/>
        </w:numPr>
      </w:pPr>
      <w:r>
        <w:t xml:space="preserve">review shell</w:t>
      </w:r>
    </w:p>
    <w:p>
      <w:pPr>
        <w:pStyle w:val="Compact"/>
        <w:numPr>
          <w:ilvl w:val="0"/>
          <w:numId w:val="1046"/>
        </w:numPr>
      </w:pPr>
      <w:r>
        <w:t xml:space="preserve">side utility shell</w:t>
      </w:r>
    </w:p>
    <w:p>
      <w:pPr>
        <w:pStyle w:val="FirstParagraph"/>
      </w:pPr>
      <w:r>
        <w:t xml:space="preserve">این‌ها غالباً در</w:t>
      </w:r>
      <w:r>
        <w:t xml:space="preserve"> </w:t>
      </w:r>
      <w:r>
        <w:rPr>
          <w:rStyle w:val="VerbatimChar"/>
        </w:rPr>
        <w:t xml:space="preserve">shared/layout/</w:t>
      </w:r>
      <w:r>
        <w:t xml:space="preserve"> </w:t>
      </w:r>
      <w:r>
        <w:t xml:space="preserve">یا</w:t>
      </w:r>
      <w:r>
        <w:t xml:space="preserve"> </w:t>
      </w:r>
      <w:r>
        <w:rPr>
          <w:rStyle w:val="VerbatimChar"/>
        </w:rPr>
        <w:t xml:space="preserve">app/layouts/</w:t>
      </w:r>
      <w:r>
        <w:t xml:space="preserve"> </w:t>
      </w:r>
      <w:r>
        <w:t xml:space="preserve">می‌نشینند، ولی compositionشان در pages/workflows اتفاق می‌افتد.</w:t>
      </w:r>
    </w:p>
    <w:bookmarkEnd w:id="106"/>
    <w:bookmarkStart w:id="110" w:name="X2f819295a36d5079ba8c33928e6c4f9322015fe"/>
    <w:p>
      <w:pPr>
        <w:pStyle w:val="Heading2"/>
      </w:pPr>
      <w:r>
        <w:t xml:space="preserve">6.2 Component families → shared vs entity vs feature split</w:t>
      </w:r>
    </w:p>
    <w:bookmarkStart w:id="107" w:name="shared-candidates"/>
    <w:p>
      <w:pPr>
        <w:pStyle w:val="Heading3"/>
      </w:pPr>
      <w:r>
        <w:t xml:space="preserve">Shared candidates</w:t>
      </w:r>
    </w:p>
    <w:p>
      <w:pPr>
        <w:pStyle w:val="Compact"/>
        <w:numPr>
          <w:ilvl w:val="0"/>
          <w:numId w:val="1047"/>
        </w:numPr>
      </w:pPr>
      <w:r>
        <w:t xml:space="preserve">Page Header shell</w:t>
      </w:r>
    </w:p>
    <w:p>
      <w:pPr>
        <w:pStyle w:val="Compact"/>
        <w:numPr>
          <w:ilvl w:val="0"/>
          <w:numId w:val="1047"/>
        </w:numPr>
      </w:pPr>
      <w:r>
        <w:t xml:space="preserve">generic Summary Strip shell</w:t>
      </w:r>
    </w:p>
    <w:p>
      <w:pPr>
        <w:pStyle w:val="Compact"/>
        <w:numPr>
          <w:ilvl w:val="0"/>
          <w:numId w:val="1047"/>
        </w:numPr>
      </w:pPr>
      <w:r>
        <w:t xml:space="preserve">Alert Block shell</w:t>
      </w:r>
    </w:p>
    <w:p>
      <w:pPr>
        <w:pStyle w:val="Compact"/>
        <w:numPr>
          <w:ilvl w:val="0"/>
          <w:numId w:val="1047"/>
        </w:numPr>
      </w:pPr>
      <w:r>
        <w:t xml:space="preserve">Sticky Confirmation Footer shell</w:t>
      </w:r>
    </w:p>
    <w:p>
      <w:pPr>
        <w:pStyle w:val="Compact"/>
        <w:numPr>
          <w:ilvl w:val="0"/>
          <w:numId w:val="1047"/>
        </w:numPr>
      </w:pPr>
      <w:r>
        <w:t xml:space="preserve">Section Shell</w:t>
      </w:r>
    </w:p>
    <w:p>
      <w:pPr>
        <w:pStyle w:val="Compact"/>
        <w:numPr>
          <w:ilvl w:val="0"/>
          <w:numId w:val="1047"/>
        </w:numPr>
      </w:pPr>
      <w:r>
        <w:t xml:space="preserve">generic table shell</w:t>
      </w:r>
    </w:p>
    <w:bookmarkEnd w:id="107"/>
    <w:bookmarkStart w:id="108" w:name="entity-candidates"/>
    <w:p>
      <w:pPr>
        <w:pStyle w:val="Heading3"/>
      </w:pPr>
      <w:r>
        <w:t xml:space="preserve">Entity candidates</w:t>
      </w:r>
    </w:p>
    <w:p>
      <w:pPr>
        <w:pStyle w:val="Compact"/>
        <w:numPr>
          <w:ilvl w:val="0"/>
          <w:numId w:val="1048"/>
        </w:numPr>
      </w:pPr>
      <w:r>
        <w:t xml:space="preserve">Bed Tile</w:t>
      </w:r>
    </w:p>
    <w:p>
      <w:pPr>
        <w:pStyle w:val="Compact"/>
        <w:numPr>
          <w:ilvl w:val="0"/>
          <w:numId w:val="1048"/>
        </w:numPr>
      </w:pPr>
      <w:r>
        <w:t xml:space="preserve">Assignment Card</w:t>
      </w:r>
    </w:p>
    <w:p>
      <w:pPr>
        <w:pStyle w:val="Compact"/>
        <w:numPr>
          <w:ilvl w:val="0"/>
          <w:numId w:val="1048"/>
        </w:numPr>
      </w:pPr>
      <w:r>
        <w:t xml:space="preserve">Folio Totals Box</w:t>
      </w:r>
    </w:p>
    <w:p>
      <w:pPr>
        <w:pStyle w:val="Compact"/>
        <w:numPr>
          <w:ilvl w:val="0"/>
          <w:numId w:val="1048"/>
        </w:numPr>
      </w:pPr>
      <w:r>
        <w:t xml:space="preserve">Maintenance Impact Card</w:t>
      </w:r>
    </w:p>
    <w:p>
      <w:pPr>
        <w:pStyle w:val="Compact"/>
        <w:numPr>
          <w:ilvl w:val="0"/>
          <w:numId w:val="1048"/>
        </w:numPr>
      </w:pPr>
      <w:r>
        <w:t xml:space="preserve">Housekeeping Task Row</w:t>
      </w:r>
    </w:p>
    <w:p>
      <w:pPr>
        <w:pStyle w:val="Compact"/>
        <w:numPr>
          <w:ilvl w:val="0"/>
          <w:numId w:val="1048"/>
        </w:numPr>
      </w:pPr>
      <w:r>
        <w:t xml:space="preserve">Receivable Row</w:t>
      </w:r>
    </w:p>
    <w:bookmarkEnd w:id="108"/>
    <w:bookmarkStart w:id="109" w:name="feature-candidates"/>
    <w:p>
      <w:pPr>
        <w:pStyle w:val="Heading3"/>
      </w:pPr>
      <w:r>
        <w:t xml:space="preserve">Feature candidates</w:t>
      </w:r>
    </w:p>
    <w:p>
      <w:pPr>
        <w:pStyle w:val="Compact"/>
        <w:numPr>
          <w:ilvl w:val="0"/>
          <w:numId w:val="1049"/>
        </w:numPr>
      </w:pPr>
      <w:r>
        <w:t xml:space="preserve">Bed Selector</w:t>
      </w:r>
    </w:p>
    <w:p>
      <w:pPr>
        <w:pStyle w:val="Compact"/>
        <w:numPr>
          <w:ilvl w:val="0"/>
          <w:numId w:val="1049"/>
        </w:numPr>
      </w:pPr>
      <w:r>
        <w:t xml:space="preserve">Payment Form</w:t>
      </w:r>
    </w:p>
    <w:p>
      <w:pPr>
        <w:pStyle w:val="Compact"/>
        <w:numPr>
          <w:ilvl w:val="0"/>
          <w:numId w:val="1049"/>
        </w:numPr>
      </w:pPr>
      <w:r>
        <w:t xml:space="preserve">Refund Form</w:t>
      </w:r>
    </w:p>
    <w:p>
      <w:pPr>
        <w:pStyle w:val="Compact"/>
        <w:numPr>
          <w:ilvl w:val="0"/>
          <w:numId w:val="1049"/>
        </w:numPr>
      </w:pPr>
      <w:r>
        <w:t xml:space="preserve">Reservation Search</w:t>
      </w:r>
    </w:p>
    <w:p>
      <w:pPr>
        <w:pStyle w:val="Compact"/>
        <w:numPr>
          <w:ilvl w:val="0"/>
          <w:numId w:val="1049"/>
        </w:numPr>
      </w:pPr>
      <w:r>
        <w:t xml:space="preserve">Maintenance Open Case form</w:t>
      </w:r>
    </w:p>
    <w:bookmarkEnd w:id="109"/>
    <w:bookmarkEnd w:id="110"/>
    <w:bookmarkStart w:id="111" w:name="workflow-documents-workflow-modules"/>
    <w:p>
      <w:pPr>
        <w:pStyle w:val="Heading2"/>
      </w:pPr>
      <w:r>
        <w:t xml:space="preserve">6.3 Workflow documents → workflow modules</w:t>
      </w:r>
    </w:p>
    <w:p>
      <w:pPr>
        <w:pStyle w:val="Compact"/>
        <w:numPr>
          <w:ilvl w:val="0"/>
          <w:numId w:val="1050"/>
        </w:numPr>
      </w:pPr>
      <w:r>
        <w:t xml:space="preserve">Check-In Review →</w:t>
      </w:r>
      <w:r>
        <w:t xml:space="preserve"> </w:t>
      </w:r>
      <w:r>
        <w:rPr>
          <w:rStyle w:val="VerbatimChar"/>
        </w:rPr>
        <w:t xml:space="preserve">workflows/check-in</w:t>
      </w:r>
    </w:p>
    <w:p>
      <w:pPr>
        <w:pStyle w:val="Compact"/>
        <w:numPr>
          <w:ilvl w:val="0"/>
          <w:numId w:val="1050"/>
        </w:numPr>
      </w:pPr>
      <w:r>
        <w:t xml:space="preserve">Bed Move Flow →</w:t>
      </w:r>
      <w:r>
        <w:t xml:space="preserve"> </w:t>
      </w:r>
      <w:r>
        <w:rPr>
          <w:rStyle w:val="VerbatimChar"/>
        </w:rPr>
        <w:t xml:space="preserve">workflows/bed-move</w:t>
      </w:r>
    </w:p>
    <w:p>
      <w:pPr>
        <w:pStyle w:val="Compact"/>
        <w:numPr>
          <w:ilvl w:val="0"/>
          <w:numId w:val="1050"/>
        </w:numPr>
      </w:pPr>
      <w:r>
        <w:t xml:space="preserve">Checkout Review →</w:t>
      </w:r>
      <w:r>
        <w:t xml:space="preserve"> </w:t>
      </w:r>
      <w:r>
        <w:rPr>
          <w:rStyle w:val="VerbatimChar"/>
        </w:rPr>
        <w:t xml:space="preserve">workflows/checkout</w:t>
      </w:r>
    </w:p>
    <w:p>
      <w:pPr>
        <w:pStyle w:val="Compact"/>
        <w:numPr>
          <w:ilvl w:val="0"/>
          <w:numId w:val="1050"/>
        </w:numPr>
      </w:pPr>
      <w:r>
        <w:t xml:space="preserve">Payment Posting →</w:t>
      </w:r>
      <w:r>
        <w:t xml:space="preserve"> </w:t>
      </w:r>
      <w:r>
        <w:rPr>
          <w:rStyle w:val="VerbatimChar"/>
        </w:rPr>
        <w:t xml:space="preserve">workflows/post-payment</w:t>
      </w:r>
      <w:r>
        <w:t xml:space="preserve"> </w:t>
      </w:r>
      <w:r>
        <w:t xml:space="preserve">or feature if intentionally lighter</w:t>
      </w:r>
    </w:p>
    <w:p>
      <w:pPr>
        <w:pStyle w:val="Compact"/>
        <w:numPr>
          <w:ilvl w:val="0"/>
          <w:numId w:val="1050"/>
        </w:numPr>
      </w:pPr>
      <w:r>
        <w:t xml:space="preserve">Refund Posting →</w:t>
      </w:r>
      <w:r>
        <w:t xml:space="preserve"> </w:t>
      </w:r>
      <w:r>
        <w:rPr>
          <w:rStyle w:val="VerbatimChar"/>
        </w:rPr>
        <w:t xml:space="preserve">workflows/post-refund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8" w:name="X74e2fcf24351166172c7dddee3385f196dc6f8f"/>
    <w:p>
      <w:pPr>
        <w:pStyle w:val="Heading1"/>
      </w:pPr>
      <w:r>
        <w:t xml:space="preserve">7. Recommended State and Data Responsibility Split</w:t>
      </w:r>
    </w:p>
    <w:bookmarkStart w:id="113" w:name="page-layer-responsibilities"/>
    <w:p>
      <w:pPr>
        <w:pStyle w:val="Heading2"/>
      </w:pPr>
      <w:r>
        <w:t xml:space="preserve">7.1 Page layer responsibilities</w:t>
      </w:r>
    </w:p>
    <w:p>
      <w:pPr>
        <w:pStyle w:val="Compact"/>
        <w:numPr>
          <w:ilvl w:val="0"/>
          <w:numId w:val="1051"/>
        </w:numPr>
      </w:pPr>
      <w:r>
        <w:t xml:space="preserve">assemble page sections</w:t>
      </w:r>
    </w:p>
    <w:p>
      <w:pPr>
        <w:pStyle w:val="Compact"/>
        <w:numPr>
          <w:ilvl w:val="0"/>
          <w:numId w:val="1051"/>
        </w:numPr>
      </w:pPr>
      <w:r>
        <w:t xml:space="preserve">coordinate page-level data needs</w:t>
      </w:r>
    </w:p>
    <w:p>
      <w:pPr>
        <w:pStyle w:val="Compact"/>
        <w:numPr>
          <w:ilvl w:val="0"/>
          <w:numId w:val="1051"/>
        </w:numPr>
      </w:pPr>
      <w:r>
        <w:t xml:space="preserve">decide which workflow/feature/entity components appear</w:t>
      </w:r>
    </w:p>
    <w:p>
      <w:pPr>
        <w:pStyle w:val="Compact"/>
        <w:numPr>
          <w:ilvl w:val="0"/>
          <w:numId w:val="1051"/>
        </w:numPr>
      </w:pPr>
      <w:r>
        <w:t xml:space="preserve">handle route/context level state</w:t>
      </w:r>
    </w:p>
    <w:bookmarkEnd w:id="113"/>
    <w:bookmarkStart w:id="114" w:name="workflowfeature-layer-responsibilities"/>
    <w:p>
      <w:pPr>
        <w:pStyle w:val="Heading2"/>
      </w:pPr>
      <w:r>
        <w:t xml:space="preserve">7.2 Workflow/Feature layer responsibilities</w:t>
      </w:r>
    </w:p>
    <w:p>
      <w:pPr>
        <w:pStyle w:val="Compact"/>
        <w:numPr>
          <w:ilvl w:val="0"/>
          <w:numId w:val="1052"/>
        </w:numPr>
      </w:pPr>
      <w:r>
        <w:t xml:space="preserve">local action orchestration</w:t>
      </w:r>
    </w:p>
    <w:p>
      <w:pPr>
        <w:pStyle w:val="Compact"/>
        <w:numPr>
          <w:ilvl w:val="0"/>
          <w:numId w:val="1052"/>
        </w:numPr>
      </w:pPr>
      <w:r>
        <w:t xml:space="preserve">local validation presentation</w:t>
      </w:r>
    </w:p>
    <w:p>
      <w:pPr>
        <w:pStyle w:val="Compact"/>
        <w:numPr>
          <w:ilvl w:val="0"/>
          <w:numId w:val="1052"/>
        </w:numPr>
      </w:pPr>
      <w:r>
        <w:t xml:space="preserve">interaction sequencing</w:t>
      </w:r>
    </w:p>
    <w:p>
      <w:pPr>
        <w:pStyle w:val="Compact"/>
        <w:numPr>
          <w:ilvl w:val="0"/>
          <w:numId w:val="1052"/>
        </w:numPr>
      </w:pPr>
      <w:r>
        <w:t xml:space="preserve">compose review/consequence structures</w:t>
      </w:r>
    </w:p>
    <w:bookmarkEnd w:id="114"/>
    <w:bookmarkStart w:id="115" w:name="entity-layer-responsibilities"/>
    <w:p>
      <w:pPr>
        <w:pStyle w:val="Heading2"/>
      </w:pPr>
      <w:r>
        <w:t xml:space="preserve">7.3 Entity layer responsibilities</w:t>
      </w:r>
    </w:p>
    <w:p>
      <w:pPr>
        <w:pStyle w:val="Compact"/>
        <w:numPr>
          <w:ilvl w:val="0"/>
          <w:numId w:val="1053"/>
        </w:numPr>
      </w:pPr>
      <w:r>
        <w:t xml:space="preserve">canonical display mapping</w:t>
      </w:r>
    </w:p>
    <w:p>
      <w:pPr>
        <w:pStyle w:val="Compact"/>
        <w:numPr>
          <w:ilvl w:val="0"/>
          <w:numId w:val="1053"/>
        </w:numPr>
      </w:pPr>
      <w:r>
        <w:t xml:space="preserve">entity-specific status rendering helpers</w:t>
      </w:r>
    </w:p>
    <w:p>
      <w:pPr>
        <w:pStyle w:val="Compact"/>
        <w:numPr>
          <w:ilvl w:val="0"/>
          <w:numId w:val="1053"/>
        </w:numPr>
      </w:pPr>
      <w:r>
        <w:t xml:space="preserve">entity summary display components</w:t>
      </w:r>
    </w:p>
    <w:bookmarkEnd w:id="115"/>
    <w:bookmarkStart w:id="116" w:name="shared-layer-responsibilities"/>
    <w:p>
      <w:pPr>
        <w:pStyle w:val="Heading2"/>
      </w:pPr>
      <w:r>
        <w:t xml:space="preserve">7.4 Shared layer responsibilities</w:t>
      </w:r>
    </w:p>
    <w:p>
      <w:pPr>
        <w:pStyle w:val="Compact"/>
        <w:numPr>
          <w:ilvl w:val="0"/>
          <w:numId w:val="1054"/>
        </w:numPr>
      </w:pPr>
      <w:r>
        <w:t xml:space="preserve">presentational primitives</w:t>
      </w:r>
    </w:p>
    <w:p>
      <w:pPr>
        <w:pStyle w:val="Compact"/>
        <w:numPr>
          <w:ilvl w:val="0"/>
          <w:numId w:val="1054"/>
        </w:numPr>
      </w:pPr>
      <w:r>
        <w:t xml:space="preserve">generic shells</w:t>
      </w:r>
    </w:p>
    <w:p>
      <w:pPr>
        <w:pStyle w:val="Compact"/>
        <w:numPr>
          <w:ilvl w:val="0"/>
          <w:numId w:val="1054"/>
        </w:numPr>
      </w:pPr>
      <w:r>
        <w:t xml:space="preserve">general-purpose UI mechanics</w:t>
      </w:r>
    </w:p>
    <w:bookmarkEnd w:id="116"/>
    <w:bookmarkStart w:id="117" w:name="servicescontracts-responsibilities"/>
    <w:p>
      <w:pPr>
        <w:pStyle w:val="Heading2"/>
      </w:pPr>
      <w:r>
        <w:t xml:space="preserve">7.5 Services/contracts responsibilities</w:t>
      </w:r>
    </w:p>
    <w:p>
      <w:pPr>
        <w:pStyle w:val="Compact"/>
        <w:numPr>
          <w:ilvl w:val="0"/>
          <w:numId w:val="1055"/>
        </w:numPr>
      </w:pPr>
      <w:r>
        <w:t xml:space="preserve">I/O shape and backend communication</w:t>
      </w:r>
    </w:p>
    <w:p>
      <w:pPr>
        <w:pStyle w:val="Compact"/>
        <w:numPr>
          <w:ilvl w:val="0"/>
          <w:numId w:val="1055"/>
        </w:numPr>
      </w:pPr>
      <w:r>
        <w:t xml:space="preserve">mutation/query payload shaping</w:t>
      </w:r>
    </w:p>
    <w:p>
      <w:pPr>
        <w:pStyle w:val="Compact"/>
        <w:numPr>
          <w:ilvl w:val="0"/>
          <w:numId w:val="1055"/>
        </w:numPr>
      </w:pPr>
      <w:r>
        <w:t xml:space="preserve">normalized adapters where needed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2" w:name="view-model-strategy"/>
    <w:p>
      <w:pPr>
        <w:pStyle w:val="Heading1"/>
      </w:pPr>
      <w:r>
        <w:t xml:space="preserve">8. View Model Strategy</w:t>
      </w:r>
    </w:p>
    <w:bookmarkStart w:id="119" w:name="why-view-models-matter-here"/>
    <w:p>
      <w:pPr>
        <w:pStyle w:val="Heading2"/>
      </w:pPr>
      <w:r>
        <w:t xml:space="preserve">8.1 Why view models matter here</w:t>
      </w:r>
    </w:p>
    <w:p>
      <w:pPr>
        <w:pStyle w:val="FirstParagraph"/>
      </w:pPr>
      <w:r>
        <w:t xml:space="preserve">Backend/domain objects rarely map 1:1 to UI-friendly display structures. مثلاً:</w:t>
      </w:r>
    </w:p>
    <w:p>
      <w:pPr>
        <w:pStyle w:val="Compact"/>
        <w:numPr>
          <w:ilvl w:val="0"/>
          <w:numId w:val="1056"/>
        </w:numPr>
      </w:pPr>
      <w:r>
        <w:t xml:space="preserve">Arrival row needs reservation + guest + assignment + readiness + payment summary</w:t>
      </w:r>
    </w:p>
    <w:p>
      <w:pPr>
        <w:pStyle w:val="Compact"/>
        <w:numPr>
          <w:ilvl w:val="0"/>
          <w:numId w:val="1056"/>
        </w:numPr>
      </w:pPr>
      <w:r>
        <w:t xml:space="preserve">Stay detail needs stay + current assignment + folio summary + warning flags</w:t>
      </w:r>
    </w:p>
    <w:p>
      <w:pPr>
        <w:pStyle w:val="Compact"/>
        <w:numPr>
          <w:ilvl w:val="0"/>
          <w:numId w:val="1056"/>
        </w:numPr>
      </w:pPr>
      <w:r>
        <w:t xml:space="preserve">Maintenance board row needs case + affected space + sellability impact</w:t>
      </w:r>
    </w:p>
    <w:p>
      <w:pPr>
        <w:pStyle w:val="FirstParagraph"/>
      </w:pPr>
      <w:r>
        <w:t xml:space="preserve">پس frontend باید raw objects را مستقیم everywhere render نکند.</w:t>
      </w:r>
    </w:p>
    <w:bookmarkEnd w:id="119"/>
    <w:bookmarkStart w:id="120" w:name="recommended-approach"/>
    <w:p>
      <w:pPr>
        <w:pStyle w:val="Heading2"/>
      </w:pPr>
      <w:r>
        <w:t xml:space="preserve">8.2 Recommended approach</w:t>
      </w:r>
    </w:p>
    <w:p>
      <w:pPr>
        <w:pStyle w:val="Compact"/>
        <w:numPr>
          <w:ilvl w:val="0"/>
          <w:numId w:val="1057"/>
        </w:numPr>
      </w:pPr>
      <w:r>
        <w:t xml:space="preserve">page/feature/workflow layers consume view-oriented shapes</w:t>
      </w:r>
    </w:p>
    <w:p>
      <w:pPr>
        <w:pStyle w:val="Compact"/>
        <w:numPr>
          <w:ilvl w:val="0"/>
          <w:numId w:val="1057"/>
        </w:numPr>
      </w:pPr>
      <w:r>
        <w:t xml:space="preserve">mapping helpers live نزدیک entity/feature/workflow responsibility</w:t>
      </w:r>
    </w:p>
    <w:p>
      <w:pPr>
        <w:pStyle w:val="Compact"/>
        <w:numPr>
          <w:ilvl w:val="0"/>
          <w:numId w:val="1057"/>
        </w:numPr>
      </w:pPr>
      <w:r>
        <w:t xml:space="preserve">avoid giant global mapper file</w:t>
      </w:r>
    </w:p>
    <w:bookmarkEnd w:id="120"/>
    <w:bookmarkStart w:id="121" w:name="example-mapping-responsibilities"/>
    <w:p>
      <w:pPr>
        <w:pStyle w:val="Heading2"/>
      </w:pPr>
      <w:r>
        <w:t xml:space="preserve">8.3 Example mapping responsibilities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entities/stay/model</w:t>
      </w:r>
      <w:r>
        <w:t xml:space="preserve"> </w:t>
      </w:r>
      <w:r>
        <w:t xml:space="preserve">→ stay summary mapping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entities/folio/model</w:t>
      </w:r>
      <w:r>
        <w:t xml:space="preserve"> </w:t>
      </w:r>
      <w:r>
        <w:t xml:space="preserve">→ folio totals mapping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features/arrival-board</w:t>
      </w:r>
      <w:r>
        <w:t xml:space="preserve"> </w:t>
      </w:r>
      <w:r>
        <w:t xml:space="preserve">or page-local module → arrival row composite mapping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workflows/checkout/model</w:t>
      </w:r>
      <w:r>
        <w:t xml:space="preserve"> </w:t>
      </w:r>
      <w:r>
        <w:t xml:space="preserve">→ checkout review view model mapping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6" w:name="command-action-wiring-strategy"/>
    <w:p>
      <w:pPr>
        <w:pStyle w:val="Heading1"/>
      </w:pPr>
      <w:r>
        <w:t xml:space="preserve">9. Command / Action Wiring Strategy</w:t>
      </w:r>
    </w:p>
    <w:bookmarkStart w:id="123" w:name="principle"/>
    <w:p>
      <w:pPr>
        <w:pStyle w:val="Heading2"/>
      </w:pPr>
      <w:r>
        <w:t xml:space="preserve">9.1 Principle</w:t>
      </w:r>
    </w:p>
    <w:p>
      <w:pPr>
        <w:pStyle w:val="FirstParagraph"/>
      </w:pPr>
      <w:r>
        <w:t xml:space="preserve">command triggering باید نزدیک workflow/feature/presentation context باشد، ولی transport details در service layer بماند.</w:t>
      </w:r>
    </w:p>
    <w:bookmarkEnd w:id="123"/>
    <w:bookmarkStart w:id="124" w:name="recommended-split"/>
    <w:p>
      <w:pPr>
        <w:pStyle w:val="Heading2"/>
      </w:pPr>
      <w:r>
        <w:t xml:space="preserve">9.2 Recommended split</w:t>
      </w:r>
    </w:p>
    <w:p>
      <w:pPr>
        <w:pStyle w:val="Compact"/>
        <w:numPr>
          <w:ilvl w:val="0"/>
          <w:numId w:val="1059"/>
        </w:numPr>
      </w:pPr>
      <w:r>
        <w:t xml:space="preserve">buttons/components emit intent</w:t>
      </w:r>
    </w:p>
    <w:p>
      <w:pPr>
        <w:pStyle w:val="Compact"/>
        <w:numPr>
          <w:ilvl w:val="0"/>
          <w:numId w:val="1059"/>
        </w:numPr>
      </w:pPr>
      <w:r>
        <w:t xml:space="preserve">workflow or feature handles orchestration</w:t>
      </w:r>
    </w:p>
    <w:p>
      <w:pPr>
        <w:pStyle w:val="Compact"/>
        <w:numPr>
          <w:ilvl w:val="0"/>
          <w:numId w:val="1059"/>
        </w:numPr>
      </w:pPr>
      <w:r>
        <w:t xml:space="preserve">service layer performs backend call</w:t>
      </w:r>
    </w:p>
    <w:p>
      <w:pPr>
        <w:pStyle w:val="Compact"/>
        <w:numPr>
          <w:ilvl w:val="0"/>
          <w:numId w:val="1059"/>
        </w:numPr>
      </w:pPr>
      <w:r>
        <w:t xml:space="preserve">result mapping returns UI-consumable outcome</w:t>
      </w:r>
    </w:p>
    <w:bookmarkEnd w:id="124"/>
    <w:bookmarkStart w:id="125" w:name="avoid"/>
    <w:p>
      <w:pPr>
        <w:pStyle w:val="Heading2"/>
      </w:pPr>
      <w:r>
        <w:t xml:space="preserve">9.3 Avoid</w:t>
      </w:r>
    </w:p>
    <w:p>
      <w:pPr>
        <w:pStyle w:val="Compact"/>
        <w:numPr>
          <w:ilvl w:val="0"/>
          <w:numId w:val="1060"/>
        </w:numPr>
      </w:pPr>
      <w:r>
        <w:t xml:space="preserve">API call directly inside low-level presentational component</w:t>
      </w:r>
    </w:p>
    <w:p>
      <w:pPr>
        <w:pStyle w:val="Compact"/>
        <w:numPr>
          <w:ilvl w:val="0"/>
          <w:numId w:val="1060"/>
        </w:numPr>
      </w:pPr>
      <w:r>
        <w:t xml:space="preserve">command payload shaping پراکنده در pageها</w:t>
      </w:r>
    </w:p>
    <w:p>
      <w:pPr>
        <w:pStyle w:val="Compact"/>
        <w:numPr>
          <w:ilvl w:val="0"/>
          <w:numId w:val="1060"/>
        </w:numPr>
      </w:pPr>
      <w:r>
        <w:t xml:space="preserve">business consequence strings hardcoded in generic components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30" w:name="Xde218ea3549a5a364f6df42c6be4eaa4c714234"/>
    <w:p>
      <w:pPr>
        <w:pStyle w:val="Heading1"/>
      </w:pPr>
      <w:r>
        <w:t xml:space="preserve">10. Validation and Permission Handling Strategy</w:t>
      </w:r>
    </w:p>
    <w:bookmarkStart w:id="127" w:name="principle-1"/>
    <w:p>
      <w:pPr>
        <w:pStyle w:val="Heading2"/>
      </w:pPr>
      <w:r>
        <w:t xml:space="preserve">10.1 Principle</w:t>
      </w:r>
    </w:p>
    <w:p>
      <w:pPr>
        <w:pStyle w:val="FirstParagraph"/>
      </w:pPr>
      <w:r>
        <w:t xml:space="preserve">validation and permission outcomes should be surfaced consistently, but not computed in random UI nodes.</w:t>
      </w:r>
    </w:p>
    <w:bookmarkEnd w:id="127"/>
    <w:bookmarkStart w:id="128" w:name="recommended-placement"/>
    <w:p>
      <w:pPr>
        <w:pStyle w:val="Heading2"/>
      </w:pPr>
      <w:r>
        <w:t xml:space="preserve">10.2 Recommended placement</w:t>
      </w:r>
    </w:p>
    <w:p>
      <w:pPr>
        <w:pStyle w:val="Compact"/>
        <w:numPr>
          <w:ilvl w:val="0"/>
          <w:numId w:val="1061"/>
        </w:numPr>
      </w:pPr>
      <w:r>
        <w:t xml:space="preserve">backend/domain is source of truth for rule enforcement</w:t>
      </w:r>
    </w:p>
    <w:p>
      <w:pPr>
        <w:pStyle w:val="Compact"/>
        <w:numPr>
          <w:ilvl w:val="0"/>
          <w:numId w:val="1061"/>
        </w:numPr>
      </w:pPr>
      <w:r>
        <w:t xml:space="preserve">workflow/feature layer interprets result into Validation Summary / Alert / disabled actions</w:t>
      </w:r>
    </w:p>
    <w:p>
      <w:pPr>
        <w:pStyle w:val="Compact"/>
        <w:numPr>
          <w:ilvl w:val="0"/>
          <w:numId w:val="1061"/>
        </w:numPr>
      </w:pPr>
      <w:r>
        <w:t xml:space="preserve">entity/shared components just render the surfaced meaning</w:t>
      </w:r>
    </w:p>
    <w:bookmarkEnd w:id="128"/>
    <w:bookmarkStart w:id="129" w:name="permission-visibility"/>
    <w:p>
      <w:pPr>
        <w:pStyle w:val="Heading2"/>
      </w:pPr>
      <w:r>
        <w:t xml:space="preserve">10.3 Permission visibility</w:t>
      </w:r>
    </w:p>
    <w:p>
      <w:pPr>
        <w:pStyle w:val="Compact"/>
        <w:numPr>
          <w:ilvl w:val="0"/>
          <w:numId w:val="1062"/>
        </w:numPr>
      </w:pPr>
      <w:r>
        <w:t xml:space="preserve">page/workflow decides whether action appears</w:t>
      </w:r>
    </w:p>
    <w:p>
      <w:pPr>
        <w:pStyle w:val="Compact"/>
        <w:numPr>
          <w:ilvl w:val="0"/>
          <w:numId w:val="1062"/>
        </w:numPr>
      </w:pPr>
      <w:r>
        <w:t xml:space="preserve">action component renders state only</w:t>
      </w:r>
    </w:p>
    <w:p>
      <w:pPr>
        <w:pStyle w:val="Compact"/>
        <w:numPr>
          <w:ilvl w:val="0"/>
          <w:numId w:val="1062"/>
        </w:numPr>
      </w:pPr>
      <w:r>
        <w:t xml:space="preserve">explanatory tooltip/text can live in feature/workflow layer composition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4" w:name="X5b3af90dc742a68efb0152eeb5f28cfbb2a3b9e"/>
    <w:p>
      <w:pPr>
        <w:pStyle w:val="Heading1"/>
      </w:pPr>
      <w:r>
        <w:t xml:space="preserve">11. Routing and Navigation Reflection in Architecture</w:t>
      </w:r>
    </w:p>
    <w:bookmarkStart w:id="131" w:name="route-visible-modules-belong-to-pages"/>
    <w:p>
      <w:pPr>
        <w:pStyle w:val="Heading2"/>
      </w:pPr>
      <w:r>
        <w:t xml:space="preserve">11.1 Route-visible modules belong to pages</w:t>
      </w:r>
    </w:p>
    <w:p>
      <w:pPr>
        <w:pStyle w:val="FirstParagraph"/>
      </w:pPr>
      <w:r>
        <w:t xml:space="preserve">Examples:</w:t>
      </w:r>
      <w:r>
        <w:t xml:space="preserve"> </w:t>
      </w:r>
      <w:r>
        <w:t xml:space="preserve">- dashboard</w:t>
      </w:r>
      <w:r>
        <w:t xml:space="preserve"> </w:t>
      </w:r>
      <w:r>
        <w:t xml:space="preserve">- arrivals</w:t>
      </w:r>
      <w:r>
        <w:t xml:space="preserve"> </w:t>
      </w:r>
      <w:r>
        <w:t xml:space="preserve">- reservations/:id</w:t>
      </w:r>
      <w:r>
        <w:t xml:space="preserve"> </w:t>
      </w:r>
      <w:r>
        <w:t xml:space="preserve">- stays/:id</w:t>
      </w:r>
      <w:r>
        <w:t xml:space="preserve"> </w:t>
      </w:r>
      <w:r>
        <w:t xml:space="preserve">- folios/:id</w:t>
      </w:r>
      <w:r>
        <w:t xml:space="preserve"> </w:t>
      </w:r>
      <w:r>
        <w:t xml:space="preserve">- maintenance</w:t>
      </w:r>
      <w:r>
        <w:t xml:space="preserve"> </w:t>
      </w:r>
      <w:r>
        <w:t xml:space="preserve">- housekeeping</w:t>
      </w:r>
      <w:r>
        <w:t xml:space="preserve"> </w:t>
      </w:r>
      <w:r>
        <w:t xml:space="preserve">- expenses</w:t>
      </w:r>
    </w:p>
    <w:bookmarkEnd w:id="131"/>
    <w:bookmarkStart w:id="132" w:name="workflow-launch-patterns"/>
    <w:p>
      <w:pPr>
        <w:pStyle w:val="Heading2"/>
      </w:pPr>
      <w:r>
        <w:t xml:space="preserve">11.2 Workflow launch patterns</w:t>
      </w:r>
    </w:p>
    <w:p>
      <w:pPr>
        <w:pStyle w:val="FirstParagraph"/>
      </w:pPr>
      <w:r>
        <w:t xml:space="preserve">workflows may be:</w:t>
      </w:r>
      <w:r>
        <w:t xml:space="preserve"> </w:t>
      </w:r>
      <w:r>
        <w:t xml:space="preserve">- embedded inside page</w:t>
      </w:r>
      <w:r>
        <w:t xml:space="preserve"> </w:t>
      </w:r>
      <w:r>
        <w:t xml:space="preserve">- modal-driven</w:t>
      </w:r>
      <w:r>
        <w:t xml:space="preserve"> </w:t>
      </w:r>
      <w:r>
        <w:t xml:space="preserve">- drawer-driven</w:t>
      </w:r>
      <w:r>
        <w:t xml:space="preserve"> </w:t>
      </w:r>
      <w:r>
        <w:t xml:space="preserve">- route-driven</w:t>
      </w:r>
    </w:p>
    <w:bookmarkEnd w:id="132"/>
    <w:bookmarkStart w:id="133" w:name="rule-5"/>
    <w:p>
      <w:pPr>
        <w:pStyle w:val="Heading2"/>
      </w:pPr>
      <w:r>
        <w:t xml:space="preserve">11.3 Rule</w:t>
      </w:r>
    </w:p>
    <w:p>
      <w:pPr>
        <w:pStyle w:val="FirstParagraph"/>
      </w:pPr>
      <w:r>
        <w:t xml:space="preserve">حتی اگر workflow modal-based باشد، معماری‌اش بهتر است در</w:t>
      </w:r>
      <w:r>
        <w:t xml:space="preserve"> </w:t>
      </w:r>
      <w:r>
        <w:rPr>
          <w:rStyle w:val="VerbatimChar"/>
        </w:rPr>
        <w:t xml:space="preserve">workflows/</w:t>
      </w:r>
      <w:r>
        <w:t xml:space="preserve"> </w:t>
      </w:r>
      <w:r>
        <w:t xml:space="preserve">بماند، نه buried داخل page folder.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36" w:name="X3b1370dc50e30f53be4a8e2743a035a74464492"/>
    <w:p>
      <w:pPr>
        <w:pStyle w:val="Heading1"/>
      </w:pPr>
      <w:r>
        <w:t xml:space="preserve">12. Suggested Initial Folder Blueprint (Conceptual Example)</w:t>
      </w:r>
    </w:p>
    <w:p>
      <w:pPr>
        <w:pStyle w:val="FirstParagraph"/>
      </w:pPr>
      <w:r>
        <w:t xml:space="preserve">این بخش intentionally conceptual است تا به framework خاص قفل نشود: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  app/</w:t>
      </w:r>
      <w:r>
        <w:br/>
      </w:r>
      <w:r>
        <w:rPr>
          <w:rStyle w:val="VerbatimChar"/>
        </w:rPr>
        <w:t xml:space="preserve">    shell/</w:t>
      </w:r>
      <w:r>
        <w:br/>
      </w:r>
      <w:r>
        <w:rPr>
          <w:rStyle w:val="VerbatimChar"/>
        </w:rPr>
        <w:t xml:space="preserve">    navigation/</w:t>
      </w:r>
      <w:r>
        <w:br/>
      </w:r>
      <w:r>
        <w:rPr>
          <w:rStyle w:val="VerbatimChar"/>
        </w:rPr>
        <w:t xml:space="preserve">    providers/</w:t>
      </w:r>
      <w:r>
        <w:br/>
      </w:r>
      <w:r>
        <w:rPr>
          <w:rStyle w:val="VerbatimChar"/>
        </w:rPr>
        <w:t xml:space="preserve">    overlays/</w:t>
      </w:r>
      <w:r>
        <w:br/>
      </w:r>
      <w:r>
        <w:br/>
      </w:r>
      <w:r>
        <w:rPr>
          <w:rStyle w:val="VerbatimChar"/>
        </w:rPr>
        <w:t xml:space="preserve">  pages/</w:t>
      </w:r>
      <w:r>
        <w:br/>
      </w:r>
      <w:r>
        <w:rPr>
          <w:rStyle w:val="VerbatimChar"/>
        </w:rPr>
        <w:t xml:space="preserve">    dashboard/</w:t>
      </w:r>
      <w:r>
        <w:br/>
      </w:r>
      <w:r>
        <w:rPr>
          <w:rStyle w:val="VerbatimChar"/>
        </w:rPr>
        <w:t xml:space="preserve">    arrival-board/</w:t>
      </w:r>
      <w:r>
        <w:br/>
      </w:r>
      <w:r>
        <w:rPr>
          <w:rStyle w:val="VerbatimChar"/>
        </w:rPr>
        <w:t xml:space="preserve">    reservation-detail/</w:t>
      </w:r>
      <w:r>
        <w:br/>
      </w:r>
      <w:r>
        <w:rPr>
          <w:rStyle w:val="VerbatimChar"/>
        </w:rPr>
        <w:t xml:space="preserve">    stay-detail/</w:t>
      </w:r>
      <w:r>
        <w:br/>
      </w:r>
      <w:r>
        <w:rPr>
          <w:rStyle w:val="VerbatimChar"/>
        </w:rPr>
        <w:t xml:space="preserve">    folio-view/</w:t>
      </w:r>
      <w:r>
        <w:br/>
      </w:r>
      <w:r>
        <w:rPr>
          <w:rStyle w:val="VerbatimChar"/>
        </w:rPr>
        <w:t xml:space="preserve">    expense-view/</w:t>
      </w:r>
      <w:r>
        <w:br/>
      </w:r>
      <w:r>
        <w:rPr>
          <w:rStyle w:val="VerbatimChar"/>
        </w:rPr>
        <w:t xml:space="preserve">    maintenance-board/</w:t>
      </w:r>
      <w:r>
        <w:br/>
      </w:r>
      <w:r>
        <w:rPr>
          <w:rStyle w:val="VerbatimChar"/>
        </w:rPr>
        <w:t xml:space="preserve">    housekeeping-queue/</w:t>
      </w:r>
      <w:r>
        <w:br/>
      </w:r>
      <w:r>
        <w:rPr>
          <w:rStyle w:val="VerbatimChar"/>
        </w:rPr>
        <w:t xml:space="preserve">    receivables-view/</w:t>
      </w:r>
      <w:r>
        <w:br/>
      </w:r>
      <w:r>
        <w:rPr>
          <w:rStyle w:val="VerbatimChar"/>
        </w:rPr>
        <w:t xml:space="preserve">    inventory-view/</w:t>
      </w:r>
      <w:r>
        <w:br/>
      </w:r>
      <w:r>
        <w:br/>
      </w:r>
      <w:r>
        <w:rPr>
          <w:rStyle w:val="VerbatimChar"/>
        </w:rPr>
        <w:t xml:space="preserve">  workflows/</w:t>
      </w:r>
      <w:r>
        <w:br/>
      </w:r>
      <w:r>
        <w:rPr>
          <w:rStyle w:val="VerbatimChar"/>
        </w:rPr>
        <w:t xml:space="preserve">    check-in/</w:t>
      </w:r>
      <w:r>
        <w:br/>
      </w:r>
      <w:r>
        <w:rPr>
          <w:rStyle w:val="VerbatimChar"/>
        </w:rPr>
        <w:t xml:space="preserve">    bed-move/</w:t>
      </w:r>
      <w:r>
        <w:br/>
      </w:r>
      <w:r>
        <w:rPr>
          <w:rStyle w:val="VerbatimChar"/>
        </w:rPr>
        <w:t xml:space="preserve">    checkout/</w:t>
      </w:r>
      <w:r>
        <w:br/>
      </w:r>
      <w:r>
        <w:rPr>
          <w:rStyle w:val="VerbatimChar"/>
        </w:rPr>
        <w:t xml:space="preserve">    post-payment/</w:t>
      </w:r>
      <w:r>
        <w:br/>
      </w:r>
      <w:r>
        <w:rPr>
          <w:rStyle w:val="VerbatimChar"/>
        </w:rPr>
        <w:t xml:space="preserve">    post-refund/</w:t>
      </w:r>
      <w:r>
        <w:br/>
      </w:r>
      <w:r>
        <w:rPr>
          <w:rStyle w:val="VerbatimChar"/>
        </w:rPr>
        <w:t xml:space="preserve">    reservation-editor/</w:t>
      </w:r>
      <w:r>
        <w:br/>
      </w:r>
      <w:r>
        <w:br/>
      </w:r>
      <w:r>
        <w:rPr>
          <w:rStyle w:val="VerbatimChar"/>
        </w:rPr>
        <w:t xml:space="preserve">  features/</w:t>
      </w:r>
      <w:r>
        <w:br/>
      </w:r>
      <w:r>
        <w:rPr>
          <w:rStyle w:val="VerbatimChar"/>
        </w:rPr>
        <w:t xml:space="preserve">    reservation-search/</w:t>
      </w:r>
      <w:r>
        <w:br/>
      </w:r>
      <w:r>
        <w:rPr>
          <w:rStyle w:val="VerbatimChar"/>
        </w:rPr>
        <w:t xml:space="preserve">    guest-selector/</w:t>
      </w:r>
      <w:r>
        <w:br/>
      </w:r>
      <w:r>
        <w:rPr>
          <w:rStyle w:val="VerbatimChar"/>
        </w:rPr>
        <w:t xml:space="preserve">    bed-selector/</w:t>
      </w:r>
      <w:r>
        <w:br/>
      </w:r>
      <w:r>
        <w:rPr>
          <w:rStyle w:val="VerbatimChar"/>
        </w:rPr>
        <w:t xml:space="preserve">    payment-form/</w:t>
      </w:r>
      <w:r>
        <w:br/>
      </w:r>
      <w:r>
        <w:rPr>
          <w:rStyle w:val="VerbatimChar"/>
        </w:rPr>
        <w:t xml:space="preserve">    refund-form/</w:t>
      </w:r>
      <w:r>
        <w:br/>
      </w:r>
      <w:r>
        <w:rPr>
          <w:rStyle w:val="VerbatimChar"/>
        </w:rPr>
        <w:t xml:space="preserve">    open-maintenance-case/</w:t>
      </w:r>
      <w:r>
        <w:br/>
      </w:r>
      <w:r>
        <w:rPr>
          <w:rStyle w:val="VerbatimChar"/>
        </w:rPr>
        <w:t xml:space="preserve">    housekeeping-task-controls/</w:t>
      </w:r>
      <w:r>
        <w:br/>
      </w:r>
      <w:r>
        <w:rPr>
          <w:rStyle w:val="VerbatimChar"/>
        </w:rPr>
        <w:t xml:space="preserve">    receivable-actions/</w:t>
      </w:r>
      <w:r>
        <w:br/>
      </w:r>
      <w:r>
        <w:br/>
      </w:r>
      <w:r>
        <w:rPr>
          <w:rStyle w:val="VerbatimChar"/>
        </w:rPr>
        <w:t xml:space="preserve">  entities/</w:t>
      </w:r>
      <w:r>
        <w:br/>
      </w:r>
      <w:r>
        <w:rPr>
          <w:rStyle w:val="VerbatimChar"/>
        </w:rPr>
        <w:t xml:space="preserve">    reservation/</w:t>
      </w:r>
      <w:r>
        <w:br/>
      </w:r>
      <w:r>
        <w:rPr>
          <w:rStyle w:val="VerbatimChar"/>
        </w:rPr>
        <w:t xml:space="preserve">    stay/</w:t>
      </w:r>
      <w:r>
        <w:br/>
      </w:r>
      <w:r>
        <w:rPr>
          <w:rStyle w:val="VerbatimChar"/>
        </w:rPr>
        <w:t xml:space="preserve">    assignment/</w:t>
      </w:r>
      <w:r>
        <w:br/>
      </w:r>
      <w:r>
        <w:rPr>
          <w:rStyle w:val="VerbatimChar"/>
        </w:rPr>
        <w:t xml:space="preserve">    bed/</w:t>
      </w:r>
      <w:r>
        <w:br/>
      </w:r>
      <w:r>
        <w:rPr>
          <w:rStyle w:val="VerbatimChar"/>
        </w:rPr>
        <w:t xml:space="preserve">    room/</w:t>
      </w:r>
      <w:r>
        <w:br/>
      </w:r>
      <w:r>
        <w:rPr>
          <w:rStyle w:val="VerbatimChar"/>
        </w:rPr>
        <w:t xml:space="preserve">    folio/</w:t>
      </w:r>
      <w:r>
        <w:br/>
      </w:r>
      <w:r>
        <w:rPr>
          <w:rStyle w:val="VerbatimChar"/>
        </w:rPr>
        <w:t xml:space="preserve">    payment/</w:t>
      </w:r>
      <w:r>
        <w:br/>
      </w:r>
      <w:r>
        <w:rPr>
          <w:rStyle w:val="VerbatimChar"/>
        </w:rPr>
        <w:t xml:space="preserve">    refund/</w:t>
      </w:r>
      <w:r>
        <w:br/>
      </w:r>
      <w:r>
        <w:rPr>
          <w:rStyle w:val="VerbatimChar"/>
        </w:rPr>
        <w:t xml:space="preserve">    receivable/</w:t>
      </w:r>
      <w:r>
        <w:br/>
      </w:r>
      <w:r>
        <w:rPr>
          <w:rStyle w:val="VerbatimChar"/>
        </w:rPr>
        <w:t xml:space="preserve">    expense/</w:t>
      </w:r>
      <w:r>
        <w:br/>
      </w:r>
      <w:r>
        <w:rPr>
          <w:rStyle w:val="VerbatimChar"/>
        </w:rPr>
        <w:t xml:space="preserve">    maintenance-case/</w:t>
      </w:r>
      <w:r>
        <w:br/>
      </w:r>
      <w:r>
        <w:rPr>
          <w:rStyle w:val="VerbatimChar"/>
        </w:rPr>
        <w:t xml:space="preserve">    housekeeping-task/</w:t>
      </w:r>
      <w:r>
        <w:br/>
      </w:r>
      <w:r>
        <w:rPr>
          <w:rStyle w:val="VerbatimChar"/>
        </w:rPr>
        <w:t xml:space="preserve">    guest/</w:t>
      </w:r>
      <w:r>
        <w:br/>
      </w:r>
      <w:r>
        <w:rPr>
          <w:rStyle w:val="VerbatimChar"/>
        </w:rPr>
        <w:t xml:space="preserve">    vendor/</w:t>
      </w:r>
      <w:r>
        <w:br/>
      </w:r>
      <w:r>
        <w:rPr>
          <w:rStyle w:val="VerbatimChar"/>
        </w:rPr>
        <w:t xml:space="preserve">    user/</w:t>
      </w:r>
      <w:r>
        <w:br/>
      </w:r>
      <w:r>
        <w:br/>
      </w:r>
      <w:r>
        <w:rPr>
          <w:rStyle w:val="VerbatimChar"/>
        </w:rPr>
        <w:t xml:space="preserve">  shared/</w:t>
      </w:r>
      <w:r>
        <w:br/>
      </w:r>
      <w:r>
        <w:rPr>
          <w:rStyle w:val="VerbatimChar"/>
        </w:rPr>
        <w:t xml:space="preserve">    ui/</w:t>
      </w:r>
      <w:r>
        <w:br/>
      </w:r>
      <w:r>
        <w:rPr>
          <w:rStyle w:val="VerbatimChar"/>
        </w:rPr>
        <w:t xml:space="preserve">    layout/</w:t>
      </w:r>
      <w:r>
        <w:br/>
      </w:r>
      <w:r>
        <w:rPr>
          <w:rStyle w:val="VerbatimChar"/>
        </w:rPr>
        <w:t xml:space="preserve">    forms/</w:t>
      </w:r>
      <w:r>
        <w:br/>
      </w:r>
      <w:r>
        <w:rPr>
          <w:rStyle w:val="VerbatimChar"/>
        </w:rPr>
        <w:t xml:space="preserve">    feedback/</w:t>
      </w:r>
      <w:r>
        <w:br/>
      </w:r>
      <w:r>
        <w:rPr>
          <w:rStyle w:val="VerbatimChar"/>
        </w:rPr>
        <w:t xml:space="preserve">    overlay/</w:t>
      </w:r>
      <w:r>
        <w:br/>
      </w:r>
      <w:r>
        <w:rPr>
          <w:rStyle w:val="VerbatimChar"/>
        </w:rPr>
        <w:t xml:space="preserve">    navigation/</w:t>
      </w:r>
      <w:r>
        <w:br/>
      </w:r>
      <w:r>
        <w:rPr>
          <w:rStyle w:val="VerbatimChar"/>
        </w:rPr>
        <w:t xml:space="preserve">    icons/</w:t>
      </w:r>
      <w:r>
        <w:br/>
      </w:r>
      <w:r>
        <w:br/>
      </w:r>
      <w:r>
        <w:rPr>
          <w:rStyle w:val="VerbatimChar"/>
        </w:rPr>
        <w:t xml:space="preserve">  services/</w:t>
      </w:r>
      <w:r>
        <w:br/>
      </w:r>
      <w:r>
        <w:rPr>
          <w:rStyle w:val="VerbatimChar"/>
        </w:rPr>
        <w:t xml:space="preserve">    api/</w:t>
      </w:r>
      <w:r>
        <w:br/>
      </w:r>
      <w:r>
        <w:rPr>
          <w:rStyle w:val="VerbatimChar"/>
        </w:rPr>
        <w:t xml:space="preserve">    auth/</w:t>
      </w:r>
      <w:r>
        <w:br/>
      </w:r>
      <w:r>
        <w:rPr>
          <w:rStyle w:val="VerbatimChar"/>
        </w:rPr>
        <w:t xml:space="preserve">    queries/</w:t>
      </w:r>
      <w:r>
        <w:br/>
      </w:r>
      <w:r>
        <w:rPr>
          <w:rStyle w:val="VerbatimChar"/>
        </w:rPr>
        <w:t xml:space="preserve">    mutations/</w:t>
      </w:r>
      <w:r>
        <w:br/>
      </w:r>
      <w:r>
        <w:br/>
      </w:r>
      <w:r>
        <w:rPr>
          <w:rStyle w:val="VerbatimChar"/>
        </w:rPr>
        <w:t xml:space="preserve">  contracts/</w:t>
      </w:r>
      <w:r>
        <w:br/>
      </w:r>
      <w:r>
        <w:rPr>
          <w:rStyle w:val="VerbatimChar"/>
        </w:rPr>
        <w:t xml:space="preserve">    entities/</w:t>
      </w:r>
      <w:r>
        <w:br/>
      </w:r>
      <w:r>
        <w:rPr>
          <w:rStyle w:val="VerbatimChar"/>
        </w:rPr>
        <w:t xml:space="preserve">    views/</w:t>
      </w:r>
      <w:r>
        <w:br/>
      </w:r>
      <w:r>
        <w:rPr>
          <w:rStyle w:val="VerbatimChar"/>
        </w:rPr>
        <w:t xml:space="preserve">    commands/</w:t>
      </w:r>
      <w:r>
        <w:br/>
      </w:r>
      <w:r>
        <w:br/>
      </w:r>
      <w:r>
        <w:rPr>
          <w:rStyle w:val="VerbatimChar"/>
        </w:rPr>
        <w:t xml:space="preserve">  lib/</w:t>
      </w:r>
      <w:r>
        <w:br/>
      </w:r>
      <w:r>
        <w:rPr>
          <w:rStyle w:val="VerbatimChar"/>
        </w:rPr>
        <w:t xml:space="preserve">    dates/</w:t>
      </w:r>
      <w:r>
        <w:br/>
      </w:r>
      <w:r>
        <w:rPr>
          <w:rStyle w:val="VerbatimChar"/>
        </w:rPr>
        <w:t xml:space="preserve">    money/</w:t>
      </w:r>
      <w:r>
        <w:br/>
      </w:r>
      <w:r>
        <w:rPr>
          <w:rStyle w:val="VerbatimChar"/>
        </w:rPr>
        <w:t xml:space="preserve">    formatting/</w:t>
      </w:r>
      <w:r>
        <w:br/>
      </w:r>
      <w:r>
        <w:rPr>
          <w:rStyle w:val="VerbatimChar"/>
        </w:rPr>
        <w:t xml:space="preserve">    utils/</w:t>
      </w:r>
    </w:p>
    <w:bookmarkStart w:id="135" w:name="interpretation-rule"/>
    <w:p>
      <w:pPr>
        <w:pStyle w:val="Heading2"/>
      </w:pPr>
      <w:r>
        <w:t xml:space="preserve">Interpretation Rule</w:t>
      </w:r>
    </w:p>
    <w:p>
      <w:pPr>
        <w:pStyle w:val="FirstParagraph"/>
      </w:pPr>
      <w:r>
        <w:t xml:space="preserve">این tree مثال است، نه حکم خشک. چیزی که باید حفظ شود</w:t>
      </w:r>
      <w:r>
        <w:t xml:space="preserve"> </w:t>
      </w:r>
      <w:r>
        <w:rPr>
          <w:b/>
          <w:bCs/>
        </w:rPr>
        <w:t xml:space="preserve">منطق separation</w:t>
      </w:r>
      <w:r>
        <w:t xml:space="preserve"> </w:t>
      </w:r>
      <w:r>
        <w:t xml:space="preserve">است.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42" w:name="Xfd7acbab2c51ba249261649432f12678f5d1310"/>
    <w:p>
      <w:pPr>
        <w:pStyle w:val="Heading1"/>
      </w:pPr>
      <w:r>
        <w:t xml:space="preserve">13. Build Order for Antigravity/Gemini Based on This Architecture</w:t>
      </w:r>
    </w:p>
    <w:bookmarkStart w:id="137" w:name="phase-1-structural-foundations"/>
    <w:p>
      <w:pPr>
        <w:pStyle w:val="Heading2"/>
      </w:pPr>
      <w:r>
        <w:t xml:space="preserve">Phase 1: Structural Foundations</w:t>
      </w:r>
    </w:p>
    <w:p>
      <w:pPr>
        <w:pStyle w:val="Compact"/>
        <w:numPr>
          <w:ilvl w:val="0"/>
          <w:numId w:val="1063"/>
        </w:numPr>
      </w:pPr>
      <w:r>
        <w:t xml:space="preserve">app shell</w:t>
      </w:r>
    </w:p>
    <w:p>
      <w:pPr>
        <w:pStyle w:val="Compact"/>
        <w:numPr>
          <w:ilvl w:val="0"/>
          <w:numId w:val="1063"/>
        </w:numPr>
      </w:pPr>
      <w:r>
        <w:t xml:space="preserve">navigation shell</w:t>
      </w:r>
    </w:p>
    <w:p>
      <w:pPr>
        <w:pStyle w:val="Compact"/>
        <w:numPr>
          <w:ilvl w:val="0"/>
          <w:numId w:val="1063"/>
        </w:numPr>
      </w:pPr>
      <w:r>
        <w:t xml:space="preserve">shared layout primitives</w:t>
      </w:r>
    </w:p>
    <w:p>
      <w:pPr>
        <w:pStyle w:val="Compact"/>
        <w:numPr>
          <w:ilvl w:val="0"/>
          <w:numId w:val="1063"/>
        </w:numPr>
      </w:pPr>
      <w:r>
        <w:t xml:space="preserve">shared feedback primitives</w:t>
      </w:r>
    </w:p>
    <w:p>
      <w:pPr>
        <w:pStyle w:val="Compact"/>
        <w:numPr>
          <w:ilvl w:val="0"/>
          <w:numId w:val="1063"/>
        </w:numPr>
      </w:pPr>
      <w:r>
        <w:t xml:space="preserve">shared action primitives</w:t>
      </w:r>
    </w:p>
    <w:bookmarkEnd w:id="137"/>
    <w:bookmarkStart w:id="138" w:name="phase-2-core-domain-display-modules"/>
    <w:p>
      <w:pPr>
        <w:pStyle w:val="Heading2"/>
      </w:pPr>
      <w:r>
        <w:t xml:space="preserve">Phase 2: Core Domain Display Modules</w:t>
      </w:r>
    </w:p>
    <w:p>
      <w:pPr>
        <w:pStyle w:val="Compact"/>
        <w:numPr>
          <w:ilvl w:val="0"/>
          <w:numId w:val="1064"/>
        </w:numPr>
      </w:pPr>
      <w:r>
        <w:t xml:space="preserve">reservation entity UI</w:t>
      </w:r>
    </w:p>
    <w:p>
      <w:pPr>
        <w:pStyle w:val="Compact"/>
        <w:numPr>
          <w:ilvl w:val="0"/>
          <w:numId w:val="1064"/>
        </w:numPr>
      </w:pPr>
      <w:r>
        <w:t xml:space="preserve">stay entity UI</w:t>
      </w:r>
    </w:p>
    <w:p>
      <w:pPr>
        <w:pStyle w:val="Compact"/>
        <w:numPr>
          <w:ilvl w:val="0"/>
          <w:numId w:val="1064"/>
        </w:numPr>
      </w:pPr>
      <w:r>
        <w:t xml:space="preserve">bed entity UI</w:t>
      </w:r>
    </w:p>
    <w:p>
      <w:pPr>
        <w:pStyle w:val="Compact"/>
        <w:numPr>
          <w:ilvl w:val="0"/>
          <w:numId w:val="1064"/>
        </w:numPr>
      </w:pPr>
      <w:r>
        <w:t xml:space="preserve">folio entity UI</w:t>
      </w:r>
    </w:p>
    <w:p>
      <w:pPr>
        <w:pStyle w:val="Compact"/>
        <w:numPr>
          <w:ilvl w:val="0"/>
          <w:numId w:val="1064"/>
        </w:numPr>
      </w:pPr>
      <w:r>
        <w:t xml:space="preserve">maintenance / housekeeping entity UI</w:t>
      </w:r>
    </w:p>
    <w:bookmarkEnd w:id="138"/>
    <w:bookmarkStart w:id="139" w:name="phase-3-high-priority-pages"/>
    <w:p>
      <w:pPr>
        <w:pStyle w:val="Heading2"/>
      </w:pPr>
      <w:r>
        <w:t xml:space="preserve">Phase 3: High-Priority Pages</w:t>
      </w:r>
    </w:p>
    <w:p>
      <w:pPr>
        <w:pStyle w:val="Compact"/>
        <w:numPr>
          <w:ilvl w:val="0"/>
          <w:numId w:val="1065"/>
        </w:numPr>
      </w:pPr>
      <w:r>
        <w:t xml:space="preserve">dashboard</w:t>
      </w:r>
    </w:p>
    <w:p>
      <w:pPr>
        <w:pStyle w:val="Compact"/>
        <w:numPr>
          <w:ilvl w:val="0"/>
          <w:numId w:val="1065"/>
        </w:numPr>
      </w:pPr>
      <w:r>
        <w:t xml:space="preserve">arrival board</w:t>
      </w:r>
    </w:p>
    <w:p>
      <w:pPr>
        <w:pStyle w:val="Compact"/>
        <w:numPr>
          <w:ilvl w:val="0"/>
          <w:numId w:val="1065"/>
        </w:numPr>
      </w:pPr>
      <w:r>
        <w:t xml:space="preserve">reservation detail</w:t>
      </w:r>
    </w:p>
    <w:p>
      <w:pPr>
        <w:pStyle w:val="Compact"/>
        <w:numPr>
          <w:ilvl w:val="0"/>
          <w:numId w:val="1065"/>
        </w:numPr>
      </w:pPr>
      <w:r>
        <w:t xml:space="preserve">stay detail</w:t>
      </w:r>
    </w:p>
    <w:p>
      <w:pPr>
        <w:pStyle w:val="Compact"/>
        <w:numPr>
          <w:ilvl w:val="0"/>
          <w:numId w:val="1065"/>
        </w:numPr>
      </w:pPr>
      <w:r>
        <w:t xml:space="preserve">checkout workflow</w:t>
      </w:r>
    </w:p>
    <w:p>
      <w:pPr>
        <w:pStyle w:val="Compact"/>
        <w:numPr>
          <w:ilvl w:val="0"/>
          <w:numId w:val="1065"/>
        </w:numPr>
      </w:pPr>
      <w:r>
        <w:t xml:space="preserve">folio view</w:t>
      </w:r>
    </w:p>
    <w:bookmarkEnd w:id="139"/>
    <w:bookmarkStart w:id="140" w:name="phase-4-remaining-operational-screens"/>
    <w:p>
      <w:pPr>
        <w:pStyle w:val="Heading2"/>
      </w:pPr>
      <w:r>
        <w:t xml:space="preserve">Phase 4: Remaining Operational Screens</w:t>
      </w:r>
    </w:p>
    <w:p>
      <w:pPr>
        <w:pStyle w:val="Compact"/>
        <w:numPr>
          <w:ilvl w:val="0"/>
          <w:numId w:val="1066"/>
        </w:numPr>
      </w:pPr>
      <w:r>
        <w:t xml:space="preserve">maintenance board</w:t>
      </w:r>
    </w:p>
    <w:p>
      <w:pPr>
        <w:pStyle w:val="Compact"/>
        <w:numPr>
          <w:ilvl w:val="0"/>
          <w:numId w:val="1066"/>
        </w:numPr>
      </w:pPr>
      <w:r>
        <w:t xml:space="preserve">housekeeping queue</w:t>
      </w:r>
    </w:p>
    <w:p>
      <w:pPr>
        <w:pStyle w:val="Compact"/>
        <w:numPr>
          <w:ilvl w:val="0"/>
          <w:numId w:val="1066"/>
        </w:numPr>
      </w:pPr>
      <w:r>
        <w:t xml:space="preserve">expenses</w:t>
      </w:r>
    </w:p>
    <w:p>
      <w:pPr>
        <w:pStyle w:val="Compact"/>
        <w:numPr>
          <w:ilvl w:val="0"/>
          <w:numId w:val="1066"/>
        </w:numPr>
      </w:pPr>
      <w:r>
        <w:t xml:space="preserve">receivables</w:t>
      </w:r>
    </w:p>
    <w:p>
      <w:pPr>
        <w:pStyle w:val="Compact"/>
        <w:numPr>
          <w:ilvl w:val="0"/>
          <w:numId w:val="1066"/>
        </w:numPr>
      </w:pPr>
      <w:r>
        <w:t xml:space="preserve">inventory</w:t>
      </w:r>
    </w:p>
    <w:bookmarkEnd w:id="140"/>
    <w:bookmarkStart w:id="141" w:name="phase-5-ai-and-supporting-workflows"/>
    <w:p>
      <w:pPr>
        <w:pStyle w:val="Heading2"/>
      </w:pPr>
      <w:r>
        <w:t xml:space="preserve">Phase 5: AI and Supporting Workflows</w:t>
      </w:r>
    </w:p>
    <w:p>
      <w:pPr>
        <w:pStyle w:val="Compact"/>
        <w:numPr>
          <w:ilvl w:val="0"/>
          <w:numId w:val="1067"/>
        </w:numPr>
      </w:pPr>
      <w:r>
        <w:t xml:space="preserve">AI assistant panel</w:t>
      </w:r>
    </w:p>
    <w:p>
      <w:pPr>
        <w:pStyle w:val="Compact"/>
        <w:numPr>
          <w:ilvl w:val="0"/>
          <w:numId w:val="1067"/>
        </w:numPr>
      </w:pPr>
      <w:r>
        <w:t xml:space="preserve">refund flow</w:t>
      </w:r>
    </w:p>
    <w:p>
      <w:pPr>
        <w:pStyle w:val="Compact"/>
        <w:numPr>
          <w:ilvl w:val="0"/>
          <w:numId w:val="1067"/>
        </w:numPr>
      </w:pPr>
      <w:r>
        <w:t xml:space="preserve">remaining editor flows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49" w:name="anti-patterns-this-architecture-prevents"/>
    <w:p>
      <w:pPr>
        <w:pStyle w:val="Heading1"/>
      </w:pPr>
      <w:r>
        <w:t xml:space="preserve">14. Anti-Patterns This Architecture Prevents</w:t>
      </w:r>
    </w:p>
    <w:bookmarkStart w:id="143" w:name="giant-components-folder-syndrome"/>
    <w:p>
      <w:pPr>
        <w:pStyle w:val="Heading2"/>
      </w:pPr>
      <w:r>
        <w:t xml:space="preserve">14.1 giant</w:t>
      </w:r>
      <w:r>
        <w:t xml:space="preserve"> </w:t>
      </w:r>
      <w:r>
        <w:rPr>
          <w:rStyle w:val="VerbatimChar"/>
        </w:rPr>
        <w:t xml:space="preserve">components/</w:t>
      </w:r>
      <w:r>
        <w:t xml:space="preserve"> </w:t>
      </w:r>
      <w:r>
        <w:t xml:space="preserve">folder syndrome</w:t>
      </w:r>
    </w:p>
    <w:p>
      <w:pPr>
        <w:pStyle w:val="FirstParagraph"/>
      </w:pPr>
      <w:r>
        <w:t xml:space="preserve">همه‌چیز نباید داخل یک</w:t>
      </w:r>
      <w:r>
        <w:t xml:space="preserve"> </w:t>
      </w:r>
      <w:r>
        <w:rPr>
          <w:rStyle w:val="VerbatimChar"/>
        </w:rPr>
        <w:t xml:space="preserve">components/</w:t>
      </w:r>
      <w:r>
        <w:t xml:space="preserve"> </w:t>
      </w:r>
      <w:r>
        <w:t xml:space="preserve">پوشه‌ی بی‌مرز ریخته شود.</w:t>
      </w:r>
    </w:p>
    <w:bookmarkEnd w:id="143"/>
    <w:bookmarkStart w:id="144" w:name="X801a0ac9a0148d479c9a0ec6afff5c9cacfef75"/>
    <w:p>
      <w:pPr>
        <w:pStyle w:val="Heading2"/>
      </w:pPr>
      <w:r>
        <w:t xml:space="preserve">14.2 page folders containing all business logic</w:t>
      </w:r>
    </w:p>
    <w:p>
      <w:pPr>
        <w:pStyle w:val="FirstParagraph"/>
      </w:pPr>
      <w:r>
        <w:t xml:space="preserve">اگر page layer همه‌چیز را ببلعد، reuse و maintainability از بین می‌رود.</w:t>
      </w:r>
    </w:p>
    <w:bookmarkEnd w:id="144"/>
    <w:bookmarkStart w:id="145" w:name="over-shared-domain-components"/>
    <w:p>
      <w:pPr>
        <w:pStyle w:val="Heading2"/>
      </w:pPr>
      <w:r>
        <w:t xml:space="preserve">14.3 over-shared domain components</w:t>
      </w:r>
    </w:p>
    <w:p>
      <w:pPr>
        <w:pStyle w:val="FirstParagraph"/>
      </w:pPr>
      <w:r>
        <w:t xml:space="preserve">Bed Tile یا Folio Totals Box نباید برای shared generic card قربانی شوند.</w:t>
      </w:r>
    </w:p>
    <w:bookmarkEnd w:id="145"/>
    <w:bookmarkStart w:id="146" w:name="workflow-buried-inside-modal-file"/>
    <w:p>
      <w:pPr>
        <w:pStyle w:val="Heading2"/>
      </w:pPr>
      <w:r>
        <w:t xml:space="preserve">14.4 workflow buried inside modal file</w:t>
      </w:r>
    </w:p>
    <w:p>
      <w:pPr>
        <w:pStyle w:val="FirstParagraph"/>
      </w:pPr>
      <w:r>
        <w:t xml:space="preserve">workflowهای مهم نباید فقط چون modal هستند inside page local component پنهان شوند.</w:t>
      </w:r>
    </w:p>
    <w:bookmarkEnd w:id="146"/>
    <w:bookmarkStart w:id="147" w:name="Xbf7385928c5760a5dc0ae58df2f56db972bb5ab"/>
    <w:p>
      <w:pPr>
        <w:pStyle w:val="Heading2"/>
      </w:pPr>
      <w:r>
        <w:t xml:space="preserve">14.5 transport logic leaked into presentational UI</w:t>
      </w:r>
    </w:p>
    <w:p>
      <w:pPr>
        <w:pStyle w:val="FirstParagraph"/>
      </w:pPr>
      <w:r>
        <w:t xml:space="preserve">low-level UI components نباید API calls مستقیم بزنند.</w:t>
      </w:r>
    </w:p>
    <w:bookmarkEnd w:id="147"/>
    <w:bookmarkStart w:id="148" w:name="random-validation-rendering-patterns"/>
    <w:p>
      <w:pPr>
        <w:pStyle w:val="Heading2"/>
      </w:pPr>
      <w:r>
        <w:t xml:space="preserve">14.6 random validation rendering patterns</w:t>
      </w:r>
    </w:p>
    <w:p>
      <w:pPr>
        <w:pStyle w:val="FirstParagraph"/>
      </w:pPr>
      <w:r>
        <w:t xml:space="preserve">warning/block/override presentation نباید در هر صفحه به شکل جدید اختراع شود.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Start w:id="152" w:name="relationship-to-the-next-document"/>
    <w:p>
      <w:pPr>
        <w:pStyle w:val="Heading1"/>
      </w:pPr>
      <w:r>
        <w:t xml:space="preserve">15. Relationship to the Next Document</w:t>
      </w:r>
    </w:p>
    <w:p>
      <w:pPr>
        <w:pStyle w:val="FirstParagraph"/>
      </w:pPr>
      <w:r>
        <w:t xml:space="preserve">این سند مستقیماً ورودی سند بعدی است:</w:t>
      </w:r>
    </w:p>
    <w:bookmarkStart w:id="150" w:name="antigravity-implementation-prompt-pack"/>
    <w:p>
      <w:pPr>
        <w:pStyle w:val="Heading2"/>
      </w:pPr>
      <w:r>
        <w:t xml:space="preserve">15.1 Antigravity Implementation Prompt Pack</w:t>
      </w:r>
    </w:p>
    <w:p>
      <w:pPr>
        <w:pStyle w:val="FirstParagraph"/>
      </w:pPr>
      <w:r>
        <w:t xml:space="preserve">چون حالا می‌توانیم به agent بگوییم:</w:t>
      </w:r>
      <w:r>
        <w:t xml:space="preserve"> </w:t>
      </w:r>
      <w:r>
        <w:t xml:space="preserve">- architecture must follow this structure</w:t>
      </w:r>
      <w:r>
        <w:t xml:space="preserve"> </w:t>
      </w:r>
      <w:r>
        <w:t xml:space="preserve">- pages/workflows/features/entities/shared باید جدا بمانند</w:t>
      </w:r>
      <w:r>
        <w:t xml:space="preserve"> </w:t>
      </w:r>
      <w:r>
        <w:t xml:space="preserve">- component placement rules چیست</w:t>
      </w:r>
      <w:r>
        <w:t xml:space="preserve"> </w:t>
      </w:r>
      <w:r>
        <w:t xml:space="preserve">- build order چیست</w:t>
      </w:r>
      <w:r>
        <w:t xml:space="preserve"> </w:t>
      </w:r>
      <w:r>
        <w:t xml:space="preserve">- چه چیزهایی را نباید generic کند</w:t>
      </w:r>
    </w:p>
    <w:bookmarkEnd w:id="150"/>
    <w:bookmarkStart w:id="151" w:name="Xb1b37795b90264cebf16902fd6b784ebad4eef2"/>
    <w:p>
      <w:pPr>
        <w:pStyle w:val="Heading2"/>
      </w:pPr>
      <w:r>
        <w:t xml:space="preserve">15.2 Optional future doc: Routing &amp; State Strategy Addendum</w:t>
      </w:r>
    </w:p>
    <w:p>
      <w:pPr>
        <w:pStyle w:val="FirstParagraph"/>
      </w:pPr>
      <w:r>
        <w:t xml:space="preserve">اگر لازم شد، بعداً می‌توان یک سند مکمل برای:</w:t>
      </w:r>
      <w:r>
        <w:t xml:space="preserve"> </w:t>
      </w:r>
      <w:r>
        <w:t xml:space="preserve">- route conventions</w:t>
      </w:r>
      <w:r>
        <w:t xml:space="preserve"> </w:t>
      </w:r>
      <w:r>
        <w:t xml:space="preserve">- modal-vs-route policy</w:t>
      </w:r>
      <w:r>
        <w:t xml:space="preserve"> </w:t>
      </w:r>
      <w:r>
        <w:t xml:space="preserve">- query key strategy</w:t>
      </w:r>
      <w:r>
        <w:t xml:space="preserve"> </w:t>
      </w:r>
      <w:r>
        <w:t xml:space="preserve">- form state strategy</w:t>
      </w:r>
      <w:r>
        <w:t xml:space="preserve"> </w:t>
      </w:r>
      <w:r>
        <w:t xml:space="preserve">- optimistic vs confirm-first action policy</w:t>
      </w:r>
      <w:r>
        <w:t xml:space="preserve"> </w:t>
      </w:r>
      <w:r>
        <w:t xml:space="preserve">نوشت.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53" w:name="جمعبندی-نهایی"/>
    <w:p>
      <w:pPr>
        <w:pStyle w:val="Heading1"/>
      </w:pPr>
      <w:r>
        <w:t xml:space="preserve">جمع‌بندی نهایی</w:t>
      </w:r>
    </w:p>
    <w:p>
      <w:pPr>
        <w:pStyle w:val="FirstParagraph"/>
      </w:pPr>
      <w:r>
        <w:t xml:space="preserve">این سند frontend را از یک collection از pageها و componentها، به یک</w:t>
      </w:r>
      <w:r>
        <w:t xml:space="preserve"> </w:t>
      </w:r>
      <w:r>
        <w:rPr>
          <w:b/>
          <w:bCs/>
        </w:rPr>
        <w:t xml:space="preserve">architecture contract قابل‌ساخت</w:t>
      </w:r>
      <w:r>
        <w:t xml:space="preserve"> </w:t>
      </w:r>
      <w:r>
        <w:t xml:space="preserve">تبدیل می‌کند.</w:t>
      </w:r>
    </w:p>
    <w:p>
      <w:pPr>
        <w:pStyle w:val="BodyText"/>
      </w:pPr>
      <w:r>
        <w:t xml:space="preserve">خروجی اصلی این سند این است که از این به بعد:</w:t>
      </w:r>
    </w:p>
    <w:p>
      <w:pPr>
        <w:pStyle w:val="Compact"/>
        <w:numPr>
          <w:ilvl w:val="0"/>
          <w:numId w:val="1068"/>
        </w:numPr>
      </w:pPr>
      <w:r>
        <w:t xml:space="preserve">می‌دانیم page, workflow, feature, entity و shared layer چه مرزی دارند</w:t>
      </w:r>
    </w:p>
    <w:p>
      <w:pPr>
        <w:pStyle w:val="Compact"/>
        <w:numPr>
          <w:ilvl w:val="0"/>
          <w:numId w:val="1068"/>
        </w:numPr>
      </w:pPr>
      <w:r>
        <w:t xml:space="preserve">می‌دانیم componentها و flowها در چه نوع ساختاری باید پیاده شوند</w:t>
      </w:r>
    </w:p>
    <w:p>
      <w:pPr>
        <w:pStyle w:val="Compact"/>
        <w:numPr>
          <w:ilvl w:val="0"/>
          <w:numId w:val="1068"/>
        </w:numPr>
      </w:pPr>
      <w:r>
        <w:t xml:space="preserve">می‌دانیم state, data, command wiring و view model shaping در چه لایه‌هایی باید بنشینند</w:t>
      </w:r>
    </w:p>
    <w:p>
      <w:pPr>
        <w:pStyle w:val="Compact"/>
        <w:numPr>
          <w:ilvl w:val="0"/>
          <w:numId w:val="1068"/>
        </w:numPr>
      </w:pPr>
      <w:r>
        <w:t xml:space="preserve">می‌دانیم Antigravity/Gemini نباید پروژه را با یک components folder تخت یا page-centric chaos بسازد</w:t>
      </w:r>
    </w:p>
    <w:p>
      <w:pPr>
        <w:pStyle w:val="FirstParagraph"/>
      </w:pPr>
      <w:r>
        <w:t xml:space="preserve">در نتیجه، این سند پلی است بین Component Specification Sheet و Antigravity Implementation Prompting، و کمک می‌کند UI پروژه Hostel هم‌زمان domain-aligned، قابل‌گسترش و عملیاتی باقی بماند.</w:t>
      </w:r>
    </w:p>
    <w:bookmarkEnd w:id="1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2026-03-21T20:44:38Z</dcterms:created>
  <dcterms:modified xsi:type="dcterms:W3CDTF">2026-03-21T20:44:38Z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