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6A70" w:rsidRDefault="00F1252E" w:rsidP="00F1252E">
      <w:pPr>
        <w:jc w:val="center"/>
        <w:rPr>
          <w:b/>
          <w:sz w:val="36"/>
          <w:szCs w:val="36"/>
          <w:u w:val="single"/>
        </w:rPr>
      </w:pPr>
      <w:r w:rsidRPr="00F1252E">
        <w:rPr>
          <w:b/>
          <w:sz w:val="36"/>
          <w:szCs w:val="36"/>
          <w:u w:val="single"/>
        </w:rPr>
        <w:t xml:space="preserve">Azure Storage </w:t>
      </w:r>
      <w:r w:rsidR="009D5756">
        <w:rPr>
          <w:b/>
          <w:sz w:val="36"/>
          <w:szCs w:val="36"/>
          <w:u w:val="single"/>
        </w:rPr>
        <w:t>Container</w:t>
      </w:r>
      <w:r w:rsidRPr="00F1252E">
        <w:rPr>
          <w:b/>
          <w:sz w:val="36"/>
          <w:szCs w:val="36"/>
          <w:u w:val="single"/>
        </w:rPr>
        <w:t xml:space="preserve"> </w:t>
      </w:r>
      <w:r w:rsidR="009D5756">
        <w:rPr>
          <w:b/>
          <w:sz w:val="36"/>
          <w:szCs w:val="36"/>
          <w:u w:val="single"/>
        </w:rPr>
        <w:t xml:space="preserve">Backup </w:t>
      </w:r>
      <w:r w:rsidRPr="00F1252E">
        <w:rPr>
          <w:b/>
          <w:sz w:val="36"/>
          <w:szCs w:val="36"/>
          <w:u w:val="single"/>
        </w:rPr>
        <w:t>Automation</w:t>
      </w:r>
    </w:p>
    <w:p w:rsidR="00FF70D3" w:rsidRPr="00391A97" w:rsidRDefault="00391A97" w:rsidP="00FF70D3">
      <w:pPr>
        <w:pStyle w:val="ListParagraph"/>
        <w:numPr>
          <w:ilvl w:val="0"/>
          <w:numId w:val="1"/>
        </w:numPr>
        <w:rPr>
          <w:b/>
          <w:color w:val="C45911" w:themeColor="accent2" w:themeShade="BF"/>
          <w:sz w:val="32"/>
          <w:szCs w:val="32"/>
          <w:u w:val="single"/>
        </w:rPr>
      </w:pPr>
      <w:r>
        <w:rPr>
          <w:b/>
          <w:color w:val="C45911" w:themeColor="accent2" w:themeShade="BF"/>
          <w:sz w:val="32"/>
          <w:szCs w:val="32"/>
          <w:u w:val="single"/>
        </w:rPr>
        <w:t>Tables</w:t>
      </w:r>
    </w:p>
    <w:p w:rsidR="00FF70D3" w:rsidRPr="00F1252E" w:rsidRDefault="00FF70D3" w:rsidP="00FF70D3">
      <w:pPr>
        <w:pStyle w:val="ListParagraph"/>
        <w:numPr>
          <w:ilvl w:val="1"/>
          <w:numId w:val="1"/>
        </w:numPr>
        <w:rPr>
          <w:b/>
        </w:rPr>
      </w:pPr>
      <w:proofErr w:type="spellStart"/>
      <w:r w:rsidRPr="00F1252E">
        <w:rPr>
          <w:b/>
        </w:rPr>
        <w:t>DMSServiceInfo</w:t>
      </w:r>
      <w:proofErr w:type="spellEnd"/>
    </w:p>
    <w:p w:rsidR="00FF70D3" w:rsidRPr="00F77B60" w:rsidRDefault="00FF70D3" w:rsidP="00FF70D3">
      <w:pPr>
        <w:pStyle w:val="ListParagraph"/>
        <w:ind w:left="1440"/>
        <w:rPr>
          <w:b/>
        </w:rPr>
      </w:pPr>
      <w:r w:rsidRPr="00F77B60">
        <w:rPr>
          <w:b/>
        </w:rPr>
        <w:t xml:space="preserve">This table is used for taking the details to </w:t>
      </w:r>
      <w:r w:rsidR="00570122">
        <w:rPr>
          <w:b/>
        </w:rPr>
        <w:t>run the backup tool</w:t>
      </w:r>
      <w:r w:rsidRPr="00F77B60">
        <w:rPr>
          <w:b/>
        </w:rPr>
        <w:t>. Details used are as below-</w:t>
      </w:r>
    </w:p>
    <w:p w:rsidR="00FF70D3" w:rsidRDefault="00D05553" w:rsidP="00FF70D3">
      <w:pPr>
        <w:pStyle w:val="ListParagraph"/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-473529</wp:posOffset>
                </wp:positionH>
                <wp:positionV relativeFrom="paragraph">
                  <wp:posOffset>4084411</wp:posOffset>
                </wp:positionV>
                <wp:extent cx="1305379" cy="413657"/>
                <wp:effectExtent l="0" t="19050" r="47625" b="43815"/>
                <wp:wrapNone/>
                <wp:docPr id="2" name="Right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5379" cy="41365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5553" w:rsidRPr="00D05553" w:rsidRDefault="00D05553" w:rsidP="00D0555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D05553">
                              <w:rPr>
                                <w:sz w:val="16"/>
                                <w:szCs w:val="16"/>
                              </w:rPr>
                              <w:t>Newly Added Column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2" o:spid="_x0000_s1026" type="#_x0000_t13" style="position:absolute;left:0;text-align:left;margin-left:-37.3pt;margin-top:321.6pt;width:102.8pt;height:32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" adj="18178" fillcolor="#5b9bd5 [3204]" strokecolor="#1f4d78 [1604]" strokeweight="1pt">
                <v:textbox>
                  <w:txbxContent>
                    <w:p w:rsidR="00D05553" w:rsidRPr="00D05553" w:rsidRDefault="00D05553" w:rsidP="00D0555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D05553">
                        <w:rPr>
                          <w:sz w:val="16"/>
                          <w:szCs w:val="16"/>
                        </w:rPr>
                        <w:t>Newly Added Column</w:t>
                      </w:r>
                    </w:p>
                  </w:txbxContent>
                </v:textbox>
              </v:shape>
            </w:pict>
          </mc:Fallback>
        </mc:AlternateContent>
      </w:r>
      <w:r w:rsidR="00FF70D3">
        <w:t>Schema Details as below-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661"/>
        <w:gridCol w:w="1384"/>
        <w:gridCol w:w="1170"/>
        <w:gridCol w:w="2695"/>
      </w:tblGrid>
      <w:tr w:rsidR="00FF70D3" w:rsidTr="00B34145">
        <w:tc>
          <w:tcPr>
            <w:tcW w:w="2661" w:type="dxa"/>
          </w:tcPr>
          <w:p w:rsidR="00FF70D3" w:rsidRPr="00F1252E" w:rsidRDefault="00FF70D3" w:rsidP="00B34145">
            <w:pPr>
              <w:pStyle w:val="ListParagraph"/>
              <w:ind w:left="0"/>
              <w:rPr>
                <w:b/>
              </w:rPr>
            </w:pPr>
            <w:r w:rsidRPr="00F1252E">
              <w:rPr>
                <w:b/>
              </w:rPr>
              <w:t>Column</w:t>
            </w:r>
          </w:p>
        </w:tc>
        <w:tc>
          <w:tcPr>
            <w:tcW w:w="1384" w:type="dxa"/>
          </w:tcPr>
          <w:p w:rsidR="00FF70D3" w:rsidRPr="00F1252E" w:rsidRDefault="00FF70D3" w:rsidP="00B34145">
            <w:pPr>
              <w:pStyle w:val="ListParagraph"/>
              <w:ind w:left="0"/>
              <w:rPr>
                <w:b/>
              </w:rPr>
            </w:pPr>
            <w:r w:rsidRPr="00F1252E">
              <w:rPr>
                <w:b/>
              </w:rPr>
              <w:t>Data</w:t>
            </w:r>
            <w:r>
              <w:rPr>
                <w:b/>
              </w:rPr>
              <w:t xml:space="preserve"> </w:t>
            </w:r>
            <w:r w:rsidRPr="00F1252E">
              <w:rPr>
                <w:b/>
              </w:rPr>
              <w:t>Type</w:t>
            </w:r>
          </w:p>
        </w:tc>
        <w:tc>
          <w:tcPr>
            <w:tcW w:w="1170" w:type="dxa"/>
          </w:tcPr>
          <w:p w:rsidR="00FF70D3" w:rsidRPr="00F1252E" w:rsidRDefault="00FF70D3" w:rsidP="00B34145">
            <w:pPr>
              <w:pStyle w:val="ListParagraph"/>
              <w:ind w:left="0"/>
              <w:rPr>
                <w:b/>
              </w:rPr>
            </w:pPr>
            <w:proofErr w:type="spellStart"/>
            <w:r w:rsidRPr="00F1252E">
              <w:rPr>
                <w:b/>
              </w:rPr>
              <w:t>Nullable</w:t>
            </w:r>
            <w:proofErr w:type="spellEnd"/>
          </w:p>
        </w:tc>
        <w:tc>
          <w:tcPr>
            <w:tcW w:w="2695" w:type="dxa"/>
          </w:tcPr>
          <w:p w:rsidR="00FF70D3" w:rsidRPr="00F1252E" w:rsidRDefault="00FF70D3" w:rsidP="00B34145">
            <w:pPr>
              <w:pStyle w:val="ListParagraph"/>
              <w:ind w:left="0"/>
              <w:rPr>
                <w:b/>
              </w:rPr>
            </w:pPr>
            <w:r w:rsidRPr="00F1252E">
              <w:rPr>
                <w:b/>
              </w:rPr>
              <w:t>Usage</w:t>
            </w:r>
          </w:p>
        </w:tc>
      </w:tr>
      <w:tr w:rsidR="00FF70D3" w:rsidTr="00B34145">
        <w:tc>
          <w:tcPr>
            <w:tcW w:w="2661" w:type="dxa"/>
          </w:tcPr>
          <w:p w:rsidR="00FF70D3" w:rsidRDefault="00FF70D3" w:rsidP="00B34145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1384" w:type="dxa"/>
          </w:tcPr>
          <w:p w:rsidR="00FF70D3" w:rsidRDefault="00FF70D3" w:rsidP="00B34145">
            <w:pPr>
              <w:pStyle w:val="ListParagraph"/>
              <w:ind w:left="0"/>
            </w:pPr>
            <w:proofErr w:type="spellStart"/>
            <w:r>
              <w:t>Int</w:t>
            </w:r>
            <w:proofErr w:type="spellEnd"/>
          </w:p>
        </w:tc>
        <w:tc>
          <w:tcPr>
            <w:tcW w:w="1170" w:type="dxa"/>
          </w:tcPr>
          <w:p w:rsidR="00FF70D3" w:rsidRDefault="00FF70D3" w:rsidP="00B34145">
            <w:pPr>
              <w:pStyle w:val="ListParagraph"/>
              <w:ind w:left="0"/>
            </w:pPr>
            <w:r>
              <w:t>No</w:t>
            </w:r>
          </w:p>
        </w:tc>
        <w:tc>
          <w:tcPr>
            <w:tcW w:w="2695" w:type="dxa"/>
          </w:tcPr>
          <w:p w:rsidR="00FF70D3" w:rsidRDefault="00FF70D3" w:rsidP="00B34145">
            <w:pPr>
              <w:pStyle w:val="ListParagraph"/>
              <w:ind w:left="0"/>
            </w:pPr>
            <w:r>
              <w:t>Auto Increment</w:t>
            </w:r>
          </w:p>
        </w:tc>
      </w:tr>
      <w:tr w:rsidR="00FF70D3" w:rsidTr="00B34145">
        <w:tc>
          <w:tcPr>
            <w:tcW w:w="2661" w:type="dxa"/>
          </w:tcPr>
          <w:p w:rsidR="00FF70D3" w:rsidRDefault="00FF70D3" w:rsidP="00B34145">
            <w:pPr>
              <w:pStyle w:val="ListParagraph"/>
              <w:ind w:left="0"/>
            </w:pPr>
            <w:proofErr w:type="spellStart"/>
            <w:r>
              <w:t>TenantId</w:t>
            </w:r>
            <w:proofErr w:type="spellEnd"/>
          </w:p>
        </w:tc>
        <w:tc>
          <w:tcPr>
            <w:tcW w:w="1384" w:type="dxa"/>
          </w:tcPr>
          <w:p w:rsidR="00FF70D3" w:rsidRDefault="00FF70D3" w:rsidP="00B34145">
            <w:pPr>
              <w:pStyle w:val="ListParagraph"/>
              <w:ind w:left="0"/>
            </w:pPr>
            <w:proofErr w:type="spellStart"/>
            <w:r>
              <w:t>Uuid</w:t>
            </w:r>
            <w:proofErr w:type="spellEnd"/>
          </w:p>
        </w:tc>
        <w:tc>
          <w:tcPr>
            <w:tcW w:w="1170" w:type="dxa"/>
          </w:tcPr>
          <w:p w:rsidR="00FF70D3" w:rsidRDefault="00FF70D3" w:rsidP="00B34145">
            <w:pPr>
              <w:pStyle w:val="ListParagraph"/>
              <w:ind w:left="0"/>
            </w:pPr>
            <w:r>
              <w:t>No</w:t>
            </w:r>
          </w:p>
        </w:tc>
        <w:tc>
          <w:tcPr>
            <w:tcW w:w="2695" w:type="dxa"/>
          </w:tcPr>
          <w:p w:rsidR="00FF70D3" w:rsidRDefault="00FF70D3" w:rsidP="00B34145">
            <w:pPr>
              <w:pStyle w:val="ListParagraph"/>
              <w:ind w:left="0"/>
            </w:pPr>
            <w:r>
              <w:t>Input from frontend</w:t>
            </w:r>
          </w:p>
        </w:tc>
      </w:tr>
      <w:tr w:rsidR="00FF70D3" w:rsidTr="00B34145">
        <w:tc>
          <w:tcPr>
            <w:tcW w:w="2661" w:type="dxa"/>
          </w:tcPr>
          <w:p w:rsidR="00FF70D3" w:rsidRDefault="00FF70D3" w:rsidP="00B34145">
            <w:pPr>
              <w:pStyle w:val="ListParagraph"/>
              <w:ind w:left="0"/>
            </w:pPr>
            <w:proofErr w:type="spellStart"/>
            <w:r>
              <w:t>DatabaseServer</w:t>
            </w:r>
            <w:proofErr w:type="spellEnd"/>
          </w:p>
        </w:tc>
        <w:tc>
          <w:tcPr>
            <w:tcW w:w="1384" w:type="dxa"/>
          </w:tcPr>
          <w:p w:rsidR="00FF70D3" w:rsidRDefault="00FF70D3" w:rsidP="00B34145">
            <w:pPr>
              <w:pStyle w:val="ListParagraph"/>
              <w:ind w:left="0"/>
            </w:pPr>
            <w:r>
              <w:t>Text</w:t>
            </w:r>
          </w:p>
        </w:tc>
        <w:tc>
          <w:tcPr>
            <w:tcW w:w="1170" w:type="dxa"/>
          </w:tcPr>
          <w:p w:rsidR="00FF70D3" w:rsidRDefault="00FF70D3" w:rsidP="00B34145">
            <w:pPr>
              <w:pStyle w:val="ListParagraph"/>
              <w:ind w:left="0"/>
            </w:pPr>
            <w:r>
              <w:t>No</w:t>
            </w:r>
          </w:p>
        </w:tc>
        <w:tc>
          <w:tcPr>
            <w:tcW w:w="2695" w:type="dxa"/>
          </w:tcPr>
          <w:p w:rsidR="00FF70D3" w:rsidRDefault="00FF70D3" w:rsidP="00B34145">
            <w:pPr>
              <w:pStyle w:val="ListParagraph"/>
              <w:ind w:left="0"/>
            </w:pPr>
            <w:r>
              <w:t>Input from frontend</w:t>
            </w:r>
          </w:p>
        </w:tc>
      </w:tr>
      <w:tr w:rsidR="00FF70D3" w:rsidTr="00B34145">
        <w:tc>
          <w:tcPr>
            <w:tcW w:w="2661" w:type="dxa"/>
          </w:tcPr>
          <w:p w:rsidR="00FF70D3" w:rsidRDefault="00FF70D3" w:rsidP="00B34145">
            <w:pPr>
              <w:pStyle w:val="ListParagraph"/>
              <w:ind w:left="0"/>
            </w:pPr>
            <w:proofErr w:type="spellStart"/>
            <w:r>
              <w:t>DatabaseUser</w:t>
            </w:r>
            <w:proofErr w:type="spellEnd"/>
          </w:p>
        </w:tc>
        <w:tc>
          <w:tcPr>
            <w:tcW w:w="1384" w:type="dxa"/>
          </w:tcPr>
          <w:p w:rsidR="00FF70D3" w:rsidRDefault="00FF70D3" w:rsidP="00B34145">
            <w:pPr>
              <w:pStyle w:val="ListParagraph"/>
              <w:ind w:left="0"/>
            </w:pPr>
            <w:r>
              <w:t>Text</w:t>
            </w:r>
          </w:p>
        </w:tc>
        <w:tc>
          <w:tcPr>
            <w:tcW w:w="1170" w:type="dxa"/>
          </w:tcPr>
          <w:p w:rsidR="00FF70D3" w:rsidRDefault="00FF70D3" w:rsidP="00B34145">
            <w:pPr>
              <w:pStyle w:val="ListParagraph"/>
              <w:ind w:left="0"/>
            </w:pPr>
            <w:r>
              <w:t>No</w:t>
            </w:r>
          </w:p>
        </w:tc>
        <w:tc>
          <w:tcPr>
            <w:tcW w:w="2695" w:type="dxa"/>
          </w:tcPr>
          <w:p w:rsidR="00FF70D3" w:rsidRDefault="00FF70D3" w:rsidP="00B34145">
            <w:pPr>
              <w:pStyle w:val="ListParagraph"/>
              <w:ind w:left="0"/>
            </w:pPr>
            <w:r>
              <w:t>Input from frontend</w:t>
            </w:r>
          </w:p>
        </w:tc>
      </w:tr>
      <w:tr w:rsidR="00FF70D3" w:rsidTr="00B34145">
        <w:tc>
          <w:tcPr>
            <w:tcW w:w="2661" w:type="dxa"/>
          </w:tcPr>
          <w:p w:rsidR="00FF70D3" w:rsidRDefault="00FF70D3" w:rsidP="00B34145">
            <w:pPr>
              <w:pStyle w:val="ListParagraph"/>
              <w:ind w:left="0"/>
            </w:pPr>
            <w:proofErr w:type="spellStart"/>
            <w:r>
              <w:t>DatabasePassword</w:t>
            </w:r>
            <w:proofErr w:type="spellEnd"/>
          </w:p>
        </w:tc>
        <w:tc>
          <w:tcPr>
            <w:tcW w:w="1384" w:type="dxa"/>
          </w:tcPr>
          <w:p w:rsidR="00FF70D3" w:rsidRDefault="00FF70D3" w:rsidP="00B34145">
            <w:pPr>
              <w:pStyle w:val="ListParagraph"/>
              <w:ind w:left="0"/>
            </w:pPr>
            <w:r>
              <w:t>Text</w:t>
            </w:r>
          </w:p>
        </w:tc>
        <w:tc>
          <w:tcPr>
            <w:tcW w:w="1170" w:type="dxa"/>
          </w:tcPr>
          <w:p w:rsidR="00FF70D3" w:rsidRDefault="00FF70D3" w:rsidP="00B34145">
            <w:pPr>
              <w:pStyle w:val="ListParagraph"/>
              <w:ind w:left="0"/>
            </w:pPr>
            <w:r>
              <w:t>No</w:t>
            </w:r>
          </w:p>
        </w:tc>
        <w:tc>
          <w:tcPr>
            <w:tcW w:w="2695" w:type="dxa"/>
          </w:tcPr>
          <w:p w:rsidR="00FF70D3" w:rsidRDefault="00FF70D3" w:rsidP="00B34145">
            <w:pPr>
              <w:pStyle w:val="ListParagraph"/>
              <w:ind w:left="0"/>
            </w:pPr>
            <w:r>
              <w:t>Input from frontend</w:t>
            </w:r>
          </w:p>
        </w:tc>
      </w:tr>
      <w:tr w:rsidR="00FF70D3" w:rsidTr="00B34145">
        <w:tc>
          <w:tcPr>
            <w:tcW w:w="2661" w:type="dxa"/>
          </w:tcPr>
          <w:p w:rsidR="00FF70D3" w:rsidRDefault="00FF70D3" w:rsidP="00B34145">
            <w:pPr>
              <w:pStyle w:val="ListParagraph"/>
              <w:ind w:left="0"/>
            </w:pPr>
            <w:proofErr w:type="spellStart"/>
            <w:r>
              <w:t>DatabaseName</w:t>
            </w:r>
            <w:proofErr w:type="spellEnd"/>
          </w:p>
        </w:tc>
        <w:tc>
          <w:tcPr>
            <w:tcW w:w="1384" w:type="dxa"/>
          </w:tcPr>
          <w:p w:rsidR="00FF70D3" w:rsidRDefault="00FF70D3" w:rsidP="00B34145">
            <w:pPr>
              <w:pStyle w:val="ListParagraph"/>
              <w:ind w:left="0"/>
            </w:pPr>
            <w:r>
              <w:t>Text</w:t>
            </w:r>
          </w:p>
        </w:tc>
        <w:tc>
          <w:tcPr>
            <w:tcW w:w="1170" w:type="dxa"/>
          </w:tcPr>
          <w:p w:rsidR="00FF70D3" w:rsidRDefault="00FF70D3" w:rsidP="00B34145">
            <w:pPr>
              <w:pStyle w:val="ListParagraph"/>
              <w:ind w:left="0"/>
            </w:pPr>
            <w:r>
              <w:t>No</w:t>
            </w:r>
          </w:p>
        </w:tc>
        <w:tc>
          <w:tcPr>
            <w:tcW w:w="2695" w:type="dxa"/>
          </w:tcPr>
          <w:p w:rsidR="00FF70D3" w:rsidRDefault="00FF70D3" w:rsidP="00B34145">
            <w:pPr>
              <w:pStyle w:val="ListParagraph"/>
              <w:ind w:left="0"/>
            </w:pPr>
            <w:r>
              <w:t>Input from frontend</w:t>
            </w:r>
          </w:p>
        </w:tc>
      </w:tr>
      <w:tr w:rsidR="00FF70D3" w:rsidTr="00B34145">
        <w:tc>
          <w:tcPr>
            <w:tcW w:w="2661" w:type="dxa"/>
          </w:tcPr>
          <w:p w:rsidR="00FF70D3" w:rsidRDefault="00FF70D3" w:rsidP="00B34145">
            <w:pPr>
              <w:pStyle w:val="ListParagraph"/>
              <w:ind w:left="0"/>
            </w:pPr>
            <w:proofErr w:type="spellStart"/>
            <w:r>
              <w:t>DatabasePort</w:t>
            </w:r>
            <w:proofErr w:type="spellEnd"/>
          </w:p>
        </w:tc>
        <w:tc>
          <w:tcPr>
            <w:tcW w:w="1384" w:type="dxa"/>
          </w:tcPr>
          <w:p w:rsidR="00FF70D3" w:rsidRDefault="00FF70D3" w:rsidP="00B34145">
            <w:pPr>
              <w:pStyle w:val="ListParagraph"/>
              <w:ind w:left="0"/>
            </w:pPr>
            <w:r>
              <w:t>Text</w:t>
            </w:r>
          </w:p>
        </w:tc>
        <w:tc>
          <w:tcPr>
            <w:tcW w:w="1170" w:type="dxa"/>
          </w:tcPr>
          <w:p w:rsidR="00FF70D3" w:rsidRDefault="00FF70D3" w:rsidP="00B34145">
            <w:pPr>
              <w:pStyle w:val="ListParagraph"/>
              <w:ind w:left="0"/>
            </w:pPr>
            <w:r>
              <w:t>No</w:t>
            </w:r>
          </w:p>
        </w:tc>
        <w:tc>
          <w:tcPr>
            <w:tcW w:w="2695" w:type="dxa"/>
          </w:tcPr>
          <w:p w:rsidR="00FF70D3" w:rsidRDefault="00FF70D3" w:rsidP="00B34145">
            <w:pPr>
              <w:pStyle w:val="ListParagraph"/>
              <w:ind w:left="0"/>
            </w:pPr>
            <w:r>
              <w:t>Input from frontend</w:t>
            </w:r>
          </w:p>
        </w:tc>
      </w:tr>
      <w:tr w:rsidR="00FF70D3" w:rsidTr="00B34145">
        <w:tc>
          <w:tcPr>
            <w:tcW w:w="2661" w:type="dxa"/>
          </w:tcPr>
          <w:p w:rsidR="00FF70D3" w:rsidRDefault="00FF70D3" w:rsidP="00B34145">
            <w:pPr>
              <w:pStyle w:val="ListParagraph"/>
              <w:ind w:left="0"/>
            </w:pPr>
            <w:proofErr w:type="spellStart"/>
            <w:r>
              <w:t>DMSTenantURL</w:t>
            </w:r>
            <w:proofErr w:type="spellEnd"/>
          </w:p>
        </w:tc>
        <w:tc>
          <w:tcPr>
            <w:tcW w:w="1384" w:type="dxa"/>
          </w:tcPr>
          <w:p w:rsidR="00FF70D3" w:rsidRDefault="00FF70D3" w:rsidP="00B34145">
            <w:pPr>
              <w:pStyle w:val="ListParagraph"/>
              <w:ind w:left="0"/>
            </w:pPr>
            <w:r>
              <w:t>Text</w:t>
            </w:r>
          </w:p>
        </w:tc>
        <w:tc>
          <w:tcPr>
            <w:tcW w:w="1170" w:type="dxa"/>
          </w:tcPr>
          <w:p w:rsidR="00FF70D3" w:rsidRDefault="00FF70D3" w:rsidP="00B34145">
            <w:pPr>
              <w:pStyle w:val="ListParagraph"/>
              <w:ind w:left="0"/>
            </w:pPr>
            <w:r>
              <w:t>Yes</w:t>
            </w:r>
          </w:p>
        </w:tc>
        <w:tc>
          <w:tcPr>
            <w:tcW w:w="2695" w:type="dxa"/>
          </w:tcPr>
          <w:p w:rsidR="00FF70D3" w:rsidRDefault="00FF70D3" w:rsidP="00B34145">
            <w:pPr>
              <w:pStyle w:val="ListParagraph"/>
              <w:ind w:left="0"/>
            </w:pPr>
            <w:r>
              <w:t>Input from frontend</w:t>
            </w:r>
          </w:p>
        </w:tc>
      </w:tr>
      <w:tr w:rsidR="00FF70D3" w:rsidTr="00B34145">
        <w:tc>
          <w:tcPr>
            <w:tcW w:w="2661" w:type="dxa"/>
          </w:tcPr>
          <w:p w:rsidR="00FF70D3" w:rsidRDefault="00FF70D3" w:rsidP="00B34145">
            <w:pPr>
              <w:pStyle w:val="ListParagraph"/>
              <w:ind w:left="0"/>
            </w:pPr>
            <w:proofErr w:type="spellStart"/>
            <w:r w:rsidRPr="00F1252E">
              <w:t>AzStorageConnectionString</w:t>
            </w:r>
            <w:proofErr w:type="spellEnd"/>
          </w:p>
        </w:tc>
        <w:tc>
          <w:tcPr>
            <w:tcW w:w="1384" w:type="dxa"/>
          </w:tcPr>
          <w:p w:rsidR="00FF70D3" w:rsidRDefault="00FF70D3" w:rsidP="00B34145">
            <w:pPr>
              <w:pStyle w:val="ListParagraph"/>
              <w:ind w:left="0"/>
            </w:pPr>
            <w:r>
              <w:t>Text</w:t>
            </w:r>
          </w:p>
        </w:tc>
        <w:tc>
          <w:tcPr>
            <w:tcW w:w="1170" w:type="dxa"/>
          </w:tcPr>
          <w:p w:rsidR="00FF70D3" w:rsidRDefault="00FF70D3" w:rsidP="00B34145">
            <w:pPr>
              <w:pStyle w:val="ListParagraph"/>
              <w:ind w:left="0"/>
            </w:pPr>
            <w:r>
              <w:t>Yes</w:t>
            </w:r>
          </w:p>
        </w:tc>
        <w:tc>
          <w:tcPr>
            <w:tcW w:w="2695" w:type="dxa"/>
          </w:tcPr>
          <w:p w:rsidR="00FF70D3" w:rsidRDefault="00FF70D3" w:rsidP="00F8649E">
            <w:pPr>
              <w:pStyle w:val="ListParagraph"/>
              <w:ind w:left="0"/>
            </w:pPr>
            <w:r>
              <w:t xml:space="preserve">Connection String </w:t>
            </w:r>
            <w:r w:rsidR="00D3559D">
              <w:t>of Storage Account</w:t>
            </w:r>
          </w:p>
        </w:tc>
      </w:tr>
      <w:tr w:rsidR="00FF70D3" w:rsidTr="00B34145">
        <w:tc>
          <w:tcPr>
            <w:tcW w:w="2661" w:type="dxa"/>
          </w:tcPr>
          <w:p w:rsidR="00FF70D3" w:rsidRDefault="00FF70D3" w:rsidP="00B34145">
            <w:pPr>
              <w:pStyle w:val="ListParagraph"/>
              <w:ind w:left="0"/>
            </w:pPr>
            <w:proofErr w:type="spellStart"/>
            <w:r w:rsidRPr="00F1252E">
              <w:t>AzStorageContainer</w:t>
            </w:r>
            <w:proofErr w:type="spellEnd"/>
          </w:p>
        </w:tc>
        <w:tc>
          <w:tcPr>
            <w:tcW w:w="1384" w:type="dxa"/>
          </w:tcPr>
          <w:p w:rsidR="00FF70D3" w:rsidRDefault="00FF70D3" w:rsidP="00B34145">
            <w:pPr>
              <w:pStyle w:val="ListParagraph"/>
              <w:ind w:left="0"/>
            </w:pPr>
            <w:r>
              <w:t>Text</w:t>
            </w:r>
          </w:p>
        </w:tc>
        <w:tc>
          <w:tcPr>
            <w:tcW w:w="1170" w:type="dxa"/>
          </w:tcPr>
          <w:p w:rsidR="00FF70D3" w:rsidRDefault="00FF70D3" w:rsidP="00B34145">
            <w:pPr>
              <w:pStyle w:val="ListParagraph"/>
              <w:ind w:left="0"/>
            </w:pPr>
            <w:r>
              <w:t>Yes</w:t>
            </w:r>
          </w:p>
        </w:tc>
        <w:tc>
          <w:tcPr>
            <w:tcW w:w="2695" w:type="dxa"/>
          </w:tcPr>
          <w:p w:rsidR="00FF70D3" w:rsidRDefault="00146B64" w:rsidP="00B34145">
            <w:pPr>
              <w:pStyle w:val="ListParagraph"/>
              <w:ind w:left="0"/>
            </w:pPr>
            <w:r>
              <w:t xml:space="preserve">Container </w:t>
            </w:r>
            <w:r w:rsidR="00D3559D">
              <w:t>Name</w:t>
            </w:r>
          </w:p>
        </w:tc>
      </w:tr>
      <w:tr w:rsidR="00FF70D3" w:rsidTr="00B34145">
        <w:tc>
          <w:tcPr>
            <w:tcW w:w="2661" w:type="dxa"/>
          </w:tcPr>
          <w:p w:rsidR="00FF70D3" w:rsidRPr="00F1252E" w:rsidRDefault="00FF70D3" w:rsidP="00B34145">
            <w:pPr>
              <w:pStyle w:val="ListParagraph"/>
              <w:ind w:left="0"/>
            </w:pPr>
            <w:proofErr w:type="spellStart"/>
            <w:r w:rsidRPr="00F1252E">
              <w:t>IsDbProvisioned</w:t>
            </w:r>
            <w:proofErr w:type="spellEnd"/>
          </w:p>
        </w:tc>
        <w:tc>
          <w:tcPr>
            <w:tcW w:w="1384" w:type="dxa"/>
          </w:tcPr>
          <w:p w:rsidR="00FF70D3" w:rsidRDefault="00FF70D3" w:rsidP="00B34145">
            <w:pPr>
              <w:pStyle w:val="ListParagraph"/>
              <w:ind w:left="0"/>
            </w:pPr>
            <w:r>
              <w:t>Boolean</w:t>
            </w:r>
          </w:p>
        </w:tc>
        <w:tc>
          <w:tcPr>
            <w:tcW w:w="1170" w:type="dxa"/>
          </w:tcPr>
          <w:p w:rsidR="00FF70D3" w:rsidRDefault="00FF70D3" w:rsidP="00B34145">
            <w:pPr>
              <w:pStyle w:val="ListParagraph"/>
              <w:ind w:left="0"/>
            </w:pPr>
            <w:r>
              <w:t>No</w:t>
            </w:r>
          </w:p>
        </w:tc>
        <w:tc>
          <w:tcPr>
            <w:tcW w:w="2695" w:type="dxa"/>
          </w:tcPr>
          <w:p w:rsidR="00FF70D3" w:rsidRDefault="00FF70D3" w:rsidP="00B34145">
            <w:pPr>
              <w:pStyle w:val="ListParagraph"/>
              <w:ind w:left="0"/>
            </w:pPr>
            <w:r>
              <w:t>Input from frontend</w:t>
            </w:r>
          </w:p>
        </w:tc>
      </w:tr>
      <w:tr w:rsidR="00FF70D3" w:rsidTr="00B34145">
        <w:tc>
          <w:tcPr>
            <w:tcW w:w="2661" w:type="dxa"/>
          </w:tcPr>
          <w:p w:rsidR="00FF70D3" w:rsidRPr="00F1252E" w:rsidRDefault="00FF70D3" w:rsidP="00B34145">
            <w:pPr>
              <w:pStyle w:val="ListParagraph"/>
              <w:ind w:left="0"/>
            </w:pPr>
            <w:r>
              <w:t>Location</w:t>
            </w:r>
          </w:p>
        </w:tc>
        <w:tc>
          <w:tcPr>
            <w:tcW w:w="1384" w:type="dxa"/>
          </w:tcPr>
          <w:p w:rsidR="00FF70D3" w:rsidRDefault="00FF70D3" w:rsidP="00B34145">
            <w:pPr>
              <w:pStyle w:val="ListParagraph"/>
              <w:ind w:left="0"/>
            </w:pPr>
            <w:r>
              <w:t>Text</w:t>
            </w:r>
          </w:p>
        </w:tc>
        <w:tc>
          <w:tcPr>
            <w:tcW w:w="1170" w:type="dxa"/>
          </w:tcPr>
          <w:p w:rsidR="00FF70D3" w:rsidRDefault="00FF70D3" w:rsidP="00B34145">
            <w:pPr>
              <w:pStyle w:val="ListParagraph"/>
              <w:ind w:left="0"/>
            </w:pPr>
            <w:r>
              <w:t>No</w:t>
            </w:r>
          </w:p>
        </w:tc>
        <w:tc>
          <w:tcPr>
            <w:tcW w:w="2695" w:type="dxa"/>
          </w:tcPr>
          <w:p w:rsidR="00FF70D3" w:rsidRDefault="00FF70D3" w:rsidP="00B34145">
            <w:pPr>
              <w:pStyle w:val="ListParagraph"/>
              <w:ind w:left="0"/>
            </w:pPr>
            <w:r>
              <w:t>Location used to create Account- Input from frontend</w:t>
            </w:r>
          </w:p>
        </w:tc>
      </w:tr>
      <w:tr w:rsidR="00FF70D3" w:rsidTr="00B34145">
        <w:tc>
          <w:tcPr>
            <w:tcW w:w="2661" w:type="dxa"/>
          </w:tcPr>
          <w:p w:rsidR="00FF70D3" w:rsidRPr="00F1252E" w:rsidRDefault="00FF70D3" w:rsidP="00B34145">
            <w:pPr>
              <w:pStyle w:val="ListParagraph"/>
              <w:ind w:left="0"/>
            </w:pPr>
            <w:proofErr w:type="spellStart"/>
            <w:r w:rsidRPr="00F1252E">
              <w:t>IsReplication</w:t>
            </w:r>
            <w:proofErr w:type="spellEnd"/>
          </w:p>
        </w:tc>
        <w:tc>
          <w:tcPr>
            <w:tcW w:w="1384" w:type="dxa"/>
          </w:tcPr>
          <w:p w:rsidR="00FF70D3" w:rsidRDefault="00FF70D3" w:rsidP="00B34145">
            <w:pPr>
              <w:pStyle w:val="ListParagraph"/>
              <w:ind w:left="0"/>
            </w:pPr>
            <w:r>
              <w:t>Boolean</w:t>
            </w:r>
          </w:p>
        </w:tc>
        <w:tc>
          <w:tcPr>
            <w:tcW w:w="1170" w:type="dxa"/>
          </w:tcPr>
          <w:p w:rsidR="00FF70D3" w:rsidRDefault="00FF70D3" w:rsidP="00B34145">
            <w:pPr>
              <w:pStyle w:val="ListParagraph"/>
              <w:ind w:left="0"/>
            </w:pPr>
            <w:r>
              <w:t>No</w:t>
            </w:r>
          </w:p>
        </w:tc>
        <w:tc>
          <w:tcPr>
            <w:tcW w:w="2695" w:type="dxa"/>
          </w:tcPr>
          <w:p w:rsidR="00FF70D3" w:rsidRDefault="00FF70D3" w:rsidP="00B34145">
            <w:pPr>
              <w:pStyle w:val="ListParagraph"/>
              <w:ind w:left="0"/>
            </w:pPr>
            <w:r>
              <w:t>It depicts whether LRS or GRS. True indicates GRS.</w:t>
            </w:r>
          </w:p>
        </w:tc>
      </w:tr>
      <w:tr w:rsidR="00FF70D3" w:rsidTr="00B34145">
        <w:tc>
          <w:tcPr>
            <w:tcW w:w="2661" w:type="dxa"/>
          </w:tcPr>
          <w:p w:rsidR="00FF70D3" w:rsidRPr="00F1252E" w:rsidRDefault="00FF70D3" w:rsidP="00B34145">
            <w:pPr>
              <w:pStyle w:val="ListParagraph"/>
              <w:ind w:left="0"/>
            </w:pPr>
            <w:proofErr w:type="spellStart"/>
            <w:r>
              <w:t>IsDeleted</w:t>
            </w:r>
            <w:proofErr w:type="spellEnd"/>
          </w:p>
        </w:tc>
        <w:tc>
          <w:tcPr>
            <w:tcW w:w="1384" w:type="dxa"/>
          </w:tcPr>
          <w:p w:rsidR="00FF70D3" w:rsidRDefault="00FF70D3" w:rsidP="00B34145">
            <w:pPr>
              <w:pStyle w:val="ListParagraph"/>
              <w:ind w:left="0"/>
            </w:pPr>
            <w:r>
              <w:t>Boolean</w:t>
            </w:r>
          </w:p>
        </w:tc>
        <w:tc>
          <w:tcPr>
            <w:tcW w:w="1170" w:type="dxa"/>
          </w:tcPr>
          <w:p w:rsidR="00FF70D3" w:rsidRDefault="00FF70D3" w:rsidP="00B34145">
            <w:pPr>
              <w:pStyle w:val="ListParagraph"/>
              <w:ind w:left="0"/>
            </w:pPr>
            <w:r>
              <w:t>No</w:t>
            </w:r>
          </w:p>
        </w:tc>
        <w:tc>
          <w:tcPr>
            <w:tcW w:w="2695" w:type="dxa"/>
          </w:tcPr>
          <w:p w:rsidR="00FF70D3" w:rsidRDefault="00FF70D3" w:rsidP="00B34145">
            <w:pPr>
              <w:pStyle w:val="ListParagraph"/>
              <w:ind w:left="0"/>
            </w:pPr>
            <w:r>
              <w:t>It describes whether the account is deleted or not on the basis of Account Name.</w:t>
            </w:r>
          </w:p>
        </w:tc>
      </w:tr>
      <w:tr w:rsidR="00146B64" w:rsidTr="00B34145">
        <w:tc>
          <w:tcPr>
            <w:tcW w:w="2661" w:type="dxa"/>
          </w:tcPr>
          <w:p w:rsidR="00146B64" w:rsidRPr="00D05553" w:rsidRDefault="00146B64" w:rsidP="00B34145">
            <w:pPr>
              <w:pStyle w:val="ListParagraph"/>
              <w:ind w:left="0"/>
              <w:rPr>
                <w:highlight w:val="yellow"/>
              </w:rPr>
            </w:pPr>
            <w:proofErr w:type="spellStart"/>
            <w:r w:rsidRPr="00D05553">
              <w:rPr>
                <w:highlight w:val="yellow"/>
              </w:rPr>
              <w:t>WantBackup</w:t>
            </w:r>
            <w:proofErr w:type="spellEnd"/>
          </w:p>
        </w:tc>
        <w:tc>
          <w:tcPr>
            <w:tcW w:w="1384" w:type="dxa"/>
          </w:tcPr>
          <w:p w:rsidR="00146B64" w:rsidRPr="00D05553" w:rsidRDefault="00146B64" w:rsidP="00B34145">
            <w:pPr>
              <w:pStyle w:val="ListParagraph"/>
              <w:ind w:left="0"/>
              <w:rPr>
                <w:highlight w:val="yellow"/>
              </w:rPr>
            </w:pPr>
            <w:r w:rsidRPr="00D05553">
              <w:rPr>
                <w:highlight w:val="yellow"/>
              </w:rPr>
              <w:t>Boolean</w:t>
            </w:r>
          </w:p>
        </w:tc>
        <w:tc>
          <w:tcPr>
            <w:tcW w:w="1170" w:type="dxa"/>
          </w:tcPr>
          <w:p w:rsidR="00146B64" w:rsidRPr="00D05553" w:rsidRDefault="00146B64" w:rsidP="00B34145">
            <w:pPr>
              <w:pStyle w:val="ListParagraph"/>
              <w:ind w:left="0"/>
              <w:rPr>
                <w:highlight w:val="yellow"/>
              </w:rPr>
            </w:pPr>
            <w:r w:rsidRPr="00D05553">
              <w:rPr>
                <w:highlight w:val="yellow"/>
              </w:rPr>
              <w:t>No</w:t>
            </w:r>
          </w:p>
        </w:tc>
        <w:tc>
          <w:tcPr>
            <w:tcW w:w="2695" w:type="dxa"/>
          </w:tcPr>
          <w:p w:rsidR="00146B64" w:rsidRPr="00D05553" w:rsidRDefault="00146B64" w:rsidP="00B34145">
            <w:pPr>
              <w:pStyle w:val="ListParagraph"/>
              <w:ind w:left="0"/>
              <w:rPr>
                <w:highlight w:val="yellow"/>
              </w:rPr>
            </w:pPr>
            <w:r w:rsidRPr="00D05553">
              <w:rPr>
                <w:highlight w:val="yellow"/>
              </w:rPr>
              <w:t>It indicates whether the data</w:t>
            </w:r>
            <w:r w:rsidR="00D05553" w:rsidRPr="00D05553">
              <w:rPr>
                <w:highlight w:val="yellow"/>
              </w:rPr>
              <w:t>base for the particular row needs to be taken or not. Default value is True.</w:t>
            </w:r>
          </w:p>
        </w:tc>
      </w:tr>
    </w:tbl>
    <w:p w:rsidR="00FF70D3" w:rsidRDefault="00FF70D3" w:rsidP="00FF70D3">
      <w:pPr>
        <w:pStyle w:val="ListParagraph"/>
        <w:ind w:left="1440"/>
      </w:pPr>
    </w:p>
    <w:p w:rsidR="00FF70D3" w:rsidRDefault="00570122" w:rsidP="00FF70D3">
      <w:pPr>
        <w:pStyle w:val="ListParagraph"/>
        <w:numPr>
          <w:ilvl w:val="1"/>
          <w:numId w:val="1"/>
        </w:numPr>
        <w:rPr>
          <w:b/>
        </w:rPr>
      </w:pPr>
      <w:proofErr w:type="spellStart"/>
      <w:r>
        <w:rPr>
          <w:b/>
        </w:rPr>
        <w:t>AzureBackupLogs</w:t>
      </w:r>
      <w:proofErr w:type="spellEnd"/>
    </w:p>
    <w:p w:rsidR="00FF70D3" w:rsidRDefault="00570122" w:rsidP="00FF70D3">
      <w:pPr>
        <w:pStyle w:val="ListParagraph"/>
        <w:ind w:left="1440"/>
      </w:pPr>
      <w:r>
        <w:rPr>
          <w:b/>
        </w:rPr>
        <w:t>This table stores all the logs of backup done by tool.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451"/>
        <w:gridCol w:w="691"/>
        <w:gridCol w:w="979"/>
        <w:gridCol w:w="3789"/>
      </w:tblGrid>
      <w:tr w:rsidR="00FF70D3" w:rsidTr="00570122">
        <w:tc>
          <w:tcPr>
            <w:tcW w:w="2539" w:type="dxa"/>
          </w:tcPr>
          <w:p w:rsidR="00FF70D3" w:rsidRPr="00F1252E" w:rsidRDefault="00FF70D3" w:rsidP="00B34145">
            <w:pPr>
              <w:pStyle w:val="ListParagraph"/>
              <w:ind w:left="0"/>
              <w:rPr>
                <w:b/>
              </w:rPr>
            </w:pPr>
            <w:r w:rsidRPr="00F1252E">
              <w:rPr>
                <w:b/>
              </w:rPr>
              <w:t>Column</w:t>
            </w:r>
          </w:p>
        </w:tc>
        <w:tc>
          <w:tcPr>
            <w:tcW w:w="696" w:type="dxa"/>
          </w:tcPr>
          <w:p w:rsidR="00FF70D3" w:rsidRPr="00F1252E" w:rsidRDefault="00FF70D3" w:rsidP="00B34145">
            <w:pPr>
              <w:pStyle w:val="ListParagraph"/>
              <w:ind w:left="0"/>
              <w:rPr>
                <w:b/>
              </w:rPr>
            </w:pPr>
            <w:r w:rsidRPr="00F1252E">
              <w:rPr>
                <w:b/>
              </w:rPr>
              <w:t>Data</w:t>
            </w:r>
            <w:r>
              <w:rPr>
                <w:b/>
              </w:rPr>
              <w:t xml:space="preserve"> </w:t>
            </w:r>
            <w:r w:rsidRPr="00F1252E">
              <w:rPr>
                <w:b/>
              </w:rPr>
              <w:t>Type</w:t>
            </w:r>
          </w:p>
        </w:tc>
        <w:tc>
          <w:tcPr>
            <w:tcW w:w="540" w:type="dxa"/>
          </w:tcPr>
          <w:p w:rsidR="00FF70D3" w:rsidRPr="00F1252E" w:rsidRDefault="00FF70D3" w:rsidP="00B34145">
            <w:pPr>
              <w:pStyle w:val="ListParagraph"/>
              <w:ind w:left="0"/>
              <w:rPr>
                <w:b/>
              </w:rPr>
            </w:pPr>
            <w:proofErr w:type="spellStart"/>
            <w:r w:rsidRPr="00F1252E">
              <w:rPr>
                <w:b/>
              </w:rPr>
              <w:t>Nullable</w:t>
            </w:r>
            <w:proofErr w:type="spellEnd"/>
          </w:p>
        </w:tc>
        <w:tc>
          <w:tcPr>
            <w:tcW w:w="4135" w:type="dxa"/>
          </w:tcPr>
          <w:p w:rsidR="00FF70D3" w:rsidRPr="00F1252E" w:rsidRDefault="00FF70D3" w:rsidP="00B34145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Usage</w:t>
            </w:r>
          </w:p>
        </w:tc>
      </w:tr>
      <w:tr w:rsidR="00FF70D3" w:rsidTr="00570122">
        <w:tc>
          <w:tcPr>
            <w:tcW w:w="2539" w:type="dxa"/>
          </w:tcPr>
          <w:p w:rsidR="00FF70D3" w:rsidRPr="0042519B" w:rsidRDefault="00FF70D3" w:rsidP="00B34145">
            <w:r w:rsidRPr="0042519B">
              <w:t>Id</w:t>
            </w:r>
          </w:p>
        </w:tc>
        <w:tc>
          <w:tcPr>
            <w:tcW w:w="696" w:type="dxa"/>
          </w:tcPr>
          <w:p w:rsidR="00FF70D3" w:rsidRDefault="00FF70D3" w:rsidP="00B34145">
            <w:pPr>
              <w:pStyle w:val="ListParagraph"/>
              <w:ind w:left="0"/>
            </w:pPr>
            <w:proofErr w:type="spellStart"/>
            <w:r>
              <w:t>Int</w:t>
            </w:r>
            <w:proofErr w:type="spellEnd"/>
          </w:p>
        </w:tc>
        <w:tc>
          <w:tcPr>
            <w:tcW w:w="540" w:type="dxa"/>
          </w:tcPr>
          <w:p w:rsidR="00FF70D3" w:rsidRDefault="00FF70D3" w:rsidP="00B34145">
            <w:pPr>
              <w:pStyle w:val="ListParagraph"/>
              <w:ind w:left="0"/>
            </w:pPr>
            <w:r>
              <w:t>No</w:t>
            </w:r>
          </w:p>
        </w:tc>
        <w:tc>
          <w:tcPr>
            <w:tcW w:w="4135" w:type="dxa"/>
          </w:tcPr>
          <w:p w:rsidR="00FF70D3" w:rsidRDefault="00FF70D3" w:rsidP="00B34145">
            <w:pPr>
              <w:pStyle w:val="ListParagraph"/>
              <w:ind w:left="0"/>
            </w:pPr>
            <w:r>
              <w:t>Auto Increment</w:t>
            </w:r>
          </w:p>
        </w:tc>
      </w:tr>
      <w:tr w:rsidR="00FF70D3" w:rsidTr="00570122">
        <w:tc>
          <w:tcPr>
            <w:tcW w:w="2539" w:type="dxa"/>
          </w:tcPr>
          <w:p w:rsidR="00FF70D3" w:rsidRPr="0042519B" w:rsidRDefault="00570122" w:rsidP="00B34145">
            <w:proofErr w:type="spellStart"/>
            <w:r>
              <w:t>ContainerName</w:t>
            </w:r>
            <w:proofErr w:type="spellEnd"/>
          </w:p>
        </w:tc>
        <w:tc>
          <w:tcPr>
            <w:tcW w:w="696" w:type="dxa"/>
          </w:tcPr>
          <w:p w:rsidR="00FF70D3" w:rsidRDefault="00FF70D3" w:rsidP="00B34145">
            <w:pPr>
              <w:pStyle w:val="ListParagraph"/>
              <w:ind w:left="0"/>
            </w:pPr>
            <w:proofErr w:type="spellStart"/>
            <w:r>
              <w:t>Int</w:t>
            </w:r>
            <w:proofErr w:type="spellEnd"/>
          </w:p>
        </w:tc>
        <w:tc>
          <w:tcPr>
            <w:tcW w:w="540" w:type="dxa"/>
          </w:tcPr>
          <w:p w:rsidR="00FF70D3" w:rsidRDefault="00FF70D3" w:rsidP="00B34145">
            <w:pPr>
              <w:pStyle w:val="ListParagraph"/>
              <w:ind w:left="0"/>
            </w:pPr>
            <w:r>
              <w:t>No</w:t>
            </w:r>
          </w:p>
        </w:tc>
        <w:tc>
          <w:tcPr>
            <w:tcW w:w="4135" w:type="dxa"/>
          </w:tcPr>
          <w:p w:rsidR="00FF70D3" w:rsidRDefault="00FF70D3" w:rsidP="00B34145">
            <w:pPr>
              <w:pStyle w:val="ListParagraph"/>
              <w:ind w:left="0"/>
            </w:pPr>
          </w:p>
        </w:tc>
      </w:tr>
      <w:tr w:rsidR="00FF70D3" w:rsidTr="00570122">
        <w:tc>
          <w:tcPr>
            <w:tcW w:w="2539" w:type="dxa"/>
          </w:tcPr>
          <w:p w:rsidR="00FF70D3" w:rsidRPr="0042519B" w:rsidRDefault="00570122" w:rsidP="00B34145">
            <w:proofErr w:type="spellStart"/>
            <w:r>
              <w:t>CreatedOn</w:t>
            </w:r>
            <w:proofErr w:type="spellEnd"/>
          </w:p>
        </w:tc>
        <w:tc>
          <w:tcPr>
            <w:tcW w:w="696" w:type="dxa"/>
          </w:tcPr>
          <w:p w:rsidR="00FF70D3" w:rsidRDefault="00FF70D3" w:rsidP="00B34145">
            <w:pPr>
              <w:pStyle w:val="ListParagraph"/>
              <w:ind w:left="0"/>
            </w:pPr>
            <w:r>
              <w:t>Text</w:t>
            </w:r>
          </w:p>
        </w:tc>
        <w:tc>
          <w:tcPr>
            <w:tcW w:w="540" w:type="dxa"/>
          </w:tcPr>
          <w:p w:rsidR="00FF70D3" w:rsidRDefault="00FF70D3" w:rsidP="00B34145">
            <w:pPr>
              <w:pStyle w:val="ListParagraph"/>
              <w:ind w:left="0"/>
            </w:pPr>
            <w:r>
              <w:t>No</w:t>
            </w:r>
          </w:p>
        </w:tc>
        <w:tc>
          <w:tcPr>
            <w:tcW w:w="4135" w:type="dxa"/>
          </w:tcPr>
          <w:p w:rsidR="00FF70D3" w:rsidRDefault="00FF70D3" w:rsidP="00B34145">
            <w:pPr>
              <w:pStyle w:val="ListParagraph"/>
              <w:ind w:left="0"/>
            </w:pPr>
          </w:p>
        </w:tc>
      </w:tr>
      <w:tr w:rsidR="00FF70D3" w:rsidTr="00570122">
        <w:tc>
          <w:tcPr>
            <w:tcW w:w="2539" w:type="dxa"/>
          </w:tcPr>
          <w:p w:rsidR="00FF70D3" w:rsidRPr="0042519B" w:rsidRDefault="00570122" w:rsidP="00B34145">
            <w:proofErr w:type="spellStart"/>
            <w:r>
              <w:t>DMSServiceInfoId</w:t>
            </w:r>
            <w:proofErr w:type="spellEnd"/>
          </w:p>
        </w:tc>
        <w:tc>
          <w:tcPr>
            <w:tcW w:w="696" w:type="dxa"/>
          </w:tcPr>
          <w:p w:rsidR="00FF70D3" w:rsidRDefault="00FF70D3" w:rsidP="00B34145">
            <w:pPr>
              <w:pStyle w:val="ListParagraph"/>
              <w:ind w:left="0"/>
            </w:pPr>
            <w:r>
              <w:t>Text</w:t>
            </w:r>
          </w:p>
        </w:tc>
        <w:tc>
          <w:tcPr>
            <w:tcW w:w="540" w:type="dxa"/>
          </w:tcPr>
          <w:p w:rsidR="00FF70D3" w:rsidRDefault="00FF70D3" w:rsidP="00B34145">
            <w:pPr>
              <w:pStyle w:val="ListParagraph"/>
              <w:ind w:left="0"/>
            </w:pPr>
            <w:r>
              <w:t>No</w:t>
            </w:r>
          </w:p>
        </w:tc>
        <w:tc>
          <w:tcPr>
            <w:tcW w:w="4135" w:type="dxa"/>
          </w:tcPr>
          <w:p w:rsidR="00FF70D3" w:rsidRDefault="00570122" w:rsidP="00B34145">
            <w:pPr>
              <w:pStyle w:val="ListParagraph"/>
              <w:ind w:left="0"/>
            </w:pPr>
            <w:r>
              <w:t xml:space="preserve">Parent Id of </w:t>
            </w:r>
            <w:proofErr w:type="spellStart"/>
            <w:r>
              <w:t>DMSService</w:t>
            </w:r>
            <w:proofErr w:type="spellEnd"/>
            <w:r>
              <w:t xml:space="preserve"> Info</w:t>
            </w:r>
          </w:p>
        </w:tc>
      </w:tr>
      <w:tr w:rsidR="00FF70D3" w:rsidTr="00570122">
        <w:tc>
          <w:tcPr>
            <w:tcW w:w="2539" w:type="dxa"/>
          </w:tcPr>
          <w:p w:rsidR="00FF70D3" w:rsidRPr="0042519B" w:rsidRDefault="00570122" w:rsidP="00B34145">
            <w:proofErr w:type="spellStart"/>
            <w:r>
              <w:t>NoOfBackupFiles</w:t>
            </w:r>
            <w:proofErr w:type="spellEnd"/>
          </w:p>
        </w:tc>
        <w:tc>
          <w:tcPr>
            <w:tcW w:w="696" w:type="dxa"/>
          </w:tcPr>
          <w:p w:rsidR="00FF70D3" w:rsidRDefault="00FF70D3" w:rsidP="00B34145">
            <w:pPr>
              <w:pStyle w:val="ListParagraph"/>
              <w:ind w:left="0"/>
            </w:pPr>
            <w:r>
              <w:t>Text</w:t>
            </w:r>
          </w:p>
        </w:tc>
        <w:tc>
          <w:tcPr>
            <w:tcW w:w="540" w:type="dxa"/>
          </w:tcPr>
          <w:p w:rsidR="00FF70D3" w:rsidRDefault="00FF70D3" w:rsidP="00B34145">
            <w:pPr>
              <w:pStyle w:val="ListParagraph"/>
              <w:ind w:left="0"/>
            </w:pPr>
            <w:r>
              <w:t>No</w:t>
            </w:r>
          </w:p>
        </w:tc>
        <w:tc>
          <w:tcPr>
            <w:tcW w:w="4135" w:type="dxa"/>
          </w:tcPr>
          <w:p w:rsidR="00FF70D3" w:rsidRDefault="00570122" w:rsidP="00B34145">
            <w:pPr>
              <w:pStyle w:val="ListParagraph"/>
              <w:ind w:left="0"/>
            </w:pPr>
            <w:r>
              <w:t>Count of Blobs or Files taken for Backup</w:t>
            </w:r>
          </w:p>
        </w:tc>
      </w:tr>
      <w:tr w:rsidR="00FF70D3" w:rsidTr="00570122">
        <w:tc>
          <w:tcPr>
            <w:tcW w:w="2539" w:type="dxa"/>
          </w:tcPr>
          <w:p w:rsidR="00FF70D3" w:rsidRPr="0042519B" w:rsidRDefault="00570122" w:rsidP="00B34145">
            <w:r>
              <w:t>Category</w:t>
            </w:r>
          </w:p>
        </w:tc>
        <w:tc>
          <w:tcPr>
            <w:tcW w:w="696" w:type="dxa"/>
          </w:tcPr>
          <w:p w:rsidR="00FF70D3" w:rsidRDefault="00FF70D3" w:rsidP="00B34145">
            <w:pPr>
              <w:pStyle w:val="ListParagraph"/>
              <w:ind w:left="0"/>
            </w:pPr>
            <w:r>
              <w:t>Text</w:t>
            </w:r>
          </w:p>
        </w:tc>
        <w:tc>
          <w:tcPr>
            <w:tcW w:w="540" w:type="dxa"/>
          </w:tcPr>
          <w:p w:rsidR="00FF70D3" w:rsidRDefault="00FF70D3" w:rsidP="00B34145">
            <w:pPr>
              <w:pStyle w:val="ListParagraph"/>
              <w:ind w:left="0"/>
            </w:pPr>
            <w:r>
              <w:t>No</w:t>
            </w:r>
          </w:p>
        </w:tc>
        <w:tc>
          <w:tcPr>
            <w:tcW w:w="4135" w:type="dxa"/>
          </w:tcPr>
          <w:p w:rsidR="00FF70D3" w:rsidRDefault="00570122" w:rsidP="00B34145">
            <w:pPr>
              <w:pStyle w:val="ListParagraph"/>
              <w:ind w:left="0"/>
            </w:pPr>
            <w:r>
              <w:t>Category denotes Daily or Weekly.</w:t>
            </w:r>
          </w:p>
          <w:p w:rsidR="00570122" w:rsidRDefault="00570122" w:rsidP="00B34145">
            <w:pPr>
              <w:pStyle w:val="ListParagraph"/>
              <w:ind w:left="0"/>
            </w:pPr>
            <w:r>
              <w:lastRenderedPageBreak/>
              <w:t>Daily means it is as per the Daily job and Weekly means it is as per Weekly job</w:t>
            </w:r>
          </w:p>
        </w:tc>
      </w:tr>
    </w:tbl>
    <w:p w:rsidR="00FF70D3" w:rsidRDefault="00FF70D3" w:rsidP="00FF70D3">
      <w:pPr>
        <w:pStyle w:val="ListParagraph"/>
        <w:ind w:left="1440"/>
      </w:pPr>
    </w:p>
    <w:p w:rsidR="00FF70D3" w:rsidRDefault="00FF70D3" w:rsidP="00FF70D3">
      <w:pPr>
        <w:pStyle w:val="ListParagraph"/>
        <w:numPr>
          <w:ilvl w:val="1"/>
          <w:numId w:val="1"/>
        </w:numPr>
        <w:rPr>
          <w:b/>
        </w:rPr>
      </w:pPr>
      <w:proofErr w:type="spellStart"/>
      <w:r w:rsidRPr="00F77B60">
        <w:rPr>
          <w:b/>
        </w:rPr>
        <w:t>ExceptionLogs</w:t>
      </w:r>
      <w:proofErr w:type="spellEnd"/>
    </w:p>
    <w:p w:rsidR="00FF70D3" w:rsidRDefault="00FF70D3" w:rsidP="00FF70D3">
      <w:pPr>
        <w:rPr>
          <w:b/>
        </w:rPr>
      </w:pPr>
      <w:r>
        <w:rPr>
          <w:b/>
        </w:rPr>
        <w:t xml:space="preserve">  </w:t>
      </w:r>
      <w:r>
        <w:rPr>
          <w:b/>
        </w:rPr>
        <w:tab/>
      </w:r>
      <w:r>
        <w:rPr>
          <w:b/>
        </w:rPr>
        <w:tab/>
        <w:t>This table contains the exception logs if any.</w:t>
      </w:r>
    </w:p>
    <w:p w:rsidR="00454613" w:rsidRDefault="00454613" w:rsidP="00FF70D3">
      <w:pPr>
        <w:rPr>
          <w:b/>
        </w:rPr>
      </w:pPr>
    </w:p>
    <w:p w:rsidR="00107FA4" w:rsidRPr="00391A97" w:rsidRDefault="00391A97" w:rsidP="00107FA4">
      <w:pPr>
        <w:pStyle w:val="ListParagraph"/>
        <w:numPr>
          <w:ilvl w:val="0"/>
          <w:numId w:val="1"/>
        </w:numPr>
        <w:rPr>
          <w:b/>
          <w:color w:val="C45911" w:themeColor="accent2" w:themeShade="BF"/>
          <w:sz w:val="32"/>
          <w:szCs w:val="32"/>
          <w:u w:val="single"/>
        </w:rPr>
      </w:pPr>
      <w:r>
        <w:rPr>
          <w:b/>
          <w:color w:val="C45911" w:themeColor="accent2" w:themeShade="BF"/>
          <w:sz w:val="32"/>
          <w:szCs w:val="32"/>
          <w:u w:val="single"/>
        </w:rPr>
        <w:t xml:space="preserve">Settings in </w:t>
      </w:r>
      <w:proofErr w:type="spellStart"/>
      <w:r>
        <w:rPr>
          <w:b/>
          <w:color w:val="C45911" w:themeColor="accent2" w:themeShade="BF"/>
          <w:sz w:val="32"/>
          <w:szCs w:val="32"/>
          <w:u w:val="single"/>
        </w:rPr>
        <w:t>Json</w:t>
      </w:r>
      <w:proofErr w:type="spellEnd"/>
      <w:r>
        <w:rPr>
          <w:b/>
          <w:color w:val="C45911" w:themeColor="accent2" w:themeShade="BF"/>
          <w:sz w:val="32"/>
          <w:szCs w:val="32"/>
          <w:u w:val="single"/>
        </w:rPr>
        <w:t xml:space="preserve"> file</w:t>
      </w:r>
    </w:p>
    <w:p w:rsidR="00107FA4" w:rsidRDefault="00107FA4" w:rsidP="00107FA4">
      <w:pPr>
        <w:pStyle w:val="ListParagraph"/>
      </w:pPr>
      <w:r>
        <w:t xml:space="preserve">Provide the values in </w:t>
      </w:r>
      <w:proofErr w:type="spellStart"/>
      <w:r w:rsidR="00391A97">
        <w:t>appSettings.</w:t>
      </w:r>
      <w:r>
        <w:t>json</w:t>
      </w:r>
      <w:proofErr w:type="spellEnd"/>
      <w:r>
        <w:t xml:space="preserve"> file of </w:t>
      </w:r>
      <w:r w:rsidR="00570122">
        <w:t>tool</w:t>
      </w:r>
      <w:r>
        <w:t xml:space="preserve"> to proceed.</w:t>
      </w:r>
    </w:p>
    <w:p w:rsidR="00570122" w:rsidRDefault="00570122" w:rsidP="00570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ConnectionStrings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 {</w:t>
      </w:r>
    </w:p>
    <w:p w:rsidR="00570122" w:rsidRDefault="00570122" w:rsidP="00570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DefaultConnection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 w:rsidR="00391A97">
        <w:rPr>
          <w:rFonts w:ascii="Consolas" w:hAnsi="Consolas" w:cs="Consolas"/>
          <w:color w:val="A31515"/>
          <w:sz w:val="19"/>
          <w:szCs w:val="19"/>
        </w:rPr>
        <w:t>“”,</w:t>
      </w:r>
    </w:p>
    <w:p w:rsidR="00391A97" w:rsidRDefault="00391A97" w:rsidP="00570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 w:rsidRPr="00391A97">
        <w:rPr>
          <w:rFonts w:ascii="Consolas" w:hAnsi="Consolas" w:cs="Consolas"/>
          <w:color w:val="000000"/>
          <w:sz w:val="19"/>
          <w:szCs w:val="19"/>
        </w:rPr>
        <w:t xml:space="preserve">Provide the connections string of database which contains the table </w:t>
      </w:r>
      <w:proofErr w:type="spellStart"/>
      <w:r w:rsidRPr="00391A97">
        <w:rPr>
          <w:rFonts w:ascii="Consolas" w:hAnsi="Consolas" w:cs="Consolas"/>
          <w:color w:val="000000"/>
          <w:sz w:val="19"/>
          <w:szCs w:val="19"/>
        </w:rPr>
        <w:t>DMSServiceInfo</w:t>
      </w:r>
      <w:proofErr w:type="spellEnd"/>
      <w:r w:rsidRPr="00391A97">
        <w:rPr>
          <w:rFonts w:ascii="Consolas" w:hAnsi="Consolas" w:cs="Consolas"/>
          <w:color w:val="000000"/>
          <w:sz w:val="19"/>
          <w:szCs w:val="19"/>
        </w:rPr>
        <w:t xml:space="preserve"> table from which the records need to be read for backup.</w:t>
      </w:r>
    </w:p>
    <w:p w:rsidR="00570122" w:rsidRDefault="00570122" w:rsidP="00570122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},</w:t>
      </w:r>
    </w:p>
    <w:p w:rsidR="00570122" w:rsidRDefault="00570122" w:rsidP="00570122">
      <w:pPr>
        <w:pStyle w:val="ListParagraph"/>
      </w:pPr>
    </w:p>
    <w:p w:rsidR="00391A97" w:rsidRDefault="00391A97" w:rsidP="00391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ScheduleSettings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 {</w:t>
      </w:r>
    </w:p>
    <w:p w:rsidR="00391A97" w:rsidRDefault="00391A97" w:rsidP="00391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"Daily"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"true"</w:t>
      </w:r>
      <w:r>
        <w:rPr>
          <w:rFonts w:ascii="Consolas" w:hAnsi="Consolas" w:cs="Consolas"/>
          <w:color w:val="000000"/>
          <w:sz w:val="19"/>
          <w:szCs w:val="19"/>
        </w:rPr>
        <w:t>, -- It indicates files need to be moved to Daily folder. Make it true only if the scheduling job is running it on daily basis.</w:t>
      </w:r>
    </w:p>
    <w:p w:rsidR="00391A97" w:rsidRDefault="00391A97" w:rsidP="00391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"Weekly"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 xml:space="preserve">"true" </w:t>
      </w:r>
      <w:r>
        <w:rPr>
          <w:rFonts w:ascii="Consolas" w:hAnsi="Consolas" w:cs="Consolas"/>
          <w:color w:val="000000"/>
          <w:sz w:val="19"/>
          <w:szCs w:val="19"/>
        </w:rPr>
        <w:t>-- It indicates files need to be moved to Weekly folder. Make it true only if the scheduling job is running it on weekly basis.</w:t>
      </w:r>
    </w:p>
    <w:p w:rsidR="00391A97" w:rsidRDefault="00391A97" w:rsidP="00391A97">
      <w:r>
        <w:rPr>
          <w:rFonts w:ascii="Consolas" w:hAnsi="Consolas" w:cs="Consolas"/>
          <w:color w:val="000000"/>
          <w:sz w:val="19"/>
          <w:szCs w:val="19"/>
        </w:rPr>
        <w:t xml:space="preserve">  },</w:t>
      </w:r>
    </w:p>
    <w:p w:rsidR="00391A97" w:rsidRDefault="00391A97" w:rsidP="00391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GenericStorageSettings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 {</w:t>
      </w:r>
    </w:p>
    <w:p w:rsidR="00391A97" w:rsidRDefault="00391A97" w:rsidP="00391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AccessKey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Provide the Access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Key(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key1) of Destination Storage Account over which the backup needs to be taken. Make sure the account is under the same subscription.</w:t>
      </w:r>
    </w:p>
    <w:p w:rsidR="00391A97" w:rsidRDefault="00391A97" w:rsidP="00391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ConnectionString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391A97" w:rsidRDefault="00391A97" w:rsidP="00391A9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Provide the Connection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String(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key1) of Destination Storage Account over which the backup needs to be taken. Make sure the account is under the same subscription.</w:t>
      </w:r>
    </w:p>
    <w:p w:rsidR="00107FA4" w:rsidRDefault="00391A97" w:rsidP="00391A9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},</w:t>
      </w:r>
    </w:p>
    <w:p w:rsidR="00391A97" w:rsidRDefault="00391A97" w:rsidP="00391A97">
      <w:pPr>
        <w:rPr>
          <w:rFonts w:ascii="Consolas" w:hAnsi="Consolas" w:cs="Consolas"/>
          <w:color w:val="000000"/>
          <w:sz w:val="19"/>
          <w:szCs w:val="19"/>
        </w:rPr>
      </w:pPr>
    </w:p>
    <w:p w:rsidR="00391A97" w:rsidRDefault="00F11742" w:rsidP="00391A97">
      <w:pPr>
        <w:pStyle w:val="ListParagraph"/>
        <w:numPr>
          <w:ilvl w:val="0"/>
          <w:numId w:val="1"/>
        </w:numPr>
        <w:rPr>
          <w:b/>
          <w:color w:val="C45911" w:themeColor="accent2" w:themeShade="BF"/>
          <w:sz w:val="32"/>
          <w:szCs w:val="32"/>
          <w:u w:val="single"/>
        </w:rPr>
      </w:pPr>
      <w:r>
        <w:rPr>
          <w:b/>
          <w:color w:val="C45911" w:themeColor="accent2" w:themeShade="BF"/>
          <w:sz w:val="32"/>
          <w:szCs w:val="32"/>
          <w:u w:val="single"/>
        </w:rPr>
        <w:t>How Tool Works?</w:t>
      </w:r>
    </w:p>
    <w:p w:rsidR="00F11742" w:rsidRPr="00F11742" w:rsidRDefault="00F11742" w:rsidP="00F11742">
      <w:pPr>
        <w:pStyle w:val="ListParagraph"/>
        <w:numPr>
          <w:ilvl w:val="0"/>
          <w:numId w:val="5"/>
        </w:numPr>
        <w:rPr>
          <w:b/>
          <w:color w:val="C45911" w:themeColor="accent2" w:themeShade="BF"/>
          <w:sz w:val="32"/>
          <w:szCs w:val="32"/>
          <w:u w:val="single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Provide all the necessary details in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appSettings.json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file.</w:t>
      </w:r>
    </w:p>
    <w:p w:rsidR="00F11742" w:rsidRPr="00F11742" w:rsidRDefault="00F11742" w:rsidP="00F11742">
      <w:pPr>
        <w:pStyle w:val="ListParagraph"/>
        <w:numPr>
          <w:ilvl w:val="0"/>
          <w:numId w:val="5"/>
        </w:numPr>
        <w:rPr>
          <w:b/>
          <w:color w:val="C45911" w:themeColor="accent2" w:themeShade="BF"/>
          <w:sz w:val="32"/>
          <w:szCs w:val="32"/>
          <w:u w:val="single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Tool will first read the data from Database table-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DMSServiceInfo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to fetch the data which is not deleted and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WantBackup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is made true. Looping for all containers will start.</w:t>
      </w:r>
    </w:p>
    <w:p w:rsidR="00F11742" w:rsidRPr="00F11742" w:rsidRDefault="00F11742" w:rsidP="00F11742">
      <w:pPr>
        <w:pStyle w:val="ListParagraph"/>
        <w:numPr>
          <w:ilvl w:val="0"/>
          <w:numId w:val="5"/>
        </w:numPr>
        <w:rPr>
          <w:b/>
          <w:color w:val="C45911" w:themeColor="accent2" w:themeShade="BF"/>
          <w:sz w:val="32"/>
          <w:szCs w:val="32"/>
          <w:u w:val="single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For all those records, first over the Destination Storage Account as per the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file containers will be checked whether there is container or not. If there will be no container with the name then a container will be created over the destination storage account.</w:t>
      </w:r>
    </w:p>
    <w:p w:rsidR="00F11742" w:rsidRPr="00F11742" w:rsidRDefault="00F11742" w:rsidP="00F11742">
      <w:pPr>
        <w:pStyle w:val="ListParagraph"/>
        <w:numPr>
          <w:ilvl w:val="0"/>
          <w:numId w:val="5"/>
        </w:numPr>
        <w:rPr>
          <w:b/>
          <w:color w:val="C45911" w:themeColor="accent2" w:themeShade="BF"/>
          <w:sz w:val="32"/>
          <w:szCs w:val="32"/>
          <w:u w:val="single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For the container, tool will delete the all the files as per the category under which the tool is running which is Daily or Weekly. If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Daily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is true then all the files of particular container will be deleted and same goes for Weekly.</w:t>
      </w:r>
    </w:p>
    <w:p w:rsidR="00F11742" w:rsidRPr="00E65BCA" w:rsidRDefault="00E65BCA" w:rsidP="00F11742">
      <w:pPr>
        <w:pStyle w:val="ListParagraph"/>
        <w:numPr>
          <w:ilvl w:val="0"/>
          <w:numId w:val="5"/>
        </w:numPr>
        <w:rPr>
          <w:b/>
          <w:color w:val="C45911" w:themeColor="accent2" w:themeShade="BF"/>
          <w:sz w:val="32"/>
          <w:szCs w:val="32"/>
          <w:u w:val="single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For each container the backup of all the files will be done over the same name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container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over destination storage account as per the category under which the tool is running which is Daily or Weekly. If Daily is true then all the files of </w:t>
      </w: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particular container and same goes for Weekly. This category is decided under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file.</w:t>
      </w:r>
    </w:p>
    <w:p w:rsidR="00E65BCA" w:rsidRPr="00E65BCA" w:rsidRDefault="00E65BCA" w:rsidP="00F11742">
      <w:pPr>
        <w:pStyle w:val="ListParagraph"/>
        <w:numPr>
          <w:ilvl w:val="0"/>
          <w:numId w:val="5"/>
        </w:numPr>
        <w:rPr>
          <w:b/>
          <w:color w:val="C45911" w:themeColor="accent2" w:themeShade="BF"/>
          <w:sz w:val="32"/>
          <w:szCs w:val="32"/>
          <w:u w:val="single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Path for Backup will be like this- </w:t>
      </w:r>
    </w:p>
    <w:p w:rsidR="00E65BCA" w:rsidRPr="00454613" w:rsidRDefault="00E65BCA" w:rsidP="00E65BCA">
      <w:pPr>
        <w:ind w:left="720"/>
        <w:rPr>
          <w:rFonts w:ascii="Consolas" w:hAnsi="Consolas" w:cs="Consolas"/>
          <w:b/>
          <w:color w:val="C45911" w:themeColor="accent2" w:themeShade="B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454613">
        <w:rPr>
          <w:rFonts w:ascii="Consolas" w:hAnsi="Consolas" w:cs="Consolas"/>
          <w:b/>
          <w:color w:val="C45911" w:themeColor="accent2" w:themeShade="BF"/>
          <w:sz w:val="19"/>
          <w:szCs w:val="19"/>
        </w:rPr>
        <w:t xml:space="preserve">Generic Storage Account-&gt; </w:t>
      </w:r>
      <w:proofErr w:type="spellStart"/>
      <w:r w:rsidRPr="00454613">
        <w:rPr>
          <w:rFonts w:ascii="Consolas" w:hAnsi="Consolas" w:cs="Consolas"/>
          <w:b/>
          <w:color w:val="C45911" w:themeColor="accent2" w:themeShade="BF"/>
          <w:sz w:val="19"/>
          <w:szCs w:val="19"/>
        </w:rPr>
        <w:t>Contianer</w:t>
      </w:r>
      <w:proofErr w:type="spellEnd"/>
      <w:r w:rsidRPr="00454613">
        <w:rPr>
          <w:rFonts w:ascii="Consolas" w:hAnsi="Consolas" w:cs="Consolas"/>
          <w:b/>
          <w:color w:val="C45911" w:themeColor="accent2" w:themeShade="BF"/>
          <w:sz w:val="19"/>
          <w:szCs w:val="19"/>
        </w:rPr>
        <w:t xml:space="preserve"> Name -&gt; Daily -&gt; Files</w:t>
      </w:r>
    </w:p>
    <w:p w:rsidR="00E65BCA" w:rsidRPr="00454613" w:rsidRDefault="00E65BCA" w:rsidP="00E65BCA">
      <w:pPr>
        <w:ind w:left="720"/>
        <w:rPr>
          <w:rFonts w:ascii="Consolas" w:hAnsi="Consolas" w:cs="Consolas"/>
          <w:b/>
          <w:color w:val="C45911" w:themeColor="accent2" w:themeShade="BF"/>
          <w:sz w:val="19"/>
          <w:szCs w:val="19"/>
        </w:rPr>
      </w:pPr>
      <w:r w:rsidRPr="00454613">
        <w:rPr>
          <w:rFonts w:ascii="Consolas" w:hAnsi="Consolas" w:cs="Consolas"/>
          <w:b/>
          <w:color w:val="C45911" w:themeColor="accent2" w:themeShade="BF"/>
          <w:sz w:val="19"/>
          <w:szCs w:val="19"/>
        </w:rPr>
        <w:t xml:space="preserve">   Generic Storage Account-&gt; </w:t>
      </w:r>
      <w:proofErr w:type="spellStart"/>
      <w:r w:rsidRPr="00454613">
        <w:rPr>
          <w:rFonts w:ascii="Consolas" w:hAnsi="Consolas" w:cs="Consolas"/>
          <w:b/>
          <w:color w:val="C45911" w:themeColor="accent2" w:themeShade="BF"/>
          <w:sz w:val="19"/>
          <w:szCs w:val="19"/>
        </w:rPr>
        <w:t>Contianer</w:t>
      </w:r>
      <w:proofErr w:type="spellEnd"/>
      <w:r w:rsidRPr="00454613">
        <w:rPr>
          <w:rFonts w:ascii="Consolas" w:hAnsi="Consolas" w:cs="Consolas"/>
          <w:b/>
          <w:color w:val="C45911" w:themeColor="accent2" w:themeShade="BF"/>
          <w:sz w:val="19"/>
          <w:szCs w:val="19"/>
        </w:rPr>
        <w:t xml:space="preserve"> Name -&gt; Weekly -&gt; Files</w:t>
      </w:r>
    </w:p>
    <w:p w:rsidR="00E65BCA" w:rsidRPr="00E65BCA" w:rsidRDefault="00E65BCA" w:rsidP="00E65BCA">
      <w:pPr>
        <w:pStyle w:val="ListParagraph"/>
        <w:numPr>
          <w:ilvl w:val="0"/>
          <w:numId w:val="5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After Backup the Backup logs will be stored in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AzureBackupLogs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table.</w:t>
      </w:r>
    </w:p>
    <w:p w:rsidR="00E65BCA" w:rsidRPr="00E65BCA" w:rsidRDefault="00E65BCA" w:rsidP="00E65BCA">
      <w:pPr>
        <w:ind w:left="720"/>
        <w:rPr>
          <w:b/>
          <w:color w:val="C45911" w:themeColor="accent2" w:themeShade="BF"/>
          <w:sz w:val="32"/>
          <w:szCs w:val="32"/>
          <w:u w:val="single"/>
        </w:rPr>
      </w:pPr>
    </w:p>
    <w:p w:rsidR="00391A97" w:rsidRPr="00F77B60" w:rsidRDefault="00391A97" w:rsidP="00391A97"/>
    <w:sectPr w:rsidR="00391A97" w:rsidRPr="00F77B60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0E23" w:rsidRDefault="00BA0E23" w:rsidP="00FA0B8C">
      <w:pPr>
        <w:spacing w:after="0" w:line="240" w:lineRule="auto"/>
      </w:pPr>
      <w:r>
        <w:separator/>
      </w:r>
    </w:p>
  </w:endnote>
  <w:endnote w:type="continuationSeparator" w:id="0">
    <w:p w:rsidR="00BA0E23" w:rsidRDefault="00BA0E23" w:rsidP="00FA0B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0B8C" w:rsidRDefault="00FA0B8C">
    <w:pPr>
      <w:pStyle w:val="Footer"/>
    </w:pPr>
  </w:p>
  <w:p w:rsidR="00FA0B8C" w:rsidRDefault="00FA0B8C">
    <w:pPr>
      <w:pStyle w:val="Footer"/>
    </w:pPr>
  </w:p>
  <w:p w:rsidR="00FA0B8C" w:rsidRDefault="00FA0B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0E23" w:rsidRDefault="00BA0E23" w:rsidP="00FA0B8C">
      <w:pPr>
        <w:spacing w:after="0" w:line="240" w:lineRule="auto"/>
      </w:pPr>
      <w:r>
        <w:separator/>
      </w:r>
    </w:p>
  </w:footnote>
  <w:footnote w:type="continuationSeparator" w:id="0">
    <w:p w:rsidR="00BA0E23" w:rsidRDefault="00BA0E23" w:rsidP="00FA0B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37EC1"/>
    <w:multiLevelType w:val="hybridMultilevel"/>
    <w:tmpl w:val="DC927024"/>
    <w:lvl w:ilvl="0" w:tplc="F378EA3E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AC84BA40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250B5C"/>
    <w:multiLevelType w:val="hybridMultilevel"/>
    <w:tmpl w:val="DC927024"/>
    <w:lvl w:ilvl="0" w:tplc="F378EA3E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AC84BA40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412E67"/>
    <w:multiLevelType w:val="hybridMultilevel"/>
    <w:tmpl w:val="549683B8"/>
    <w:lvl w:ilvl="0" w:tplc="EE362600">
      <w:start w:val="1"/>
      <w:numFmt w:val="lowerLetter"/>
      <w:lvlText w:val="%1)"/>
      <w:lvlJc w:val="left"/>
      <w:pPr>
        <w:ind w:left="720" w:hanging="360"/>
      </w:pPr>
      <w:rPr>
        <w:rFonts w:ascii="Consolas" w:hAnsi="Consolas" w:cs="Consolas" w:hint="default"/>
        <w:b w:val="0"/>
        <w:color w:val="000000"/>
        <w:sz w:val="19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C16811"/>
    <w:multiLevelType w:val="hybridMultilevel"/>
    <w:tmpl w:val="DC927024"/>
    <w:lvl w:ilvl="0" w:tplc="F378EA3E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AC84BA40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003356"/>
    <w:multiLevelType w:val="hybridMultilevel"/>
    <w:tmpl w:val="DC927024"/>
    <w:lvl w:ilvl="0" w:tplc="F378EA3E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AC84BA40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52E"/>
    <w:rsid w:val="00107FA4"/>
    <w:rsid w:val="00146B64"/>
    <w:rsid w:val="002B5530"/>
    <w:rsid w:val="003443CC"/>
    <w:rsid w:val="0038684A"/>
    <w:rsid w:val="00391A97"/>
    <w:rsid w:val="00454613"/>
    <w:rsid w:val="00570122"/>
    <w:rsid w:val="005737DD"/>
    <w:rsid w:val="00661124"/>
    <w:rsid w:val="00896A70"/>
    <w:rsid w:val="009D5756"/>
    <w:rsid w:val="00BA0E23"/>
    <w:rsid w:val="00C16BB4"/>
    <w:rsid w:val="00D05553"/>
    <w:rsid w:val="00D3559D"/>
    <w:rsid w:val="00E65BCA"/>
    <w:rsid w:val="00E67767"/>
    <w:rsid w:val="00E80197"/>
    <w:rsid w:val="00F11742"/>
    <w:rsid w:val="00F1252E"/>
    <w:rsid w:val="00F27B7E"/>
    <w:rsid w:val="00F77B60"/>
    <w:rsid w:val="00F8649E"/>
    <w:rsid w:val="00FA0B8C"/>
    <w:rsid w:val="00FC3FA3"/>
    <w:rsid w:val="00FD5ABE"/>
    <w:rsid w:val="00FF7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769C5"/>
  <w15:chartTrackingRefBased/>
  <w15:docId w15:val="{F6F7B1B4-7344-4781-A819-F86494E86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252E"/>
    <w:pPr>
      <w:ind w:left="720"/>
      <w:contextualSpacing/>
    </w:pPr>
  </w:style>
  <w:style w:type="table" w:styleId="TableGrid">
    <w:name w:val="Table Grid"/>
    <w:basedOn w:val="TableNormal"/>
    <w:uiPriority w:val="39"/>
    <w:rsid w:val="00F125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isplay-text">
    <w:name w:val="display-text"/>
    <w:basedOn w:val="DefaultParagraphFont"/>
    <w:rsid w:val="00F1252E"/>
  </w:style>
  <w:style w:type="character" w:customStyle="1" w:styleId="select2-selectionrendered">
    <w:name w:val="select2-selection__rendered"/>
    <w:basedOn w:val="DefaultParagraphFont"/>
    <w:rsid w:val="00F1252E"/>
  </w:style>
  <w:style w:type="paragraph" w:styleId="Header">
    <w:name w:val="header"/>
    <w:basedOn w:val="Normal"/>
    <w:link w:val="HeaderChar"/>
    <w:uiPriority w:val="99"/>
    <w:unhideWhenUsed/>
    <w:rsid w:val="00FA0B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0B8C"/>
  </w:style>
  <w:style w:type="paragraph" w:styleId="Footer">
    <w:name w:val="footer"/>
    <w:basedOn w:val="Normal"/>
    <w:link w:val="FooterChar"/>
    <w:uiPriority w:val="99"/>
    <w:unhideWhenUsed/>
    <w:rsid w:val="00FA0B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0B8C"/>
  </w:style>
  <w:style w:type="character" w:styleId="Hyperlink">
    <w:name w:val="Hyperlink"/>
    <w:basedOn w:val="DefaultParagraphFont"/>
    <w:uiPriority w:val="99"/>
    <w:unhideWhenUsed/>
    <w:rsid w:val="00107FA4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055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0555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0555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555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555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55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555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264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27610">
          <w:marLeft w:val="0"/>
          <w:marRight w:val="0"/>
          <w:marTop w:val="100"/>
          <w:marBottom w:val="100"/>
          <w:divBdr>
            <w:top w:val="single" w:sz="6" w:space="0" w:color="26852B"/>
            <w:left w:val="single" w:sz="6" w:space="0" w:color="26852B"/>
            <w:bottom w:val="single" w:sz="6" w:space="0" w:color="26852B"/>
            <w:right w:val="single" w:sz="6" w:space="0" w:color="26852B"/>
          </w:divBdr>
          <w:divsChild>
            <w:div w:id="9166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863119">
          <w:marLeft w:val="0"/>
          <w:marRight w:val="0"/>
          <w:marTop w:val="100"/>
          <w:marBottom w:val="10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1203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333863">
          <w:marLeft w:val="0"/>
          <w:marRight w:val="0"/>
          <w:marTop w:val="100"/>
          <w:marBottom w:val="100"/>
          <w:divBdr>
            <w:top w:val="single" w:sz="6" w:space="0" w:color="26852B"/>
            <w:left w:val="single" w:sz="6" w:space="0" w:color="26852B"/>
            <w:bottom w:val="single" w:sz="6" w:space="0" w:color="26852B"/>
            <w:right w:val="single" w:sz="6" w:space="0" w:color="26852B"/>
          </w:divBdr>
          <w:divsChild>
            <w:div w:id="1860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422486">
          <w:marLeft w:val="0"/>
          <w:marRight w:val="0"/>
          <w:marTop w:val="100"/>
          <w:marBottom w:val="100"/>
          <w:divBdr>
            <w:top w:val="single" w:sz="6" w:space="0" w:color="5B6D7C"/>
            <w:left w:val="single" w:sz="6" w:space="0" w:color="5B6D7C"/>
            <w:bottom w:val="single" w:sz="6" w:space="0" w:color="5B6D7C"/>
            <w:right w:val="single" w:sz="6" w:space="0" w:color="5B6D7C"/>
          </w:divBdr>
          <w:divsChild>
            <w:div w:id="14766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865752">
          <w:marLeft w:val="0"/>
          <w:marRight w:val="0"/>
          <w:marTop w:val="100"/>
          <w:marBottom w:val="100"/>
          <w:divBdr>
            <w:top w:val="single" w:sz="6" w:space="0" w:color="26852B"/>
            <w:left w:val="single" w:sz="6" w:space="0" w:color="26852B"/>
            <w:bottom w:val="single" w:sz="6" w:space="0" w:color="26852B"/>
            <w:right w:val="single" w:sz="6" w:space="0" w:color="26852B"/>
          </w:divBdr>
          <w:divsChild>
            <w:div w:id="15070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335368">
          <w:marLeft w:val="0"/>
          <w:marRight w:val="0"/>
          <w:marTop w:val="100"/>
          <w:marBottom w:val="100"/>
          <w:divBdr>
            <w:top w:val="single" w:sz="6" w:space="0" w:color="5B6D7C"/>
            <w:left w:val="single" w:sz="6" w:space="0" w:color="5B6D7C"/>
            <w:bottom w:val="single" w:sz="6" w:space="0" w:color="5B6D7C"/>
            <w:right w:val="single" w:sz="6" w:space="0" w:color="5B6D7C"/>
          </w:divBdr>
          <w:divsChild>
            <w:div w:id="12303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444774">
          <w:marLeft w:val="0"/>
          <w:marRight w:val="0"/>
          <w:marTop w:val="100"/>
          <w:marBottom w:val="100"/>
          <w:divBdr>
            <w:top w:val="single" w:sz="6" w:space="0" w:color="26852B"/>
            <w:left w:val="single" w:sz="6" w:space="0" w:color="26852B"/>
            <w:bottom w:val="single" w:sz="6" w:space="0" w:color="26852B"/>
            <w:right w:val="single" w:sz="6" w:space="0" w:color="26852B"/>
          </w:divBdr>
          <w:divsChild>
            <w:div w:id="15513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413558">
          <w:marLeft w:val="0"/>
          <w:marRight w:val="0"/>
          <w:marTop w:val="100"/>
          <w:marBottom w:val="100"/>
          <w:divBdr>
            <w:top w:val="single" w:sz="6" w:space="0" w:color="5B6D7C"/>
            <w:left w:val="single" w:sz="6" w:space="0" w:color="5B6D7C"/>
            <w:bottom w:val="single" w:sz="6" w:space="0" w:color="5B6D7C"/>
            <w:right w:val="single" w:sz="6" w:space="0" w:color="5B6D7C"/>
          </w:divBdr>
          <w:divsChild>
            <w:div w:id="16124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355851">
          <w:marLeft w:val="0"/>
          <w:marRight w:val="0"/>
          <w:marTop w:val="100"/>
          <w:marBottom w:val="100"/>
          <w:divBdr>
            <w:top w:val="single" w:sz="6" w:space="0" w:color="26852B"/>
            <w:left w:val="single" w:sz="6" w:space="0" w:color="26852B"/>
            <w:bottom w:val="single" w:sz="6" w:space="0" w:color="26852B"/>
            <w:right w:val="single" w:sz="6" w:space="0" w:color="26852B"/>
          </w:divBdr>
          <w:divsChild>
            <w:div w:id="9268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742037">
          <w:marLeft w:val="0"/>
          <w:marRight w:val="0"/>
          <w:marTop w:val="100"/>
          <w:marBottom w:val="100"/>
          <w:divBdr>
            <w:top w:val="single" w:sz="6" w:space="0" w:color="5B6D7C"/>
            <w:left w:val="single" w:sz="6" w:space="0" w:color="5B6D7C"/>
            <w:bottom w:val="single" w:sz="6" w:space="0" w:color="5B6D7C"/>
            <w:right w:val="single" w:sz="6" w:space="0" w:color="5B6D7C"/>
          </w:divBdr>
          <w:divsChild>
            <w:div w:id="6419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077159">
          <w:marLeft w:val="0"/>
          <w:marRight w:val="0"/>
          <w:marTop w:val="100"/>
          <w:marBottom w:val="100"/>
          <w:divBdr>
            <w:top w:val="single" w:sz="6" w:space="0" w:color="26852B"/>
            <w:left w:val="single" w:sz="6" w:space="0" w:color="26852B"/>
            <w:bottom w:val="single" w:sz="6" w:space="0" w:color="26852B"/>
            <w:right w:val="single" w:sz="6" w:space="0" w:color="26852B"/>
          </w:divBdr>
          <w:divsChild>
            <w:div w:id="11376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490061">
          <w:marLeft w:val="0"/>
          <w:marRight w:val="0"/>
          <w:marTop w:val="100"/>
          <w:marBottom w:val="100"/>
          <w:divBdr>
            <w:top w:val="single" w:sz="6" w:space="0" w:color="5B6D7C"/>
            <w:left w:val="single" w:sz="6" w:space="0" w:color="5B6D7C"/>
            <w:bottom w:val="single" w:sz="6" w:space="0" w:color="5B6D7C"/>
            <w:right w:val="single" w:sz="6" w:space="0" w:color="5B6D7C"/>
          </w:divBdr>
          <w:divsChild>
            <w:div w:id="18901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283129">
          <w:marLeft w:val="0"/>
          <w:marRight w:val="0"/>
          <w:marTop w:val="100"/>
          <w:marBottom w:val="100"/>
          <w:divBdr>
            <w:top w:val="single" w:sz="6" w:space="0" w:color="26852B"/>
            <w:left w:val="single" w:sz="6" w:space="0" w:color="26852B"/>
            <w:bottom w:val="single" w:sz="6" w:space="0" w:color="26852B"/>
            <w:right w:val="single" w:sz="6" w:space="0" w:color="26852B"/>
          </w:divBdr>
          <w:divsChild>
            <w:div w:id="935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00121">
          <w:marLeft w:val="0"/>
          <w:marRight w:val="0"/>
          <w:marTop w:val="100"/>
          <w:marBottom w:val="100"/>
          <w:divBdr>
            <w:top w:val="single" w:sz="6" w:space="0" w:color="5B6D7C"/>
            <w:left w:val="single" w:sz="6" w:space="0" w:color="5B6D7C"/>
            <w:bottom w:val="single" w:sz="6" w:space="0" w:color="5B6D7C"/>
            <w:right w:val="single" w:sz="6" w:space="0" w:color="5B6D7C"/>
          </w:divBdr>
          <w:divsChild>
            <w:div w:id="11309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257916">
          <w:marLeft w:val="0"/>
          <w:marRight w:val="0"/>
          <w:marTop w:val="100"/>
          <w:marBottom w:val="100"/>
          <w:divBdr>
            <w:top w:val="single" w:sz="6" w:space="0" w:color="5B6D7C"/>
            <w:left w:val="single" w:sz="6" w:space="0" w:color="5B6D7C"/>
            <w:bottom w:val="single" w:sz="6" w:space="0" w:color="5B6D7C"/>
            <w:right w:val="single" w:sz="6" w:space="0" w:color="5B6D7C"/>
          </w:divBdr>
          <w:divsChild>
            <w:div w:id="16793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544279">
          <w:marLeft w:val="0"/>
          <w:marRight w:val="0"/>
          <w:marTop w:val="100"/>
          <w:marBottom w:val="100"/>
          <w:divBdr>
            <w:top w:val="single" w:sz="6" w:space="0" w:color="5B6D7C"/>
            <w:left w:val="single" w:sz="6" w:space="0" w:color="5B6D7C"/>
            <w:bottom w:val="single" w:sz="6" w:space="0" w:color="5B6D7C"/>
            <w:right w:val="single" w:sz="6" w:space="0" w:color="5B6D7C"/>
          </w:divBdr>
          <w:divsChild>
            <w:div w:id="10883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733639">
          <w:marLeft w:val="0"/>
          <w:marRight w:val="0"/>
          <w:marTop w:val="100"/>
          <w:marBottom w:val="100"/>
          <w:divBdr>
            <w:top w:val="single" w:sz="6" w:space="0" w:color="5B6D7C"/>
            <w:left w:val="single" w:sz="6" w:space="0" w:color="5B6D7C"/>
            <w:bottom w:val="single" w:sz="6" w:space="0" w:color="5B6D7C"/>
            <w:right w:val="single" w:sz="6" w:space="0" w:color="5B6D7C"/>
          </w:divBdr>
          <w:divsChild>
            <w:div w:id="6834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19998">
          <w:marLeft w:val="0"/>
          <w:marRight w:val="0"/>
          <w:marTop w:val="100"/>
          <w:marBottom w:val="100"/>
          <w:divBdr>
            <w:top w:val="single" w:sz="6" w:space="0" w:color="5B6D7C"/>
            <w:left w:val="single" w:sz="6" w:space="0" w:color="5B6D7C"/>
            <w:bottom w:val="single" w:sz="6" w:space="0" w:color="5B6D7C"/>
            <w:right w:val="single" w:sz="6" w:space="0" w:color="5B6D7C"/>
          </w:divBdr>
          <w:divsChild>
            <w:div w:id="4068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751364">
          <w:marLeft w:val="0"/>
          <w:marRight w:val="0"/>
          <w:marTop w:val="100"/>
          <w:marBottom w:val="100"/>
          <w:divBdr>
            <w:top w:val="single" w:sz="6" w:space="0" w:color="5B6D7C"/>
            <w:left w:val="single" w:sz="6" w:space="0" w:color="5B6D7C"/>
            <w:bottom w:val="single" w:sz="6" w:space="0" w:color="5B6D7C"/>
            <w:right w:val="single" w:sz="6" w:space="0" w:color="5B6D7C"/>
          </w:divBdr>
          <w:divsChild>
            <w:div w:id="14143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321252">
          <w:marLeft w:val="0"/>
          <w:marRight w:val="0"/>
          <w:marTop w:val="100"/>
          <w:marBottom w:val="100"/>
          <w:divBdr>
            <w:top w:val="single" w:sz="6" w:space="0" w:color="5B6D7C"/>
            <w:left w:val="single" w:sz="6" w:space="0" w:color="5B6D7C"/>
            <w:bottom w:val="single" w:sz="6" w:space="0" w:color="5B6D7C"/>
            <w:right w:val="single" w:sz="6" w:space="0" w:color="5B6D7C"/>
          </w:divBdr>
          <w:divsChild>
            <w:div w:id="6728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66968">
          <w:marLeft w:val="0"/>
          <w:marRight w:val="0"/>
          <w:marTop w:val="100"/>
          <w:marBottom w:val="100"/>
          <w:divBdr>
            <w:top w:val="single" w:sz="6" w:space="0" w:color="26852B"/>
            <w:left w:val="single" w:sz="6" w:space="0" w:color="26852B"/>
            <w:bottom w:val="single" w:sz="6" w:space="0" w:color="26852B"/>
            <w:right w:val="single" w:sz="6" w:space="0" w:color="26852B"/>
          </w:divBdr>
          <w:divsChild>
            <w:div w:id="14812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97385">
          <w:marLeft w:val="0"/>
          <w:marRight w:val="0"/>
          <w:marTop w:val="100"/>
          <w:marBottom w:val="100"/>
          <w:divBdr>
            <w:top w:val="single" w:sz="6" w:space="0" w:color="5B6D7C"/>
            <w:left w:val="single" w:sz="6" w:space="0" w:color="5B6D7C"/>
            <w:bottom w:val="single" w:sz="6" w:space="0" w:color="5B6D7C"/>
            <w:right w:val="single" w:sz="6" w:space="0" w:color="5B6D7C"/>
          </w:divBdr>
          <w:divsChild>
            <w:div w:id="942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758727">
          <w:marLeft w:val="0"/>
          <w:marRight w:val="0"/>
          <w:marTop w:val="100"/>
          <w:marBottom w:val="100"/>
          <w:divBdr>
            <w:top w:val="single" w:sz="6" w:space="0" w:color="26852B"/>
            <w:left w:val="single" w:sz="6" w:space="0" w:color="26852B"/>
            <w:bottom w:val="single" w:sz="6" w:space="0" w:color="26852B"/>
            <w:right w:val="single" w:sz="6" w:space="0" w:color="26852B"/>
          </w:divBdr>
          <w:divsChild>
            <w:div w:id="15353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371547">
          <w:marLeft w:val="0"/>
          <w:marRight w:val="0"/>
          <w:marTop w:val="100"/>
          <w:marBottom w:val="100"/>
          <w:divBdr>
            <w:top w:val="single" w:sz="6" w:space="0" w:color="5B6D7C"/>
            <w:left w:val="single" w:sz="6" w:space="0" w:color="5B6D7C"/>
            <w:bottom w:val="single" w:sz="6" w:space="0" w:color="5B6D7C"/>
            <w:right w:val="single" w:sz="6" w:space="0" w:color="5B6D7C"/>
          </w:divBdr>
          <w:divsChild>
            <w:div w:id="5897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214176">
          <w:marLeft w:val="0"/>
          <w:marRight w:val="0"/>
          <w:marTop w:val="100"/>
          <w:marBottom w:val="100"/>
          <w:divBdr>
            <w:top w:val="single" w:sz="6" w:space="0" w:color="26852B"/>
            <w:left w:val="single" w:sz="6" w:space="0" w:color="26852B"/>
            <w:bottom w:val="single" w:sz="6" w:space="0" w:color="26852B"/>
            <w:right w:val="single" w:sz="6" w:space="0" w:color="26852B"/>
          </w:divBdr>
          <w:divsChild>
            <w:div w:id="12353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559203">
          <w:marLeft w:val="0"/>
          <w:marRight w:val="0"/>
          <w:marTop w:val="100"/>
          <w:marBottom w:val="100"/>
          <w:divBdr>
            <w:top w:val="single" w:sz="6" w:space="0" w:color="5B6D7C"/>
            <w:left w:val="single" w:sz="6" w:space="0" w:color="5B6D7C"/>
            <w:bottom w:val="single" w:sz="6" w:space="0" w:color="5B6D7C"/>
            <w:right w:val="single" w:sz="6" w:space="0" w:color="5B6D7C"/>
          </w:divBdr>
          <w:divsChild>
            <w:div w:id="9405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88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121401">
          <w:marLeft w:val="0"/>
          <w:marRight w:val="0"/>
          <w:marTop w:val="100"/>
          <w:marBottom w:val="100"/>
          <w:divBdr>
            <w:top w:val="single" w:sz="6" w:space="0" w:color="26852B"/>
            <w:left w:val="single" w:sz="6" w:space="0" w:color="26852B"/>
            <w:bottom w:val="single" w:sz="6" w:space="0" w:color="26852B"/>
            <w:right w:val="single" w:sz="6" w:space="0" w:color="26852B"/>
          </w:divBdr>
          <w:divsChild>
            <w:div w:id="9534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04784">
          <w:marLeft w:val="0"/>
          <w:marRight w:val="0"/>
          <w:marTop w:val="100"/>
          <w:marBottom w:val="10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8255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277965">
          <w:marLeft w:val="0"/>
          <w:marRight w:val="0"/>
          <w:marTop w:val="100"/>
          <w:marBottom w:val="100"/>
          <w:divBdr>
            <w:top w:val="single" w:sz="6" w:space="0" w:color="26852B"/>
            <w:left w:val="single" w:sz="6" w:space="0" w:color="26852B"/>
            <w:bottom w:val="single" w:sz="6" w:space="0" w:color="26852B"/>
            <w:right w:val="single" w:sz="6" w:space="0" w:color="26852B"/>
          </w:divBdr>
          <w:divsChild>
            <w:div w:id="19829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499771">
          <w:marLeft w:val="0"/>
          <w:marRight w:val="0"/>
          <w:marTop w:val="100"/>
          <w:marBottom w:val="100"/>
          <w:divBdr>
            <w:top w:val="single" w:sz="6" w:space="0" w:color="5B6D7C"/>
            <w:left w:val="single" w:sz="6" w:space="0" w:color="5B6D7C"/>
            <w:bottom w:val="single" w:sz="6" w:space="0" w:color="5B6D7C"/>
            <w:right w:val="single" w:sz="6" w:space="0" w:color="5B6D7C"/>
          </w:divBdr>
          <w:divsChild>
            <w:div w:id="10314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334421">
          <w:marLeft w:val="0"/>
          <w:marRight w:val="0"/>
          <w:marTop w:val="100"/>
          <w:marBottom w:val="100"/>
          <w:divBdr>
            <w:top w:val="single" w:sz="6" w:space="0" w:color="26852B"/>
            <w:left w:val="single" w:sz="6" w:space="0" w:color="26852B"/>
            <w:bottom w:val="single" w:sz="6" w:space="0" w:color="26852B"/>
            <w:right w:val="single" w:sz="6" w:space="0" w:color="26852B"/>
          </w:divBdr>
          <w:divsChild>
            <w:div w:id="14038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076712">
          <w:marLeft w:val="0"/>
          <w:marRight w:val="0"/>
          <w:marTop w:val="100"/>
          <w:marBottom w:val="100"/>
          <w:divBdr>
            <w:top w:val="single" w:sz="6" w:space="0" w:color="5B6D7C"/>
            <w:left w:val="single" w:sz="6" w:space="0" w:color="5B6D7C"/>
            <w:bottom w:val="single" w:sz="6" w:space="0" w:color="5B6D7C"/>
            <w:right w:val="single" w:sz="6" w:space="0" w:color="5B6D7C"/>
          </w:divBdr>
          <w:divsChild>
            <w:div w:id="19476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873810">
          <w:marLeft w:val="0"/>
          <w:marRight w:val="0"/>
          <w:marTop w:val="100"/>
          <w:marBottom w:val="100"/>
          <w:divBdr>
            <w:top w:val="single" w:sz="6" w:space="0" w:color="26852B"/>
            <w:left w:val="single" w:sz="6" w:space="0" w:color="26852B"/>
            <w:bottom w:val="single" w:sz="6" w:space="0" w:color="26852B"/>
            <w:right w:val="single" w:sz="6" w:space="0" w:color="26852B"/>
          </w:divBdr>
          <w:divsChild>
            <w:div w:id="14004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481889">
          <w:marLeft w:val="0"/>
          <w:marRight w:val="0"/>
          <w:marTop w:val="100"/>
          <w:marBottom w:val="100"/>
          <w:divBdr>
            <w:top w:val="single" w:sz="6" w:space="0" w:color="5B6D7C"/>
            <w:left w:val="single" w:sz="6" w:space="0" w:color="5B6D7C"/>
            <w:bottom w:val="single" w:sz="6" w:space="0" w:color="5B6D7C"/>
            <w:right w:val="single" w:sz="6" w:space="0" w:color="5B6D7C"/>
          </w:divBdr>
          <w:divsChild>
            <w:div w:id="18605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323643">
          <w:marLeft w:val="0"/>
          <w:marRight w:val="0"/>
          <w:marTop w:val="100"/>
          <w:marBottom w:val="100"/>
          <w:divBdr>
            <w:top w:val="single" w:sz="6" w:space="0" w:color="26852B"/>
            <w:left w:val="single" w:sz="6" w:space="0" w:color="26852B"/>
            <w:bottom w:val="single" w:sz="6" w:space="0" w:color="26852B"/>
            <w:right w:val="single" w:sz="6" w:space="0" w:color="26852B"/>
          </w:divBdr>
          <w:divsChild>
            <w:div w:id="14985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565257">
          <w:marLeft w:val="0"/>
          <w:marRight w:val="0"/>
          <w:marTop w:val="100"/>
          <w:marBottom w:val="100"/>
          <w:divBdr>
            <w:top w:val="single" w:sz="6" w:space="0" w:color="5B6D7C"/>
            <w:left w:val="single" w:sz="6" w:space="0" w:color="5B6D7C"/>
            <w:bottom w:val="single" w:sz="6" w:space="0" w:color="5B6D7C"/>
            <w:right w:val="single" w:sz="6" w:space="0" w:color="5B6D7C"/>
          </w:divBdr>
          <w:divsChild>
            <w:div w:id="15377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182882">
          <w:marLeft w:val="0"/>
          <w:marRight w:val="0"/>
          <w:marTop w:val="100"/>
          <w:marBottom w:val="100"/>
          <w:divBdr>
            <w:top w:val="single" w:sz="6" w:space="0" w:color="26852B"/>
            <w:left w:val="single" w:sz="6" w:space="0" w:color="26852B"/>
            <w:bottom w:val="single" w:sz="6" w:space="0" w:color="26852B"/>
            <w:right w:val="single" w:sz="6" w:space="0" w:color="26852B"/>
          </w:divBdr>
          <w:divsChild>
            <w:div w:id="20611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349725">
          <w:marLeft w:val="0"/>
          <w:marRight w:val="0"/>
          <w:marTop w:val="100"/>
          <w:marBottom w:val="100"/>
          <w:divBdr>
            <w:top w:val="single" w:sz="6" w:space="0" w:color="5B6D7C"/>
            <w:left w:val="single" w:sz="6" w:space="0" w:color="5B6D7C"/>
            <w:bottom w:val="single" w:sz="6" w:space="0" w:color="5B6D7C"/>
            <w:right w:val="single" w:sz="6" w:space="0" w:color="5B6D7C"/>
          </w:divBdr>
          <w:divsChild>
            <w:div w:id="12419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118076">
          <w:marLeft w:val="0"/>
          <w:marRight w:val="0"/>
          <w:marTop w:val="100"/>
          <w:marBottom w:val="100"/>
          <w:divBdr>
            <w:top w:val="single" w:sz="6" w:space="0" w:color="26852B"/>
            <w:left w:val="single" w:sz="6" w:space="0" w:color="26852B"/>
            <w:bottom w:val="single" w:sz="6" w:space="0" w:color="26852B"/>
            <w:right w:val="single" w:sz="6" w:space="0" w:color="26852B"/>
          </w:divBdr>
          <w:divsChild>
            <w:div w:id="784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230089">
          <w:marLeft w:val="0"/>
          <w:marRight w:val="0"/>
          <w:marTop w:val="100"/>
          <w:marBottom w:val="100"/>
          <w:divBdr>
            <w:top w:val="single" w:sz="6" w:space="0" w:color="5B6D7C"/>
            <w:left w:val="single" w:sz="6" w:space="0" w:color="5B6D7C"/>
            <w:bottom w:val="single" w:sz="6" w:space="0" w:color="5B6D7C"/>
            <w:right w:val="single" w:sz="6" w:space="0" w:color="5B6D7C"/>
          </w:divBdr>
          <w:divsChild>
            <w:div w:id="12110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873166">
          <w:marLeft w:val="0"/>
          <w:marRight w:val="0"/>
          <w:marTop w:val="100"/>
          <w:marBottom w:val="100"/>
          <w:divBdr>
            <w:top w:val="single" w:sz="6" w:space="0" w:color="5B6D7C"/>
            <w:left w:val="single" w:sz="6" w:space="0" w:color="5B6D7C"/>
            <w:bottom w:val="single" w:sz="6" w:space="0" w:color="5B6D7C"/>
            <w:right w:val="single" w:sz="6" w:space="0" w:color="5B6D7C"/>
          </w:divBdr>
          <w:divsChild>
            <w:div w:id="14231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530296">
          <w:marLeft w:val="0"/>
          <w:marRight w:val="0"/>
          <w:marTop w:val="100"/>
          <w:marBottom w:val="100"/>
          <w:divBdr>
            <w:top w:val="single" w:sz="6" w:space="0" w:color="5B6D7C"/>
            <w:left w:val="single" w:sz="6" w:space="0" w:color="5B6D7C"/>
            <w:bottom w:val="single" w:sz="6" w:space="0" w:color="5B6D7C"/>
            <w:right w:val="single" w:sz="6" w:space="0" w:color="5B6D7C"/>
          </w:divBdr>
          <w:divsChild>
            <w:div w:id="2431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659638">
          <w:marLeft w:val="0"/>
          <w:marRight w:val="0"/>
          <w:marTop w:val="100"/>
          <w:marBottom w:val="100"/>
          <w:divBdr>
            <w:top w:val="single" w:sz="6" w:space="0" w:color="5B6D7C"/>
            <w:left w:val="single" w:sz="6" w:space="0" w:color="5B6D7C"/>
            <w:bottom w:val="single" w:sz="6" w:space="0" w:color="5B6D7C"/>
            <w:right w:val="single" w:sz="6" w:space="0" w:color="5B6D7C"/>
          </w:divBdr>
          <w:divsChild>
            <w:div w:id="9875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256486">
          <w:marLeft w:val="0"/>
          <w:marRight w:val="0"/>
          <w:marTop w:val="100"/>
          <w:marBottom w:val="100"/>
          <w:divBdr>
            <w:top w:val="single" w:sz="6" w:space="0" w:color="5B6D7C"/>
            <w:left w:val="single" w:sz="6" w:space="0" w:color="5B6D7C"/>
            <w:bottom w:val="single" w:sz="6" w:space="0" w:color="5B6D7C"/>
            <w:right w:val="single" w:sz="6" w:space="0" w:color="5B6D7C"/>
          </w:divBdr>
          <w:divsChild>
            <w:div w:id="12463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858298">
          <w:marLeft w:val="0"/>
          <w:marRight w:val="0"/>
          <w:marTop w:val="100"/>
          <w:marBottom w:val="100"/>
          <w:divBdr>
            <w:top w:val="single" w:sz="6" w:space="0" w:color="5B6D7C"/>
            <w:left w:val="single" w:sz="6" w:space="0" w:color="5B6D7C"/>
            <w:bottom w:val="single" w:sz="6" w:space="0" w:color="5B6D7C"/>
            <w:right w:val="single" w:sz="6" w:space="0" w:color="5B6D7C"/>
          </w:divBdr>
          <w:divsChild>
            <w:div w:id="5371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798547">
          <w:marLeft w:val="0"/>
          <w:marRight w:val="0"/>
          <w:marTop w:val="100"/>
          <w:marBottom w:val="100"/>
          <w:divBdr>
            <w:top w:val="single" w:sz="6" w:space="0" w:color="5B6D7C"/>
            <w:left w:val="single" w:sz="6" w:space="0" w:color="5B6D7C"/>
            <w:bottom w:val="single" w:sz="6" w:space="0" w:color="5B6D7C"/>
            <w:right w:val="single" w:sz="6" w:space="0" w:color="5B6D7C"/>
          </w:divBdr>
          <w:divsChild>
            <w:div w:id="1703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040327">
          <w:marLeft w:val="0"/>
          <w:marRight w:val="0"/>
          <w:marTop w:val="100"/>
          <w:marBottom w:val="100"/>
          <w:divBdr>
            <w:top w:val="single" w:sz="6" w:space="0" w:color="26852B"/>
            <w:left w:val="single" w:sz="6" w:space="0" w:color="26852B"/>
            <w:bottom w:val="single" w:sz="6" w:space="0" w:color="26852B"/>
            <w:right w:val="single" w:sz="6" w:space="0" w:color="26852B"/>
          </w:divBdr>
          <w:divsChild>
            <w:div w:id="17185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663166">
          <w:marLeft w:val="0"/>
          <w:marRight w:val="0"/>
          <w:marTop w:val="100"/>
          <w:marBottom w:val="100"/>
          <w:divBdr>
            <w:top w:val="single" w:sz="6" w:space="0" w:color="5B6D7C"/>
            <w:left w:val="single" w:sz="6" w:space="0" w:color="5B6D7C"/>
            <w:bottom w:val="single" w:sz="6" w:space="0" w:color="5B6D7C"/>
            <w:right w:val="single" w:sz="6" w:space="0" w:color="5B6D7C"/>
          </w:divBdr>
          <w:divsChild>
            <w:div w:id="1093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694428">
          <w:marLeft w:val="0"/>
          <w:marRight w:val="0"/>
          <w:marTop w:val="100"/>
          <w:marBottom w:val="100"/>
          <w:divBdr>
            <w:top w:val="single" w:sz="6" w:space="0" w:color="26852B"/>
            <w:left w:val="single" w:sz="6" w:space="0" w:color="26852B"/>
            <w:bottom w:val="single" w:sz="6" w:space="0" w:color="26852B"/>
            <w:right w:val="single" w:sz="6" w:space="0" w:color="26852B"/>
          </w:divBdr>
          <w:divsChild>
            <w:div w:id="13454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3480">
          <w:marLeft w:val="0"/>
          <w:marRight w:val="0"/>
          <w:marTop w:val="100"/>
          <w:marBottom w:val="100"/>
          <w:divBdr>
            <w:top w:val="single" w:sz="6" w:space="0" w:color="5B6D7C"/>
            <w:left w:val="single" w:sz="6" w:space="0" w:color="5B6D7C"/>
            <w:bottom w:val="single" w:sz="6" w:space="0" w:color="5B6D7C"/>
            <w:right w:val="single" w:sz="6" w:space="0" w:color="5B6D7C"/>
          </w:divBdr>
          <w:divsChild>
            <w:div w:id="1484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576304">
          <w:marLeft w:val="0"/>
          <w:marRight w:val="0"/>
          <w:marTop w:val="100"/>
          <w:marBottom w:val="100"/>
          <w:divBdr>
            <w:top w:val="single" w:sz="6" w:space="0" w:color="26852B"/>
            <w:left w:val="single" w:sz="6" w:space="0" w:color="26852B"/>
            <w:bottom w:val="single" w:sz="6" w:space="0" w:color="26852B"/>
            <w:right w:val="single" w:sz="6" w:space="0" w:color="26852B"/>
          </w:divBdr>
          <w:divsChild>
            <w:div w:id="16024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453961">
          <w:marLeft w:val="0"/>
          <w:marRight w:val="0"/>
          <w:marTop w:val="100"/>
          <w:marBottom w:val="100"/>
          <w:divBdr>
            <w:top w:val="single" w:sz="6" w:space="0" w:color="5B6D7C"/>
            <w:left w:val="single" w:sz="6" w:space="0" w:color="5B6D7C"/>
            <w:bottom w:val="single" w:sz="6" w:space="0" w:color="5B6D7C"/>
            <w:right w:val="single" w:sz="6" w:space="0" w:color="5B6D7C"/>
          </w:divBdr>
          <w:divsChild>
            <w:div w:id="5504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643</Words>
  <Characters>3255</Characters>
  <Application>Microsoft Office Word</Application>
  <DocSecurity>0</DocSecurity>
  <Lines>171</Lines>
  <Paragraphs>149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MMC</Company>
  <LinksUpToDate>false</LinksUpToDate>
  <CharactersWithSpaces>3749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Mishra, Nishant</dc:creator>
  <cp:keywords/>
  <dc:description/>
  <cp:lastModifiedBy>Mishra, Nishant</cp:lastModifiedBy>
  <cp:revision>16</cp:revision>
  <dcterms:created xsi:type="dcterms:W3CDTF">2020-08-31T09:27:00Z</dcterms:created>
  <dcterms:modified xsi:type="dcterms:W3CDTF">2020-09-10T11:26:00Z</dcterms:modified>
</cp:coreProperties>
</file>