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C2E0" w14:textId="77777777" w:rsidR="00076DD7" w:rsidRPr="00E23A9D" w:rsidRDefault="00076DD7" w:rsidP="00076DD7">
      <w:pPr>
        <w:pStyle w:val="NoSpacing"/>
        <w:jc w:val="both"/>
        <w:rPr>
          <w:rFonts w:ascii="Bookman Old Style" w:hAnsi="Bookman Old Style" w:cs="Arial"/>
          <w:sz w:val="24"/>
          <w:szCs w:val="24"/>
          <w:lang w:val="en-US"/>
        </w:rPr>
      </w:pPr>
    </w:p>
    <w:tbl>
      <w:tblPr>
        <w:tblW w:w="10176" w:type="dxa"/>
        <w:tblInd w:w="108" w:type="dxa"/>
        <w:tblLook w:val="04A0" w:firstRow="1" w:lastRow="0" w:firstColumn="1" w:lastColumn="0" w:noHBand="0" w:noVBand="1"/>
      </w:tblPr>
      <w:tblGrid>
        <w:gridCol w:w="9954"/>
        <w:gridCol w:w="222"/>
      </w:tblGrid>
      <w:tr w:rsidR="00076DD7" w:rsidRPr="00E23A9D" w14:paraId="08094F72" w14:textId="77777777" w:rsidTr="00262888">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676DAC2A" w14:textId="77777777" w:rsidTr="00262888">
              <w:tc>
                <w:tcPr>
                  <w:tcW w:w="5346" w:type="dxa"/>
                </w:tcPr>
                <w:p w14:paraId="2E39F074"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7FCA6D40"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13CE2BA9"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6EBEFD9F" w14:textId="77777777" w:rsidTr="00262888">
              <w:tc>
                <w:tcPr>
                  <w:tcW w:w="5346" w:type="dxa"/>
                </w:tcPr>
                <w:p w14:paraId="7572A2D1"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49DD2AC7" w14:textId="77777777" w:rsidR="00076DD7" w:rsidRPr="0067431A" w:rsidRDefault="00076DD7" w:rsidP="00DA1A89">
                  <w:pPr>
                    <w:pStyle w:val="NoSpacing"/>
                    <w:rPr>
                      <w:rFonts w:ascii="Bookman Old Style" w:hAnsi="Bookman Old Style" w:cs="Arial"/>
                      <w:b/>
                      <w:sz w:val="24"/>
                      <w:szCs w:val="24"/>
                      <w:lang w:val="en-US"/>
                    </w:rPr>
                  </w:pPr>
                </w:p>
              </w:tc>
              <w:tc>
                <w:tcPr>
                  <w:tcW w:w="4284" w:type="dxa"/>
                </w:tcPr>
                <w:p w14:paraId="44BF0210" w14:textId="0504827C" w:rsidR="00076DD7" w:rsidRPr="0067431A" w:rsidRDefault="00076DD7" w:rsidP="00306F91">
                  <w:pPr>
                    <w:pStyle w:val="NoSpacing"/>
                    <w:jc w:val="both"/>
                    <w:rPr>
                      <w:rFonts w:ascii="Bookman Old Style" w:hAnsi="Bookman Old Style" w:cs="Arial"/>
                      <w:b/>
                      <w:sz w:val="24"/>
                      <w:szCs w:val="24"/>
                      <w:lang w:val="en-US"/>
                    </w:rPr>
                  </w:pPr>
                  <w:r w:rsidRPr="0067431A">
                    <w:rPr>
                      <w:rFonts w:ascii="Bookman Old Style" w:hAnsi="Bookman Old Style" w:cs="Arial"/>
                      <w:b/>
                      <w:sz w:val="24"/>
                      <w:szCs w:val="24"/>
                      <w:lang w:val="en-US"/>
                    </w:rPr>
                    <w:t xml:space="preserve">EMB-NCR CASE NO. </w:t>
                  </w:r>
                  <w:r w:rsidR="005C6C3C">
                    <w:rPr>
                      <w:rFonts w:ascii="Bookman Old Style" w:hAnsi="Bookman Old Style" w:cs="Arial"/>
                      <w:b/>
                      <w:sz w:val="24"/>
                      <w:szCs w:val="24"/>
                    </w:rPr>
                    <w:t>{{case_number_only}}</w:t>
                  </w:r>
                  <w:r>
                    <w:rPr>
                      <w:rFonts w:ascii="Bookman Old Style" w:hAnsi="Bookman Old Style" w:cs="Arial"/>
                      <w:b/>
                      <w:sz w:val="24"/>
                      <w:szCs w:val="24"/>
                    </w:rPr>
                    <w:t>-</w:t>
                  </w:r>
                  <w:r w:rsidRPr="0067431A">
                    <w:rPr>
                      <w:rFonts w:ascii="Bookman Old Style" w:hAnsi="Bookman Old Style" w:cs="Arial"/>
                      <w:b/>
                      <w:sz w:val="24"/>
                      <w:szCs w:val="24"/>
                      <w:lang w:val="en-US"/>
                    </w:rPr>
                    <w:t>2</w:t>
                  </w:r>
                  <w:r w:rsidR="005C6C3C">
                    <w:rPr>
                      <w:rFonts w:ascii="Bookman Old Style" w:hAnsi="Bookman Old Style" w:cs="Arial"/>
                      <w:b/>
                      <w:sz w:val="24"/>
                      <w:szCs w:val="24"/>
                      <w:lang w:val="en-US"/>
                    </w:rPr>
                    <w:t>5</w:t>
                  </w:r>
                  <w:r w:rsidRPr="0067431A">
                    <w:rPr>
                      <w:rFonts w:ascii="Bookman Old Style" w:hAnsi="Bookman Old Style" w:cs="Arial"/>
                      <w:b/>
                      <w:sz w:val="24"/>
                      <w:szCs w:val="24"/>
                      <w:lang w:val="en-US"/>
                    </w:rPr>
                    <w:t>PD</w:t>
                  </w:r>
                </w:p>
              </w:tc>
            </w:tr>
            <w:tr w:rsidR="00076DD7" w:rsidRPr="0067431A" w14:paraId="3A79E2EE" w14:textId="77777777" w:rsidTr="00262888">
              <w:tc>
                <w:tcPr>
                  <w:tcW w:w="5346" w:type="dxa"/>
                </w:tcPr>
                <w:p w14:paraId="3014A67D" w14:textId="38B1B3DD" w:rsidR="00306F91" w:rsidRDefault="005C6C3C" w:rsidP="002109C3">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proofErr w:type="spellStart"/>
                  <w:r>
                    <w:rPr>
                      <w:rFonts w:ascii="Bookman Old Style" w:hAnsi="Bookman Old Style" w:cs="Arial"/>
                      <w:b/>
                      <w:sz w:val="24"/>
                      <w:szCs w:val="24"/>
                      <w:lang w:val="en-US"/>
                    </w:rPr>
                    <w:t>client_name</w:t>
                  </w:r>
                  <w:proofErr w:type="spellEnd"/>
                  <w:r>
                    <w:rPr>
                      <w:rFonts w:ascii="Bookman Old Style" w:hAnsi="Bookman Old Style" w:cs="Arial"/>
                      <w:b/>
                      <w:sz w:val="24"/>
                      <w:szCs w:val="24"/>
                      <w:lang w:val="en-US"/>
                    </w:rPr>
                    <w:t>}},</w:t>
                  </w:r>
                  <w:r w:rsidRPr="00306F91">
                    <w:rPr>
                      <w:rFonts w:ascii="Bookman Old Style" w:hAnsi="Bookman Old Style" w:cs="Arial"/>
                      <w:b/>
                      <w:sz w:val="24"/>
                      <w:szCs w:val="24"/>
                      <w:lang w:val="en-US"/>
                    </w:rPr>
                    <w:t xml:space="preserve"> </w:t>
                  </w:r>
                </w:p>
                <w:p w14:paraId="2343C847" w14:textId="62C0EE46" w:rsidR="00076DD7" w:rsidRPr="00DA1A89" w:rsidRDefault="005C6C3C" w:rsidP="002109C3">
                  <w:pPr>
                    <w:pStyle w:val="NoSpacing"/>
                    <w:rPr>
                      <w:rFonts w:ascii="Bookman Old Style" w:hAnsi="Bookman Old Style" w:cs="Arial"/>
                      <w:sz w:val="24"/>
                      <w:szCs w:val="24"/>
                      <w:lang w:val="en-US"/>
                    </w:rPr>
                  </w:pPr>
                  <w:r>
                    <w:rPr>
                      <w:rFonts w:ascii="Bookman Old Style" w:hAnsi="Bookman Old Style" w:cs="Arial"/>
                      <w:sz w:val="24"/>
                      <w:szCs w:val="24"/>
                      <w:lang w:val="en-US"/>
                    </w:rPr>
                    <w:t>{{location}}</w:t>
                  </w:r>
                  <w:r w:rsidR="000B1D78">
                    <w:rPr>
                      <w:rFonts w:ascii="Bookman Old Style" w:hAnsi="Bookman Old Style" w:cs="Arial"/>
                      <w:i/>
                      <w:sz w:val="24"/>
                      <w:szCs w:val="24"/>
                      <w:lang w:val="en-US"/>
                    </w:rPr>
                    <w:t>,</w:t>
                  </w:r>
                </w:p>
                <w:p w14:paraId="7A670E7A"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00DA1A89">
                    <w:rPr>
                      <w:rFonts w:ascii="Bookman Old Style" w:hAnsi="Bookman Old Style" w:cs="Arial"/>
                      <w:i/>
                      <w:sz w:val="24"/>
                      <w:szCs w:val="24"/>
                      <w:lang w:val="en-US"/>
                    </w:rPr>
                    <w:t xml:space="preserve">                              </w:t>
                  </w: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5EA3517C" w14:textId="77777777" w:rsidR="00076DD7" w:rsidRPr="0067431A" w:rsidRDefault="00076DD7" w:rsidP="00262888">
                  <w:pPr>
                    <w:pStyle w:val="NoSpacing"/>
                    <w:jc w:val="both"/>
                    <w:rPr>
                      <w:rFonts w:ascii="Bookman Old Style" w:hAnsi="Bookman Old Style" w:cs="Arial"/>
                      <w:b/>
                      <w:sz w:val="24"/>
                      <w:szCs w:val="24"/>
                      <w:lang w:val="en-US"/>
                    </w:rPr>
                  </w:pPr>
                </w:p>
              </w:tc>
            </w:tr>
          </w:tbl>
          <w:p w14:paraId="710398FA" w14:textId="77777777" w:rsidR="00076DD7" w:rsidRPr="00DA1A89" w:rsidRDefault="00076DD7" w:rsidP="00DA1A89">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3210AAD4" w14:textId="77777777" w:rsidR="00076DD7" w:rsidRPr="00E23A9D" w:rsidRDefault="00076DD7" w:rsidP="00262888">
            <w:pPr>
              <w:pStyle w:val="NoSpacing"/>
              <w:jc w:val="both"/>
              <w:rPr>
                <w:rFonts w:ascii="Bookman Old Style" w:hAnsi="Bookman Old Style" w:cs="Arial"/>
                <w:b/>
                <w:sz w:val="24"/>
                <w:szCs w:val="24"/>
                <w:lang w:val="en-US"/>
              </w:rPr>
            </w:pPr>
          </w:p>
        </w:tc>
        <w:tc>
          <w:tcPr>
            <w:tcW w:w="222" w:type="dxa"/>
          </w:tcPr>
          <w:p w14:paraId="4476522B" w14:textId="77777777" w:rsidR="00076DD7" w:rsidRPr="00E23A9D" w:rsidRDefault="00076DD7" w:rsidP="00262888">
            <w:pPr>
              <w:pStyle w:val="NoSpacing"/>
              <w:jc w:val="both"/>
              <w:rPr>
                <w:rFonts w:ascii="Bookman Old Style" w:hAnsi="Bookman Old Style" w:cs="Arial"/>
                <w:sz w:val="24"/>
                <w:szCs w:val="24"/>
                <w:lang w:val="en-US"/>
              </w:rPr>
            </w:pPr>
          </w:p>
          <w:p w14:paraId="0A3B1C95" w14:textId="77777777" w:rsidR="00076DD7" w:rsidRPr="00E23A9D" w:rsidRDefault="00076DD7" w:rsidP="00262888">
            <w:pPr>
              <w:pStyle w:val="NoSpacing"/>
              <w:jc w:val="both"/>
              <w:rPr>
                <w:rFonts w:ascii="Bookman Old Style" w:hAnsi="Bookman Old Style" w:cs="Arial"/>
                <w:sz w:val="24"/>
                <w:szCs w:val="24"/>
                <w:lang w:val="en-US"/>
              </w:rPr>
            </w:pPr>
          </w:p>
          <w:p w14:paraId="18C43541" w14:textId="77777777" w:rsidR="00076DD7" w:rsidRPr="00E23A9D" w:rsidRDefault="00076DD7" w:rsidP="00262888">
            <w:pPr>
              <w:pStyle w:val="NoSpacing"/>
              <w:jc w:val="both"/>
              <w:rPr>
                <w:rFonts w:ascii="Bookman Old Style" w:hAnsi="Bookman Old Style" w:cs="Arial"/>
                <w:sz w:val="24"/>
                <w:szCs w:val="24"/>
                <w:lang w:val="en-US"/>
              </w:rPr>
            </w:pPr>
          </w:p>
          <w:p w14:paraId="3A3BD023" w14:textId="77777777" w:rsidR="00076DD7" w:rsidRPr="00E23A9D" w:rsidRDefault="00076DD7" w:rsidP="00262888">
            <w:pPr>
              <w:pStyle w:val="NoSpacing"/>
              <w:jc w:val="both"/>
              <w:rPr>
                <w:rFonts w:ascii="Bookman Old Style" w:hAnsi="Bookman Old Style" w:cs="Arial"/>
                <w:sz w:val="24"/>
                <w:szCs w:val="24"/>
                <w:lang w:val="en-US"/>
              </w:rPr>
            </w:pPr>
          </w:p>
          <w:p w14:paraId="23AC9A2B" w14:textId="77777777" w:rsidR="00076DD7" w:rsidRPr="00E23A9D" w:rsidRDefault="00076DD7" w:rsidP="00262888">
            <w:pPr>
              <w:pStyle w:val="NoSpacing"/>
              <w:jc w:val="both"/>
              <w:rPr>
                <w:rFonts w:ascii="Bookman Old Style" w:hAnsi="Bookman Old Style" w:cs="Arial"/>
                <w:sz w:val="24"/>
                <w:szCs w:val="24"/>
                <w:lang w:val="en-US"/>
              </w:rPr>
            </w:pPr>
          </w:p>
          <w:p w14:paraId="2FA33A17" w14:textId="77777777" w:rsidR="00076DD7" w:rsidRPr="00E23A9D" w:rsidRDefault="00076DD7" w:rsidP="00262888">
            <w:pPr>
              <w:pStyle w:val="NoSpacing"/>
              <w:jc w:val="both"/>
              <w:rPr>
                <w:rFonts w:ascii="Bookman Old Style" w:hAnsi="Bookman Old Style" w:cs="Arial"/>
                <w:b/>
                <w:sz w:val="24"/>
                <w:szCs w:val="24"/>
                <w:lang w:val="en-US"/>
              </w:rPr>
            </w:pPr>
          </w:p>
          <w:p w14:paraId="23F84F5C" w14:textId="77777777" w:rsidR="00076DD7" w:rsidRPr="00E23A9D" w:rsidRDefault="00076DD7" w:rsidP="00262888">
            <w:pPr>
              <w:pStyle w:val="NoSpacing"/>
              <w:jc w:val="both"/>
              <w:rPr>
                <w:rFonts w:ascii="Bookman Old Style" w:hAnsi="Bookman Old Style" w:cs="Arial"/>
                <w:b/>
                <w:sz w:val="24"/>
                <w:szCs w:val="24"/>
                <w:lang w:val="en-US"/>
              </w:rPr>
            </w:pPr>
          </w:p>
        </w:tc>
      </w:tr>
    </w:tbl>
    <w:p w14:paraId="683985C7" w14:textId="77777777" w:rsidR="002109C3" w:rsidRPr="00D07B17" w:rsidRDefault="002109C3" w:rsidP="002109C3">
      <w:pPr>
        <w:jc w:val="center"/>
        <w:rPr>
          <w:rFonts w:ascii="Bookman Old Style" w:hAnsi="Bookman Old Style" w:cs="Arial"/>
          <w:b/>
          <w:sz w:val="52"/>
        </w:rPr>
      </w:pPr>
      <w:r w:rsidRPr="00D07B17">
        <w:rPr>
          <w:rFonts w:ascii="Bookman Old Style" w:hAnsi="Bookman Old Style" w:cs="Arial"/>
          <w:b/>
          <w:sz w:val="52"/>
        </w:rPr>
        <w:t>O R D E R</w:t>
      </w:r>
    </w:p>
    <w:p w14:paraId="01CE1A6F"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The present case is about the violation of the conditions of PD 1586. </w:t>
      </w:r>
    </w:p>
    <w:p w14:paraId="5AD8C075" w14:textId="77777777" w:rsidR="002109C3" w:rsidRPr="002109C3" w:rsidRDefault="002109C3" w:rsidP="002109C3">
      <w:pPr>
        <w:spacing w:after="0" w:line="240" w:lineRule="auto"/>
        <w:ind w:firstLine="720"/>
        <w:jc w:val="both"/>
        <w:rPr>
          <w:rFonts w:ascii="Bookman Old Style" w:hAnsi="Bookman Old Style"/>
          <w:color w:val="000000"/>
          <w:sz w:val="24"/>
          <w:lang w:val="en-PH" w:eastAsia="en-PH"/>
        </w:rPr>
      </w:pPr>
    </w:p>
    <w:p w14:paraId="485C21D2" w14:textId="21A8391E" w:rsidR="00306F91" w:rsidRDefault="002109C3" w:rsidP="002109C3">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Based on the inspection on </w:t>
      </w:r>
      <w:r w:rsidR="00811F33">
        <w:rPr>
          <w:rFonts w:ascii="Bookman Old Style" w:hAnsi="Bookman Old Style"/>
          <w:color w:val="000000"/>
          <w:sz w:val="24"/>
          <w:lang w:val="en-PH" w:eastAsia="en-PH"/>
        </w:rPr>
        <w:t>{{</w:t>
      </w:r>
      <w:proofErr w:type="spellStart"/>
      <w:r w:rsidR="00811F33">
        <w:rPr>
          <w:rFonts w:ascii="Bookman Old Style" w:hAnsi="Bookman Old Style"/>
          <w:color w:val="000000"/>
          <w:sz w:val="24"/>
          <w:lang w:val="en-PH" w:eastAsia="en-PH"/>
        </w:rPr>
        <w:t>date_of_inspection</w:t>
      </w:r>
      <w:proofErr w:type="spellEnd"/>
      <w:r w:rsidR="00811F33">
        <w:rPr>
          <w:rFonts w:ascii="Bookman Old Style" w:hAnsi="Bookman Old Style"/>
          <w:color w:val="000000"/>
          <w:sz w:val="24"/>
          <w:lang w:val="en-PH" w:eastAsia="en-PH"/>
        </w:rPr>
        <w:t>}}</w:t>
      </w:r>
      <w:r w:rsidR="00FC7DB9">
        <w:rPr>
          <w:rFonts w:ascii="Bookman Old Style" w:hAnsi="Bookman Old Style"/>
          <w:color w:val="000000"/>
          <w:sz w:val="24"/>
          <w:lang w:val="en-PH" w:eastAsia="en-PH"/>
        </w:rPr>
        <w:t xml:space="preserve">, the Respondent </w:t>
      </w:r>
      <w:r w:rsidR="00306F91">
        <w:rPr>
          <w:rFonts w:ascii="Bookman Old Style" w:hAnsi="Bookman Old Style"/>
          <w:color w:val="000000"/>
          <w:sz w:val="24"/>
          <w:lang w:val="en-PH" w:eastAsia="en-PH"/>
        </w:rPr>
        <w:t>committed the following violations:</w:t>
      </w:r>
      <w:r w:rsidR="00811F33">
        <w:rPr>
          <w:rFonts w:ascii="Bookman Old Style" w:hAnsi="Bookman Old Style"/>
          <w:color w:val="000000"/>
          <w:sz w:val="24"/>
          <w:lang w:val="en-PH" w:eastAsia="en-PH"/>
        </w:rPr>
        <w:t xml:space="preserve"> {{violations}}</w:t>
      </w:r>
    </w:p>
    <w:p w14:paraId="08F55656" w14:textId="77777777" w:rsidR="00306F91" w:rsidRDefault="00306F91" w:rsidP="00811F33">
      <w:pPr>
        <w:spacing w:after="0" w:line="240" w:lineRule="auto"/>
        <w:jc w:val="both"/>
        <w:rPr>
          <w:rFonts w:ascii="Bookman Old Style" w:hAnsi="Bookman Old Style"/>
          <w:color w:val="000000"/>
          <w:sz w:val="24"/>
          <w:lang w:val="en-PH" w:eastAsia="en-PH"/>
        </w:rPr>
      </w:pPr>
    </w:p>
    <w:p w14:paraId="46FDD804" w14:textId="77777777" w:rsidR="002109C3" w:rsidRDefault="002109C3" w:rsidP="009F15DF">
      <w:pPr>
        <w:spacing w:after="0" w:line="240" w:lineRule="auto"/>
        <w:ind w:firstLine="720"/>
        <w:jc w:val="both"/>
        <w:rPr>
          <w:rFonts w:ascii="Bookman Old Style" w:hAnsi="Bookman Old Style"/>
          <w:color w:val="000000"/>
          <w:sz w:val="24"/>
          <w:lang w:val="en-PH" w:eastAsia="en-PH"/>
        </w:rPr>
      </w:pPr>
      <w:r w:rsidRPr="002109C3">
        <w:rPr>
          <w:rFonts w:ascii="Bookman Old Style" w:hAnsi="Bookman Old Style"/>
          <w:color w:val="000000"/>
          <w:sz w:val="24"/>
          <w:lang w:val="en-PH" w:eastAsia="en-PH"/>
        </w:rPr>
        <w:t xml:space="preserve">Consequently, a Notice of Violation (NOV) was issued against the Respondent dated </w:t>
      </w:r>
      <w:r w:rsidR="00306F91">
        <w:rPr>
          <w:rFonts w:ascii="Bookman Old Style" w:hAnsi="Bookman Old Style"/>
          <w:color w:val="000000"/>
          <w:sz w:val="24"/>
          <w:lang w:val="en-PH" w:eastAsia="en-PH"/>
        </w:rPr>
        <w:t>13</w:t>
      </w:r>
      <w:r w:rsidR="00034F06" w:rsidRPr="00034F06">
        <w:rPr>
          <w:rFonts w:ascii="Bookman Old Style" w:hAnsi="Bookman Old Style"/>
          <w:color w:val="000000"/>
          <w:sz w:val="24"/>
          <w:lang w:val="en-PH" w:eastAsia="en-PH"/>
        </w:rPr>
        <w:t xml:space="preserve"> </w:t>
      </w:r>
      <w:r w:rsidR="00306F91">
        <w:rPr>
          <w:rFonts w:ascii="Bookman Old Style" w:hAnsi="Bookman Old Style"/>
          <w:color w:val="000000"/>
          <w:sz w:val="24"/>
          <w:lang w:val="en-PH" w:eastAsia="en-PH"/>
        </w:rPr>
        <w:t>July</w:t>
      </w:r>
      <w:r w:rsidR="00034F06" w:rsidRPr="00034F06">
        <w:rPr>
          <w:rFonts w:ascii="Bookman Old Style" w:hAnsi="Bookman Old Style"/>
          <w:color w:val="000000"/>
          <w:sz w:val="24"/>
          <w:lang w:val="en-PH" w:eastAsia="en-PH"/>
        </w:rPr>
        <w:t xml:space="preserve"> 2022 </w:t>
      </w:r>
      <w:r w:rsidRPr="002109C3">
        <w:rPr>
          <w:rFonts w:ascii="Bookman Old Style" w:hAnsi="Bookman Old Style"/>
          <w:color w:val="000000"/>
          <w:sz w:val="24"/>
          <w:lang w:val="en-PH" w:eastAsia="en-PH"/>
        </w:rPr>
        <w:t>and was given an opportunity to explain why it should n</w:t>
      </w:r>
      <w:r w:rsidR="009F15DF">
        <w:rPr>
          <w:rFonts w:ascii="Bookman Old Style" w:hAnsi="Bookman Old Style"/>
          <w:color w:val="000000"/>
          <w:sz w:val="24"/>
          <w:lang w:val="en-PH" w:eastAsia="en-PH"/>
        </w:rPr>
        <w:t xml:space="preserve">ot be penalized under the law. </w:t>
      </w:r>
    </w:p>
    <w:p w14:paraId="1354E2D4" w14:textId="77777777" w:rsidR="009F15DF" w:rsidRDefault="009F15DF" w:rsidP="009F15DF">
      <w:pPr>
        <w:spacing w:after="0" w:line="240" w:lineRule="auto"/>
        <w:ind w:firstLine="720"/>
        <w:jc w:val="both"/>
        <w:rPr>
          <w:rFonts w:ascii="Bookman Old Style" w:hAnsi="Bookman Old Style"/>
          <w:color w:val="000000"/>
          <w:sz w:val="24"/>
          <w:lang w:val="en-PH" w:eastAsia="en-PH"/>
        </w:rPr>
      </w:pPr>
    </w:p>
    <w:p w14:paraId="3A8E9C88" w14:textId="40293DA2" w:rsidR="00306F91" w:rsidRPr="00A61CD1" w:rsidRDefault="00306F91" w:rsidP="00306F91">
      <w:pPr>
        <w:spacing w:after="0" w:line="240" w:lineRule="auto"/>
        <w:ind w:firstLine="720"/>
        <w:jc w:val="both"/>
        <w:rPr>
          <w:rFonts w:ascii="Bookman Old Style" w:hAnsi="Bookman Old Style" w:cs="Arial"/>
          <w:sz w:val="24"/>
          <w:szCs w:val="24"/>
        </w:rPr>
      </w:pPr>
      <w:r w:rsidRPr="003765D1">
        <w:rPr>
          <w:rFonts w:ascii="Bookman Old Style" w:hAnsi="Bookman Old Style" w:cs="Arial"/>
          <w:sz w:val="24"/>
          <w:szCs w:val="24"/>
        </w:rPr>
        <w:t xml:space="preserve">On </w:t>
      </w:r>
      <w:r w:rsidR="000C1C33" w:rsidRPr="000C1C33">
        <w:rPr>
          <w:rFonts w:ascii="Bookman Old Style" w:hAnsi="Bookman Old Style" w:cs="Arial"/>
          <w:b/>
          <w:bCs/>
          <w:sz w:val="24"/>
          <w:szCs w:val="24"/>
        </w:rPr>
        <w:t>[</w:t>
      </w:r>
      <w:r w:rsidR="00811F33" w:rsidRPr="000C1C33">
        <w:rPr>
          <w:rFonts w:ascii="Bookman Old Style" w:hAnsi="Bookman Old Style" w:cs="Arial"/>
          <w:b/>
          <w:bCs/>
          <w:sz w:val="24"/>
          <w:szCs w:val="24"/>
        </w:rPr>
        <w:t>date_of_reply</w:t>
      </w:r>
      <w:r w:rsidR="000C1C33" w:rsidRPr="000C1C33">
        <w:rPr>
          <w:rFonts w:ascii="Bookman Old Style" w:hAnsi="Bookman Old Style" w:cs="Arial"/>
          <w:b/>
          <w:bCs/>
          <w:sz w:val="24"/>
          <w:szCs w:val="24"/>
        </w:rPr>
        <w:t>]</w:t>
      </w:r>
      <w:r w:rsidRPr="003765D1">
        <w:rPr>
          <w:rFonts w:ascii="Bookman Old Style" w:hAnsi="Bookman Old Style" w:cs="Arial"/>
          <w:sz w:val="24"/>
          <w:szCs w:val="24"/>
        </w:rPr>
        <w:t>, Respondent submitted its Position Paper to formally contest the alleged violations and the findings of this Office. Although belatedly, through this submission, the Respondent prayed for consideration and the non-imposition of penalties, if possible.</w:t>
      </w:r>
    </w:p>
    <w:p w14:paraId="0C17EC1E" w14:textId="77777777" w:rsidR="00034F06" w:rsidRDefault="00034F06" w:rsidP="009F15DF">
      <w:pPr>
        <w:spacing w:after="0" w:line="240" w:lineRule="auto"/>
        <w:ind w:firstLine="720"/>
        <w:jc w:val="both"/>
        <w:rPr>
          <w:rFonts w:ascii="Bookman Old Style" w:hAnsi="Bookman Old Style"/>
          <w:color w:val="000000"/>
          <w:sz w:val="24"/>
          <w:lang w:val="en-PH" w:eastAsia="en-PH"/>
        </w:rPr>
      </w:pPr>
    </w:p>
    <w:p w14:paraId="0CCA0528" w14:textId="77777777" w:rsidR="00DA1A89" w:rsidRPr="00DA1A89" w:rsidRDefault="00DA1A89" w:rsidP="002109C3">
      <w:pPr>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This Office now resolves the issue as to their failure to comply with the mandate of PD 1586. </w:t>
      </w:r>
    </w:p>
    <w:p w14:paraId="3D34833B" w14:textId="77777777" w:rsidR="00DA1A89" w:rsidRPr="00DA1A89" w:rsidRDefault="00DA1A89" w:rsidP="00DA1A89">
      <w:pPr>
        <w:spacing w:after="0" w:line="240" w:lineRule="auto"/>
        <w:rPr>
          <w:rFonts w:ascii="Times New Roman" w:eastAsia="Times New Roman" w:hAnsi="Times New Roman"/>
          <w:sz w:val="24"/>
          <w:szCs w:val="24"/>
          <w:lang w:val="en-PH" w:eastAsia="en-PH"/>
        </w:rPr>
      </w:pPr>
    </w:p>
    <w:p w14:paraId="229B5503"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As a rule, it</w:t>
      </w:r>
      <w:r w:rsidR="000F0BB5">
        <w:rPr>
          <w:rFonts w:ascii="Bookman Old Style" w:eastAsia="Times New Roman" w:hAnsi="Bookman Old Style"/>
          <w:color w:val="000000"/>
          <w:sz w:val="24"/>
          <w:szCs w:val="24"/>
          <w:lang w:val="en-PH" w:eastAsia="en-PH"/>
        </w:rPr>
        <w:t xml:space="preserve"> is the policy of the State to </w:t>
      </w:r>
      <w:r w:rsidRPr="00DA1A89">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0F0BB5">
        <w:rPr>
          <w:rFonts w:ascii="Bookman Old Style" w:eastAsia="Times New Roman" w:hAnsi="Bookman Old Style"/>
          <w:color w:val="000000"/>
          <w:sz w:val="24"/>
          <w:szCs w:val="24"/>
          <w:lang w:val="en-PH" w:eastAsia="en-PH"/>
        </w:rPr>
        <w:t xml:space="preserve"> established that required all </w:t>
      </w:r>
      <w:r w:rsidRPr="00DA1A89">
        <w:rPr>
          <w:rFonts w:ascii="Bookman Old Style" w:eastAsia="Times New Roman" w:hAnsi="Bookman Old Style"/>
          <w:color w:val="000000"/>
          <w:sz w:val="24"/>
          <w:szCs w:val="24"/>
          <w:lang w:val="en-PH" w:eastAsia="en-PH"/>
        </w:rPr>
        <w:t>agencies and instrumentalities of the national government, including government owned or controlled corporations, as well as private corporations, firms and entities for every proposed project and undertaking which significantly affect the quality of the environment.  With the issuance of an Environmental Compliance Certificate (ECC), the proponent is obliged to implement/effect the set of conditions provided therein. </w:t>
      </w:r>
    </w:p>
    <w:p w14:paraId="3C19211E" w14:textId="77777777" w:rsidR="00DA1A89" w:rsidRPr="00DA1A89" w:rsidRDefault="00DA1A89" w:rsidP="00DA1A89">
      <w:pPr>
        <w:shd w:val="clear" w:color="auto" w:fill="FFFFFF"/>
        <w:spacing w:after="0" w:line="240" w:lineRule="auto"/>
        <w:jc w:val="both"/>
        <w:rPr>
          <w:rFonts w:ascii="Times New Roman" w:eastAsia="Times New Roman" w:hAnsi="Times New Roman"/>
          <w:sz w:val="24"/>
          <w:szCs w:val="24"/>
          <w:lang w:val="en-PH" w:eastAsia="en-PH"/>
        </w:rPr>
      </w:pPr>
    </w:p>
    <w:p w14:paraId="2B184B40"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In the case at bar,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5E0B9770"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p>
    <w:p w14:paraId="7DBD7E92" w14:textId="77777777" w:rsidR="00DA1A89" w:rsidRPr="00DA1A89" w:rsidRDefault="00DA1A89" w:rsidP="00DA1A89">
      <w:pPr>
        <w:shd w:val="clear" w:color="auto" w:fill="FFFFFF"/>
        <w:spacing w:after="0" w:line="240" w:lineRule="auto"/>
        <w:ind w:firstLine="720"/>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xml:space="preserve">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w:t>
      </w:r>
      <w:r w:rsidRPr="00DA1A89">
        <w:rPr>
          <w:rFonts w:ascii="Bookman Old Style" w:eastAsia="Times New Roman" w:hAnsi="Bookman Old Style"/>
          <w:color w:val="000000"/>
          <w:sz w:val="24"/>
          <w:szCs w:val="24"/>
          <w:lang w:val="en-PH" w:eastAsia="en-PH"/>
        </w:rPr>
        <w:lastRenderedPageBreak/>
        <w:t>penalties for such violations, there is often a basis for applying leniency, such as reduction or waiver of fines. The delay in resolving the violation is not attributable to the Respondent and, as such, should not be grounds for penalization.</w:t>
      </w:r>
    </w:p>
    <w:p w14:paraId="69ADB3E7" w14:textId="77777777" w:rsidR="00DA1A89" w:rsidRPr="00DA1A89" w:rsidRDefault="00DA1A89" w:rsidP="00DA1A89">
      <w:pPr>
        <w:spacing w:after="0" w:line="240" w:lineRule="auto"/>
        <w:jc w:val="both"/>
        <w:rPr>
          <w:rFonts w:ascii="Times New Roman" w:eastAsia="Times New Roman" w:hAnsi="Times New Roman"/>
          <w:sz w:val="24"/>
          <w:szCs w:val="24"/>
          <w:lang w:val="en-PH" w:eastAsia="en-PH"/>
        </w:rPr>
      </w:pPr>
      <w:r w:rsidRPr="00DA1A89">
        <w:rPr>
          <w:rFonts w:ascii="Bookman Old Style" w:eastAsia="Times New Roman" w:hAnsi="Bookman Old Style"/>
          <w:color w:val="000000"/>
          <w:sz w:val="24"/>
          <w:szCs w:val="24"/>
          <w:lang w:val="en-PH" w:eastAsia="en-PH"/>
        </w:rPr>
        <w:t> </w:t>
      </w:r>
    </w:p>
    <w:p w14:paraId="47DB9157" w14:textId="77777777" w:rsidR="00306F91" w:rsidRPr="003765D1" w:rsidRDefault="00306F91" w:rsidP="00306F9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4D638A13" w14:textId="77777777" w:rsidR="00306F91" w:rsidRPr="003765D1" w:rsidRDefault="00306F91" w:rsidP="00306F9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7EB4E213" w14:textId="77777777" w:rsidR="00DA1A89" w:rsidRDefault="00DA1A89" w:rsidP="000B1D78">
      <w:pPr>
        <w:spacing w:after="0" w:line="240" w:lineRule="auto"/>
        <w:ind w:left="720" w:right="36" w:firstLine="720"/>
        <w:jc w:val="both"/>
        <w:rPr>
          <w:rFonts w:ascii="Bookman Old Style" w:eastAsia="Bookman Old Style" w:hAnsi="Bookman Old Style" w:cs="Bookman Old Style"/>
          <w:b/>
          <w:sz w:val="24"/>
          <w:szCs w:val="24"/>
        </w:rPr>
      </w:pPr>
    </w:p>
    <w:p w14:paraId="7C51F7AC"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6F977C97"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p>
    <w:p w14:paraId="2193977B" w14:textId="77777777" w:rsidR="000B1D78" w:rsidRDefault="000B1D78" w:rsidP="000B1D78">
      <w:pPr>
        <w:spacing w:after="0" w:line="240" w:lineRule="auto"/>
        <w:ind w:left="720" w:right="36" w:firstLine="720"/>
        <w:jc w:val="both"/>
        <w:rPr>
          <w:rFonts w:ascii="Bookman Old Style" w:eastAsia="Bookman Old Style" w:hAnsi="Bookman Old Style" w:cs="Bookman Old Style"/>
          <w:b/>
          <w:sz w:val="24"/>
          <w:szCs w:val="24"/>
        </w:rPr>
      </w:pPr>
    </w:p>
    <w:p w14:paraId="36270F71" w14:textId="77777777" w:rsidR="00076DD7" w:rsidRPr="00E23A9D" w:rsidRDefault="00076DD7" w:rsidP="00076DD7">
      <w:pPr>
        <w:pStyle w:val="NoSpacing"/>
        <w:jc w:val="both"/>
        <w:rPr>
          <w:rFonts w:ascii="Bookman Old Style" w:hAnsi="Bookman Old Style" w:cs="Arial"/>
          <w:sz w:val="24"/>
          <w:szCs w:val="24"/>
          <w:lang w:val="en-US"/>
        </w:rPr>
      </w:pPr>
      <w:r w:rsidRPr="00E23A9D">
        <w:rPr>
          <w:rFonts w:ascii="Bookman Old Style" w:hAnsi="Bookman Old Style" w:cs="Arial"/>
          <w:sz w:val="24"/>
          <w:szCs w:val="24"/>
          <w:lang w:val="en-US"/>
        </w:rPr>
        <w:tab/>
      </w:r>
      <w:r>
        <w:rPr>
          <w:rFonts w:ascii="Bookman Old Style" w:hAnsi="Bookman Old Style" w:cs="Arial"/>
          <w:sz w:val="24"/>
          <w:szCs w:val="24"/>
          <w:lang w:val="en-US"/>
        </w:rPr>
        <w:tab/>
      </w:r>
      <w:r w:rsidRPr="00E23A9D">
        <w:rPr>
          <w:rFonts w:ascii="Bookman Old Style" w:hAnsi="Bookman Old Style" w:cs="Arial"/>
          <w:sz w:val="24"/>
          <w:szCs w:val="24"/>
          <w:lang w:val="en-US"/>
        </w:rPr>
        <w:t>Quezon City, Metro Manila. _________________.</w:t>
      </w:r>
    </w:p>
    <w:p w14:paraId="13884004" w14:textId="77777777" w:rsidR="00DA1A89" w:rsidRDefault="00DA1A89" w:rsidP="00DA1A89">
      <w:pPr>
        <w:jc w:val="center"/>
        <w:rPr>
          <w:rFonts w:ascii="Bookman Old Style" w:hAnsi="Bookman Old Style"/>
          <w:color w:val="000000"/>
          <w:sz w:val="24"/>
          <w:lang w:eastAsia="en-PH"/>
        </w:rPr>
      </w:pPr>
    </w:p>
    <w:p w14:paraId="6D0C8462" w14:textId="77777777" w:rsidR="00DA1A89" w:rsidRPr="00DA1A89" w:rsidRDefault="00DA1A89" w:rsidP="00DA1A89">
      <w:pPr>
        <w:jc w:val="center"/>
        <w:rPr>
          <w:rFonts w:ascii="Times New Roman" w:eastAsia="Times New Roman" w:hAnsi="Times New Roman"/>
          <w:sz w:val="28"/>
          <w:szCs w:val="24"/>
          <w:lang w:val="en-US" w:eastAsia="en-PH"/>
        </w:rPr>
      </w:pPr>
      <w:r w:rsidRPr="00DA1A89">
        <w:rPr>
          <w:rFonts w:ascii="Bookman Old Style" w:hAnsi="Bookman Old Style"/>
          <w:color w:val="000000"/>
          <w:sz w:val="24"/>
          <w:lang w:eastAsia="en-PH"/>
        </w:rPr>
        <w:t>By authority of the Board:</w:t>
      </w:r>
      <w:r>
        <w:rPr>
          <w:rFonts w:ascii="Times New Roman" w:eastAsia="Times New Roman" w:hAnsi="Times New Roman"/>
          <w:sz w:val="28"/>
          <w:szCs w:val="24"/>
          <w:lang w:val="en-US" w:eastAsia="en-PH"/>
        </w:rPr>
        <w:br/>
      </w:r>
    </w:p>
    <w:p w14:paraId="143FA6E1" w14:textId="77777777" w:rsidR="00DA1A89" w:rsidRPr="00DA1A89" w:rsidRDefault="00DA1A89" w:rsidP="00DA1A89">
      <w:pPr>
        <w:spacing w:before="240"/>
        <w:ind w:left="4320" w:right="-58"/>
        <w:rPr>
          <w:rFonts w:ascii="Bookman Old Style" w:eastAsia="Bookman Old Style" w:hAnsi="Bookman Old Style" w:cs="Bookman Old Style"/>
          <w:b/>
          <w:sz w:val="24"/>
        </w:rPr>
      </w:pPr>
      <w:r>
        <w:rPr>
          <w:rFonts w:ascii="Bookman Old Style" w:eastAsia="Bookman Old Style" w:hAnsi="Bookman Old Style" w:cs="Bookman Old Style"/>
          <w:b/>
          <w:sz w:val="24"/>
        </w:rPr>
        <w:t xml:space="preserve">        </w:t>
      </w:r>
    </w:p>
    <w:p w14:paraId="68F1C234" w14:textId="77777777" w:rsidR="00D13216" w:rsidRPr="00B8365F" w:rsidRDefault="00D13216" w:rsidP="00D13216">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03B36A03" wp14:editId="14F699E2">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1DB43523" w14:textId="77777777" w:rsidR="00076DD7" w:rsidRPr="00F3374E" w:rsidRDefault="00076DD7" w:rsidP="00076DD7">
      <w:pPr>
        <w:pStyle w:val="NoSpacing"/>
        <w:jc w:val="center"/>
        <w:rPr>
          <w:rFonts w:ascii="Bookman Old Style" w:hAnsi="Bookman Old Style" w:cs="Arial"/>
          <w:sz w:val="24"/>
          <w:szCs w:val="24"/>
          <w:lang w:val="en-US"/>
        </w:rPr>
      </w:pPr>
    </w:p>
    <w:p w14:paraId="256736F0" w14:textId="77777777" w:rsidR="00076DD7" w:rsidRDefault="00076DD7"/>
    <w:sectPr w:rsidR="00076DD7" w:rsidSect="00076DD7">
      <w:headerReference w:type="even" r:id="rId8"/>
      <w:headerReference w:type="default" r:id="rId9"/>
      <w:footerReference w:type="even" r:id="rId10"/>
      <w:footerReference w:type="default" r:id="rId11"/>
      <w:headerReference w:type="first" r:id="rId12"/>
      <w:footerReference w:type="first" r:id="rId13"/>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4B2C" w14:textId="77777777" w:rsidR="00F75CAC" w:rsidRDefault="00F75CAC" w:rsidP="00076DD7">
      <w:pPr>
        <w:spacing w:after="0" w:line="240" w:lineRule="auto"/>
      </w:pPr>
      <w:r>
        <w:separator/>
      </w:r>
    </w:p>
  </w:endnote>
  <w:endnote w:type="continuationSeparator" w:id="0">
    <w:p w14:paraId="48B9A087" w14:textId="77777777" w:rsidR="00F75CAC" w:rsidRDefault="00F75CAC"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0962" w14:textId="77777777" w:rsidR="00913042" w:rsidRDefault="00913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E26C" w14:textId="2C736A69" w:rsidR="00306F91" w:rsidRDefault="00913042" w:rsidP="000B1D78">
    <w:pPr>
      <w:pStyle w:val="NoSpacing"/>
      <w:jc w:val="both"/>
      <w:rPr>
        <w:rFonts w:ascii="Bookman Old Style" w:hAnsi="Bookman Old Style" w:cs="Arial"/>
        <w:b/>
        <w:sz w:val="20"/>
        <w:szCs w:val="20"/>
        <w:lang w:val="en-US"/>
      </w:rPr>
    </w:pPr>
    <w:r>
      <w:rPr>
        <w:rFonts w:ascii="Bookman Old Style" w:hAnsi="Bookman Old Style" w:cs="Arial"/>
        <w:b/>
        <w:sz w:val="20"/>
        <w:szCs w:val="20"/>
        <w:lang w:val="en-US"/>
      </w:rPr>
      <w:t>{{</w:t>
    </w:r>
    <w:proofErr w:type="spellStart"/>
    <w:r>
      <w:rPr>
        <w:rFonts w:ascii="Bookman Old Style" w:hAnsi="Bookman Old Style" w:cs="Arial"/>
        <w:b/>
        <w:sz w:val="20"/>
        <w:szCs w:val="20"/>
        <w:lang w:val="en-US"/>
      </w:rPr>
      <w:t>client_name</w:t>
    </w:r>
    <w:proofErr w:type="spellEnd"/>
    <w:r>
      <w:rPr>
        <w:rFonts w:ascii="Bookman Old Style" w:hAnsi="Bookman Old Style" w:cs="Arial"/>
        <w:b/>
        <w:sz w:val="20"/>
        <w:szCs w:val="20"/>
        <w:lang w:val="en-US"/>
      </w:rPr>
      <w:t>}}</w:t>
    </w:r>
  </w:p>
  <w:p w14:paraId="71D52DB6" w14:textId="6397013E" w:rsidR="00E1111C" w:rsidRPr="00DA1A89" w:rsidRDefault="00CD79A9" w:rsidP="000B1D78">
    <w:pPr>
      <w:pStyle w:val="NoSpacing"/>
      <w:jc w:val="both"/>
      <w:rPr>
        <w:rFonts w:ascii="Bookman Old Style" w:hAnsi="Bookman Old Style" w:cs="Arial"/>
        <w:sz w:val="20"/>
        <w:szCs w:val="20"/>
        <w:lang w:val="en-US"/>
      </w:rPr>
    </w:pPr>
    <w:r w:rsidRPr="00DA1A89">
      <w:rPr>
        <w:rFonts w:ascii="Bookman Old Style" w:hAnsi="Bookman Old Style" w:cs="Arial"/>
        <w:sz w:val="20"/>
        <w:szCs w:val="20"/>
        <w:lang w:val="en-US"/>
      </w:rPr>
      <w:t xml:space="preserve">EMB-NCR CASE NO. </w:t>
    </w:r>
    <w:r w:rsidR="00913042">
      <w:rPr>
        <w:rFonts w:ascii="Bookman Old Style" w:hAnsi="Bookman Old Style" w:cs="Arial"/>
        <w:sz w:val="20"/>
        <w:szCs w:val="20"/>
        <w:lang w:val="en-US"/>
      </w:rPr>
      <w:t>{{</w:t>
    </w:r>
    <w:proofErr w:type="spellStart"/>
    <w:r w:rsidR="00913042">
      <w:rPr>
        <w:rFonts w:ascii="Bookman Old Style" w:hAnsi="Bookman Old Style" w:cs="Arial"/>
        <w:sz w:val="20"/>
        <w:szCs w:val="20"/>
        <w:lang w:val="en-US"/>
      </w:rPr>
      <w:t>case_number_only</w:t>
    </w:r>
    <w:proofErr w:type="spellEnd"/>
    <w:r w:rsidR="00913042">
      <w:rPr>
        <w:rFonts w:ascii="Bookman Old Style" w:hAnsi="Bookman Old Style" w:cs="Arial"/>
        <w:sz w:val="20"/>
        <w:szCs w:val="20"/>
        <w:lang w:val="en-US"/>
      </w:rPr>
      <w:t>}}</w:t>
    </w:r>
    <w:r w:rsidR="00076DD7" w:rsidRPr="00DA1A89">
      <w:rPr>
        <w:rFonts w:ascii="Bookman Old Style" w:hAnsi="Bookman Old Style" w:cs="Arial"/>
        <w:sz w:val="20"/>
        <w:szCs w:val="20"/>
        <w:lang w:val="en-US"/>
      </w:rPr>
      <w:t>-</w:t>
    </w:r>
    <w:r w:rsidR="00DA1A89">
      <w:rPr>
        <w:rFonts w:ascii="Bookman Old Style" w:hAnsi="Bookman Old Style" w:cs="Arial"/>
        <w:sz w:val="20"/>
        <w:szCs w:val="20"/>
        <w:lang w:val="en-US"/>
      </w:rPr>
      <w:t>2</w:t>
    </w:r>
    <w:r w:rsidR="00913042">
      <w:rPr>
        <w:rFonts w:ascii="Bookman Old Style" w:hAnsi="Bookman Old Style" w:cs="Arial"/>
        <w:sz w:val="20"/>
        <w:szCs w:val="20"/>
        <w:lang w:val="en-US"/>
      </w:rPr>
      <w:t>5</w:t>
    </w:r>
    <w:r w:rsidR="00076DD7" w:rsidRPr="00DA1A89">
      <w:rPr>
        <w:rFonts w:ascii="Bookman Old Style" w:hAnsi="Bookman Old Style" w:cs="Arial"/>
        <w:sz w:val="20"/>
        <w:szCs w:val="20"/>
        <w:lang w:val="en-US"/>
      </w:rPr>
      <w:t>PD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DD14" w14:textId="77777777" w:rsidR="00913042" w:rsidRDefault="00913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F03D" w14:textId="77777777" w:rsidR="00F75CAC" w:rsidRDefault="00F75CAC" w:rsidP="00076DD7">
      <w:pPr>
        <w:spacing w:after="0" w:line="240" w:lineRule="auto"/>
      </w:pPr>
      <w:r>
        <w:separator/>
      </w:r>
    </w:p>
  </w:footnote>
  <w:footnote w:type="continuationSeparator" w:id="0">
    <w:p w14:paraId="7E8A2EA3" w14:textId="77777777" w:rsidR="00F75CAC" w:rsidRDefault="00F75CAC"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2F52" w14:textId="77777777" w:rsidR="00913042" w:rsidRDefault="009130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EC1B" w14:textId="77777777" w:rsidR="00E1111C" w:rsidRPr="00F51755" w:rsidRDefault="00E1111C" w:rsidP="003507CF">
    <w:pPr>
      <w:pStyle w:val="Header"/>
      <w:tabs>
        <w:tab w:val="clear" w:pos="4680"/>
        <w:tab w:val="clear" w:pos="9360"/>
        <w:tab w:val="left" w:pos="3975"/>
      </w:tabs>
      <w:ind w:left="1440"/>
      <w:rPr>
        <w:b/>
      </w:rPr>
    </w:pPr>
  </w:p>
  <w:p w14:paraId="4C49A11F" w14:textId="77777777" w:rsidR="00E1111C" w:rsidRDefault="00E1111C" w:rsidP="003507CF">
    <w:pPr>
      <w:pStyle w:val="Header"/>
      <w:ind w:left="1440"/>
    </w:pPr>
  </w:p>
  <w:p w14:paraId="3FB70FE2" w14:textId="77777777" w:rsidR="00E1111C" w:rsidRDefault="00E111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DA44"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3F002876" wp14:editId="041D1581">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6ACEB926" wp14:editId="17A1C4FE">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340F0430" wp14:editId="3F207CF4">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5C667C79" wp14:editId="62C21402">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4A8679B3"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5C667C79"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4A8679B3"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33BB3FC4" w14:textId="77777777" w:rsidR="00E1111C" w:rsidRPr="00290966" w:rsidRDefault="00E1111C" w:rsidP="00290966">
    <w:pPr>
      <w:pStyle w:val="Header"/>
      <w:rPr>
        <w:rFonts w:ascii="Times New Roman" w:hAnsi="Times New Roman"/>
        <w:lang w:val="en-US"/>
      </w:rPr>
    </w:pPr>
  </w:p>
  <w:p w14:paraId="318A0C9C" w14:textId="77777777" w:rsidR="00E1111C" w:rsidRPr="00290966" w:rsidRDefault="00E1111C" w:rsidP="00290966">
    <w:pPr>
      <w:pStyle w:val="Header"/>
      <w:rPr>
        <w:rFonts w:ascii="Times New Roman" w:hAnsi="Times New Roman"/>
      </w:rPr>
    </w:pPr>
  </w:p>
  <w:p w14:paraId="18127E50" w14:textId="77777777" w:rsidR="00E1111C" w:rsidRPr="00290966" w:rsidRDefault="00E1111C" w:rsidP="00290966">
    <w:pPr>
      <w:pStyle w:val="Header"/>
      <w:rPr>
        <w:rFonts w:ascii="Times New Roman" w:hAnsi="Times New Roman"/>
        <w:lang w:val="en-US"/>
      </w:rPr>
    </w:pPr>
  </w:p>
  <w:p w14:paraId="18847B09"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2A0E1D12"/>
    <w:multiLevelType w:val="hybridMultilevel"/>
    <w:tmpl w:val="D1BA82D0"/>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634B6F25"/>
    <w:multiLevelType w:val="hybridMultilevel"/>
    <w:tmpl w:val="3C76D132"/>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1845247724">
    <w:abstractNumId w:val="0"/>
  </w:num>
  <w:num w:numId="2" w16cid:durableId="1425109212">
    <w:abstractNumId w:val="2"/>
  </w:num>
  <w:num w:numId="3" w16cid:durableId="1992637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34F06"/>
    <w:rsid w:val="00074E3A"/>
    <w:rsid w:val="00076DD7"/>
    <w:rsid w:val="000903E7"/>
    <w:rsid w:val="000B1D78"/>
    <w:rsid w:val="000C1C33"/>
    <w:rsid w:val="000C33C1"/>
    <w:rsid w:val="000D4F95"/>
    <w:rsid w:val="000F0BB5"/>
    <w:rsid w:val="00133A07"/>
    <w:rsid w:val="002109C3"/>
    <w:rsid w:val="002E6CCA"/>
    <w:rsid w:val="00306F91"/>
    <w:rsid w:val="00342993"/>
    <w:rsid w:val="003A160F"/>
    <w:rsid w:val="00420892"/>
    <w:rsid w:val="004B5F17"/>
    <w:rsid w:val="005C6C3C"/>
    <w:rsid w:val="005E06B4"/>
    <w:rsid w:val="006E4FAA"/>
    <w:rsid w:val="007553C8"/>
    <w:rsid w:val="00811F33"/>
    <w:rsid w:val="00913042"/>
    <w:rsid w:val="009365A8"/>
    <w:rsid w:val="009F15DF"/>
    <w:rsid w:val="00B41E2F"/>
    <w:rsid w:val="00CD79A9"/>
    <w:rsid w:val="00D13216"/>
    <w:rsid w:val="00DA1A89"/>
    <w:rsid w:val="00E1111C"/>
    <w:rsid w:val="00E36EF4"/>
    <w:rsid w:val="00F75CAC"/>
    <w:rsid w:val="00F95925"/>
    <w:rsid w:val="00FC7D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B96C3"/>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DD7"/>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 w:type="paragraph" w:styleId="ListParagraph">
    <w:name w:val="List Paragraph"/>
    <w:basedOn w:val="Normal"/>
    <w:uiPriority w:val="34"/>
    <w:qFormat/>
    <w:rsid w:val="00306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99857">
      <w:bodyDiv w:val="1"/>
      <w:marLeft w:val="0"/>
      <w:marRight w:val="0"/>
      <w:marTop w:val="0"/>
      <w:marBottom w:val="0"/>
      <w:divBdr>
        <w:top w:val="none" w:sz="0" w:space="0" w:color="auto"/>
        <w:left w:val="none" w:sz="0" w:space="0" w:color="auto"/>
        <w:bottom w:val="none" w:sz="0" w:space="0" w:color="auto"/>
        <w:right w:val="none" w:sz="0" w:space="0" w:color="auto"/>
      </w:divBdr>
    </w:div>
    <w:div w:id="1835104724">
      <w:bodyDiv w:val="1"/>
      <w:marLeft w:val="0"/>
      <w:marRight w:val="0"/>
      <w:marTop w:val="0"/>
      <w:marBottom w:val="0"/>
      <w:divBdr>
        <w:top w:val="none" w:sz="0" w:space="0" w:color="auto"/>
        <w:left w:val="none" w:sz="0" w:space="0" w:color="auto"/>
        <w:bottom w:val="none" w:sz="0" w:space="0" w:color="auto"/>
        <w:right w:val="none" w:sz="0" w:space="0" w:color="auto"/>
      </w:divBdr>
    </w:div>
    <w:div w:id="197671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4</cp:revision>
  <dcterms:created xsi:type="dcterms:W3CDTF">2025-02-08T10:16:00Z</dcterms:created>
  <dcterms:modified xsi:type="dcterms:W3CDTF">2025-02-10T15:22:00Z</dcterms:modified>
</cp:coreProperties>
</file>