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F735D" w14:textId="77777777" w:rsidR="00B86558" w:rsidRDefault="00000000">
      <w:pPr>
        <w:pStyle w:val="Heading1"/>
      </w:pPr>
      <w:r>
        <w:rPr>
          <w:color w:val="1E293A"/>
        </w:rPr>
        <w:t>INIYAN</w:t>
      </w:r>
      <w:r>
        <w:rPr>
          <w:color w:val="1E293A"/>
          <w:spacing w:val="-8"/>
        </w:rPr>
        <w:t xml:space="preserve"> </w:t>
      </w:r>
      <w:r>
        <w:rPr>
          <w:color w:val="1E293A"/>
          <w:spacing w:val="-10"/>
        </w:rPr>
        <w:t>C</w:t>
      </w:r>
    </w:p>
    <w:p w14:paraId="75299245" w14:textId="337AFB57" w:rsidR="00B86558" w:rsidRDefault="00000000">
      <w:pPr>
        <w:pStyle w:val="BodyText"/>
        <w:spacing w:before="37"/>
        <w:ind w:left="4" w:firstLine="0"/>
        <w:jc w:val="center"/>
      </w:pPr>
      <w:r>
        <w:rPr>
          <w:color w:val="465469"/>
        </w:rPr>
        <w:t>Namakkal,</w:t>
      </w:r>
      <w:r>
        <w:rPr>
          <w:color w:val="465469"/>
          <w:spacing w:val="-2"/>
        </w:rPr>
        <w:t xml:space="preserve"> </w:t>
      </w:r>
      <w:r>
        <w:rPr>
          <w:color w:val="465469"/>
        </w:rPr>
        <w:t>Tamil</w:t>
      </w:r>
      <w:r>
        <w:rPr>
          <w:color w:val="465469"/>
          <w:spacing w:val="-1"/>
        </w:rPr>
        <w:t xml:space="preserve"> </w:t>
      </w:r>
      <w:r>
        <w:rPr>
          <w:color w:val="465469"/>
        </w:rPr>
        <w:t>Nadu</w:t>
      </w:r>
      <w:r>
        <w:rPr>
          <w:color w:val="465469"/>
          <w:spacing w:val="78"/>
          <w:w w:val="150"/>
        </w:rPr>
        <w:t xml:space="preserve"> </w:t>
      </w:r>
      <w:r>
        <w:rPr>
          <w:color w:val="465469"/>
        </w:rPr>
        <w:t>•</w:t>
      </w:r>
      <w:r>
        <w:rPr>
          <w:color w:val="465469"/>
          <w:spacing w:val="49"/>
        </w:rPr>
        <w:t xml:space="preserve"> </w:t>
      </w:r>
      <w:r>
        <w:rPr>
          <w:color w:val="465469"/>
        </w:rPr>
        <w:t>6384681280</w:t>
      </w:r>
      <w:r>
        <w:rPr>
          <w:color w:val="465469"/>
          <w:spacing w:val="51"/>
        </w:rPr>
        <w:t xml:space="preserve"> </w:t>
      </w:r>
      <w:r>
        <w:rPr>
          <w:color w:val="465469"/>
        </w:rPr>
        <w:t>•</w:t>
      </w:r>
      <w:r>
        <w:rPr>
          <w:color w:val="465469"/>
          <w:spacing w:val="52"/>
        </w:rPr>
        <w:t xml:space="preserve"> </w:t>
      </w:r>
      <w:hyperlink r:id="rId6">
        <w:r>
          <w:rPr>
            <w:color w:val="465469"/>
          </w:rPr>
          <w:t>iniyan345@gmail.com</w:t>
        </w:r>
      </w:hyperlink>
      <w:r>
        <w:rPr>
          <w:color w:val="465469"/>
          <w:spacing w:val="52"/>
        </w:rPr>
        <w:t xml:space="preserve"> </w:t>
      </w:r>
      <w:r>
        <w:rPr>
          <w:color w:val="465469"/>
        </w:rPr>
        <w:t>•</w:t>
      </w:r>
      <w:r>
        <w:rPr>
          <w:color w:val="465469"/>
          <w:spacing w:val="51"/>
        </w:rPr>
        <w:t xml:space="preserve"> </w:t>
      </w:r>
      <w:r>
        <w:fldChar w:fldCharType="begin"/>
      </w:r>
      <w:r w:rsidR="00546042">
        <w:instrText xml:space="preserve">HYPERLINK "https://www.linkedin.com/in/iniyan-c/" \h </w:instrText>
      </w:r>
      <w:r>
        <w:fldChar w:fldCharType="separate"/>
      </w:r>
      <w:r>
        <w:rPr>
          <w:color w:val="1A55DB"/>
          <w:u w:val="single" w:color="1A55DB"/>
        </w:rPr>
        <w:t>LinkedIn</w:t>
      </w:r>
      <w:r>
        <w:fldChar w:fldCharType="end"/>
      </w:r>
      <w:r>
        <w:rPr>
          <w:color w:val="1A55DB"/>
          <w:spacing w:val="52"/>
        </w:rPr>
        <w:t xml:space="preserve"> </w:t>
      </w:r>
      <w:r>
        <w:rPr>
          <w:color w:val="465469"/>
        </w:rPr>
        <w:t>•</w:t>
      </w:r>
      <w:r>
        <w:rPr>
          <w:color w:val="465469"/>
          <w:spacing w:val="50"/>
        </w:rPr>
        <w:t xml:space="preserve"> </w:t>
      </w:r>
      <w:hyperlink r:id="rId7">
        <w:r>
          <w:rPr>
            <w:color w:val="1A55DB"/>
            <w:u w:val="single" w:color="1A55DB"/>
          </w:rPr>
          <w:t>GitHub</w:t>
        </w:r>
      </w:hyperlink>
      <w:r>
        <w:rPr>
          <w:color w:val="1A55DB"/>
          <w:spacing w:val="-5"/>
        </w:rPr>
        <w:t xml:space="preserve"> </w:t>
      </w:r>
      <w:r>
        <w:rPr>
          <w:color w:val="465469"/>
        </w:rPr>
        <w:t>•</w:t>
      </w:r>
      <w:r>
        <w:rPr>
          <w:color w:val="465469"/>
          <w:spacing w:val="-3"/>
        </w:rPr>
        <w:t xml:space="preserve"> </w:t>
      </w:r>
      <w:hyperlink r:id="rId8">
        <w:r>
          <w:rPr>
            <w:color w:val="955F7C"/>
            <w:spacing w:val="-2"/>
            <w:u w:val="single" w:color="955F7C"/>
          </w:rPr>
          <w:t>Portfolio</w:t>
        </w:r>
      </w:hyperlink>
    </w:p>
    <w:p w14:paraId="56DD58F3" w14:textId="77777777" w:rsidR="00B86558" w:rsidRDefault="00000000">
      <w:pPr>
        <w:pStyle w:val="Heading2"/>
        <w:spacing w:before="100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B201C29" wp14:editId="19E553CC">
                <wp:simplePos x="0" y="0"/>
                <wp:positionH relativeFrom="page">
                  <wp:posOffset>515112</wp:posOffset>
                </wp:positionH>
                <wp:positionV relativeFrom="paragraph">
                  <wp:posOffset>235242</wp:posOffset>
                </wp:positionV>
                <wp:extent cx="6743700" cy="762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7620">
                              <a:moveTo>
                                <a:pt x="6743446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743446" y="7620"/>
                              </a:lnTo>
                              <a:lnTo>
                                <a:pt x="67434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10297" id="Graphic 1" o:spid="_x0000_s1026" style="position:absolute;margin-left:40.55pt;margin-top:18.5pt;width:531pt;height: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" path="m6743446,l,,,7620r6743446,l6743446,xe" fillcolor="#1a55db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5DB"/>
        </w:rPr>
        <w:t>PROFESSIONAL</w:t>
      </w:r>
      <w:r>
        <w:rPr>
          <w:color w:val="1A55DB"/>
          <w:spacing w:val="-11"/>
        </w:rPr>
        <w:t xml:space="preserve"> </w:t>
      </w:r>
      <w:r>
        <w:rPr>
          <w:color w:val="1A55DB"/>
          <w:spacing w:val="-2"/>
        </w:rPr>
        <w:t>SUMMARY</w:t>
      </w:r>
    </w:p>
    <w:p w14:paraId="0493ED1D" w14:textId="37DE097C" w:rsidR="004A286E" w:rsidRPr="004A286E" w:rsidRDefault="004A286E" w:rsidP="004A286E">
      <w:pPr>
        <w:spacing w:after="80"/>
        <w:ind w:left="142"/>
        <w:jc w:val="both"/>
      </w:pPr>
      <w:r w:rsidRPr="004A286E">
        <w:rPr>
          <w:rFonts w:eastAsia="Calibri"/>
          <w:color w:val="222222"/>
        </w:rPr>
        <w:t xml:space="preserve">Aspiring Cloud Engineer with hands-on experience deploying and provisioning AWS infrastructure (EC2, S3, VPC, IAM) and automating multi-tier architectures with Terraform. Pursuing the </w:t>
      </w:r>
      <w:r w:rsidRPr="004A286E">
        <w:rPr>
          <w:rFonts w:eastAsia="Calibri"/>
          <w:b/>
          <w:bCs/>
          <w:color w:val="222222"/>
        </w:rPr>
        <w:t>AWS Certified Cloud Practitioner (CLF-C02)</w:t>
      </w:r>
      <w:r w:rsidRPr="004A286E">
        <w:rPr>
          <w:rFonts w:eastAsia="Calibri"/>
          <w:color w:val="222222"/>
        </w:rPr>
        <w:t xml:space="preserve"> certification alongside practical work hardening EC2 instances and building a modular Terraform 3-tier web application (VPC, EC2, RDS, ALB, Auto Scaling). Experienced deploying production, real-time backend services (Node.js, Socket.IO, MongoDB Atlas) and full-stack ML platforms with REST APIs. Skilled in ETL pipeline construction, Python-based data analysis, and Power BI reporting. </w:t>
      </w:r>
    </w:p>
    <w:p w14:paraId="1568F330" w14:textId="77777777" w:rsidR="00B86558" w:rsidRDefault="00000000">
      <w:pPr>
        <w:pStyle w:val="Heading2"/>
        <w:spacing w:before="104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DCC792D" wp14:editId="7851726F">
                <wp:simplePos x="0" y="0"/>
                <wp:positionH relativeFrom="page">
                  <wp:posOffset>515112</wp:posOffset>
                </wp:positionH>
                <wp:positionV relativeFrom="paragraph">
                  <wp:posOffset>239082</wp:posOffset>
                </wp:positionV>
                <wp:extent cx="6743700" cy="762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7620">
                              <a:moveTo>
                                <a:pt x="6743446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6743446" y="7619"/>
                              </a:lnTo>
                              <a:lnTo>
                                <a:pt x="67434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80892" id="Graphic 2" o:spid="_x0000_s1026" style="position:absolute;margin-left:40.55pt;margin-top:18.85pt;width:531pt;height:.6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" path="m6743446,l,,,7619r6743446,l6743446,xe" fillcolor="#1a55db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5DB"/>
        </w:rPr>
        <w:t>TECHNICAL</w:t>
      </w:r>
      <w:r>
        <w:rPr>
          <w:color w:val="1A55DB"/>
          <w:spacing w:val="-11"/>
        </w:rPr>
        <w:t xml:space="preserve"> </w:t>
      </w:r>
      <w:r>
        <w:rPr>
          <w:color w:val="1A55DB"/>
          <w:spacing w:val="-2"/>
        </w:rPr>
        <w:t>SKILLS</w:t>
      </w:r>
    </w:p>
    <w:p w14:paraId="74EA9777" w14:textId="4CD5A752" w:rsidR="00FE2327" w:rsidRPr="00FE2327" w:rsidRDefault="00FE2327" w:rsidP="00FE2327">
      <w:pPr>
        <w:pStyle w:val="BodyText"/>
        <w:spacing w:before="12"/>
        <w:ind w:left="120" w:firstLine="0"/>
      </w:pPr>
      <w:r>
        <w:rPr>
          <w:b/>
          <w:color w:val="1E293A"/>
        </w:rPr>
        <w:t>Cloud</w:t>
      </w:r>
      <w:r>
        <w:rPr>
          <w:b/>
          <w:color w:val="1E293A"/>
          <w:spacing w:val="-5"/>
        </w:rPr>
        <w:t xml:space="preserve"> </w:t>
      </w:r>
      <w:r>
        <w:rPr>
          <w:b/>
          <w:color w:val="1E293A"/>
        </w:rPr>
        <w:t>&amp;</w:t>
      </w:r>
      <w:r>
        <w:rPr>
          <w:b/>
          <w:color w:val="1E293A"/>
          <w:spacing w:val="-4"/>
        </w:rPr>
        <w:t xml:space="preserve"> </w:t>
      </w:r>
      <w:r>
        <w:rPr>
          <w:b/>
          <w:color w:val="1E293A"/>
        </w:rPr>
        <w:t>DevOps:</w:t>
      </w:r>
      <w:r>
        <w:rPr>
          <w:b/>
          <w:color w:val="1E293A"/>
          <w:spacing w:val="-2"/>
        </w:rPr>
        <w:t xml:space="preserve"> </w:t>
      </w:r>
      <w:r>
        <w:rPr>
          <w:color w:val="1E293A"/>
        </w:rPr>
        <w:t>AWS</w:t>
      </w:r>
      <w:r>
        <w:rPr>
          <w:color w:val="1E293A"/>
          <w:spacing w:val="-7"/>
        </w:rPr>
        <w:t xml:space="preserve"> </w:t>
      </w:r>
      <w:r>
        <w:rPr>
          <w:color w:val="1E293A"/>
        </w:rPr>
        <w:t>(S3,</w:t>
      </w:r>
      <w:r>
        <w:rPr>
          <w:color w:val="1E293A"/>
          <w:spacing w:val="-3"/>
        </w:rPr>
        <w:t xml:space="preserve"> </w:t>
      </w:r>
      <w:r>
        <w:rPr>
          <w:color w:val="1E293A"/>
        </w:rPr>
        <w:t>EC2,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SageMaker</w:t>
      </w:r>
      <w:r>
        <w:rPr>
          <w:color w:val="1E293A"/>
          <w:spacing w:val="-2"/>
        </w:rPr>
        <w:t xml:space="preserve"> </w:t>
      </w:r>
      <w:r>
        <w:rPr>
          <w:color w:val="1E293A"/>
        </w:rPr>
        <w:t>—</w:t>
      </w:r>
      <w:r>
        <w:rPr>
          <w:color w:val="1E293A"/>
          <w:spacing w:val="-7"/>
        </w:rPr>
        <w:t xml:space="preserve"> </w:t>
      </w:r>
      <w:r>
        <w:rPr>
          <w:color w:val="1E293A"/>
        </w:rPr>
        <w:t>in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progress),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Flask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REST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APIs,</w:t>
      </w:r>
      <w:r>
        <w:rPr>
          <w:color w:val="1E293A"/>
          <w:spacing w:val="-3"/>
        </w:rPr>
        <w:t xml:space="preserve"> </w:t>
      </w:r>
      <w:r>
        <w:rPr>
          <w:color w:val="1E293A"/>
        </w:rPr>
        <w:t>WebSocket,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Git,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GitHub,</w:t>
      </w:r>
      <w:r>
        <w:rPr>
          <w:color w:val="1E293A"/>
          <w:spacing w:val="-6"/>
        </w:rPr>
        <w:t xml:space="preserve"> </w:t>
      </w:r>
      <w:proofErr w:type="spellStart"/>
      <w:r>
        <w:rPr>
          <w:color w:val="1E293A"/>
          <w:spacing w:val="-2"/>
        </w:rPr>
        <w:t>FFmpeg</w:t>
      </w:r>
      <w:proofErr w:type="spellEnd"/>
      <w:r>
        <w:t>.</w:t>
      </w:r>
    </w:p>
    <w:p w14:paraId="76464370" w14:textId="3B80C27E" w:rsidR="00B86558" w:rsidRDefault="00000000">
      <w:pPr>
        <w:pStyle w:val="BodyText"/>
        <w:spacing w:before="37" w:line="244" w:lineRule="auto"/>
        <w:ind w:left="120" w:right="120" w:firstLine="0"/>
        <w:jc w:val="both"/>
      </w:pPr>
      <w:r>
        <w:rPr>
          <w:b/>
          <w:color w:val="1E293A"/>
        </w:rPr>
        <w:t xml:space="preserve">ML &amp; Deployment: </w:t>
      </w:r>
      <w:r>
        <w:rPr>
          <w:color w:val="1E293A"/>
        </w:rPr>
        <w:t>Python, Scikit-learn, TensorFlow (</w:t>
      </w:r>
      <w:proofErr w:type="spellStart"/>
      <w:r>
        <w:rPr>
          <w:color w:val="1E293A"/>
        </w:rPr>
        <w:t>EfficientNet</w:t>
      </w:r>
      <w:proofErr w:type="spellEnd"/>
      <w:r>
        <w:rPr>
          <w:color w:val="1E293A"/>
        </w:rPr>
        <w:t xml:space="preserve"> CNN), Predictive Modelling, Model Evaluation, Feature Engineering, NLP, TF-IDF, SVM</w:t>
      </w:r>
      <w:r w:rsidR="00FE2327">
        <w:rPr>
          <w:color w:val="1E293A"/>
        </w:rPr>
        <w:t>.</w:t>
      </w:r>
    </w:p>
    <w:p w14:paraId="194CAB45" w14:textId="104B03EF" w:rsidR="00B86558" w:rsidRPr="00FE2327" w:rsidRDefault="00000000" w:rsidP="00FE2327">
      <w:pPr>
        <w:pStyle w:val="BodyText"/>
        <w:spacing w:before="18" w:line="247" w:lineRule="auto"/>
        <w:ind w:left="120" w:firstLine="0"/>
        <w:rPr>
          <w:color w:val="1E293A"/>
        </w:rPr>
      </w:pPr>
      <w:r>
        <w:rPr>
          <w:b/>
          <w:color w:val="1E293A"/>
        </w:rPr>
        <w:t xml:space="preserve">ETL &amp; Data: </w:t>
      </w:r>
      <w:r>
        <w:rPr>
          <w:color w:val="1E293A"/>
        </w:rPr>
        <w:t xml:space="preserve">ETL Pipelines, Pandas, NumPy, SQL, MySQL, Data Preprocessing, Power BI, Matplotlib, Seaborn. </w:t>
      </w:r>
      <w:r>
        <w:rPr>
          <w:b/>
          <w:color w:val="1E293A"/>
        </w:rPr>
        <w:t>Certifications:</w:t>
      </w:r>
      <w:r>
        <w:rPr>
          <w:b/>
          <w:color w:val="1E293A"/>
          <w:spacing w:val="17"/>
        </w:rPr>
        <w:t xml:space="preserve"> </w:t>
      </w:r>
      <w:r w:rsidR="00FE2327" w:rsidRPr="00FE2327">
        <w:rPr>
          <w:rFonts w:eastAsia="Calibri"/>
          <w:color w:val="222222"/>
        </w:rPr>
        <w:t>AWS Certified Cloud Practitioner – CLF-C02 (In Progress)</w:t>
      </w:r>
      <w:r w:rsidR="00FE2327">
        <w:rPr>
          <w:rFonts w:ascii="Calibri" w:eastAsia="Calibri" w:hAnsi="Calibri" w:cs="Calibri"/>
          <w:color w:val="222222"/>
          <w:sz w:val="17"/>
          <w:szCs w:val="17"/>
        </w:rPr>
        <w:t xml:space="preserve"> </w:t>
      </w:r>
      <w:r w:rsidR="00FE2327">
        <w:rPr>
          <w:color w:val="1E293A"/>
        </w:rPr>
        <w:t>|</w:t>
      </w:r>
      <w:r>
        <w:rPr>
          <w:color w:val="1E293A"/>
        </w:rPr>
        <w:t>Machine</w:t>
      </w:r>
      <w:r>
        <w:rPr>
          <w:color w:val="1E293A"/>
          <w:spacing w:val="15"/>
        </w:rPr>
        <w:t xml:space="preserve"> </w:t>
      </w:r>
      <w:r>
        <w:rPr>
          <w:color w:val="1E293A"/>
        </w:rPr>
        <w:t>Learning</w:t>
      </w:r>
      <w:r>
        <w:rPr>
          <w:color w:val="1E293A"/>
          <w:spacing w:val="14"/>
        </w:rPr>
        <w:t xml:space="preserve"> </w:t>
      </w:r>
      <w:r>
        <w:rPr>
          <w:color w:val="1E293A"/>
        </w:rPr>
        <w:t>with</w:t>
      </w:r>
      <w:r>
        <w:rPr>
          <w:color w:val="1E293A"/>
          <w:spacing w:val="14"/>
        </w:rPr>
        <w:t xml:space="preserve"> </w:t>
      </w:r>
      <w:r>
        <w:rPr>
          <w:color w:val="1E293A"/>
        </w:rPr>
        <w:t>Python</w:t>
      </w:r>
      <w:r>
        <w:rPr>
          <w:color w:val="1E293A"/>
          <w:spacing w:val="17"/>
        </w:rPr>
        <w:t xml:space="preserve"> </w:t>
      </w:r>
      <w:r>
        <w:rPr>
          <w:color w:val="1E293A"/>
        </w:rPr>
        <w:t>–</w:t>
      </w:r>
      <w:r>
        <w:rPr>
          <w:color w:val="1E293A"/>
          <w:spacing w:val="15"/>
        </w:rPr>
        <w:t xml:space="preserve"> </w:t>
      </w:r>
      <w:r>
        <w:rPr>
          <w:color w:val="1E293A"/>
        </w:rPr>
        <w:t>IBM</w:t>
      </w:r>
      <w:r>
        <w:rPr>
          <w:color w:val="1E293A"/>
          <w:spacing w:val="15"/>
        </w:rPr>
        <w:t xml:space="preserve"> </w:t>
      </w:r>
      <w:r>
        <w:rPr>
          <w:color w:val="1E293A"/>
        </w:rPr>
        <w:t>Coursera</w:t>
      </w:r>
      <w:r>
        <w:rPr>
          <w:color w:val="1E293A"/>
          <w:spacing w:val="80"/>
        </w:rPr>
        <w:t xml:space="preserve"> </w:t>
      </w:r>
      <w:r>
        <w:rPr>
          <w:color w:val="1E293A"/>
        </w:rPr>
        <w:t>|</w:t>
      </w:r>
      <w:r>
        <w:rPr>
          <w:color w:val="1E293A"/>
          <w:spacing w:val="80"/>
        </w:rPr>
        <w:t xml:space="preserve"> </w:t>
      </w:r>
      <w:r>
        <w:rPr>
          <w:color w:val="1E293A"/>
        </w:rPr>
        <w:t>Python</w:t>
      </w:r>
      <w:r>
        <w:rPr>
          <w:color w:val="1E293A"/>
          <w:spacing w:val="15"/>
        </w:rPr>
        <w:t xml:space="preserve"> </w:t>
      </w:r>
      <w:r>
        <w:rPr>
          <w:color w:val="1E293A"/>
        </w:rPr>
        <w:t>for Data</w:t>
      </w:r>
      <w:r>
        <w:rPr>
          <w:color w:val="1E293A"/>
          <w:spacing w:val="15"/>
        </w:rPr>
        <w:t xml:space="preserve"> </w:t>
      </w:r>
      <w:r>
        <w:rPr>
          <w:color w:val="1E293A"/>
        </w:rPr>
        <w:t>Science</w:t>
      </w:r>
      <w:r>
        <w:rPr>
          <w:color w:val="1E293A"/>
          <w:spacing w:val="15"/>
        </w:rPr>
        <w:t xml:space="preserve"> </w:t>
      </w:r>
      <w:r>
        <w:rPr>
          <w:color w:val="1E293A"/>
        </w:rPr>
        <w:t>&amp;</w:t>
      </w:r>
      <w:r>
        <w:rPr>
          <w:color w:val="1E293A"/>
          <w:spacing w:val="15"/>
        </w:rPr>
        <w:t xml:space="preserve"> </w:t>
      </w:r>
      <w:r>
        <w:rPr>
          <w:color w:val="1E293A"/>
        </w:rPr>
        <w:t>AI</w:t>
      </w:r>
      <w:r>
        <w:rPr>
          <w:color w:val="1E293A"/>
          <w:spacing w:val="18"/>
        </w:rPr>
        <w:t xml:space="preserve"> </w:t>
      </w:r>
      <w:r>
        <w:rPr>
          <w:color w:val="1E293A"/>
        </w:rPr>
        <w:t>–</w:t>
      </w:r>
      <w:r>
        <w:rPr>
          <w:color w:val="1E293A"/>
          <w:spacing w:val="15"/>
        </w:rPr>
        <w:t xml:space="preserve"> </w:t>
      </w:r>
      <w:r>
        <w:rPr>
          <w:color w:val="1E293A"/>
        </w:rPr>
        <w:t>IBM Coursera</w:t>
      </w:r>
      <w:r>
        <w:rPr>
          <w:color w:val="1E293A"/>
          <w:spacing w:val="80"/>
        </w:rPr>
        <w:t xml:space="preserve"> </w:t>
      </w:r>
    </w:p>
    <w:p w14:paraId="2D5346D7" w14:textId="77777777" w:rsidR="00B86558" w:rsidRDefault="00000000">
      <w:pPr>
        <w:pStyle w:val="Heading2"/>
        <w:spacing w:before="94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7A00A47" wp14:editId="01B72CAC">
                <wp:simplePos x="0" y="0"/>
                <wp:positionH relativeFrom="page">
                  <wp:posOffset>515112</wp:posOffset>
                </wp:positionH>
                <wp:positionV relativeFrom="paragraph">
                  <wp:posOffset>231928</wp:posOffset>
                </wp:positionV>
                <wp:extent cx="6743700" cy="762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7620">
                              <a:moveTo>
                                <a:pt x="6743446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6743446" y="7619"/>
                              </a:lnTo>
                              <a:lnTo>
                                <a:pt x="67434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9CE36A" id="Graphic 3" o:spid="_x0000_s1026" style="position:absolute;margin-left:40.55pt;margin-top:18.25pt;width:531pt;height:.6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" path="m6743446,l,,,7619r6743446,l6743446,xe" fillcolor="#1a55db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5DB"/>
        </w:rPr>
        <w:t>WORK</w:t>
      </w:r>
      <w:r>
        <w:rPr>
          <w:color w:val="1A55DB"/>
          <w:spacing w:val="-3"/>
        </w:rPr>
        <w:t xml:space="preserve"> </w:t>
      </w:r>
      <w:r>
        <w:rPr>
          <w:color w:val="1A55DB"/>
          <w:spacing w:val="-2"/>
        </w:rPr>
        <w:t>EXPERIENCE</w:t>
      </w:r>
    </w:p>
    <w:p w14:paraId="6ED1841A" w14:textId="10D1A2C9" w:rsidR="00B86558" w:rsidRDefault="00000000">
      <w:pPr>
        <w:tabs>
          <w:tab w:val="left" w:pos="7755"/>
        </w:tabs>
        <w:spacing w:before="82"/>
        <w:ind w:left="120"/>
        <w:rPr>
          <w:i/>
        </w:rPr>
      </w:pPr>
      <w:r>
        <w:rPr>
          <w:b/>
          <w:color w:val="1E293A"/>
        </w:rPr>
        <w:t>Machine</w:t>
      </w:r>
      <w:r>
        <w:rPr>
          <w:b/>
          <w:color w:val="1E293A"/>
          <w:spacing w:val="-3"/>
        </w:rPr>
        <w:t xml:space="preserve"> </w:t>
      </w:r>
      <w:r>
        <w:rPr>
          <w:b/>
          <w:color w:val="1E293A"/>
        </w:rPr>
        <w:t>Learning</w:t>
      </w:r>
      <w:r>
        <w:rPr>
          <w:b/>
          <w:color w:val="1E293A"/>
          <w:spacing w:val="-2"/>
        </w:rPr>
        <w:t xml:space="preserve"> </w:t>
      </w:r>
      <w:r>
        <w:rPr>
          <w:b/>
          <w:color w:val="1E293A"/>
        </w:rPr>
        <w:t>Engineer</w:t>
      </w:r>
      <w:r>
        <w:rPr>
          <w:b/>
          <w:color w:val="1E293A"/>
          <w:spacing w:val="-2"/>
        </w:rPr>
        <w:t xml:space="preserve"> </w:t>
      </w:r>
      <w:r>
        <w:rPr>
          <w:b/>
          <w:color w:val="1E293A"/>
        </w:rPr>
        <w:t>Intern</w:t>
      </w:r>
      <w:r>
        <w:rPr>
          <w:b/>
          <w:color w:val="1E293A"/>
          <w:spacing w:val="50"/>
        </w:rPr>
        <w:t xml:space="preserve"> </w:t>
      </w:r>
      <w:r>
        <w:rPr>
          <w:color w:val="465469"/>
        </w:rPr>
        <w:t>—</w:t>
      </w:r>
      <w:r>
        <w:rPr>
          <w:color w:val="465469"/>
          <w:spacing w:val="49"/>
        </w:rPr>
        <w:t xml:space="preserve"> </w:t>
      </w:r>
      <w:r>
        <w:rPr>
          <w:b/>
          <w:color w:val="1A55DB"/>
          <w:spacing w:val="-2"/>
        </w:rPr>
        <w:t>GRADTWIN</w:t>
      </w:r>
      <w:r>
        <w:rPr>
          <w:b/>
          <w:color w:val="1A55DB"/>
        </w:rPr>
        <w:tab/>
      </w:r>
      <w:r>
        <w:rPr>
          <w:i/>
          <w:color w:val="465469"/>
        </w:rPr>
        <w:t>Feb</w:t>
      </w:r>
      <w:r>
        <w:rPr>
          <w:i/>
          <w:color w:val="465469"/>
          <w:spacing w:val="-4"/>
        </w:rPr>
        <w:t xml:space="preserve"> </w:t>
      </w:r>
      <w:r>
        <w:rPr>
          <w:i/>
          <w:color w:val="465469"/>
        </w:rPr>
        <w:t>2026</w:t>
      </w:r>
      <w:r>
        <w:rPr>
          <w:i/>
          <w:color w:val="465469"/>
          <w:spacing w:val="-1"/>
        </w:rPr>
        <w:t xml:space="preserve"> </w:t>
      </w:r>
      <w:r>
        <w:rPr>
          <w:i/>
          <w:color w:val="465469"/>
        </w:rPr>
        <w:t>–</w:t>
      </w:r>
      <w:r>
        <w:rPr>
          <w:i/>
          <w:color w:val="465469"/>
          <w:spacing w:val="-5"/>
        </w:rPr>
        <w:t xml:space="preserve"> </w:t>
      </w:r>
      <w:r w:rsidR="00506B3E">
        <w:rPr>
          <w:i/>
          <w:color w:val="465469"/>
          <w:spacing w:val="-2"/>
        </w:rPr>
        <w:t>May 2026</w:t>
      </w:r>
    </w:p>
    <w:p w14:paraId="76C5C168" w14:textId="77777777" w:rsidR="00B86558" w:rsidRDefault="00000000">
      <w:pPr>
        <w:pStyle w:val="ListParagraph"/>
        <w:numPr>
          <w:ilvl w:val="0"/>
          <w:numId w:val="2"/>
        </w:numPr>
        <w:tabs>
          <w:tab w:val="left" w:pos="439"/>
        </w:tabs>
        <w:spacing w:before="19"/>
        <w:ind w:right="116"/>
      </w:pPr>
      <w:r>
        <w:rPr>
          <w:color w:val="1E293A"/>
        </w:rPr>
        <w:t>Built and evaluated supervised predictive</w:t>
      </w:r>
      <w:r>
        <w:rPr>
          <w:color w:val="1E293A"/>
          <w:spacing w:val="-2"/>
        </w:rPr>
        <w:t xml:space="preserve"> </w:t>
      </w:r>
      <w:r>
        <w:rPr>
          <w:color w:val="1E293A"/>
        </w:rPr>
        <w:t>models</w:t>
      </w:r>
      <w:r>
        <w:rPr>
          <w:color w:val="1E293A"/>
          <w:spacing w:val="-2"/>
        </w:rPr>
        <w:t xml:space="preserve"> </w:t>
      </w:r>
      <w:r>
        <w:rPr>
          <w:color w:val="1E293A"/>
        </w:rPr>
        <w:t>in Python using Scikit-learn</w:t>
      </w:r>
      <w:r>
        <w:rPr>
          <w:color w:val="1E293A"/>
          <w:spacing w:val="-2"/>
        </w:rPr>
        <w:t xml:space="preserve"> </w:t>
      </w:r>
      <w:r>
        <w:rPr>
          <w:color w:val="1E293A"/>
        </w:rPr>
        <w:t>—</w:t>
      </w:r>
      <w:r>
        <w:rPr>
          <w:color w:val="1E293A"/>
          <w:spacing w:val="-2"/>
        </w:rPr>
        <w:t xml:space="preserve"> </w:t>
      </w:r>
      <w:r>
        <w:rPr>
          <w:color w:val="1E293A"/>
        </w:rPr>
        <w:t>implementing</w:t>
      </w:r>
      <w:r>
        <w:rPr>
          <w:color w:val="1E293A"/>
          <w:spacing w:val="-3"/>
        </w:rPr>
        <w:t xml:space="preserve"> </w:t>
      </w:r>
      <w:r>
        <w:rPr>
          <w:color w:val="1E293A"/>
        </w:rPr>
        <w:t>feature</w:t>
      </w:r>
      <w:r>
        <w:rPr>
          <w:color w:val="1E293A"/>
          <w:spacing w:val="-2"/>
        </w:rPr>
        <w:t xml:space="preserve"> </w:t>
      </w:r>
      <w:r>
        <w:rPr>
          <w:color w:val="1E293A"/>
        </w:rPr>
        <w:t xml:space="preserve">engineering, preprocessing pipelines, and cross-validation to </w:t>
      </w:r>
      <w:proofErr w:type="spellStart"/>
      <w:r>
        <w:rPr>
          <w:color w:val="1E293A"/>
        </w:rPr>
        <w:t>optimise</w:t>
      </w:r>
      <w:proofErr w:type="spellEnd"/>
      <w:r>
        <w:rPr>
          <w:color w:val="1E293A"/>
        </w:rPr>
        <w:t xml:space="preserve"> model accuracy on structured datasets.</w:t>
      </w:r>
    </w:p>
    <w:p w14:paraId="1B99A0DA" w14:textId="77777777" w:rsidR="00B86558" w:rsidRDefault="00000000">
      <w:pPr>
        <w:pStyle w:val="ListParagraph"/>
        <w:numPr>
          <w:ilvl w:val="0"/>
          <w:numId w:val="2"/>
        </w:numPr>
        <w:tabs>
          <w:tab w:val="left" w:pos="439"/>
        </w:tabs>
      </w:pPr>
      <w:r>
        <w:rPr>
          <w:color w:val="1E293A"/>
        </w:rPr>
        <w:t>Delivered end-to-end ML solutions by translating business requirements into model specifications, benchmarking performance metrics, and documenting results for stakeholder review.</w:t>
      </w:r>
    </w:p>
    <w:p w14:paraId="6FBC9E97" w14:textId="77777777" w:rsidR="00B86558" w:rsidRDefault="00000000">
      <w:pPr>
        <w:tabs>
          <w:tab w:val="left" w:pos="7765"/>
        </w:tabs>
        <w:spacing w:before="82"/>
        <w:ind w:left="120"/>
        <w:rPr>
          <w:i/>
        </w:rPr>
      </w:pPr>
      <w:r>
        <w:rPr>
          <w:b/>
          <w:color w:val="1E293A"/>
        </w:rPr>
        <w:t>Data</w:t>
      </w:r>
      <w:r>
        <w:rPr>
          <w:b/>
          <w:color w:val="1E293A"/>
          <w:spacing w:val="-3"/>
        </w:rPr>
        <w:t xml:space="preserve"> </w:t>
      </w:r>
      <w:r>
        <w:rPr>
          <w:b/>
          <w:color w:val="1E293A"/>
        </w:rPr>
        <w:t>Analyst</w:t>
      </w:r>
      <w:r>
        <w:rPr>
          <w:b/>
          <w:color w:val="1E293A"/>
          <w:spacing w:val="-3"/>
        </w:rPr>
        <w:t xml:space="preserve"> </w:t>
      </w:r>
      <w:r>
        <w:rPr>
          <w:b/>
          <w:color w:val="1E293A"/>
        </w:rPr>
        <w:t>Intern</w:t>
      </w:r>
      <w:r>
        <w:rPr>
          <w:b/>
          <w:color w:val="1E293A"/>
          <w:spacing w:val="51"/>
        </w:rPr>
        <w:t xml:space="preserve"> </w:t>
      </w:r>
      <w:r>
        <w:rPr>
          <w:color w:val="465469"/>
        </w:rPr>
        <w:t>—</w:t>
      </w:r>
      <w:r>
        <w:rPr>
          <w:color w:val="465469"/>
          <w:spacing w:val="49"/>
        </w:rPr>
        <w:t xml:space="preserve"> </w:t>
      </w:r>
      <w:r>
        <w:rPr>
          <w:b/>
          <w:color w:val="1A55DB"/>
        </w:rPr>
        <w:t>Owl</w:t>
      </w:r>
      <w:r>
        <w:rPr>
          <w:b/>
          <w:color w:val="1A55DB"/>
          <w:spacing w:val="-1"/>
        </w:rPr>
        <w:t xml:space="preserve"> </w:t>
      </w:r>
      <w:r>
        <w:rPr>
          <w:b/>
          <w:color w:val="1A55DB"/>
        </w:rPr>
        <w:t>AI</w:t>
      </w:r>
      <w:r>
        <w:rPr>
          <w:b/>
          <w:color w:val="1A55DB"/>
          <w:spacing w:val="-4"/>
        </w:rPr>
        <w:t xml:space="preserve"> </w:t>
      </w:r>
      <w:r>
        <w:rPr>
          <w:b/>
          <w:color w:val="1A55DB"/>
        </w:rPr>
        <w:t>(Overload</w:t>
      </w:r>
      <w:r>
        <w:rPr>
          <w:b/>
          <w:color w:val="1A55DB"/>
          <w:spacing w:val="-5"/>
        </w:rPr>
        <w:t xml:space="preserve"> </w:t>
      </w:r>
      <w:r>
        <w:rPr>
          <w:b/>
          <w:color w:val="1A55DB"/>
        </w:rPr>
        <w:t>Ware</w:t>
      </w:r>
      <w:r>
        <w:rPr>
          <w:b/>
          <w:color w:val="1A55DB"/>
          <w:spacing w:val="-3"/>
        </w:rPr>
        <w:t xml:space="preserve"> </w:t>
      </w:r>
      <w:r>
        <w:rPr>
          <w:b/>
          <w:color w:val="1A55DB"/>
        </w:rPr>
        <w:t>Labs</w:t>
      </w:r>
      <w:r>
        <w:rPr>
          <w:b/>
          <w:color w:val="1A55DB"/>
          <w:spacing w:val="-2"/>
        </w:rPr>
        <w:t xml:space="preserve"> </w:t>
      </w:r>
      <w:r>
        <w:rPr>
          <w:b/>
          <w:color w:val="1A55DB"/>
          <w:spacing w:val="-5"/>
        </w:rPr>
        <w:t>AI)</w:t>
      </w:r>
      <w:r>
        <w:rPr>
          <w:b/>
          <w:color w:val="1A55DB"/>
        </w:rPr>
        <w:tab/>
      </w:r>
      <w:r>
        <w:rPr>
          <w:i/>
          <w:color w:val="465469"/>
        </w:rPr>
        <w:t>Sep</w:t>
      </w:r>
      <w:r>
        <w:rPr>
          <w:i/>
          <w:color w:val="465469"/>
          <w:spacing w:val="-5"/>
        </w:rPr>
        <w:t xml:space="preserve"> </w:t>
      </w:r>
      <w:r>
        <w:rPr>
          <w:i/>
          <w:color w:val="465469"/>
        </w:rPr>
        <w:t>–</w:t>
      </w:r>
      <w:r>
        <w:rPr>
          <w:i/>
          <w:color w:val="465469"/>
          <w:spacing w:val="-1"/>
        </w:rPr>
        <w:t xml:space="preserve"> </w:t>
      </w:r>
      <w:r>
        <w:rPr>
          <w:i/>
          <w:color w:val="465469"/>
        </w:rPr>
        <w:t>Oct</w:t>
      </w:r>
      <w:r>
        <w:rPr>
          <w:i/>
          <w:color w:val="465469"/>
          <w:spacing w:val="-2"/>
        </w:rPr>
        <w:t xml:space="preserve"> </w:t>
      </w:r>
      <w:r>
        <w:rPr>
          <w:i/>
          <w:color w:val="465469"/>
          <w:spacing w:val="-4"/>
        </w:rPr>
        <w:t>2025</w:t>
      </w:r>
    </w:p>
    <w:p w14:paraId="321CE711" w14:textId="77777777" w:rsidR="00B86558" w:rsidRDefault="00000000">
      <w:pPr>
        <w:pStyle w:val="ListParagraph"/>
        <w:numPr>
          <w:ilvl w:val="0"/>
          <w:numId w:val="2"/>
        </w:numPr>
        <w:tabs>
          <w:tab w:val="left" w:pos="439"/>
        </w:tabs>
        <w:spacing w:before="18"/>
      </w:pPr>
      <w:r>
        <w:rPr>
          <w:color w:val="1E293A"/>
        </w:rPr>
        <w:t xml:space="preserve">Constructed ETL pipelines using Python (Pandas) to ingest, clean, and transform multi-dimensional datasets, then </w:t>
      </w:r>
      <w:proofErr w:type="spellStart"/>
      <w:r>
        <w:rPr>
          <w:color w:val="1E293A"/>
        </w:rPr>
        <w:t>visualised</w:t>
      </w:r>
      <w:proofErr w:type="spellEnd"/>
      <w:r>
        <w:rPr>
          <w:color w:val="1E293A"/>
        </w:rPr>
        <w:t xml:space="preserve"> findings in Power BI dashboards to drive stakeholder decisions.</w:t>
      </w:r>
    </w:p>
    <w:p w14:paraId="19D93359" w14:textId="77777777" w:rsidR="00B86558" w:rsidRDefault="00000000">
      <w:pPr>
        <w:pStyle w:val="ListParagraph"/>
        <w:numPr>
          <w:ilvl w:val="0"/>
          <w:numId w:val="2"/>
        </w:numPr>
        <w:tabs>
          <w:tab w:val="left" w:pos="439"/>
        </w:tabs>
        <w:ind w:right="123"/>
      </w:pPr>
      <w:r>
        <w:rPr>
          <w:color w:val="1E293A"/>
        </w:rPr>
        <w:t>Identified data quality issues across 20+ reports and applied preprocessing techniques that improved downstream</w:t>
      </w:r>
      <w:r>
        <w:rPr>
          <w:color w:val="1E293A"/>
          <w:spacing w:val="40"/>
        </w:rPr>
        <w:t xml:space="preserve"> </w:t>
      </w:r>
      <w:r>
        <w:rPr>
          <w:color w:val="1E293A"/>
        </w:rPr>
        <w:t>analysis reliability and business recommendation accuracy.</w:t>
      </w:r>
    </w:p>
    <w:p w14:paraId="3C938B57" w14:textId="77777777" w:rsidR="00B86558" w:rsidRDefault="00000000">
      <w:pPr>
        <w:tabs>
          <w:tab w:val="left" w:pos="7741"/>
        </w:tabs>
        <w:spacing w:before="82"/>
        <w:ind w:left="120"/>
        <w:rPr>
          <w:i/>
        </w:rPr>
      </w:pPr>
      <w:r>
        <w:rPr>
          <w:b/>
          <w:color w:val="1E293A"/>
        </w:rPr>
        <w:t>AI</w:t>
      </w:r>
      <w:r>
        <w:rPr>
          <w:b/>
          <w:color w:val="1E293A"/>
          <w:spacing w:val="-3"/>
        </w:rPr>
        <w:t xml:space="preserve"> </w:t>
      </w:r>
      <w:r>
        <w:rPr>
          <w:b/>
          <w:color w:val="1E293A"/>
        </w:rPr>
        <w:t>&amp;</w:t>
      </w:r>
      <w:r>
        <w:rPr>
          <w:b/>
          <w:color w:val="1E293A"/>
          <w:spacing w:val="-1"/>
        </w:rPr>
        <w:t xml:space="preserve"> </w:t>
      </w:r>
      <w:r>
        <w:rPr>
          <w:b/>
          <w:color w:val="1E293A"/>
        </w:rPr>
        <w:t>ML</w:t>
      </w:r>
      <w:r>
        <w:rPr>
          <w:b/>
          <w:color w:val="1E293A"/>
          <w:spacing w:val="-5"/>
        </w:rPr>
        <w:t xml:space="preserve"> </w:t>
      </w:r>
      <w:r>
        <w:rPr>
          <w:b/>
          <w:color w:val="1E293A"/>
        </w:rPr>
        <w:t>Intern</w:t>
      </w:r>
      <w:r>
        <w:rPr>
          <w:b/>
          <w:color w:val="1E293A"/>
          <w:spacing w:val="51"/>
        </w:rPr>
        <w:t xml:space="preserve"> </w:t>
      </w:r>
      <w:r>
        <w:rPr>
          <w:color w:val="465469"/>
        </w:rPr>
        <w:t>—</w:t>
      </w:r>
      <w:r>
        <w:rPr>
          <w:color w:val="465469"/>
          <w:spacing w:val="50"/>
        </w:rPr>
        <w:t xml:space="preserve"> </w:t>
      </w:r>
      <w:r>
        <w:rPr>
          <w:b/>
          <w:color w:val="1A55DB"/>
        </w:rPr>
        <w:t>NSIC</w:t>
      </w:r>
      <w:r>
        <w:rPr>
          <w:b/>
          <w:color w:val="1A55DB"/>
          <w:spacing w:val="-3"/>
        </w:rPr>
        <w:t xml:space="preserve"> </w:t>
      </w:r>
      <w:r>
        <w:rPr>
          <w:b/>
          <w:color w:val="1A55DB"/>
        </w:rPr>
        <w:t>Technical</w:t>
      </w:r>
      <w:r>
        <w:rPr>
          <w:b/>
          <w:color w:val="1A55DB"/>
          <w:spacing w:val="-1"/>
        </w:rPr>
        <w:t xml:space="preserve"> </w:t>
      </w:r>
      <w:r>
        <w:rPr>
          <w:b/>
          <w:color w:val="1A55DB"/>
        </w:rPr>
        <w:t>Service</w:t>
      </w:r>
      <w:r>
        <w:rPr>
          <w:b/>
          <w:color w:val="1A55DB"/>
          <w:spacing w:val="-2"/>
        </w:rPr>
        <w:t xml:space="preserve"> Centre</w:t>
      </w:r>
      <w:r>
        <w:rPr>
          <w:b/>
          <w:color w:val="1A55DB"/>
        </w:rPr>
        <w:tab/>
      </w:r>
      <w:r>
        <w:rPr>
          <w:i/>
          <w:color w:val="465469"/>
        </w:rPr>
        <w:t>Jan</w:t>
      </w:r>
      <w:r>
        <w:rPr>
          <w:i/>
          <w:color w:val="465469"/>
          <w:spacing w:val="-2"/>
        </w:rPr>
        <w:t xml:space="preserve"> </w:t>
      </w:r>
      <w:r>
        <w:rPr>
          <w:i/>
          <w:color w:val="465469"/>
        </w:rPr>
        <w:t xml:space="preserve">– Feb </w:t>
      </w:r>
      <w:r>
        <w:rPr>
          <w:i/>
          <w:color w:val="465469"/>
          <w:spacing w:val="-4"/>
        </w:rPr>
        <w:t>2025</w:t>
      </w:r>
    </w:p>
    <w:p w14:paraId="03555051" w14:textId="77777777" w:rsidR="00B86558" w:rsidRDefault="00000000">
      <w:pPr>
        <w:pStyle w:val="ListParagraph"/>
        <w:numPr>
          <w:ilvl w:val="0"/>
          <w:numId w:val="2"/>
        </w:numPr>
        <w:tabs>
          <w:tab w:val="left" w:pos="439"/>
        </w:tabs>
        <w:spacing w:before="19"/>
      </w:pPr>
      <w:r>
        <w:rPr>
          <w:color w:val="1E293A"/>
        </w:rPr>
        <w:t>Executed</w:t>
      </w:r>
      <w:r>
        <w:rPr>
          <w:color w:val="1E293A"/>
          <w:spacing w:val="-9"/>
        </w:rPr>
        <w:t xml:space="preserve"> </w:t>
      </w:r>
      <w:r>
        <w:rPr>
          <w:color w:val="1E293A"/>
        </w:rPr>
        <w:t>end-to-end</w:t>
      </w:r>
      <w:r>
        <w:rPr>
          <w:color w:val="1E293A"/>
          <w:spacing w:val="-9"/>
        </w:rPr>
        <w:t xml:space="preserve"> </w:t>
      </w:r>
      <w:r>
        <w:rPr>
          <w:color w:val="1E293A"/>
        </w:rPr>
        <w:t>data</w:t>
      </w:r>
      <w:r>
        <w:rPr>
          <w:color w:val="1E293A"/>
          <w:spacing w:val="-9"/>
        </w:rPr>
        <w:t xml:space="preserve"> </w:t>
      </w:r>
      <w:r>
        <w:rPr>
          <w:color w:val="1E293A"/>
        </w:rPr>
        <w:t>analysis</w:t>
      </w:r>
      <w:r>
        <w:rPr>
          <w:color w:val="1E293A"/>
          <w:spacing w:val="-9"/>
        </w:rPr>
        <w:t xml:space="preserve"> </w:t>
      </w:r>
      <w:r>
        <w:rPr>
          <w:color w:val="1E293A"/>
        </w:rPr>
        <w:t>workflows</w:t>
      </w:r>
      <w:r>
        <w:rPr>
          <w:color w:val="1E293A"/>
          <w:spacing w:val="-5"/>
        </w:rPr>
        <w:t xml:space="preserve"> </w:t>
      </w:r>
      <w:r>
        <w:rPr>
          <w:color w:val="1E293A"/>
        </w:rPr>
        <w:t>—</w:t>
      </w:r>
      <w:r>
        <w:rPr>
          <w:color w:val="1E293A"/>
          <w:spacing w:val="-9"/>
        </w:rPr>
        <w:t xml:space="preserve"> </w:t>
      </w:r>
      <w:r>
        <w:rPr>
          <w:color w:val="1E293A"/>
        </w:rPr>
        <w:t>ingestion,</w:t>
      </w:r>
      <w:r>
        <w:rPr>
          <w:color w:val="1E293A"/>
          <w:spacing w:val="-10"/>
        </w:rPr>
        <w:t xml:space="preserve"> </w:t>
      </w:r>
      <w:r>
        <w:rPr>
          <w:color w:val="1E293A"/>
        </w:rPr>
        <w:t>cleaning,</w:t>
      </w:r>
      <w:r>
        <w:rPr>
          <w:color w:val="1E293A"/>
          <w:spacing w:val="-7"/>
        </w:rPr>
        <w:t xml:space="preserve"> </w:t>
      </w:r>
      <w:r>
        <w:rPr>
          <w:color w:val="1E293A"/>
        </w:rPr>
        <w:t>EDA,</w:t>
      </w:r>
      <w:r>
        <w:rPr>
          <w:color w:val="1E293A"/>
          <w:spacing w:val="-10"/>
        </w:rPr>
        <w:t xml:space="preserve"> </w:t>
      </w:r>
      <w:r>
        <w:rPr>
          <w:color w:val="1E293A"/>
        </w:rPr>
        <w:t>and</w:t>
      </w:r>
      <w:r>
        <w:rPr>
          <w:color w:val="1E293A"/>
          <w:spacing w:val="-9"/>
        </w:rPr>
        <w:t xml:space="preserve"> </w:t>
      </w:r>
      <w:r>
        <w:rPr>
          <w:color w:val="1E293A"/>
        </w:rPr>
        <w:t>reporting</w:t>
      </w:r>
      <w:r>
        <w:rPr>
          <w:color w:val="1E293A"/>
          <w:spacing w:val="-7"/>
        </w:rPr>
        <w:t xml:space="preserve"> </w:t>
      </w:r>
      <w:r>
        <w:rPr>
          <w:color w:val="1E293A"/>
        </w:rPr>
        <w:t>—</w:t>
      </w:r>
      <w:r>
        <w:rPr>
          <w:color w:val="1E293A"/>
          <w:spacing w:val="-7"/>
        </w:rPr>
        <w:t xml:space="preserve"> </w:t>
      </w:r>
      <w:r>
        <w:rPr>
          <w:color w:val="1E293A"/>
        </w:rPr>
        <w:t>using</w:t>
      </w:r>
      <w:r>
        <w:rPr>
          <w:color w:val="1E293A"/>
          <w:spacing w:val="-7"/>
        </w:rPr>
        <w:t xml:space="preserve"> </w:t>
      </w:r>
      <w:r>
        <w:rPr>
          <w:color w:val="1E293A"/>
        </w:rPr>
        <w:t>Python</w:t>
      </w:r>
      <w:r>
        <w:rPr>
          <w:color w:val="1E293A"/>
          <w:spacing w:val="-10"/>
        </w:rPr>
        <w:t xml:space="preserve"> </w:t>
      </w:r>
      <w:r>
        <w:rPr>
          <w:color w:val="1E293A"/>
        </w:rPr>
        <w:t>and</w:t>
      </w:r>
      <w:r>
        <w:rPr>
          <w:color w:val="1E293A"/>
          <w:spacing w:val="-12"/>
        </w:rPr>
        <w:t xml:space="preserve"> </w:t>
      </w:r>
      <w:r>
        <w:rPr>
          <w:color w:val="1E293A"/>
        </w:rPr>
        <w:t>Power BI, delivering KPI dashboards for non-technical stakeholders.</w:t>
      </w:r>
    </w:p>
    <w:p w14:paraId="7AF6E061" w14:textId="77777777" w:rsidR="00B86558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B398505" wp14:editId="18B0F60D">
                <wp:simplePos x="0" y="0"/>
                <wp:positionH relativeFrom="page">
                  <wp:posOffset>515112</wp:posOffset>
                </wp:positionH>
                <wp:positionV relativeFrom="paragraph">
                  <wp:posOffset>237286</wp:posOffset>
                </wp:positionV>
                <wp:extent cx="6743700" cy="762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7620">
                              <a:moveTo>
                                <a:pt x="6743446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743446" y="7620"/>
                              </a:lnTo>
                              <a:lnTo>
                                <a:pt x="67434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6254A" id="Graphic 4" o:spid="_x0000_s1026" style="position:absolute;margin-left:40.55pt;margin-top:18.7pt;width:531pt;height:.6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" path="m6743446,l,,,7620r6743446,l6743446,xe" fillcolor="#1a55db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5DB"/>
        </w:rPr>
        <w:t>PROJECTS</w:t>
      </w:r>
      <w:r>
        <w:rPr>
          <w:color w:val="1A55DB"/>
          <w:spacing w:val="-4"/>
        </w:rPr>
        <w:t xml:space="preserve"> </w:t>
      </w:r>
      <w:r>
        <w:rPr>
          <w:color w:val="1A55DB"/>
        </w:rPr>
        <w:t>&amp;</w:t>
      </w:r>
      <w:r>
        <w:rPr>
          <w:color w:val="1A55DB"/>
          <w:spacing w:val="-3"/>
        </w:rPr>
        <w:t xml:space="preserve"> </w:t>
      </w:r>
      <w:r>
        <w:rPr>
          <w:color w:val="1A55DB"/>
          <w:spacing w:val="-2"/>
        </w:rPr>
        <w:t>RESEARCH</w:t>
      </w:r>
    </w:p>
    <w:p w14:paraId="6C0AE8D7" w14:textId="5DD94274" w:rsidR="00B86558" w:rsidRDefault="00FE2327">
      <w:pPr>
        <w:spacing w:before="78" w:line="244" w:lineRule="auto"/>
        <w:ind w:left="120"/>
        <w:rPr>
          <w:i/>
        </w:rPr>
      </w:pPr>
      <w:hyperlink r:id="rId9" w:history="1">
        <w:proofErr w:type="spellStart"/>
        <w:r w:rsidR="00000000" w:rsidRPr="00FE2327">
          <w:rPr>
            <w:rStyle w:val="Hyperlink"/>
            <w:b/>
            <w:color w:val="000000" w:themeColor="text1"/>
          </w:rPr>
          <w:t>EduSense</w:t>
        </w:r>
        <w:proofErr w:type="spellEnd"/>
        <w:r w:rsidR="00000000" w:rsidRPr="00FE2327">
          <w:rPr>
            <w:rStyle w:val="Hyperlink"/>
            <w:b/>
            <w:color w:val="000000" w:themeColor="text1"/>
            <w:spacing w:val="-4"/>
          </w:rPr>
          <w:t xml:space="preserve"> </w:t>
        </w:r>
        <w:r w:rsidR="00000000" w:rsidRPr="00FE2327">
          <w:rPr>
            <w:rStyle w:val="Hyperlink"/>
            <w:b/>
            <w:color w:val="000000" w:themeColor="text1"/>
          </w:rPr>
          <w:t>AI</w:t>
        </w:r>
        <w:r w:rsidR="00000000" w:rsidRPr="00FE2327">
          <w:rPr>
            <w:rStyle w:val="Hyperlink"/>
            <w:b/>
            <w:color w:val="000000" w:themeColor="text1"/>
            <w:spacing w:val="-7"/>
          </w:rPr>
          <w:t xml:space="preserve"> </w:t>
        </w:r>
        <w:r w:rsidR="00000000" w:rsidRPr="00FE2327">
          <w:rPr>
            <w:rStyle w:val="Hyperlink"/>
            <w:b/>
            <w:color w:val="000000" w:themeColor="text1"/>
          </w:rPr>
          <w:t>—</w:t>
        </w:r>
        <w:r w:rsidR="00000000" w:rsidRPr="00FE2327">
          <w:rPr>
            <w:rStyle w:val="Hyperlink"/>
            <w:b/>
            <w:color w:val="000000" w:themeColor="text1"/>
            <w:spacing w:val="-7"/>
          </w:rPr>
          <w:t xml:space="preserve"> </w:t>
        </w:r>
        <w:r w:rsidR="00000000" w:rsidRPr="00FE2327">
          <w:rPr>
            <w:rStyle w:val="Hyperlink"/>
            <w:b/>
            <w:color w:val="000000" w:themeColor="text1"/>
          </w:rPr>
          <w:t>ML-Powered</w:t>
        </w:r>
        <w:r w:rsidR="00000000" w:rsidRPr="00FE2327">
          <w:rPr>
            <w:rStyle w:val="Hyperlink"/>
            <w:b/>
            <w:color w:val="000000" w:themeColor="text1"/>
            <w:spacing w:val="-5"/>
          </w:rPr>
          <w:t xml:space="preserve"> </w:t>
        </w:r>
        <w:r w:rsidR="00000000" w:rsidRPr="00FE2327">
          <w:rPr>
            <w:rStyle w:val="Hyperlink"/>
            <w:b/>
            <w:color w:val="000000" w:themeColor="text1"/>
          </w:rPr>
          <w:t>Educational</w:t>
        </w:r>
        <w:r w:rsidR="00000000" w:rsidRPr="00FE2327">
          <w:rPr>
            <w:rStyle w:val="Hyperlink"/>
            <w:b/>
            <w:color w:val="000000" w:themeColor="text1"/>
            <w:spacing w:val="-6"/>
          </w:rPr>
          <w:t xml:space="preserve"> </w:t>
        </w:r>
        <w:r w:rsidR="00000000" w:rsidRPr="00FE2327">
          <w:rPr>
            <w:rStyle w:val="Hyperlink"/>
            <w:b/>
            <w:color w:val="000000" w:themeColor="text1"/>
          </w:rPr>
          <w:t>Platform</w:t>
        </w:r>
      </w:hyperlink>
      <w:r w:rsidR="00000000">
        <w:rPr>
          <w:b/>
          <w:color w:val="1E293A"/>
          <w:spacing w:val="40"/>
        </w:rPr>
        <w:t xml:space="preserve"> </w:t>
      </w:r>
      <w:r w:rsidR="00000000">
        <w:rPr>
          <w:i/>
          <w:color w:val="465469"/>
        </w:rPr>
        <w:t>|</w:t>
      </w:r>
      <w:r w:rsidR="00000000">
        <w:rPr>
          <w:i/>
          <w:color w:val="465469"/>
          <w:spacing w:val="40"/>
        </w:rPr>
        <w:t xml:space="preserve"> </w:t>
      </w:r>
      <w:r w:rsidR="00000000">
        <w:rPr>
          <w:i/>
          <w:color w:val="465469"/>
        </w:rPr>
        <w:t>Python</w:t>
      </w:r>
      <w:r w:rsidR="00000000">
        <w:rPr>
          <w:i/>
          <w:color w:val="465469"/>
          <w:spacing w:val="-5"/>
        </w:rPr>
        <w:t xml:space="preserve"> </w:t>
      </w:r>
      <w:r w:rsidR="00000000">
        <w:rPr>
          <w:i/>
          <w:color w:val="465469"/>
        </w:rPr>
        <w:t>·</w:t>
      </w:r>
      <w:r w:rsidR="00000000">
        <w:rPr>
          <w:i/>
          <w:color w:val="465469"/>
          <w:spacing w:val="-5"/>
        </w:rPr>
        <w:t xml:space="preserve"> </w:t>
      </w:r>
      <w:r w:rsidR="00000000">
        <w:rPr>
          <w:i/>
          <w:color w:val="465469"/>
        </w:rPr>
        <w:t>Flask</w:t>
      </w:r>
      <w:r w:rsidR="00000000">
        <w:rPr>
          <w:i/>
          <w:color w:val="465469"/>
          <w:spacing w:val="-4"/>
        </w:rPr>
        <w:t xml:space="preserve"> </w:t>
      </w:r>
      <w:r w:rsidR="00000000">
        <w:rPr>
          <w:i/>
          <w:color w:val="465469"/>
        </w:rPr>
        <w:t>·</w:t>
      </w:r>
      <w:r w:rsidR="00000000">
        <w:rPr>
          <w:i/>
          <w:color w:val="465469"/>
          <w:spacing w:val="-5"/>
        </w:rPr>
        <w:t xml:space="preserve"> </w:t>
      </w:r>
      <w:proofErr w:type="spellStart"/>
      <w:r w:rsidR="00000000">
        <w:rPr>
          <w:i/>
          <w:color w:val="465469"/>
        </w:rPr>
        <w:t>Groq</w:t>
      </w:r>
      <w:proofErr w:type="spellEnd"/>
      <w:r w:rsidR="00000000">
        <w:rPr>
          <w:i/>
          <w:color w:val="465469"/>
          <w:spacing w:val="-7"/>
        </w:rPr>
        <w:t xml:space="preserve"> </w:t>
      </w:r>
      <w:r w:rsidR="00000000">
        <w:rPr>
          <w:i/>
          <w:color w:val="465469"/>
        </w:rPr>
        <w:t>LLM</w:t>
      </w:r>
      <w:r w:rsidR="00000000">
        <w:rPr>
          <w:i/>
          <w:color w:val="465469"/>
          <w:spacing w:val="-4"/>
        </w:rPr>
        <w:t xml:space="preserve"> </w:t>
      </w:r>
      <w:r w:rsidR="00000000">
        <w:rPr>
          <w:i/>
          <w:color w:val="465469"/>
        </w:rPr>
        <w:t>·</w:t>
      </w:r>
      <w:r w:rsidR="00000000">
        <w:rPr>
          <w:i/>
          <w:color w:val="465469"/>
          <w:spacing w:val="-7"/>
        </w:rPr>
        <w:t xml:space="preserve"> </w:t>
      </w:r>
      <w:r w:rsidR="00000000">
        <w:rPr>
          <w:i/>
          <w:color w:val="465469"/>
        </w:rPr>
        <w:t>Whisper</w:t>
      </w:r>
      <w:r w:rsidR="00000000">
        <w:rPr>
          <w:i/>
          <w:color w:val="465469"/>
          <w:spacing w:val="-4"/>
        </w:rPr>
        <w:t xml:space="preserve"> </w:t>
      </w:r>
      <w:r w:rsidR="00000000">
        <w:rPr>
          <w:i/>
          <w:color w:val="465469"/>
        </w:rPr>
        <w:t>ASR</w:t>
      </w:r>
      <w:r w:rsidR="00000000">
        <w:rPr>
          <w:i/>
          <w:color w:val="465469"/>
          <w:spacing w:val="-6"/>
        </w:rPr>
        <w:t xml:space="preserve"> </w:t>
      </w:r>
      <w:r w:rsidR="00000000">
        <w:rPr>
          <w:i/>
          <w:color w:val="465469"/>
        </w:rPr>
        <w:t>·</w:t>
      </w:r>
      <w:r w:rsidR="00000000">
        <w:rPr>
          <w:i/>
          <w:color w:val="465469"/>
          <w:spacing w:val="-7"/>
        </w:rPr>
        <w:t xml:space="preserve"> </w:t>
      </w:r>
      <w:proofErr w:type="spellStart"/>
      <w:r w:rsidR="00000000">
        <w:rPr>
          <w:i/>
          <w:color w:val="465469"/>
        </w:rPr>
        <w:t>DeepFace</w:t>
      </w:r>
      <w:proofErr w:type="spellEnd"/>
      <w:r w:rsidR="00000000">
        <w:rPr>
          <w:i/>
          <w:color w:val="465469"/>
          <w:spacing w:val="-4"/>
        </w:rPr>
        <w:t xml:space="preserve"> </w:t>
      </w:r>
      <w:r w:rsidR="00000000">
        <w:rPr>
          <w:i/>
          <w:color w:val="465469"/>
        </w:rPr>
        <w:t>·</w:t>
      </w:r>
      <w:r w:rsidR="00000000">
        <w:rPr>
          <w:i/>
          <w:color w:val="465469"/>
          <w:spacing w:val="-5"/>
        </w:rPr>
        <w:t xml:space="preserve"> </w:t>
      </w:r>
      <w:r w:rsidR="00000000">
        <w:rPr>
          <w:i/>
          <w:color w:val="465469"/>
        </w:rPr>
        <w:t>REST API · WebSocket</w:t>
      </w:r>
    </w:p>
    <w:p w14:paraId="79937DC2" w14:textId="77777777" w:rsidR="00B86558" w:rsidRDefault="00000000">
      <w:pPr>
        <w:pStyle w:val="ListParagraph"/>
        <w:numPr>
          <w:ilvl w:val="0"/>
          <w:numId w:val="2"/>
        </w:numPr>
        <w:tabs>
          <w:tab w:val="left" w:pos="439"/>
        </w:tabs>
        <w:spacing w:before="9" w:line="244" w:lineRule="auto"/>
        <w:ind w:right="121"/>
        <w:jc w:val="both"/>
      </w:pPr>
      <w:r>
        <w:rPr>
          <w:color w:val="1E293A"/>
        </w:rPr>
        <w:t xml:space="preserve">Built and deployed a full-stack predictive ML platform that transcribes lecture videos via Whisper ASR and serves automated quiz generation, </w:t>
      </w:r>
      <w:proofErr w:type="spellStart"/>
      <w:r>
        <w:rPr>
          <w:color w:val="1E293A"/>
        </w:rPr>
        <w:t>summarisation</w:t>
      </w:r>
      <w:proofErr w:type="spellEnd"/>
      <w:r>
        <w:rPr>
          <w:color w:val="1E293A"/>
        </w:rPr>
        <w:t>, and student engagement inference through 20+ REST API endpoints.</w:t>
      </w:r>
    </w:p>
    <w:p w14:paraId="2A4C6CD8" w14:textId="77777777" w:rsidR="00B86558" w:rsidRDefault="00000000">
      <w:pPr>
        <w:pStyle w:val="ListParagraph"/>
        <w:numPr>
          <w:ilvl w:val="0"/>
          <w:numId w:val="2"/>
        </w:numPr>
        <w:tabs>
          <w:tab w:val="left" w:pos="439"/>
        </w:tabs>
        <w:spacing w:before="0"/>
        <w:ind w:right="114"/>
        <w:jc w:val="both"/>
      </w:pPr>
      <w:r>
        <w:rPr>
          <w:color w:val="1E293A"/>
        </w:rPr>
        <w:t>Engineered real-time inference pipeline using Flask-</w:t>
      </w:r>
      <w:proofErr w:type="spellStart"/>
      <w:r>
        <w:rPr>
          <w:color w:val="1E293A"/>
        </w:rPr>
        <w:t>SocketIO</w:t>
      </w:r>
      <w:proofErr w:type="spellEnd"/>
      <w:r>
        <w:rPr>
          <w:color w:val="1E293A"/>
        </w:rPr>
        <w:t xml:space="preserve"> and </w:t>
      </w:r>
      <w:proofErr w:type="spellStart"/>
      <w:r>
        <w:rPr>
          <w:color w:val="1E293A"/>
        </w:rPr>
        <w:t>DeepFace</w:t>
      </w:r>
      <w:proofErr w:type="spellEnd"/>
      <w:r>
        <w:rPr>
          <w:color w:val="1E293A"/>
        </w:rPr>
        <w:t xml:space="preserve"> emotion recognition (7-class classification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→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attention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score),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plus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a</w:t>
      </w:r>
      <w:r>
        <w:rPr>
          <w:color w:val="1E293A"/>
          <w:spacing w:val="-3"/>
        </w:rPr>
        <w:t xml:space="preserve"> </w:t>
      </w:r>
      <w:r>
        <w:rPr>
          <w:color w:val="1E293A"/>
        </w:rPr>
        <w:t>PDF-parsing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ETL</w:t>
      </w:r>
      <w:r>
        <w:rPr>
          <w:color w:val="1E293A"/>
          <w:spacing w:val="-5"/>
        </w:rPr>
        <w:t xml:space="preserve"> </w:t>
      </w:r>
      <w:r>
        <w:rPr>
          <w:color w:val="1E293A"/>
        </w:rPr>
        <w:t>pipeline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feeding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an</w:t>
      </w:r>
      <w:r>
        <w:rPr>
          <w:color w:val="1E293A"/>
          <w:spacing w:val="-3"/>
        </w:rPr>
        <w:t xml:space="preserve"> </w:t>
      </w:r>
      <w:r>
        <w:rPr>
          <w:color w:val="1E293A"/>
        </w:rPr>
        <w:t>AI</w:t>
      </w:r>
      <w:r>
        <w:rPr>
          <w:color w:val="1E293A"/>
          <w:spacing w:val="-8"/>
        </w:rPr>
        <w:t xml:space="preserve"> </w:t>
      </w:r>
      <w:r>
        <w:rPr>
          <w:color w:val="1E293A"/>
        </w:rPr>
        <w:t>Exam</w:t>
      </w:r>
      <w:r>
        <w:rPr>
          <w:color w:val="1E293A"/>
          <w:spacing w:val="-3"/>
        </w:rPr>
        <w:t xml:space="preserve"> </w:t>
      </w:r>
      <w:r>
        <w:rPr>
          <w:color w:val="1E293A"/>
        </w:rPr>
        <w:t>Predictor</w:t>
      </w:r>
      <w:r>
        <w:rPr>
          <w:color w:val="1E293A"/>
          <w:spacing w:val="-5"/>
        </w:rPr>
        <w:t xml:space="preserve"> </w:t>
      </w:r>
      <w:r>
        <w:rPr>
          <w:color w:val="1E293A"/>
        </w:rPr>
        <w:t>ranked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by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 xml:space="preserve">Bloom's </w:t>
      </w:r>
      <w:r>
        <w:rPr>
          <w:color w:val="1E293A"/>
          <w:spacing w:val="-2"/>
        </w:rPr>
        <w:t>taxonomy.</w:t>
      </w:r>
    </w:p>
    <w:p w14:paraId="43589A0E" w14:textId="49F851E5" w:rsidR="004A286E" w:rsidRPr="004A286E" w:rsidRDefault="004A286E" w:rsidP="004A286E">
      <w:pPr>
        <w:spacing w:before="60" w:after="10"/>
      </w:pPr>
      <w:r>
        <w:rPr>
          <w:rFonts w:eastAsia="Calibri"/>
          <w:b/>
          <w:bCs/>
          <w:color w:val="222222"/>
        </w:rPr>
        <w:t xml:space="preserve">  </w:t>
      </w:r>
      <w:hyperlink r:id="rId10" w:history="1">
        <w:proofErr w:type="spellStart"/>
        <w:r w:rsidRPr="00FE2327">
          <w:rPr>
            <w:rStyle w:val="Hyperlink"/>
            <w:rFonts w:eastAsia="Calibri"/>
            <w:b/>
            <w:bCs/>
            <w:color w:val="000000" w:themeColor="text1"/>
          </w:rPr>
          <w:t>RoadResQ</w:t>
        </w:r>
        <w:proofErr w:type="spellEnd"/>
        <w:r w:rsidRPr="00FE2327">
          <w:rPr>
            <w:rStyle w:val="Hyperlink"/>
            <w:rFonts w:eastAsia="Calibri"/>
            <w:b/>
            <w:bCs/>
            <w:color w:val="000000" w:themeColor="text1"/>
          </w:rPr>
          <w:t xml:space="preserve"> — Roadside Emergency Assistance Platform</w:t>
        </w:r>
        <w:r w:rsidRPr="00FE2327">
          <w:rPr>
            <w:rStyle w:val="Hyperlink"/>
            <w:rFonts w:eastAsia="Calibri"/>
            <w:i/>
            <w:iCs/>
          </w:rPr>
          <w:t xml:space="preserve"> </w:t>
        </w:r>
      </w:hyperlink>
      <w:r w:rsidRPr="004A286E">
        <w:rPr>
          <w:rFonts w:eastAsia="Calibri"/>
          <w:i/>
          <w:iCs/>
          <w:color w:val="555555"/>
        </w:rPr>
        <w:t xml:space="preserve"> </w:t>
      </w:r>
      <w:proofErr w:type="gramStart"/>
      <w:r w:rsidRPr="004A286E">
        <w:rPr>
          <w:rFonts w:eastAsia="Calibri"/>
          <w:i/>
          <w:iCs/>
          <w:color w:val="555555"/>
        </w:rPr>
        <w:t>|  Node.js</w:t>
      </w:r>
      <w:proofErr w:type="gramEnd"/>
      <w:r w:rsidRPr="004A286E">
        <w:rPr>
          <w:rFonts w:eastAsia="Calibri"/>
          <w:i/>
          <w:iCs/>
          <w:color w:val="555555"/>
        </w:rPr>
        <w:t xml:space="preserve"> · Express · Socket.IO · MongoDB Atlas · Firebase · Tailwind CSS</w:t>
      </w:r>
    </w:p>
    <w:p w14:paraId="2159F32B" w14:textId="77777777" w:rsidR="004A286E" w:rsidRPr="004A286E" w:rsidRDefault="004A286E">
      <w:pPr>
        <w:pStyle w:val="ListParagraph"/>
        <w:numPr>
          <w:ilvl w:val="0"/>
          <w:numId w:val="2"/>
        </w:numPr>
        <w:tabs>
          <w:tab w:val="left" w:pos="439"/>
        </w:tabs>
        <w:ind w:right="120"/>
        <w:jc w:val="both"/>
      </w:pPr>
      <w:r w:rsidRPr="004A286E">
        <w:rPr>
          <w:rFonts w:eastAsia="Calibri"/>
          <w:color w:val="222222"/>
        </w:rPr>
        <w:t xml:space="preserve">Built a full-stack, real-time </w:t>
      </w:r>
      <w:proofErr w:type="gramStart"/>
      <w:r w:rsidRPr="004A286E">
        <w:rPr>
          <w:rFonts w:eastAsia="Calibri"/>
          <w:color w:val="222222"/>
        </w:rPr>
        <w:t>roadside emergency</w:t>
      </w:r>
      <w:proofErr w:type="gramEnd"/>
      <w:r w:rsidRPr="004A286E">
        <w:rPr>
          <w:rFonts w:eastAsia="Calibri"/>
          <w:color w:val="222222"/>
        </w:rPr>
        <w:t xml:space="preserve"> assistance platform being developed toward a startup launch, with a Node.js/Express + Socket.IO + MongoDB Atlas backend deployed on Render for persistent WebSocket support.</w:t>
      </w:r>
    </w:p>
    <w:p w14:paraId="6E2E06E4" w14:textId="59C0C577" w:rsidR="00B86558" w:rsidRPr="004A286E" w:rsidRDefault="004A286E" w:rsidP="004A286E">
      <w:pPr>
        <w:pStyle w:val="ListParagraph"/>
        <w:widowControl/>
        <w:numPr>
          <w:ilvl w:val="0"/>
          <w:numId w:val="2"/>
        </w:numPr>
        <w:autoSpaceDE/>
        <w:autoSpaceDN/>
        <w:spacing w:before="0" w:after="20"/>
        <w:ind w:right="0"/>
      </w:pPr>
      <w:r w:rsidRPr="004A286E">
        <w:rPr>
          <w:rFonts w:eastAsia="Calibri"/>
          <w:color w:val="222222"/>
        </w:rPr>
        <w:t xml:space="preserve">Implemented Firebase Admin SDK authentication, </w:t>
      </w:r>
      <w:proofErr w:type="spellStart"/>
      <w:r w:rsidRPr="004A286E">
        <w:rPr>
          <w:rFonts w:eastAsia="Calibri"/>
          <w:color w:val="222222"/>
        </w:rPr>
        <w:t>Nodemailer</w:t>
      </w:r>
      <w:proofErr w:type="spellEnd"/>
      <w:r w:rsidRPr="004A286E">
        <w:rPr>
          <w:rFonts w:eastAsia="Calibri"/>
          <w:color w:val="222222"/>
        </w:rPr>
        <w:t xml:space="preserve">/SendGrid email alerts, rate limiting, and Helmet security hardening; redesigned the frontend with a Tailwind </w:t>
      </w:r>
      <w:proofErr w:type="spellStart"/>
      <w:r w:rsidRPr="004A286E">
        <w:rPr>
          <w:rFonts w:eastAsia="Calibri"/>
          <w:color w:val="222222"/>
        </w:rPr>
        <w:t>glassmorphism</w:t>
      </w:r>
      <w:proofErr w:type="spellEnd"/>
      <w:r w:rsidRPr="004A286E">
        <w:rPr>
          <w:rFonts w:eastAsia="Calibri"/>
          <w:color w:val="222222"/>
        </w:rPr>
        <w:t xml:space="preserve"> dark theme and live backend integration.</w:t>
      </w:r>
    </w:p>
    <w:p w14:paraId="76CB54FB" w14:textId="77777777" w:rsidR="00B86558" w:rsidRDefault="00000000">
      <w:pPr>
        <w:spacing w:before="80"/>
        <w:ind w:left="120" w:right="118"/>
        <w:jc w:val="both"/>
        <w:rPr>
          <w:i/>
        </w:rPr>
      </w:pPr>
      <w:r>
        <w:rPr>
          <w:b/>
          <w:color w:val="1E293A"/>
        </w:rPr>
        <w:t>Brain Tumor Classification — Deep Learning</w:t>
      </w:r>
      <w:r>
        <w:rPr>
          <w:b/>
          <w:color w:val="1E293A"/>
          <w:spacing w:val="40"/>
        </w:rPr>
        <w:t xml:space="preserve"> </w:t>
      </w:r>
      <w:r>
        <w:rPr>
          <w:i/>
          <w:color w:val="465469"/>
        </w:rPr>
        <w:t>|</w:t>
      </w:r>
      <w:r>
        <w:rPr>
          <w:i/>
          <w:color w:val="465469"/>
          <w:spacing w:val="40"/>
        </w:rPr>
        <w:t xml:space="preserve"> </w:t>
      </w:r>
      <w:r>
        <w:rPr>
          <w:i/>
          <w:color w:val="465469"/>
        </w:rPr>
        <w:t xml:space="preserve">TensorFlow · </w:t>
      </w:r>
      <w:proofErr w:type="spellStart"/>
      <w:r>
        <w:rPr>
          <w:i/>
          <w:color w:val="465469"/>
        </w:rPr>
        <w:t>EfficientNet</w:t>
      </w:r>
      <w:proofErr w:type="spellEnd"/>
      <w:r>
        <w:rPr>
          <w:i/>
          <w:color w:val="465469"/>
        </w:rPr>
        <w:t xml:space="preserve"> CNN · MRI Analysis</w:t>
      </w:r>
      <w:r>
        <w:rPr>
          <w:i/>
          <w:color w:val="465469"/>
          <w:spacing w:val="40"/>
        </w:rPr>
        <w:t xml:space="preserve"> </w:t>
      </w:r>
      <w:r>
        <w:rPr>
          <w:i/>
          <w:color w:val="465469"/>
        </w:rPr>
        <w:t>|</w:t>
      </w:r>
      <w:r>
        <w:rPr>
          <w:i/>
          <w:color w:val="465469"/>
          <w:spacing w:val="40"/>
        </w:rPr>
        <w:t xml:space="preserve"> </w:t>
      </w:r>
      <w:r>
        <w:rPr>
          <w:i/>
          <w:color w:val="465469"/>
        </w:rPr>
        <w:t>Published COACONS 2025, Certificate of Merit</w:t>
      </w:r>
    </w:p>
    <w:p w14:paraId="718820A2" w14:textId="77777777" w:rsidR="00B86558" w:rsidRDefault="00000000">
      <w:pPr>
        <w:pStyle w:val="ListParagraph"/>
        <w:numPr>
          <w:ilvl w:val="0"/>
          <w:numId w:val="2"/>
        </w:numPr>
        <w:tabs>
          <w:tab w:val="left" w:pos="439"/>
        </w:tabs>
        <w:spacing w:before="20"/>
        <w:jc w:val="both"/>
      </w:pPr>
      <w:r>
        <w:rPr>
          <w:color w:val="1E293A"/>
        </w:rPr>
        <w:t>Trained</w:t>
      </w:r>
      <w:r>
        <w:rPr>
          <w:color w:val="1E293A"/>
          <w:spacing w:val="-5"/>
        </w:rPr>
        <w:t xml:space="preserve"> </w:t>
      </w:r>
      <w:r>
        <w:rPr>
          <w:color w:val="1E293A"/>
        </w:rPr>
        <w:t>an</w:t>
      </w:r>
      <w:r>
        <w:rPr>
          <w:color w:val="1E293A"/>
          <w:spacing w:val="-3"/>
        </w:rPr>
        <w:t xml:space="preserve"> </w:t>
      </w:r>
      <w:proofErr w:type="spellStart"/>
      <w:r>
        <w:rPr>
          <w:color w:val="1E293A"/>
        </w:rPr>
        <w:t>EfficientNet</w:t>
      </w:r>
      <w:proofErr w:type="spellEnd"/>
      <w:r>
        <w:rPr>
          <w:color w:val="1E293A"/>
          <w:spacing w:val="-2"/>
        </w:rPr>
        <w:t xml:space="preserve"> </w:t>
      </w:r>
      <w:r>
        <w:rPr>
          <w:color w:val="1E293A"/>
        </w:rPr>
        <w:t>CNN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model</w:t>
      </w:r>
      <w:r>
        <w:rPr>
          <w:color w:val="1E293A"/>
          <w:spacing w:val="-5"/>
        </w:rPr>
        <w:t xml:space="preserve"> </w:t>
      </w:r>
      <w:r>
        <w:rPr>
          <w:color w:val="1E293A"/>
        </w:rPr>
        <w:t>(TensorFlow)</w:t>
      </w:r>
      <w:r>
        <w:rPr>
          <w:color w:val="1E293A"/>
          <w:spacing w:val="-5"/>
        </w:rPr>
        <w:t xml:space="preserve"> </w:t>
      </w:r>
      <w:r>
        <w:rPr>
          <w:color w:val="1E293A"/>
        </w:rPr>
        <w:t>to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classify</w:t>
      </w:r>
      <w:r>
        <w:rPr>
          <w:color w:val="1E293A"/>
          <w:spacing w:val="-3"/>
        </w:rPr>
        <w:t xml:space="preserve"> </w:t>
      </w:r>
      <w:r>
        <w:rPr>
          <w:color w:val="1E293A"/>
        </w:rPr>
        <w:t>brain</w:t>
      </w:r>
      <w:r>
        <w:rPr>
          <w:color w:val="1E293A"/>
          <w:spacing w:val="-3"/>
        </w:rPr>
        <w:t xml:space="preserve"> </w:t>
      </w:r>
      <w:r>
        <w:rPr>
          <w:color w:val="1E293A"/>
        </w:rPr>
        <w:t>MRI</w:t>
      </w:r>
      <w:r>
        <w:rPr>
          <w:color w:val="1E293A"/>
          <w:spacing w:val="-5"/>
        </w:rPr>
        <w:t xml:space="preserve"> </w:t>
      </w:r>
      <w:r>
        <w:rPr>
          <w:color w:val="1E293A"/>
        </w:rPr>
        <w:t>scans</w:t>
      </w:r>
      <w:r>
        <w:rPr>
          <w:color w:val="1E293A"/>
          <w:spacing w:val="-5"/>
        </w:rPr>
        <w:t xml:space="preserve"> </w:t>
      </w:r>
      <w:r>
        <w:rPr>
          <w:color w:val="1E293A"/>
        </w:rPr>
        <w:t>across</w:t>
      </w:r>
      <w:r>
        <w:rPr>
          <w:color w:val="1E293A"/>
          <w:spacing w:val="-5"/>
        </w:rPr>
        <w:t xml:space="preserve"> </w:t>
      </w:r>
      <w:r>
        <w:rPr>
          <w:color w:val="1E293A"/>
        </w:rPr>
        <w:t>multiple</w:t>
      </w:r>
      <w:r>
        <w:rPr>
          <w:color w:val="1E293A"/>
          <w:spacing w:val="-3"/>
        </w:rPr>
        <w:t xml:space="preserve"> </w:t>
      </w:r>
      <w:proofErr w:type="spellStart"/>
      <w:r>
        <w:rPr>
          <w:color w:val="1E293A"/>
        </w:rPr>
        <w:t>tumour</w:t>
      </w:r>
      <w:proofErr w:type="spellEnd"/>
      <w:r>
        <w:rPr>
          <w:color w:val="1E293A"/>
          <w:spacing w:val="-3"/>
        </w:rPr>
        <w:t xml:space="preserve"> </w:t>
      </w:r>
      <w:r>
        <w:rPr>
          <w:color w:val="1E293A"/>
        </w:rPr>
        <w:t>categories — awarded Certificate of Merit at the Conference on Advances in Communication Networks &amp; System.</w:t>
      </w:r>
    </w:p>
    <w:p w14:paraId="0E58E602" w14:textId="77777777" w:rsidR="00B86558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7DC040C" wp14:editId="2E942A76">
                <wp:simplePos x="0" y="0"/>
                <wp:positionH relativeFrom="page">
                  <wp:posOffset>515112</wp:posOffset>
                </wp:positionH>
                <wp:positionV relativeFrom="paragraph">
                  <wp:posOffset>238803</wp:posOffset>
                </wp:positionV>
                <wp:extent cx="6743700" cy="762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7620">
                              <a:moveTo>
                                <a:pt x="6743446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6743446" y="7619"/>
                              </a:lnTo>
                              <a:lnTo>
                                <a:pt x="67434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E391A7" id="Graphic 5" o:spid="_x0000_s1026" style="position:absolute;margin-left:40.55pt;margin-top:18.8pt;width:531pt;height:.6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" path="m6743446,l,,,7619r6743446,l6743446,xe" fillcolor="#1a55db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5DB"/>
          <w:spacing w:val="-2"/>
        </w:rPr>
        <w:t>EDUCATION</w:t>
      </w:r>
    </w:p>
    <w:p w14:paraId="037C97A6" w14:textId="77777777" w:rsidR="00B86558" w:rsidRDefault="00000000">
      <w:pPr>
        <w:spacing w:before="78"/>
        <w:ind w:left="120"/>
      </w:pPr>
      <w:proofErr w:type="spellStart"/>
      <w:proofErr w:type="gramStart"/>
      <w:r>
        <w:rPr>
          <w:b/>
          <w:color w:val="1E293A"/>
        </w:rPr>
        <w:t>B.Tech</w:t>
      </w:r>
      <w:proofErr w:type="spellEnd"/>
      <w:proofErr w:type="gramEnd"/>
      <w:r>
        <w:rPr>
          <w:b/>
          <w:color w:val="1E293A"/>
          <w:spacing w:val="-2"/>
        </w:rPr>
        <w:t xml:space="preserve"> </w:t>
      </w:r>
      <w:r>
        <w:rPr>
          <w:b/>
          <w:color w:val="1E293A"/>
        </w:rPr>
        <w:t>—</w:t>
      </w:r>
      <w:r>
        <w:rPr>
          <w:b/>
          <w:color w:val="1E293A"/>
          <w:spacing w:val="-2"/>
        </w:rPr>
        <w:t xml:space="preserve"> </w:t>
      </w:r>
      <w:r>
        <w:rPr>
          <w:b/>
          <w:color w:val="1E293A"/>
        </w:rPr>
        <w:t>Artificial</w:t>
      </w:r>
      <w:r>
        <w:rPr>
          <w:b/>
          <w:color w:val="1E293A"/>
          <w:spacing w:val="-1"/>
        </w:rPr>
        <w:t xml:space="preserve"> </w:t>
      </w:r>
      <w:r>
        <w:rPr>
          <w:b/>
          <w:color w:val="1E293A"/>
        </w:rPr>
        <w:t>Intelligence</w:t>
      </w:r>
      <w:r>
        <w:rPr>
          <w:b/>
          <w:color w:val="1E293A"/>
          <w:spacing w:val="-2"/>
        </w:rPr>
        <w:t xml:space="preserve"> </w:t>
      </w:r>
      <w:r>
        <w:rPr>
          <w:b/>
          <w:color w:val="1E293A"/>
        </w:rPr>
        <w:t>&amp;</w:t>
      </w:r>
      <w:r>
        <w:rPr>
          <w:b/>
          <w:color w:val="1E293A"/>
          <w:spacing w:val="-1"/>
        </w:rPr>
        <w:t xml:space="preserve"> </w:t>
      </w:r>
      <w:r>
        <w:rPr>
          <w:b/>
          <w:color w:val="1E293A"/>
        </w:rPr>
        <w:t>Data</w:t>
      </w:r>
      <w:r>
        <w:rPr>
          <w:b/>
          <w:color w:val="1E293A"/>
          <w:spacing w:val="-2"/>
        </w:rPr>
        <w:t xml:space="preserve"> </w:t>
      </w:r>
      <w:r>
        <w:rPr>
          <w:b/>
          <w:color w:val="1E293A"/>
        </w:rPr>
        <w:t>Science</w:t>
      </w:r>
      <w:r>
        <w:rPr>
          <w:b/>
          <w:color w:val="1E293A"/>
          <w:spacing w:val="53"/>
        </w:rPr>
        <w:t xml:space="preserve"> </w:t>
      </w:r>
      <w:r>
        <w:rPr>
          <w:color w:val="465469"/>
        </w:rPr>
        <w:t>—</w:t>
      </w:r>
      <w:r>
        <w:rPr>
          <w:color w:val="465469"/>
          <w:spacing w:val="49"/>
        </w:rPr>
        <w:t xml:space="preserve"> </w:t>
      </w:r>
      <w:r>
        <w:rPr>
          <w:b/>
          <w:color w:val="1A55DB"/>
        </w:rPr>
        <w:t>Paavai</w:t>
      </w:r>
      <w:r>
        <w:rPr>
          <w:b/>
          <w:color w:val="1A55DB"/>
          <w:spacing w:val="-2"/>
        </w:rPr>
        <w:t xml:space="preserve"> </w:t>
      </w:r>
      <w:r>
        <w:rPr>
          <w:b/>
          <w:color w:val="1A55DB"/>
        </w:rPr>
        <w:t>College</w:t>
      </w:r>
      <w:r>
        <w:rPr>
          <w:b/>
          <w:color w:val="1A55DB"/>
          <w:spacing w:val="-2"/>
        </w:rPr>
        <w:t xml:space="preserve"> </w:t>
      </w:r>
      <w:r>
        <w:rPr>
          <w:b/>
          <w:color w:val="1A55DB"/>
        </w:rPr>
        <w:t>of</w:t>
      </w:r>
      <w:r>
        <w:rPr>
          <w:b/>
          <w:color w:val="1A55DB"/>
          <w:spacing w:val="-2"/>
        </w:rPr>
        <w:t xml:space="preserve"> </w:t>
      </w:r>
      <w:r>
        <w:rPr>
          <w:b/>
          <w:color w:val="1A55DB"/>
        </w:rPr>
        <w:t>Engineering</w:t>
      </w:r>
      <w:r>
        <w:rPr>
          <w:b/>
          <w:color w:val="1A55DB"/>
          <w:spacing w:val="50"/>
        </w:rPr>
        <w:t xml:space="preserve"> </w:t>
      </w:r>
      <w:r>
        <w:rPr>
          <w:i/>
          <w:color w:val="465469"/>
        </w:rPr>
        <w:t>2022</w:t>
      </w:r>
      <w:r>
        <w:rPr>
          <w:i/>
          <w:color w:val="465469"/>
          <w:spacing w:val="56"/>
          <w:w w:val="150"/>
        </w:rPr>
        <w:t xml:space="preserve"> </w:t>
      </w:r>
      <w:r>
        <w:rPr>
          <w:i/>
          <w:color w:val="465469"/>
        </w:rPr>
        <w:t>–</w:t>
      </w:r>
      <w:r>
        <w:rPr>
          <w:i/>
          <w:color w:val="465469"/>
          <w:spacing w:val="54"/>
          <w:w w:val="150"/>
        </w:rPr>
        <w:t xml:space="preserve"> </w:t>
      </w:r>
      <w:r>
        <w:rPr>
          <w:i/>
          <w:color w:val="465469"/>
        </w:rPr>
        <w:t>2026</w:t>
      </w:r>
      <w:r>
        <w:rPr>
          <w:i/>
          <w:color w:val="465469"/>
          <w:spacing w:val="56"/>
          <w:w w:val="150"/>
        </w:rPr>
        <w:t xml:space="preserve"> </w:t>
      </w:r>
      <w:r>
        <w:rPr>
          <w:i/>
          <w:color w:val="465469"/>
        </w:rPr>
        <w:t>|</w:t>
      </w:r>
      <w:r>
        <w:rPr>
          <w:i/>
          <w:color w:val="465469"/>
          <w:spacing w:val="53"/>
          <w:w w:val="150"/>
        </w:rPr>
        <w:t xml:space="preserve"> </w:t>
      </w:r>
      <w:r>
        <w:rPr>
          <w:color w:val="1E293A"/>
        </w:rPr>
        <w:t>CGPA:</w:t>
      </w:r>
      <w:r>
        <w:rPr>
          <w:color w:val="1E293A"/>
          <w:spacing w:val="56"/>
          <w:w w:val="150"/>
        </w:rPr>
        <w:t xml:space="preserve"> </w:t>
      </w:r>
      <w:r>
        <w:rPr>
          <w:color w:val="1E293A"/>
          <w:spacing w:val="-5"/>
        </w:rPr>
        <w:t>7.7</w:t>
      </w:r>
    </w:p>
    <w:p w14:paraId="5DD26244" w14:textId="77777777" w:rsidR="00B86558" w:rsidRDefault="00000000">
      <w:pPr>
        <w:spacing w:before="1" w:line="336" w:lineRule="auto"/>
        <w:ind w:left="120" w:right="3186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052DAC24" wp14:editId="44318831">
                <wp:simplePos x="0" y="0"/>
                <wp:positionH relativeFrom="page">
                  <wp:posOffset>515112</wp:posOffset>
                </wp:positionH>
                <wp:positionV relativeFrom="paragraph">
                  <wp:posOffset>396684</wp:posOffset>
                </wp:positionV>
                <wp:extent cx="6743700" cy="762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7620">
                              <a:moveTo>
                                <a:pt x="6743446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743446" y="7620"/>
                              </a:lnTo>
                              <a:lnTo>
                                <a:pt x="67434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BA17C3" id="Graphic 6" o:spid="_x0000_s1026" style="position:absolute;margin-left:40.55pt;margin-top:31.25pt;width:531pt;height:.6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" path="m6743446,l,,,7620r6743446,l6743446,xe" fillcolor="#1a55db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1E293A"/>
        </w:rPr>
        <w:t>Higher</w:t>
      </w:r>
      <w:r>
        <w:rPr>
          <w:b/>
          <w:color w:val="1E293A"/>
          <w:spacing w:val="-3"/>
        </w:rPr>
        <w:t xml:space="preserve"> </w:t>
      </w:r>
      <w:r>
        <w:rPr>
          <w:b/>
          <w:color w:val="1E293A"/>
        </w:rPr>
        <w:t>Secondary</w:t>
      </w:r>
      <w:r>
        <w:rPr>
          <w:b/>
          <w:color w:val="1E293A"/>
          <w:spacing w:val="-3"/>
        </w:rPr>
        <w:t xml:space="preserve"> </w:t>
      </w:r>
      <w:r>
        <w:rPr>
          <w:b/>
          <w:color w:val="1E293A"/>
        </w:rPr>
        <w:t>(</w:t>
      </w:r>
      <w:proofErr w:type="gramStart"/>
      <w:r>
        <w:rPr>
          <w:b/>
          <w:color w:val="1E293A"/>
        </w:rPr>
        <w:t>CBSE)</w:t>
      </w:r>
      <w:r>
        <w:rPr>
          <w:b/>
          <w:color w:val="1E293A"/>
          <w:spacing w:val="-1"/>
        </w:rPr>
        <w:t xml:space="preserve"> </w:t>
      </w:r>
      <w:r>
        <w:rPr>
          <w:color w:val="1E293A"/>
        </w:rPr>
        <w:t>—</w:t>
      </w:r>
      <w:proofErr w:type="gramEnd"/>
      <w:r>
        <w:rPr>
          <w:color w:val="1E293A"/>
          <w:spacing w:val="-3"/>
        </w:rPr>
        <w:t xml:space="preserve"> </w:t>
      </w:r>
      <w:r>
        <w:rPr>
          <w:color w:val="3333FF"/>
        </w:rPr>
        <w:t>Kurunji</w:t>
      </w:r>
      <w:r>
        <w:rPr>
          <w:color w:val="3333FF"/>
          <w:spacing w:val="-2"/>
        </w:rPr>
        <w:t xml:space="preserve"> </w:t>
      </w:r>
      <w:r>
        <w:rPr>
          <w:color w:val="3333FF"/>
        </w:rPr>
        <w:t>CBSE</w:t>
      </w:r>
      <w:r>
        <w:rPr>
          <w:color w:val="3333FF"/>
          <w:spacing w:val="-4"/>
        </w:rPr>
        <w:t xml:space="preserve"> </w:t>
      </w:r>
      <w:r>
        <w:rPr>
          <w:color w:val="3333FF"/>
        </w:rPr>
        <w:t>School</w:t>
      </w:r>
      <w:r>
        <w:rPr>
          <w:color w:val="001F5F"/>
        </w:rPr>
        <w:t>,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2022</w:t>
      </w:r>
      <w:r>
        <w:rPr>
          <w:color w:val="001F5F"/>
          <w:spacing w:val="40"/>
        </w:rPr>
        <w:t xml:space="preserve"> </w:t>
      </w:r>
      <w:r>
        <w:rPr>
          <w:color w:val="1E293A"/>
        </w:rPr>
        <w:t>|</w:t>
      </w:r>
      <w:r>
        <w:rPr>
          <w:color w:val="1E293A"/>
          <w:spacing w:val="40"/>
        </w:rPr>
        <w:t xml:space="preserve"> </w:t>
      </w:r>
      <w:r>
        <w:rPr>
          <w:color w:val="1E293A"/>
        </w:rPr>
        <w:t>Score:</w:t>
      </w:r>
      <w:r>
        <w:rPr>
          <w:color w:val="1E293A"/>
          <w:spacing w:val="-2"/>
        </w:rPr>
        <w:t xml:space="preserve"> </w:t>
      </w:r>
      <w:r>
        <w:rPr>
          <w:color w:val="1E293A"/>
        </w:rPr>
        <w:t xml:space="preserve">75% </w:t>
      </w:r>
      <w:r>
        <w:rPr>
          <w:b/>
          <w:color w:val="1A55DB"/>
          <w:spacing w:val="-2"/>
        </w:rPr>
        <w:t>AWARDS</w:t>
      </w:r>
    </w:p>
    <w:p w14:paraId="6B10B5EC" w14:textId="77777777" w:rsidR="00B86558" w:rsidRDefault="00000000">
      <w:pPr>
        <w:pStyle w:val="ListParagraph"/>
        <w:numPr>
          <w:ilvl w:val="0"/>
          <w:numId w:val="1"/>
        </w:numPr>
        <w:tabs>
          <w:tab w:val="left" w:pos="438"/>
        </w:tabs>
        <w:spacing w:before="0" w:line="222" w:lineRule="exact"/>
        <w:ind w:left="438" w:right="0" w:hanging="179"/>
      </w:pPr>
      <w:r>
        <w:rPr>
          <w:color w:val="1E293A"/>
        </w:rPr>
        <w:t>"Engineering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Excellence"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Award</w:t>
      </w:r>
      <w:r>
        <w:rPr>
          <w:color w:val="1E293A"/>
          <w:spacing w:val="-2"/>
        </w:rPr>
        <w:t xml:space="preserve"> </w:t>
      </w:r>
      <w:r>
        <w:rPr>
          <w:color w:val="1E293A"/>
        </w:rPr>
        <w:t>—</w:t>
      </w:r>
      <w:r>
        <w:rPr>
          <w:color w:val="1E293A"/>
          <w:spacing w:val="-3"/>
        </w:rPr>
        <w:t xml:space="preserve"> </w:t>
      </w:r>
      <w:proofErr w:type="spellStart"/>
      <w:r>
        <w:rPr>
          <w:color w:val="1E293A"/>
        </w:rPr>
        <w:t>Uniconverge</w:t>
      </w:r>
      <w:proofErr w:type="spellEnd"/>
      <w:r>
        <w:rPr>
          <w:color w:val="1E293A"/>
          <w:spacing w:val="-4"/>
        </w:rPr>
        <w:t xml:space="preserve"> </w:t>
      </w:r>
      <w:r>
        <w:rPr>
          <w:color w:val="1E293A"/>
        </w:rPr>
        <w:t>Technologies</w:t>
      </w:r>
      <w:r>
        <w:rPr>
          <w:color w:val="1E293A"/>
          <w:spacing w:val="48"/>
        </w:rPr>
        <w:t xml:space="preserve"> </w:t>
      </w:r>
      <w:r>
        <w:rPr>
          <w:color w:val="1E293A"/>
        </w:rPr>
        <w:t>|</w:t>
      </w:r>
      <w:r>
        <w:rPr>
          <w:color w:val="1E293A"/>
          <w:spacing w:val="46"/>
        </w:rPr>
        <w:t xml:space="preserve"> </w:t>
      </w:r>
      <w:r>
        <w:rPr>
          <w:color w:val="1E293A"/>
        </w:rPr>
        <w:t>Published</w:t>
      </w:r>
      <w:r>
        <w:rPr>
          <w:color w:val="1E293A"/>
          <w:spacing w:val="-4"/>
        </w:rPr>
        <w:t xml:space="preserve"> </w:t>
      </w:r>
      <w:r>
        <w:rPr>
          <w:color w:val="1E293A"/>
        </w:rPr>
        <w:t>researcher</w:t>
      </w:r>
      <w:r>
        <w:rPr>
          <w:color w:val="1E293A"/>
          <w:spacing w:val="-1"/>
        </w:rPr>
        <w:t xml:space="preserve"> </w:t>
      </w:r>
      <w:r>
        <w:rPr>
          <w:color w:val="1E293A"/>
        </w:rPr>
        <w:t>—</w:t>
      </w:r>
      <w:r>
        <w:rPr>
          <w:color w:val="1E293A"/>
          <w:spacing w:val="-6"/>
        </w:rPr>
        <w:t xml:space="preserve"> </w:t>
      </w:r>
      <w:r>
        <w:rPr>
          <w:color w:val="1E293A"/>
        </w:rPr>
        <w:t>ICON’26</w:t>
      </w:r>
      <w:r>
        <w:rPr>
          <w:color w:val="1E293A"/>
          <w:spacing w:val="49"/>
        </w:rPr>
        <w:t xml:space="preserve"> </w:t>
      </w:r>
      <w:r>
        <w:rPr>
          <w:color w:val="1E293A"/>
          <w:spacing w:val="-4"/>
        </w:rPr>
        <w:t>2026</w:t>
      </w:r>
    </w:p>
    <w:sectPr w:rsidR="00B86558">
      <w:type w:val="continuous"/>
      <w:pgSz w:w="12240" w:h="15840"/>
      <w:pgMar w:top="80" w:right="720" w:bottom="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272"/>
    <w:multiLevelType w:val="hybridMultilevel"/>
    <w:tmpl w:val="09B0E8DA"/>
    <w:lvl w:ilvl="0" w:tplc="8FDA249C">
      <w:numFmt w:val="bullet"/>
      <w:lvlText w:val="•"/>
      <w:lvlJc w:val="left"/>
      <w:pPr>
        <w:ind w:left="439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5DE93A4">
      <w:numFmt w:val="bullet"/>
      <w:lvlText w:val="•"/>
      <w:lvlJc w:val="left"/>
      <w:pPr>
        <w:ind w:left="1476" w:hanging="180"/>
      </w:pPr>
      <w:rPr>
        <w:rFonts w:hint="default"/>
        <w:lang w:val="en-US" w:eastAsia="en-US" w:bidi="ar-SA"/>
      </w:rPr>
    </w:lvl>
    <w:lvl w:ilvl="2" w:tplc="9E50E0D0">
      <w:numFmt w:val="bullet"/>
      <w:lvlText w:val="•"/>
      <w:lvlJc w:val="left"/>
      <w:pPr>
        <w:ind w:left="2512" w:hanging="180"/>
      </w:pPr>
      <w:rPr>
        <w:rFonts w:hint="default"/>
        <w:lang w:val="en-US" w:eastAsia="en-US" w:bidi="ar-SA"/>
      </w:rPr>
    </w:lvl>
    <w:lvl w:ilvl="3" w:tplc="337EC154">
      <w:numFmt w:val="bullet"/>
      <w:lvlText w:val="•"/>
      <w:lvlJc w:val="left"/>
      <w:pPr>
        <w:ind w:left="3548" w:hanging="180"/>
      </w:pPr>
      <w:rPr>
        <w:rFonts w:hint="default"/>
        <w:lang w:val="en-US" w:eastAsia="en-US" w:bidi="ar-SA"/>
      </w:rPr>
    </w:lvl>
    <w:lvl w:ilvl="4" w:tplc="46907C20">
      <w:numFmt w:val="bullet"/>
      <w:lvlText w:val="•"/>
      <w:lvlJc w:val="left"/>
      <w:pPr>
        <w:ind w:left="4584" w:hanging="180"/>
      </w:pPr>
      <w:rPr>
        <w:rFonts w:hint="default"/>
        <w:lang w:val="en-US" w:eastAsia="en-US" w:bidi="ar-SA"/>
      </w:rPr>
    </w:lvl>
    <w:lvl w:ilvl="5" w:tplc="37CAD3B4">
      <w:numFmt w:val="bullet"/>
      <w:lvlText w:val="•"/>
      <w:lvlJc w:val="left"/>
      <w:pPr>
        <w:ind w:left="5620" w:hanging="180"/>
      </w:pPr>
      <w:rPr>
        <w:rFonts w:hint="default"/>
        <w:lang w:val="en-US" w:eastAsia="en-US" w:bidi="ar-SA"/>
      </w:rPr>
    </w:lvl>
    <w:lvl w:ilvl="6" w:tplc="2D569F12">
      <w:numFmt w:val="bullet"/>
      <w:lvlText w:val="•"/>
      <w:lvlJc w:val="left"/>
      <w:pPr>
        <w:ind w:left="6656" w:hanging="180"/>
      </w:pPr>
      <w:rPr>
        <w:rFonts w:hint="default"/>
        <w:lang w:val="en-US" w:eastAsia="en-US" w:bidi="ar-SA"/>
      </w:rPr>
    </w:lvl>
    <w:lvl w:ilvl="7" w:tplc="23E8F160">
      <w:numFmt w:val="bullet"/>
      <w:lvlText w:val="•"/>
      <w:lvlJc w:val="left"/>
      <w:pPr>
        <w:ind w:left="7692" w:hanging="180"/>
      </w:pPr>
      <w:rPr>
        <w:rFonts w:hint="default"/>
        <w:lang w:val="en-US" w:eastAsia="en-US" w:bidi="ar-SA"/>
      </w:rPr>
    </w:lvl>
    <w:lvl w:ilvl="8" w:tplc="788C1F7A">
      <w:numFmt w:val="bullet"/>
      <w:lvlText w:val="•"/>
      <w:lvlJc w:val="left"/>
      <w:pPr>
        <w:ind w:left="8728" w:hanging="180"/>
      </w:pPr>
      <w:rPr>
        <w:rFonts w:hint="default"/>
        <w:lang w:val="en-US" w:eastAsia="en-US" w:bidi="ar-SA"/>
      </w:rPr>
    </w:lvl>
  </w:abstractNum>
  <w:abstractNum w:abstractNumId="1" w15:restartNumberingAfterBreak="0">
    <w:nsid w:val="15FE5F0C"/>
    <w:multiLevelType w:val="hybridMultilevel"/>
    <w:tmpl w:val="302C89D2"/>
    <w:lvl w:ilvl="0" w:tplc="C7766D30">
      <w:start w:val="1"/>
      <w:numFmt w:val="bullet"/>
      <w:lvlText w:val="•"/>
      <w:lvlJc w:val="left"/>
      <w:pPr>
        <w:ind w:left="316" w:hanging="215"/>
      </w:pPr>
    </w:lvl>
    <w:lvl w:ilvl="1" w:tplc="3DEAB996">
      <w:numFmt w:val="decimal"/>
      <w:lvlText w:val=""/>
      <w:lvlJc w:val="left"/>
    </w:lvl>
    <w:lvl w:ilvl="2" w:tplc="489CFA2E">
      <w:numFmt w:val="decimal"/>
      <w:lvlText w:val=""/>
      <w:lvlJc w:val="left"/>
    </w:lvl>
    <w:lvl w:ilvl="3" w:tplc="60CA8E26">
      <w:numFmt w:val="decimal"/>
      <w:lvlText w:val=""/>
      <w:lvlJc w:val="left"/>
    </w:lvl>
    <w:lvl w:ilvl="4" w:tplc="E364F628">
      <w:numFmt w:val="decimal"/>
      <w:lvlText w:val=""/>
      <w:lvlJc w:val="left"/>
    </w:lvl>
    <w:lvl w:ilvl="5" w:tplc="0C0C7BC0">
      <w:numFmt w:val="decimal"/>
      <w:lvlText w:val=""/>
      <w:lvlJc w:val="left"/>
    </w:lvl>
    <w:lvl w:ilvl="6" w:tplc="0B980A24">
      <w:numFmt w:val="decimal"/>
      <w:lvlText w:val=""/>
      <w:lvlJc w:val="left"/>
    </w:lvl>
    <w:lvl w:ilvl="7" w:tplc="5DEEEA06">
      <w:numFmt w:val="decimal"/>
      <w:lvlText w:val=""/>
      <w:lvlJc w:val="left"/>
    </w:lvl>
    <w:lvl w:ilvl="8" w:tplc="9E08460A">
      <w:numFmt w:val="decimal"/>
      <w:lvlText w:val=""/>
      <w:lvlJc w:val="left"/>
    </w:lvl>
  </w:abstractNum>
  <w:abstractNum w:abstractNumId="2" w15:restartNumberingAfterBreak="0">
    <w:nsid w:val="63836D05"/>
    <w:multiLevelType w:val="hybridMultilevel"/>
    <w:tmpl w:val="5DDA0ED6"/>
    <w:lvl w:ilvl="0" w:tplc="69A07CAA">
      <w:numFmt w:val="bullet"/>
      <w:lvlText w:val="•"/>
      <w:lvlJc w:val="left"/>
      <w:pPr>
        <w:ind w:left="439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6062440">
      <w:numFmt w:val="bullet"/>
      <w:lvlText w:val="•"/>
      <w:lvlJc w:val="left"/>
      <w:pPr>
        <w:ind w:left="1476" w:hanging="180"/>
      </w:pPr>
      <w:rPr>
        <w:rFonts w:hint="default"/>
        <w:lang w:val="en-US" w:eastAsia="en-US" w:bidi="ar-SA"/>
      </w:rPr>
    </w:lvl>
    <w:lvl w:ilvl="2" w:tplc="31B2019C">
      <w:numFmt w:val="bullet"/>
      <w:lvlText w:val="•"/>
      <w:lvlJc w:val="left"/>
      <w:pPr>
        <w:ind w:left="2512" w:hanging="180"/>
      </w:pPr>
      <w:rPr>
        <w:rFonts w:hint="default"/>
        <w:lang w:val="en-US" w:eastAsia="en-US" w:bidi="ar-SA"/>
      </w:rPr>
    </w:lvl>
    <w:lvl w:ilvl="3" w:tplc="248EC0C0">
      <w:numFmt w:val="bullet"/>
      <w:lvlText w:val="•"/>
      <w:lvlJc w:val="left"/>
      <w:pPr>
        <w:ind w:left="3548" w:hanging="180"/>
      </w:pPr>
      <w:rPr>
        <w:rFonts w:hint="default"/>
        <w:lang w:val="en-US" w:eastAsia="en-US" w:bidi="ar-SA"/>
      </w:rPr>
    </w:lvl>
    <w:lvl w:ilvl="4" w:tplc="171856A8">
      <w:numFmt w:val="bullet"/>
      <w:lvlText w:val="•"/>
      <w:lvlJc w:val="left"/>
      <w:pPr>
        <w:ind w:left="4584" w:hanging="180"/>
      </w:pPr>
      <w:rPr>
        <w:rFonts w:hint="default"/>
        <w:lang w:val="en-US" w:eastAsia="en-US" w:bidi="ar-SA"/>
      </w:rPr>
    </w:lvl>
    <w:lvl w:ilvl="5" w:tplc="C8D631A2">
      <w:numFmt w:val="bullet"/>
      <w:lvlText w:val="•"/>
      <w:lvlJc w:val="left"/>
      <w:pPr>
        <w:ind w:left="5620" w:hanging="180"/>
      </w:pPr>
      <w:rPr>
        <w:rFonts w:hint="default"/>
        <w:lang w:val="en-US" w:eastAsia="en-US" w:bidi="ar-SA"/>
      </w:rPr>
    </w:lvl>
    <w:lvl w:ilvl="6" w:tplc="66B22920">
      <w:numFmt w:val="bullet"/>
      <w:lvlText w:val="•"/>
      <w:lvlJc w:val="left"/>
      <w:pPr>
        <w:ind w:left="6656" w:hanging="180"/>
      </w:pPr>
      <w:rPr>
        <w:rFonts w:hint="default"/>
        <w:lang w:val="en-US" w:eastAsia="en-US" w:bidi="ar-SA"/>
      </w:rPr>
    </w:lvl>
    <w:lvl w:ilvl="7" w:tplc="2C66BB9E">
      <w:numFmt w:val="bullet"/>
      <w:lvlText w:val="•"/>
      <w:lvlJc w:val="left"/>
      <w:pPr>
        <w:ind w:left="7692" w:hanging="180"/>
      </w:pPr>
      <w:rPr>
        <w:rFonts w:hint="default"/>
        <w:lang w:val="en-US" w:eastAsia="en-US" w:bidi="ar-SA"/>
      </w:rPr>
    </w:lvl>
    <w:lvl w:ilvl="8" w:tplc="1E2E2EB0">
      <w:numFmt w:val="bullet"/>
      <w:lvlText w:val="•"/>
      <w:lvlJc w:val="left"/>
      <w:pPr>
        <w:ind w:left="8728" w:hanging="180"/>
      </w:pPr>
      <w:rPr>
        <w:rFonts w:hint="default"/>
        <w:lang w:val="en-US" w:eastAsia="en-US" w:bidi="ar-SA"/>
      </w:rPr>
    </w:lvl>
  </w:abstractNum>
  <w:num w:numId="1" w16cid:durableId="1073040140">
    <w:abstractNumId w:val="2"/>
  </w:num>
  <w:num w:numId="2" w16cid:durableId="2064795605">
    <w:abstractNumId w:val="0"/>
  </w:num>
  <w:num w:numId="3" w16cid:durableId="16283123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86558"/>
    <w:rsid w:val="004A286E"/>
    <w:rsid w:val="00506B3E"/>
    <w:rsid w:val="00546042"/>
    <w:rsid w:val="008C4965"/>
    <w:rsid w:val="00B86558"/>
    <w:rsid w:val="00FE2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8E8BF"/>
  <w15:docId w15:val="{2AFDB674-EC8D-4F5B-AB1B-3328777EF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2"/>
      <w:ind w:left="4" w:right="3"/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3"/>
      <w:ind w:left="12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0"/>
      <w:ind w:left="439" w:hanging="180"/>
    </w:pPr>
  </w:style>
  <w:style w:type="paragraph" w:styleId="ListParagraph">
    <w:name w:val="List Paragraph"/>
    <w:basedOn w:val="Normal"/>
    <w:qFormat/>
    <w:pPr>
      <w:spacing w:before="10"/>
      <w:ind w:left="439" w:right="117" w:hanging="18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E232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3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iyan345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iniyan345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iniyan345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roadresqq.onrender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dusense-ai-wyn3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2888A-6849-4CD5-B1AF-2160D4175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672</Words>
  <Characters>3833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INIYAN C</cp:lastModifiedBy>
  <cp:revision>4</cp:revision>
  <cp:lastPrinted>2026-07-28T10:01:00Z</cp:lastPrinted>
  <dcterms:created xsi:type="dcterms:W3CDTF">2026-07-28T09:43:00Z</dcterms:created>
  <dcterms:modified xsi:type="dcterms:W3CDTF">2026-07-28T10:07:00Z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2026-05-18T00:00:00Z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2026-07-28T00:00:00Z</vt:filetime>
  </property>
  <property fmtid="{D5CDD505-2E9C-101B-9397-08002B2CF9AE}" pid="6" name="Producer">
    <vt:lpwstr>Microsoft® Word for Microsoft 365</vt:lpwstr>
  </property>
</Properties>
</file>