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206"/>
        <w:tblGridChange w:id="0">
          <w:tblGrid>
            <w:gridCol w:w="9206"/>
          </w:tblGrid>
        </w:tblGridChange>
      </w:tblGrid>
      <w:tr>
        <w:trPr>
          <w:cantSplit w:val="0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0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 poszczególnych polach szablonu należy umieścić następujące informacje: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Identyfikator – unikalny identyfikator testu np. AT01.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Tytuł – tytuł przypadku testowego, który powinien określać jaki jest cel testu, np. zalogowanie na istniejącego użytkownika.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Warunki początkowe – lista warunków określających stan systemu przed rozpoczęciem testu akceptacyjnego, np. użytkownik jest zalogowany.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Scenariusz testowy: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Akcja – opisać akcję, którą ma wykonać tester, np. wpisz w pole imię „Jan”,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Spodziewany rezultat – opisać jaka powinna być prawidłowa reakcja systemu po wykonaniu akcji. Niezgodność spodziewanego rezultatu i rzeczywistej odpowiedzi systemu odnotowane oznacza błędne działanie systemu.</w:t>
            </w:r>
          </w:p>
        </w:tc>
      </w:tr>
    </w:tbl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AT01: Udana rejestracja użytkownika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Warunki początkowe: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Użytkownik otworzył okno przeglądarki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Aplikacja została odpalona na porcie 8080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 systemie nie istnieje konto o takim samym “username”, jak ten wybrany przez użytkownika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Użytkownik jeszcze się nie zarejestrował na wybrany “username”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Scenariusz testowy:</w:t>
      </w:r>
    </w:p>
    <w:p w:rsidR="00000000" w:rsidDel="00000000" w:rsidP="00000000" w:rsidRDefault="00000000" w:rsidRPr="00000000" w14:paraId="000000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24.0" w:type="dxa"/>
        <w:jc w:val="left"/>
        <w:tblInd w:w="25.0" w:type="dxa"/>
        <w:tblLayout w:type="fixed"/>
        <w:tblLook w:val="0000"/>
      </w:tblPr>
      <w:tblGrid>
        <w:gridCol w:w="3087"/>
        <w:gridCol w:w="4961"/>
        <w:gridCol w:w="1276"/>
        <w:tblGridChange w:id="0">
          <w:tblGrid>
            <w:gridCol w:w="3087"/>
            <w:gridCol w:w="4961"/>
            <w:gridCol w:w="1276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Akcja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Spodziewany rezultat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Poprawność wykonania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Otwórz w przeglądarce adres URL: 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http://localhost:8080/accounts/controller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Pojawiła się strona logowania aplikacji z nagłówkiem “Accounts App for Acc Tests” oraz formularzem do uzupełnienia z polami “username” oraz “password”, pod formularzem link do formularza rejestracji.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Kliknij link do rejestracji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If you want to register click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highlight w:val="whit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“here” jest linkiem)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Pojawiła się strona rejestracji aplikacji z nagłówkiem “Accounts App for Acc Tests” oraz formularzem do uzupełnienia z polami “username”, “password”, ‘repeat password”, “name” oraz “address”.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Uzupełnij pola formularza np.: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username: “student222”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“hasłomasło”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 password:  “hasłomasło”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“Jan”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address: “ul. Półwiejska 2 66-666 Poznań”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zostały wpisane w pola formularza, przy czym pola “password” oraz “repeat password” zostały zamaskowane.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Kliknij przycisk “Register”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Nastąpiło przekierowanie na stronę logowania.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bookmarkStart w:colFirst="0" w:colLast="0" w:name="_69nehvj5qvtm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AT02: Nieudana próba rejestracji przy podaniu </w:t>
      </w:r>
      <w:r w:rsidDel="00000000" w:rsidR="00000000" w:rsidRPr="00000000">
        <w:rPr>
          <w:b w:val="1"/>
          <w:bCs w:val="1"/>
          <w:color w:val="1a1a1a"/>
          <w:sz w:val="28"/>
          <w:szCs w:val="28"/>
          <w:highlight w:val="white"/>
          <w:rtl w:val="0"/>
        </w:rPr>
        <w:t xml:space="preserve">błędnych czy brakujących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Warunki początkowe: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Użytkownik otworzył okno przeglądarki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Aplikacja została odpalona na porcie 8080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 systemie nie istnieje konto o takim samym “username”, jak ten wybrany przez użytkownika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Użytkownik jeszcze się nie zarejestrował na wybrany “username”</w:t>
      </w:r>
    </w:p>
    <w:p w:rsidR="00000000" w:rsidDel="00000000" w:rsidP="00000000" w:rsidRDefault="00000000" w:rsidRPr="00000000" w14:paraId="000000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Scenariusz testowy:</w:t>
      </w:r>
    </w:p>
    <w:p w:rsidR="00000000" w:rsidDel="00000000" w:rsidP="00000000" w:rsidRDefault="00000000" w:rsidRPr="00000000" w14:paraId="000000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24.0" w:type="dxa"/>
        <w:jc w:val="left"/>
        <w:tblInd w:w="25.0" w:type="dxa"/>
        <w:tblLayout w:type="fixed"/>
        <w:tblLook w:val="0000"/>
      </w:tblPr>
      <w:tblGrid>
        <w:gridCol w:w="3087"/>
        <w:gridCol w:w="4961"/>
        <w:gridCol w:w="1276"/>
        <w:tblGridChange w:id="0">
          <w:tblGrid>
            <w:gridCol w:w="3087"/>
            <w:gridCol w:w="4961"/>
            <w:gridCol w:w="1276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Akcja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Spodziewany rezultat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Poprawność wykonania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Otwórz w przeglądarce adres URL: http://localhost:8080/accounts/controller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Pojawiła się strona logowania aplikacji z nagłówkiem “Accounts App for Acc Tests” oraz formularzem do uzupełnienia z polami “username” oraz “password”, pod formularzem link do formularza rejestracji.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Kliknij link do rejestracji (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If you want to register click </w:t>
            </w:r>
            <w:hyperlink r:id="rId7">
              <w:r w:rsidDel="00000000" w:rsidR="00000000" w:rsidRPr="00000000">
                <w:rPr>
                  <w:sz w:val="20"/>
                  <w:szCs w:val="20"/>
                  <w:highlight w:val="whit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- “here” jest linkiem)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Pojawiła się strona rejestracji aplikacji z nagłówkiem “Accounts App for Acc Tests” oraz formularzem do uzupełnienia z polami “username”, “password”, ‘repeat password”, “name” oraz “address”.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Uzupełnij pola formularza, pozostawiając jedno puste pole np.: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username: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password: “hasłomasło”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 password:  “hasłomasło”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“Jan”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address: “ul. Półwiejska 2 66-666 Poznań”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Dane zostały wpisane w pola formularza, przy czym pola “password” oraz “repeat password” zostały zamaskowane.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Kliknij przycisk “Register”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 formularzem pojawił się błąd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“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Some values missing!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highlight w:val="white"/>
                <w:rtl w:val="0"/>
              </w:rPr>
              <w:t xml:space="preserve">”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zapisany czerwoną czcionką.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potem: </w:t>
            </w: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accounts/controller?action=register_form" TargetMode="External"/><Relationship Id="rId7" Type="http://schemas.openxmlformats.org/officeDocument/2006/relationships/hyperlink" Target="http://localhost:8080/accounts/controller?action=register_for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