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722F5" w14:textId="68817E5D" w:rsidR="00E80E40" w:rsidRDefault="00E71F21">
      <w:pPr>
        <w:jc w:val="left"/>
        <w:rPr>
          <w:rFonts w:hint="eastAsia"/>
        </w:rPr>
        <w:sectPr w:rsidR="00E80E4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noProof/>
        </w:rPr>
        <w:drawing>
          <wp:anchor distT="0" distB="0" distL="114300" distR="114300" simplePos="0" relativeHeight="251668480" behindDoc="0" locked="0" layoutInCell="1" allowOverlap="1" wp14:anchorId="4AD9923F" wp14:editId="31DD061A">
            <wp:simplePos x="0" y="0"/>
            <wp:positionH relativeFrom="column">
              <wp:posOffset>24765</wp:posOffset>
            </wp:positionH>
            <wp:positionV relativeFrom="paragraph">
              <wp:posOffset>2535242</wp:posOffset>
            </wp:positionV>
            <wp:extent cx="5274310" cy="1758315"/>
            <wp:effectExtent l="0" t="0" r="2540" b="0"/>
            <wp:wrapTopAndBottom/>
            <wp:docPr id="1710378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8094" name=""/>
                    <pic:cNvPicPr/>
                  </pic:nvPicPr>
                  <pic:blipFill>
                    <a:blip r:embed="rId14"/>
                    <a:stretch>
                      <a:fillRect/>
                    </a:stretch>
                  </pic:blipFill>
                  <pic:spPr>
                    <a:xfrm>
                      <a:off x="0" y="0"/>
                      <a:ext cx="5274310" cy="1758315"/>
                    </a:xfrm>
                    <a:prstGeom prst="rect">
                      <a:avLst/>
                    </a:prstGeom>
                  </pic:spPr>
                </pic:pic>
              </a:graphicData>
            </a:graphic>
          </wp:anchor>
        </w:drawing>
      </w:r>
    </w:p>
    <w:p w14:paraId="4B76C66C" w14:textId="77777777" w:rsidR="00F52E69" w:rsidRDefault="00F52E69" w:rsidP="00E71F21">
      <w:pPr>
        <w:ind w:firstLine="723"/>
        <w:rPr>
          <w:rFonts w:ascii="黑体" w:eastAsia="黑体" w:hAnsi="宋体" w:cs="黑体" w:hint="eastAsia"/>
          <w:b/>
          <w:bCs/>
          <w:color w:val="000000"/>
          <w:kern w:val="0"/>
          <w:sz w:val="36"/>
          <w:szCs w:val="36"/>
          <w:lang w:bidi="ar"/>
        </w:rPr>
      </w:pPr>
      <w:r w:rsidRPr="00F52E69">
        <w:rPr>
          <w:rFonts w:ascii="黑体" w:eastAsia="黑体" w:hAnsi="宋体" w:cs="黑体" w:hint="eastAsia"/>
          <w:b/>
          <w:bCs/>
          <w:color w:val="000000"/>
          <w:kern w:val="0"/>
          <w:sz w:val="36"/>
          <w:szCs w:val="36"/>
          <w:lang w:bidi="ar"/>
        </w:rPr>
        <w:lastRenderedPageBreak/>
        <w:t>“年龄天赋”对玩家游戏表现的实证研究</w:t>
      </w:r>
    </w:p>
    <w:p w14:paraId="183640AF" w14:textId="685CCECF" w:rsidR="00E80E40" w:rsidRDefault="00087D37">
      <w:r>
        <w:rPr>
          <w:rFonts w:hint="eastAsia"/>
        </w:rPr>
        <w:t>摘要：</w:t>
      </w:r>
    </w:p>
    <w:p w14:paraId="17184F79" w14:textId="662DAB3B" w:rsidR="00F52E69" w:rsidRDefault="00F52E69" w:rsidP="00F52E69">
      <w:pPr>
        <w:pStyle w:val="FirstParagraph"/>
        <w:ind w:firstLine="420"/>
        <w:rPr>
          <w:lang w:eastAsia="zh-CN"/>
        </w:rPr>
      </w:pPr>
      <w:r>
        <w:rPr>
          <w:rFonts w:hint="eastAsia"/>
          <w:lang w:eastAsia="zh-CN"/>
        </w:rPr>
        <w:t>本文以</w:t>
      </w:r>
      <w:r>
        <w:rPr>
          <w:lang w:eastAsia="zh-CN"/>
        </w:rPr>
        <w:t xml:space="preserve"> SEGA</w:t>
      </w:r>
      <w:r>
        <w:rPr>
          <w:rFonts w:hint="eastAsia"/>
          <w:lang w:eastAsia="zh-CN"/>
        </w:rPr>
        <w:t>（</w:t>
      </w:r>
      <w:proofErr w:type="gramStart"/>
      <w:r>
        <w:rPr>
          <w:rFonts w:hint="eastAsia"/>
          <w:lang w:eastAsia="zh-CN"/>
        </w:rPr>
        <w:t>世</w:t>
      </w:r>
      <w:proofErr w:type="gramEnd"/>
      <w:r>
        <w:rPr>
          <w:rFonts w:hint="eastAsia"/>
          <w:lang w:eastAsia="zh-CN"/>
        </w:rPr>
        <w:t>嘉公司）旗下的音乐街机</w:t>
      </w:r>
      <w:proofErr w:type="gramStart"/>
      <w:r>
        <w:rPr>
          <w:rFonts w:hint="eastAsia"/>
          <w:lang w:eastAsia="zh-CN"/>
        </w:rPr>
        <w:t>游戏舞萌</w:t>
      </w:r>
      <w:proofErr w:type="gramEnd"/>
      <w:r>
        <w:rPr>
          <w:lang w:eastAsia="zh-CN"/>
        </w:rPr>
        <w:t>DX</w:t>
      </w:r>
      <w:r>
        <w:rPr>
          <w:rFonts w:hint="eastAsia"/>
          <w:lang w:eastAsia="zh-CN"/>
        </w:rPr>
        <w:t>为研究场景，采用在线问卷与机台数据结合的方式，收集了</w:t>
      </w:r>
      <w:r>
        <w:rPr>
          <w:lang w:eastAsia="zh-CN"/>
        </w:rPr>
        <w:t xml:space="preserve"> </w:t>
      </w:r>
      <w:r>
        <w:rPr>
          <w:rFonts w:hint="eastAsia"/>
          <w:lang w:eastAsia="zh-CN"/>
        </w:rPr>
        <w:t>347</w:t>
      </w:r>
      <w:r>
        <w:rPr>
          <w:lang w:eastAsia="zh-CN"/>
        </w:rPr>
        <w:t xml:space="preserve"> </w:t>
      </w:r>
      <w:proofErr w:type="gramStart"/>
      <w:r>
        <w:rPr>
          <w:rFonts w:hint="eastAsia"/>
          <w:lang w:eastAsia="zh-CN"/>
        </w:rPr>
        <w:t>份有效</w:t>
      </w:r>
      <w:proofErr w:type="gramEnd"/>
      <w:r>
        <w:rPr>
          <w:rFonts w:hint="eastAsia"/>
          <w:lang w:eastAsia="zh-CN"/>
        </w:rPr>
        <w:t>样本，以简单随机抽样代表约</w:t>
      </w:r>
      <w:r>
        <w:rPr>
          <w:lang w:eastAsia="zh-CN"/>
        </w:rPr>
        <w:t xml:space="preserve"> 50 </w:t>
      </w:r>
      <w:proofErr w:type="gramStart"/>
      <w:r>
        <w:rPr>
          <w:rFonts w:hint="eastAsia"/>
          <w:lang w:eastAsia="zh-CN"/>
        </w:rPr>
        <w:t>万活跃</w:t>
      </w:r>
      <w:proofErr w:type="gramEnd"/>
      <w:r>
        <w:rPr>
          <w:rFonts w:hint="eastAsia"/>
          <w:lang w:eastAsia="zh-CN"/>
        </w:rPr>
        <w:t>玩家总体，在</w:t>
      </w:r>
      <w:r>
        <w:rPr>
          <w:lang w:eastAsia="zh-CN"/>
        </w:rPr>
        <w:t xml:space="preserve"> 95% </w:t>
      </w:r>
      <w:r>
        <w:rPr>
          <w:rFonts w:hint="eastAsia"/>
          <w:lang w:eastAsia="zh-CN"/>
        </w:rPr>
        <w:t>置信水平下总体比率估计误差约为</w:t>
      </w:r>
      <w:r>
        <w:rPr>
          <w:lang w:eastAsia="zh-CN"/>
        </w:rPr>
        <w:t xml:space="preserve"> </w:t>
      </w:r>
      <w:r>
        <w:rPr>
          <w:rFonts w:hint="eastAsia"/>
          <w:lang w:eastAsia="zh-CN"/>
        </w:rPr>
        <w:t>±</w:t>
      </w:r>
      <w:r w:rsidR="00A214EA">
        <w:rPr>
          <w:rFonts w:hint="eastAsia"/>
          <w:lang w:eastAsia="zh-CN"/>
        </w:rPr>
        <w:t>5.3</w:t>
      </w:r>
      <w:r>
        <w:rPr>
          <w:rFonts w:hint="eastAsia"/>
          <w:lang w:eastAsia="zh-CN"/>
        </w:rPr>
        <w:t>%</w:t>
      </w:r>
      <w:r>
        <w:rPr>
          <w:rFonts w:hint="eastAsia"/>
          <w:lang w:eastAsia="zh-CN"/>
        </w:rPr>
        <w:t>。通过派生游玩时长、总游玩次数、起步年龄等核心变量，综合使用描述统计、相关分析、分段非线性可视化与多元</w:t>
      </w:r>
      <w:r>
        <w:rPr>
          <w:lang w:eastAsia="zh-CN"/>
        </w:rPr>
        <w:t xml:space="preserve"> OLS </w:t>
      </w:r>
      <w:r>
        <w:rPr>
          <w:rFonts w:hint="eastAsia"/>
          <w:lang w:eastAsia="zh-CN"/>
        </w:rPr>
        <w:t>回归，对“年龄天赋”在玩家表现中的作用进行了量化。结果显示：练习量是决定</w:t>
      </w:r>
      <w:r>
        <w:rPr>
          <w:lang w:eastAsia="zh-CN"/>
        </w:rPr>
        <w:t xml:space="preserve"> Rating </w:t>
      </w:r>
      <w:r>
        <w:rPr>
          <w:rFonts w:hint="eastAsia"/>
          <w:lang w:eastAsia="zh-CN"/>
        </w:rPr>
        <w:t>的首要因素，游玩次数仍旧是</w:t>
      </w:r>
      <w:r>
        <w:rPr>
          <w:rFonts w:hint="eastAsia"/>
          <w:lang w:eastAsia="zh-CN"/>
        </w:rPr>
        <w:t>DX</w:t>
      </w:r>
      <w:r>
        <w:rPr>
          <w:lang w:eastAsia="zh-CN"/>
        </w:rPr>
        <w:t xml:space="preserve"> </w:t>
      </w:r>
      <w:r>
        <w:rPr>
          <w:rFonts w:hint="eastAsia"/>
          <w:lang w:eastAsia="zh-CN"/>
        </w:rPr>
        <w:t>Rating</w:t>
      </w:r>
      <w:r>
        <w:rPr>
          <w:rFonts w:hint="eastAsia"/>
          <w:lang w:eastAsia="zh-CN"/>
        </w:rPr>
        <w:t>的主要影响成分；控制练习量后，起步年龄与当前年龄对</w:t>
      </w:r>
      <w:r>
        <w:rPr>
          <w:lang w:eastAsia="zh-CN"/>
        </w:rPr>
        <w:t xml:space="preserve"> Rating </w:t>
      </w:r>
      <w:r>
        <w:rPr>
          <w:rFonts w:hint="eastAsia"/>
          <w:lang w:eastAsia="zh-CN"/>
        </w:rPr>
        <w:t>均呈显著负向影响，早入坑者的练习收益更高；游玩</w:t>
      </w:r>
      <w:r>
        <w:rPr>
          <w:lang w:eastAsia="zh-CN"/>
        </w:rPr>
        <w:t xml:space="preserve"> 1–2 </w:t>
      </w:r>
      <w:r>
        <w:rPr>
          <w:rFonts w:hint="eastAsia"/>
          <w:lang w:eastAsia="zh-CN"/>
        </w:rPr>
        <w:t>年是表现提升最快的时期，之后呈指数饱和趋势；玩家对“天赋”重要性的主观认知与实际评分差异不显著。综合来看，“年龄天赋”在音乐游戏表现中确实存在，但作用远小于练习投入，总投入与早起步的交互是达到高水平的关键驱动。</w:t>
      </w:r>
    </w:p>
    <w:p w14:paraId="745C3FB4" w14:textId="77777777" w:rsidR="00E80E40" w:rsidRPr="00F52E69" w:rsidRDefault="00E80E40">
      <w:pPr>
        <w:rPr>
          <w:lang w:eastAsia="zh"/>
        </w:rPr>
      </w:pPr>
    </w:p>
    <w:p w14:paraId="1204DD32" w14:textId="66142395" w:rsidR="00E80E40" w:rsidRDefault="00087D37">
      <w:pPr>
        <w:sectPr w:rsidR="00E80E40">
          <w:pgSz w:w="11906" w:h="16838"/>
          <w:pgMar w:top="1440" w:right="1800" w:bottom="1440" w:left="1800" w:header="851" w:footer="992" w:gutter="0"/>
          <w:cols w:space="425"/>
          <w:docGrid w:type="lines" w:linePitch="312"/>
        </w:sectPr>
      </w:pPr>
      <w:r>
        <w:rPr>
          <w:rFonts w:eastAsia="黑体" w:cs="黑体" w:hint="eastAsia"/>
        </w:rPr>
        <w:t>关键词</w:t>
      </w:r>
      <w:r>
        <w:rPr>
          <w:rFonts w:eastAsia="黑体" w:cs="黑体" w:hint="eastAsia"/>
          <w:lang w:eastAsia="zh"/>
        </w:rPr>
        <w:t>:</w:t>
      </w:r>
      <w:r w:rsidR="00B213D9">
        <w:t xml:space="preserve"> </w:t>
      </w:r>
      <w:r w:rsidR="00B213D9">
        <w:rPr>
          <w:rFonts w:hint="eastAsia"/>
        </w:rPr>
        <w:t>音乐游戏；电子竞技；年龄天赋；简单随机抽样；回归分析</w:t>
      </w:r>
    </w:p>
    <w:p w14:paraId="5FA683EE" w14:textId="77777777" w:rsidR="00E80E40" w:rsidRDefault="00E80E40">
      <w:pPr>
        <w:spacing w:line="600" w:lineRule="exact"/>
        <w:ind w:firstLineChars="0" w:firstLine="0"/>
        <w:rPr>
          <w:rFonts w:ascii="黑体" w:eastAsia="黑体" w:hAnsi="宋体" w:cs="黑体" w:hint="eastAsia"/>
          <w:b/>
          <w:bCs/>
          <w:color w:val="000000"/>
          <w:kern w:val="0"/>
          <w:sz w:val="36"/>
          <w:szCs w:val="36"/>
          <w:lang w:bidi="ar"/>
        </w:rPr>
      </w:pPr>
    </w:p>
    <w:sdt>
      <w:sdtPr>
        <w:rPr>
          <w:rFonts w:ascii="黑体" w:eastAsia="黑体" w:hAnsi="黑体" w:cs="黑体" w:hint="eastAsia"/>
          <w:sz w:val="36"/>
          <w:szCs w:val="36"/>
        </w:rPr>
        <w:id w:val="147466089"/>
        <w15:color w:val="DBDBDB"/>
        <w:docPartObj>
          <w:docPartGallery w:val="Table of Contents"/>
          <w:docPartUnique/>
        </w:docPartObj>
      </w:sdtPr>
      <w:sdtEndPr>
        <w:rPr>
          <w:rFonts w:hAnsi="宋体"/>
          <w:bCs/>
          <w:color w:val="000000"/>
          <w:kern w:val="0"/>
          <w:sz w:val="21"/>
          <w:lang w:bidi="ar"/>
        </w:rPr>
      </w:sdtEndPr>
      <w:sdtContent>
        <w:p w14:paraId="12202737" w14:textId="77777777" w:rsidR="00E80E40" w:rsidRDefault="00087D37">
          <w:pPr>
            <w:spacing w:before="600" w:after="600" w:line="600" w:lineRule="exact"/>
            <w:ind w:firstLineChars="0" w:firstLine="0"/>
            <w:jc w:val="center"/>
            <w:rPr>
              <w:rFonts w:ascii="黑体" w:eastAsia="黑体" w:hAnsi="黑体" w:cs="黑体" w:hint="eastAsia"/>
              <w:sz w:val="36"/>
              <w:szCs w:val="36"/>
            </w:rPr>
          </w:pPr>
          <w:r>
            <w:rPr>
              <w:rFonts w:ascii="黑体" w:eastAsia="黑体" w:hAnsi="黑体" w:cs="黑体" w:hint="eastAsia"/>
              <w:sz w:val="36"/>
              <w:szCs w:val="36"/>
            </w:rPr>
            <w:t>目  录</w:t>
          </w:r>
        </w:p>
        <w:p w14:paraId="4784B12A" w14:textId="5BAA0EE4" w:rsidR="006006B4" w:rsidRDefault="00087D37">
          <w:pPr>
            <w:pStyle w:val="TOC1"/>
            <w:tabs>
              <w:tab w:val="left" w:pos="840"/>
              <w:tab w:val="right" w:leader="dot" w:pos="8296"/>
            </w:tabs>
            <w:rPr>
              <w:rFonts w:asciiTheme="minorHAnsi" w:eastAsiaTheme="minorEastAsia" w:hAnsiTheme="minorHAnsi" w:cstheme="minorBidi"/>
              <w:noProof/>
              <w:sz w:val="22"/>
              <w14:ligatures w14:val="standardContextual"/>
            </w:rPr>
          </w:pPr>
          <w:r>
            <w:rPr>
              <w:rFonts w:ascii="黑体" w:eastAsia="黑体" w:hAnsi="宋体" w:cs="黑体" w:hint="eastAsia"/>
              <w:b/>
              <w:bCs/>
              <w:color w:val="000000"/>
              <w:kern w:val="0"/>
              <w:sz w:val="36"/>
              <w:szCs w:val="36"/>
              <w:lang w:bidi="ar"/>
            </w:rPr>
            <w:fldChar w:fldCharType="begin"/>
          </w:r>
          <w:r>
            <w:rPr>
              <w:rFonts w:ascii="黑体" w:eastAsia="黑体" w:hAnsi="宋体" w:cs="黑体" w:hint="eastAsia"/>
              <w:b/>
              <w:bCs/>
              <w:color w:val="000000"/>
              <w:kern w:val="0"/>
              <w:sz w:val="36"/>
              <w:szCs w:val="36"/>
              <w:lang w:bidi="ar"/>
            </w:rPr>
            <w:instrText xml:space="preserve">TOC \o "1-3" \h \u </w:instrText>
          </w:r>
          <w:r>
            <w:rPr>
              <w:rFonts w:ascii="黑体" w:eastAsia="黑体" w:hAnsi="宋体" w:cs="黑体" w:hint="eastAsia"/>
              <w:b/>
              <w:bCs/>
              <w:color w:val="000000"/>
              <w:kern w:val="0"/>
              <w:sz w:val="36"/>
              <w:szCs w:val="36"/>
              <w:lang w:bidi="ar"/>
            </w:rPr>
            <w:fldChar w:fldCharType="separate"/>
          </w:r>
          <w:hyperlink w:anchor="_Toc201325870" w:history="1">
            <w:r w:rsidR="006006B4" w:rsidRPr="00E233EF">
              <w:rPr>
                <w:rStyle w:val="af"/>
                <w:rFonts w:hint="eastAsia"/>
                <w:noProof/>
              </w:rPr>
              <w:t>一、</w:t>
            </w:r>
            <w:r w:rsidR="006006B4">
              <w:rPr>
                <w:rFonts w:asciiTheme="minorHAnsi" w:eastAsiaTheme="minorEastAsia" w:hAnsiTheme="minorHAnsi" w:cstheme="minorBidi" w:hint="eastAsia"/>
                <w:noProof/>
                <w:sz w:val="22"/>
                <w14:ligatures w14:val="standardContextual"/>
              </w:rPr>
              <w:tab/>
            </w:r>
            <w:r w:rsidR="006006B4" w:rsidRPr="00E233EF">
              <w:rPr>
                <w:rStyle w:val="af"/>
                <w:rFonts w:hint="eastAsia"/>
                <w:noProof/>
              </w:rPr>
              <w:t>引言</w:t>
            </w:r>
            <w:r w:rsidR="006006B4">
              <w:rPr>
                <w:rFonts w:hint="eastAsia"/>
                <w:noProof/>
              </w:rPr>
              <w:tab/>
            </w:r>
            <w:r w:rsidR="006006B4">
              <w:rPr>
                <w:rFonts w:hint="eastAsia"/>
                <w:noProof/>
              </w:rPr>
              <w:fldChar w:fldCharType="begin"/>
            </w:r>
            <w:r w:rsidR="006006B4">
              <w:rPr>
                <w:rFonts w:hint="eastAsia"/>
                <w:noProof/>
              </w:rPr>
              <w:instrText xml:space="preserve"> </w:instrText>
            </w:r>
            <w:r w:rsidR="006006B4">
              <w:rPr>
                <w:noProof/>
              </w:rPr>
              <w:instrText>PAGEREF _Toc201325870 \h</w:instrText>
            </w:r>
            <w:r w:rsidR="006006B4">
              <w:rPr>
                <w:rFonts w:hint="eastAsia"/>
                <w:noProof/>
              </w:rPr>
              <w:instrText xml:space="preserve"> </w:instrText>
            </w:r>
            <w:r w:rsidR="006006B4">
              <w:rPr>
                <w:rFonts w:hint="eastAsia"/>
                <w:noProof/>
              </w:rPr>
            </w:r>
            <w:r w:rsidR="006006B4">
              <w:rPr>
                <w:rFonts w:hint="eastAsia"/>
                <w:noProof/>
              </w:rPr>
              <w:fldChar w:fldCharType="separate"/>
            </w:r>
            <w:r w:rsidR="006006B4">
              <w:rPr>
                <w:noProof/>
              </w:rPr>
              <w:t>4</w:t>
            </w:r>
            <w:r w:rsidR="006006B4">
              <w:rPr>
                <w:rFonts w:hint="eastAsia"/>
                <w:noProof/>
              </w:rPr>
              <w:fldChar w:fldCharType="end"/>
            </w:r>
          </w:hyperlink>
        </w:p>
        <w:p w14:paraId="488D6DD3" w14:textId="70B0159F"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71" w:history="1">
            <w:r w:rsidRPr="00E233EF">
              <w:rPr>
                <w:rStyle w:val="af"/>
                <w:rFonts w:hint="eastAsia"/>
                <w:noProof/>
              </w:rPr>
              <w:t>二、文献综述</w:t>
            </w:r>
            <w:r>
              <w:rPr>
                <w:rFonts w:hint="eastAsia"/>
                <w:noProof/>
              </w:rPr>
              <w:tab/>
            </w:r>
            <w:r>
              <w:rPr>
                <w:rFonts w:hint="eastAsia"/>
                <w:noProof/>
              </w:rPr>
              <w:fldChar w:fldCharType="begin"/>
            </w:r>
            <w:r>
              <w:rPr>
                <w:rFonts w:hint="eastAsia"/>
                <w:noProof/>
              </w:rPr>
              <w:instrText xml:space="preserve"> </w:instrText>
            </w:r>
            <w:r>
              <w:rPr>
                <w:noProof/>
              </w:rPr>
              <w:instrText>PAGEREF _Toc201325871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74BB221F" w14:textId="1192317B"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72" w:history="1">
            <w:r w:rsidRPr="00E233EF">
              <w:rPr>
                <w:rStyle w:val="af"/>
                <w:rFonts w:hint="eastAsia"/>
                <w:noProof/>
                <w:lang w:eastAsia="zh"/>
              </w:rPr>
              <w:t>三</w:t>
            </w:r>
            <w:r w:rsidRPr="00E233EF">
              <w:rPr>
                <w:rStyle w:val="af"/>
                <w:rFonts w:hint="eastAsia"/>
                <w:noProof/>
              </w:rPr>
              <w:t>、调研</w:t>
            </w:r>
            <w:r w:rsidRPr="00E233EF">
              <w:rPr>
                <w:rStyle w:val="af"/>
                <w:rFonts w:hint="eastAsia"/>
                <w:noProof/>
                <w:lang w:eastAsia="zh"/>
              </w:rPr>
              <w:t>方案设计</w:t>
            </w:r>
            <w:r>
              <w:rPr>
                <w:rFonts w:hint="eastAsia"/>
                <w:noProof/>
              </w:rPr>
              <w:tab/>
            </w:r>
            <w:r>
              <w:rPr>
                <w:rFonts w:hint="eastAsia"/>
                <w:noProof/>
              </w:rPr>
              <w:fldChar w:fldCharType="begin"/>
            </w:r>
            <w:r>
              <w:rPr>
                <w:rFonts w:hint="eastAsia"/>
                <w:noProof/>
              </w:rPr>
              <w:instrText xml:space="preserve"> </w:instrText>
            </w:r>
            <w:r>
              <w:rPr>
                <w:noProof/>
              </w:rPr>
              <w:instrText>PAGEREF _Toc201325872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4A1903BC" w14:textId="5EAE5AB1"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73" w:history="1">
            <w:r w:rsidRPr="00E233EF">
              <w:rPr>
                <w:rStyle w:val="af"/>
                <w:rFonts w:hint="eastAsia"/>
                <w:noProof/>
              </w:rPr>
              <w:t>四、模型理论</w:t>
            </w:r>
            <w:r>
              <w:rPr>
                <w:rFonts w:hint="eastAsia"/>
                <w:noProof/>
              </w:rPr>
              <w:tab/>
            </w:r>
            <w:r>
              <w:rPr>
                <w:rFonts w:hint="eastAsia"/>
                <w:noProof/>
              </w:rPr>
              <w:fldChar w:fldCharType="begin"/>
            </w:r>
            <w:r>
              <w:rPr>
                <w:rFonts w:hint="eastAsia"/>
                <w:noProof/>
              </w:rPr>
              <w:instrText xml:space="preserve"> </w:instrText>
            </w:r>
            <w:r>
              <w:rPr>
                <w:noProof/>
              </w:rPr>
              <w:instrText>PAGEREF _Toc201325873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3CB12288" w14:textId="099CF6B9"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74" w:history="1">
            <w:r w:rsidRPr="00E233EF">
              <w:rPr>
                <w:rStyle w:val="af"/>
                <w:rFonts w:hint="eastAsia"/>
                <w:noProof/>
              </w:rPr>
              <w:t>五、问卷</w:t>
            </w:r>
            <w:r w:rsidRPr="00E233EF">
              <w:rPr>
                <w:rStyle w:val="af"/>
                <w:rFonts w:hint="eastAsia"/>
                <w:noProof/>
                <w:lang w:eastAsia="zh"/>
              </w:rPr>
              <w:t>分析</w:t>
            </w:r>
            <w:r>
              <w:rPr>
                <w:rFonts w:hint="eastAsia"/>
                <w:noProof/>
              </w:rPr>
              <w:tab/>
            </w:r>
            <w:r>
              <w:rPr>
                <w:rFonts w:hint="eastAsia"/>
                <w:noProof/>
              </w:rPr>
              <w:fldChar w:fldCharType="begin"/>
            </w:r>
            <w:r>
              <w:rPr>
                <w:rFonts w:hint="eastAsia"/>
                <w:noProof/>
              </w:rPr>
              <w:instrText xml:space="preserve"> </w:instrText>
            </w:r>
            <w:r>
              <w:rPr>
                <w:noProof/>
              </w:rPr>
              <w:instrText>PAGEREF _Toc201325874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72869013" w14:textId="71298833"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75" w:history="1">
            <w:r w:rsidRPr="00E233EF">
              <w:rPr>
                <w:rStyle w:val="af"/>
                <w:rFonts w:hint="eastAsia"/>
                <w:noProof/>
              </w:rPr>
              <w:t>5.1 Pearson</w:t>
            </w:r>
            <w:r w:rsidRPr="00E233EF">
              <w:rPr>
                <w:rStyle w:val="af"/>
                <w:rFonts w:hint="eastAsia"/>
                <w:noProof/>
              </w:rPr>
              <w:t>关联性矩阵</w:t>
            </w:r>
            <w:r>
              <w:rPr>
                <w:rFonts w:hint="eastAsia"/>
                <w:noProof/>
              </w:rPr>
              <w:tab/>
            </w:r>
            <w:r>
              <w:rPr>
                <w:rFonts w:hint="eastAsia"/>
                <w:noProof/>
              </w:rPr>
              <w:fldChar w:fldCharType="begin"/>
            </w:r>
            <w:r>
              <w:rPr>
                <w:rFonts w:hint="eastAsia"/>
                <w:noProof/>
              </w:rPr>
              <w:instrText xml:space="preserve"> </w:instrText>
            </w:r>
            <w:r>
              <w:rPr>
                <w:noProof/>
              </w:rPr>
              <w:instrText>PAGEREF _Toc201325875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2F520C7C" w14:textId="7BDC20EC"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76" w:history="1">
            <w:r w:rsidRPr="00E233EF">
              <w:rPr>
                <w:rStyle w:val="af"/>
                <w:rFonts w:hint="eastAsia"/>
                <w:noProof/>
              </w:rPr>
              <w:t xml:space="preserve">5.2 </w:t>
            </w:r>
            <w:r w:rsidRPr="00E233EF">
              <w:rPr>
                <w:rStyle w:val="af"/>
                <w:rFonts w:hint="eastAsia"/>
                <w:noProof/>
              </w:rPr>
              <w:t>玩家年龄的</w:t>
            </w:r>
            <w:r w:rsidRPr="00E233EF">
              <w:rPr>
                <w:rStyle w:val="af"/>
                <w:rFonts w:hint="eastAsia"/>
                <w:noProof/>
              </w:rPr>
              <w:t>LOESS</w:t>
            </w:r>
            <w:r w:rsidRPr="00E233EF">
              <w:rPr>
                <w:rStyle w:val="af"/>
                <w:rFonts w:hint="eastAsia"/>
                <w:noProof/>
              </w:rPr>
              <w:t>平滑曲线</w:t>
            </w:r>
            <w:r>
              <w:rPr>
                <w:rFonts w:hint="eastAsia"/>
                <w:noProof/>
              </w:rPr>
              <w:tab/>
            </w:r>
            <w:r>
              <w:rPr>
                <w:rFonts w:hint="eastAsia"/>
                <w:noProof/>
              </w:rPr>
              <w:fldChar w:fldCharType="begin"/>
            </w:r>
            <w:r>
              <w:rPr>
                <w:rFonts w:hint="eastAsia"/>
                <w:noProof/>
              </w:rPr>
              <w:instrText xml:space="preserve"> </w:instrText>
            </w:r>
            <w:r>
              <w:rPr>
                <w:noProof/>
              </w:rPr>
              <w:instrText>PAGEREF _Toc201325876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79B5B3F4" w14:textId="4D534E84"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77" w:history="1">
            <w:r w:rsidRPr="00E233EF">
              <w:rPr>
                <w:rStyle w:val="af"/>
                <w:rFonts w:hint="eastAsia"/>
                <w:noProof/>
              </w:rPr>
              <w:t>5.3 OLS</w:t>
            </w:r>
            <w:r w:rsidRPr="00E233EF">
              <w:rPr>
                <w:rStyle w:val="af"/>
                <w:rFonts w:hint="eastAsia"/>
                <w:noProof/>
              </w:rPr>
              <w:t>拟合与玩家分类</w:t>
            </w:r>
            <w:r>
              <w:rPr>
                <w:rFonts w:hint="eastAsia"/>
                <w:noProof/>
              </w:rPr>
              <w:tab/>
            </w:r>
            <w:r>
              <w:rPr>
                <w:rFonts w:hint="eastAsia"/>
                <w:noProof/>
              </w:rPr>
              <w:fldChar w:fldCharType="begin"/>
            </w:r>
            <w:r>
              <w:rPr>
                <w:rFonts w:hint="eastAsia"/>
                <w:noProof/>
              </w:rPr>
              <w:instrText xml:space="preserve"> </w:instrText>
            </w:r>
            <w:r>
              <w:rPr>
                <w:noProof/>
              </w:rPr>
              <w:instrText>PAGEREF _Toc201325877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4AC59FB6" w14:textId="3981FA8B"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78" w:history="1">
            <w:r w:rsidRPr="00E233EF">
              <w:rPr>
                <w:rStyle w:val="af"/>
                <w:rFonts w:hint="eastAsia"/>
                <w:noProof/>
              </w:rPr>
              <w:t xml:space="preserve">5.4 </w:t>
            </w:r>
            <w:r w:rsidRPr="00E233EF">
              <w:rPr>
                <w:rStyle w:val="af"/>
                <w:rFonts w:hint="eastAsia"/>
                <w:noProof/>
              </w:rPr>
              <w:t>游玩时长与玩家</w:t>
            </w:r>
            <w:r w:rsidRPr="00E233EF">
              <w:rPr>
                <w:rStyle w:val="af"/>
                <w:rFonts w:hint="eastAsia"/>
                <w:noProof/>
              </w:rPr>
              <w:t xml:space="preserve"> </w:t>
            </w:r>
            <w:r w:rsidRPr="00E233EF">
              <w:rPr>
                <w:rStyle w:val="af"/>
                <w:rFonts w:ascii="Consolas" w:hAnsi="Consolas" w:hint="eastAsia"/>
                <w:noProof/>
              </w:rPr>
              <w:t>Rating</w:t>
            </w:r>
            <w:r w:rsidRPr="00E233EF">
              <w:rPr>
                <w:rStyle w:val="af"/>
                <w:rFonts w:hint="eastAsia"/>
                <w:noProof/>
              </w:rPr>
              <w:t>的关系</w:t>
            </w:r>
            <w:r>
              <w:rPr>
                <w:rFonts w:hint="eastAsia"/>
                <w:noProof/>
              </w:rPr>
              <w:tab/>
            </w:r>
            <w:r>
              <w:rPr>
                <w:rFonts w:hint="eastAsia"/>
                <w:noProof/>
              </w:rPr>
              <w:fldChar w:fldCharType="begin"/>
            </w:r>
            <w:r>
              <w:rPr>
                <w:rFonts w:hint="eastAsia"/>
                <w:noProof/>
              </w:rPr>
              <w:instrText xml:space="preserve"> </w:instrText>
            </w:r>
            <w:r>
              <w:rPr>
                <w:noProof/>
              </w:rPr>
              <w:instrText>PAGEREF _Toc201325878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1A8CDD90" w14:textId="19C90968"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79" w:history="1">
            <w:r w:rsidRPr="00E233EF">
              <w:rPr>
                <w:rStyle w:val="af"/>
                <w:rFonts w:hint="eastAsia"/>
                <w:noProof/>
              </w:rPr>
              <w:t xml:space="preserve">5.5 </w:t>
            </w:r>
            <w:r w:rsidRPr="00E233EF">
              <w:rPr>
                <w:rStyle w:val="af"/>
                <w:rFonts w:hint="eastAsia"/>
                <w:noProof/>
              </w:rPr>
              <w:t>回归分析</w:t>
            </w:r>
            <w:r>
              <w:rPr>
                <w:rFonts w:hint="eastAsia"/>
                <w:noProof/>
              </w:rPr>
              <w:tab/>
            </w:r>
            <w:r>
              <w:rPr>
                <w:rFonts w:hint="eastAsia"/>
                <w:noProof/>
              </w:rPr>
              <w:fldChar w:fldCharType="begin"/>
            </w:r>
            <w:r>
              <w:rPr>
                <w:rFonts w:hint="eastAsia"/>
                <w:noProof/>
              </w:rPr>
              <w:instrText xml:space="preserve"> </w:instrText>
            </w:r>
            <w:r>
              <w:rPr>
                <w:noProof/>
              </w:rPr>
              <w:instrText>PAGEREF _Toc201325879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291CABFD" w14:textId="0B25CF54"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80" w:history="1">
            <w:r w:rsidRPr="00E233EF">
              <w:rPr>
                <w:rStyle w:val="af"/>
                <w:rFonts w:hint="eastAsia"/>
                <w:noProof/>
              </w:rPr>
              <w:t xml:space="preserve">5.6 </w:t>
            </w:r>
            <w:r w:rsidRPr="00E233EF">
              <w:rPr>
                <w:rStyle w:val="af"/>
                <w:rFonts w:hint="eastAsia"/>
                <w:noProof/>
              </w:rPr>
              <w:t>主观天赋认知与实际表现</w:t>
            </w:r>
            <w:r>
              <w:rPr>
                <w:rFonts w:hint="eastAsia"/>
                <w:noProof/>
              </w:rPr>
              <w:tab/>
            </w:r>
            <w:r>
              <w:rPr>
                <w:rFonts w:hint="eastAsia"/>
                <w:noProof/>
              </w:rPr>
              <w:fldChar w:fldCharType="begin"/>
            </w:r>
            <w:r>
              <w:rPr>
                <w:rFonts w:hint="eastAsia"/>
                <w:noProof/>
              </w:rPr>
              <w:instrText xml:space="preserve"> </w:instrText>
            </w:r>
            <w:r>
              <w:rPr>
                <w:noProof/>
              </w:rPr>
              <w:instrText>PAGEREF _Toc201325880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4BFED81C" w14:textId="52642F4B" w:rsidR="006006B4" w:rsidRDefault="006006B4" w:rsidP="006006B4">
          <w:pPr>
            <w:pStyle w:val="TOC1"/>
            <w:tabs>
              <w:tab w:val="right" w:leader="dot" w:pos="8296"/>
            </w:tabs>
            <w:ind w:leftChars="200" w:left="480"/>
            <w:rPr>
              <w:rFonts w:asciiTheme="minorHAnsi" w:eastAsiaTheme="minorEastAsia" w:hAnsiTheme="minorHAnsi" w:cstheme="minorBidi"/>
              <w:noProof/>
              <w:sz w:val="22"/>
              <w14:ligatures w14:val="standardContextual"/>
            </w:rPr>
          </w:pPr>
          <w:hyperlink w:anchor="_Toc201325881" w:history="1">
            <w:r w:rsidRPr="00E233EF">
              <w:rPr>
                <w:rStyle w:val="af"/>
                <w:rFonts w:hint="eastAsia"/>
                <w:noProof/>
              </w:rPr>
              <w:t xml:space="preserve">5.7 </w:t>
            </w:r>
            <w:r w:rsidRPr="00E233EF">
              <w:rPr>
                <w:rStyle w:val="af"/>
                <w:rFonts w:hint="eastAsia"/>
                <w:noProof/>
              </w:rPr>
              <w:t>随机森林</w:t>
            </w:r>
            <w:r w:rsidRPr="00E233EF">
              <w:rPr>
                <w:rStyle w:val="af"/>
                <w:rFonts w:hint="eastAsia"/>
                <w:noProof/>
              </w:rPr>
              <w:t>+XGBoost</w:t>
            </w:r>
            <w:r w:rsidRPr="00E233EF">
              <w:rPr>
                <w:rStyle w:val="af"/>
                <w:rFonts w:hint="eastAsia"/>
                <w:noProof/>
              </w:rPr>
              <w:t>特征重要度</w:t>
            </w:r>
            <w:r>
              <w:rPr>
                <w:rFonts w:hint="eastAsia"/>
                <w:noProof/>
              </w:rPr>
              <w:tab/>
            </w:r>
            <w:r>
              <w:rPr>
                <w:rFonts w:hint="eastAsia"/>
                <w:noProof/>
              </w:rPr>
              <w:fldChar w:fldCharType="begin"/>
            </w:r>
            <w:r>
              <w:rPr>
                <w:rFonts w:hint="eastAsia"/>
                <w:noProof/>
              </w:rPr>
              <w:instrText xml:space="preserve"> </w:instrText>
            </w:r>
            <w:r>
              <w:rPr>
                <w:noProof/>
              </w:rPr>
              <w:instrText>PAGEREF _Toc201325881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hyperlink>
        </w:p>
        <w:p w14:paraId="0AB583CA" w14:textId="41A15C9E"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82" w:history="1">
            <w:r w:rsidRPr="00E233EF">
              <w:rPr>
                <w:rStyle w:val="af"/>
                <w:rFonts w:hint="eastAsia"/>
                <w:noProof/>
              </w:rPr>
              <w:t>六、结论与建议</w:t>
            </w:r>
            <w:r>
              <w:rPr>
                <w:rFonts w:hint="eastAsia"/>
                <w:noProof/>
              </w:rPr>
              <w:tab/>
            </w:r>
            <w:r>
              <w:rPr>
                <w:rFonts w:hint="eastAsia"/>
                <w:noProof/>
              </w:rPr>
              <w:fldChar w:fldCharType="begin"/>
            </w:r>
            <w:r>
              <w:rPr>
                <w:rFonts w:hint="eastAsia"/>
                <w:noProof/>
              </w:rPr>
              <w:instrText xml:space="preserve"> </w:instrText>
            </w:r>
            <w:r>
              <w:rPr>
                <w:noProof/>
              </w:rPr>
              <w:instrText>PAGEREF _Toc201325882 \h</w:instrText>
            </w:r>
            <w:r>
              <w:rPr>
                <w:rFonts w:hint="eastAsia"/>
                <w:noProof/>
              </w:rPr>
              <w:instrText xml:space="preserve"> </w:instrText>
            </w:r>
            <w:r>
              <w:rPr>
                <w:rFonts w:hint="eastAsia"/>
                <w:noProof/>
              </w:rPr>
            </w:r>
            <w:r>
              <w:rPr>
                <w:rFonts w:hint="eastAsia"/>
                <w:noProof/>
              </w:rPr>
              <w:fldChar w:fldCharType="separate"/>
            </w:r>
            <w:r>
              <w:rPr>
                <w:noProof/>
              </w:rPr>
              <w:t>20</w:t>
            </w:r>
            <w:r>
              <w:rPr>
                <w:rFonts w:hint="eastAsia"/>
                <w:noProof/>
              </w:rPr>
              <w:fldChar w:fldCharType="end"/>
            </w:r>
          </w:hyperlink>
        </w:p>
        <w:p w14:paraId="708D9926" w14:textId="2F4D24FB"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83" w:history="1">
            <w:r w:rsidRPr="00E233EF">
              <w:rPr>
                <w:rStyle w:val="af"/>
                <w:rFonts w:hint="eastAsia"/>
                <w:noProof/>
              </w:rPr>
              <w:t>参考文献</w:t>
            </w:r>
            <w:r>
              <w:rPr>
                <w:rFonts w:hint="eastAsia"/>
                <w:noProof/>
              </w:rPr>
              <w:tab/>
            </w:r>
            <w:r>
              <w:rPr>
                <w:rFonts w:hint="eastAsia"/>
                <w:noProof/>
              </w:rPr>
              <w:fldChar w:fldCharType="begin"/>
            </w:r>
            <w:r>
              <w:rPr>
                <w:rFonts w:hint="eastAsia"/>
                <w:noProof/>
              </w:rPr>
              <w:instrText xml:space="preserve"> </w:instrText>
            </w:r>
            <w:r>
              <w:rPr>
                <w:noProof/>
              </w:rPr>
              <w:instrText>PAGEREF _Toc201325883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hyperlink>
        </w:p>
        <w:p w14:paraId="03392C90" w14:textId="6BCAE704" w:rsidR="006006B4" w:rsidRDefault="006006B4">
          <w:pPr>
            <w:pStyle w:val="TOC1"/>
            <w:tabs>
              <w:tab w:val="right" w:leader="dot" w:pos="8296"/>
            </w:tabs>
            <w:rPr>
              <w:rFonts w:asciiTheme="minorHAnsi" w:eastAsiaTheme="minorEastAsia" w:hAnsiTheme="minorHAnsi" w:cstheme="minorBidi"/>
              <w:noProof/>
              <w:sz w:val="22"/>
              <w14:ligatures w14:val="standardContextual"/>
            </w:rPr>
          </w:pPr>
          <w:hyperlink w:anchor="_Toc201325884" w:history="1">
            <w:r w:rsidRPr="00E233EF">
              <w:rPr>
                <w:rStyle w:val="af"/>
                <w:rFonts w:hint="eastAsia"/>
                <w:noProof/>
              </w:rPr>
              <w:t>附录</w:t>
            </w:r>
            <w:r w:rsidRPr="00E233EF">
              <w:rPr>
                <w:rStyle w:val="af"/>
                <w:rFonts w:hint="eastAsia"/>
                <w:noProof/>
              </w:rPr>
              <w:t xml:space="preserve"> A</w:t>
            </w:r>
            <w:r w:rsidRPr="00E233EF">
              <w:rPr>
                <w:rStyle w:val="af"/>
                <w:rFonts w:hint="eastAsia"/>
                <w:noProof/>
              </w:rPr>
              <w:t>：数据处理与分析代码概览</w:t>
            </w:r>
            <w:r>
              <w:rPr>
                <w:rFonts w:hint="eastAsia"/>
                <w:noProof/>
              </w:rPr>
              <w:tab/>
            </w:r>
            <w:r>
              <w:rPr>
                <w:rFonts w:hint="eastAsia"/>
                <w:noProof/>
              </w:rPr>
              <w:fldChar w:fldCharType="begin"/>
            </w:r>
            <w:r>
              <w:rPr>
                <w:rFonts w:hint="eastAsia"/>
                <w:noProof/>
              </w:rPr>
              <w:instrText xml:space="preserve"> </w:instrText>
            </w:r>
            <w:r>
              <w:rPr>
                <w:noProof/>
              </w:rPr>
              <w:instrText>PAGEREF _Toc201325884 \h</w:instrText>
            </w:r>
            <w:r>
              <w:rPr>
                <w:rFonts w:hint="eastAsia"/>
                <w:noProof/>
              </w:rPr>
              <w:instrText xml:space="preserve"> </w:instrText>
            </w:r>
            <w:r>
              <w:rPr>
                <w:rFonts w:hint="eastAsia"/>
                <w:noProof/>
              </w:rPr>
            </w:r>
            <w:r>
              <w:rPr>
                <w:rFonts w:hint="eastAsia"/>
                <w:noProof/>
              </w:rPr>
              <w:fldChar w:fldCharType="separate"/>
            </w:r>
            <w:r>
              <w:rPr>
                <w:noProof/>
              </w:rPr>
              <w:t>22</w:t>
            </w:r>
            <w:r>
              <w:rPr>
                <w:rFonts w:hint="eastAsia"/>
                <w:noProof/>
              </w:rPr>
              <w:fldChar w:fldCharType="end"/>
            </w:r>
          </w:hyperlink>
        </w:p>
        <w:p w14:paraId="35C86847" w14:textId="436F3733" w:rsidR="00E80E40" w:rsidRDefault="00087D37">
          <w:pPr>
            <w:spacing w:line="600" w:lineRule="exact"/>
            <w:rPr>
              <w:rFonts w:ascii="黑体" w:eastAsia="黑体" w:hAnsi="宋体" w:cs="黑体" w:hint="eastAsia"/>
              <w:bCs/>
              <w:color w:val="000000"/>
              <w:kern w:val="0"/>
              <w:sz w:val="21"/>
              <w:szCs w:val="36"/>
              <w:lang w:bidi="ar"/>
            </w:rPr>
            <w:sectPr w:rsidR="00E80E40">
              <w:pgSz w:w="11906" w:h="16838"/>
              <w:pgMar w:top="1440" w:right="1800" w:bottom="1440" w:left="1800" w:header="851" w:footer="992" w:gutter="0"/>
              <w:cols w:space="425"/>
              <w:docGrid w:type="lines" w:linePitch="312"/>
            </w:sectPr>
          </w:pPr>
          <w:r>
            <w:rPr>
              <w:rFonts w:ascii="黑体" w:eastAsia="黑体" w:hAnsi="宋体" w:cs="黑体" w:hint="eastAsia"/>
              <w:bCs/>
              <w:color w:val="000000"/>
              <w:kern w:val="0"/>
              <w:szCs w:val="36"/>
              <w:lang w:bidi="ar"/>
            </w:rPr>
            <w:fldChar w:fldCharType="end"/>
          </w:r>
        </w:p>
      </w:sdtContent>
    </w:sdt>
    <w:p w14:paraId="12950068" w14:textId="793D47E8" w:rsidR="008C32A2" w:rsidRDefault="00087D37" w:rsidP="008C32A2">
      <w:pPr>
        <w:pStyle w:val="1"/>
        <w:numPr>
          <w:ilvl w:val="0"/>
          <w:numId w:val="12"/>
        </w:numPr>
        <w:ind w:firstLineChars="0"/>
      </w:pPr>
      <w:bookmarkStart w:id="0" w:name="_Toc201325870"/>
      <w:r>
        <w:rPr>
          <w:rFonts w:hint="eastAsia"/>
        </w:rPr>
        <w:lastRenderedPageBreak/>
        <w:t>引言</w:t>
      </w:r>
      <w:bookmarkEnd w:id="0"/>
    </w:p>
    <w:p w14:paraId="41AC1B8A" w14:textId="4C2316CA" w:rsidR="00A214EA" w:rsidRPr="008C32A2" w:rsidRDefault="00A214EA" w:rsidP="006006B4">
      <w:r w:rsidRPr="008C32A2">
        <w:rPr>
          <w:rFonts w:hint="eastAsia"/>
        </w:rPr>
        <w:t>音乐游戏（</w:t>
      </w:r>
      <w:r w:rsidRPr="008C32A2">
        <w:t>rhythm game</w:t>
      </w:r>
      <w:r w:rsidRPr="008C32A2">
        <w:rPr>
          <w:rFonts w:hint="eastAsia"/>
        </w:rPr>
        <w:t>）起源于</w:t>
      </w:r>
      <w:r w:rsidRPr="008C32A2">
        <w:t xml:space="preserve"> 1990 </w:t>
      </w:r>
      <w:r w:rsidRPr="008C32A2">
        <w:rPr>
          <w:rFonts w:hint="eastAsia"/>
        </w:rPr>
        <w:t>年代日本街机文化，以“节奏精准度”作为核心评分机制。</w:t>
      </w:r>
      <w:proofErr w:type="gramStart"/>
      <w:r w:rsidRPr="008C32A2">
        <w:rPr>
          <w:rFonts w:hint="eastAsia"/>
        </w:rPr>
        <w:t>玩家需</w:t>
      </w:r>
      <w:proofErr w:type="gramEnd"/>
      <w:r w:rsidRPr="008C32A2">
        <w:rPr>
          <w:rFonts w:hint="eastAsia"/>
        </w:rPr>
        <w:t>在伴奏节拍提示下，通过按键、触屏或体感等方式完成预设操作。</w:t>
      </w:r>
      <w:proofErr w:type="spellStart"/>
      <w:r w:rsidRPr="008C32A2">
        <w:t>maimai</w:t>
      </w:r>
      <w:proofErr w:type="spellEnd"/>
      <w:r w:rsidRPr="008C32A2">
        <w:t xml:space="preserve"> DX </w:t>
      </w:r>
      <w:r w:rsidRPr="008C32A2">
        <w:rPr>
          <w:rFonts w:hint="eastAsia"/>
        </w:rPr>
        <w:t>由</w:t>
      </w:r>
      <w:r w:rsidRPr="008C32A2">
        <w:t xml:space="preserve"> SEGA </w:t>
      </w:r>
      <w:r w:rsidRPr="008C32A2">
        <w:rPr>
          <w:rFonts w:hint="eastAsia"/>
        </w:rPr>
        <w:t>于</w:t>
      </w:r>
      <w:r w:rsidRPr="008C32A2">
        <w:t xml:space="preserve"> 2012 </w:t>
      </w:r>
      <w:r w:rsidRPr="008C32A2">
        <w:rPr>
          <w:rFonts w:hint="eastAsia"/>
        </w:rPr>
        <w:t>年推出，采用环形触摸</w:t>
      </w:r>
      <w:proofErr w:type="gramStart"/>
      <w:r w:rsidRPr="008C32A2">
        <w:rPr>
          <w:rFonts w:hint="eastAsia"/>
        </w:rPr>
        <w:t>屏配合八</w:t>
      </w:r>
      <w:proofErr w:type="gramEnd"/>
      <w:r w:rsidRPr="008C32A2">
        <w:rPr>
          <w:rFonts w:hint="eastAsia"/>
        </w:rPr>
        <w:t>键实体按键，兼具“音符密度高、判定严格”与“社交排行榜”特色，现已覆盖亚洲与北美多地。</w:t>
      </w:r>
      <w:proofErr w:type="gramStart"/>
      <w:r w:rsidRPr="008C32A2">
        <w:rPr>
          <w:rFonts w:hint="eastAsia"/>
        </w:rPr>
        <w:t>舞萌</w:t>
      </w:r>
      <w:proofErr w:type="gramEnd"/>
      <w:r w:rsidRPr="008C32A2">
        <w:t xml:space="preserve"> DX</w:t>
      </w:r>
      <w:r w:rsidRPr="008C32A2">
        <w:rPr>
          <w:rFonts w:hint="eastAsia"/>
        </w:rPr>
        <w:t>（中国大陆官方名称）首发于</w:t>
      </w:r>
      <w:r w:rsidRPr="008C32A2">
        <w:t xml:space="preserve"> 2019 </w:t>
      </w:r>
      <w:r w:rsidRPr="008C32A2">
        <w:rPr>
          <w:rFonts w:hint="eastAsia"/>
        </w:rPr>
        <w:t>年，截至</w:t>
      </w:r>
      <w:r w:rsidRPr="008C32A2">
        <w:t xml:space="preserve"> 2024 </w:t>
      </w:r>
      <w:r w:rsidRPr="008C32A2">
        <w:rPr>
          <w:rFonts w:hint="eastAsia"/>
        </w:rPr>
        <w:t>年底共铺设约</w:t>
      </w:r>
      <w:r w:rsidRPr="008C32A2">
        <w:t xml:space="preserve"> 2 700 </w:t>
      </w:r>
      <w:r w:rsidRPr="008C32A2">
        <w:rPr>
          <w:rFonts w:hint="eastAsia"/>
        </w:rPr>
        <w:t>台机台，注册玩家逾</w:t>
      </w:r>
      <w:r w:rsidRPr="008C32A2">
        <w:t xml:space="preserve"> 200 </w:t>
      </w:r>
      <w:r w:rsidRPr="008C32A2">
        <w:rPr>
          <w:rFonts w:hint="eastAsia"/>
        </w:rPr>
        <w:t>万，其中活跃玩家（近</w:t>
      </w:r>
      <w:r w:rsidRPr="008C32A2">
        <w:t xml:space="preserve"> 30 </w:t>
      </w:r>
      <w:r w:rsidRPr="008C32A2">
        <w:rPr>
          <w:rFonts w:hint="eastAsia"/>
        </w:rPr>
        <w:t>天登录并上</w:t>
      </w:r>
      <w:proofErr w:type="gramStart"/>
      <w:r w:rsidRPr="008C32A2">
        <w:rPr>
          <w:rFonts w:hint="eastAsia"/>
        </w:rPr>
        <w:t>传成绩</w:t>
      </w:r>
      <w:proofErr w:type="gramEnd"/>
      <w:r w:rsidRPr="008C32A2">
        <w:rPr>
          <w:rFonts w:hint="eastAsia"/>
        </w:rPr>
        <w:t>者）约</w:t>
      </w:r>
      <w:r w:rsidRPr="008C32A2">
        <w:t xml:space="preserve"> 50 </w:t>
      </w:r>
      <w:r w:rsidRPr="008C32A2">
        <w:rPr>
          <w:rFonts w:hint="eastAsia"/>
        </w:rPr>
        <w:t>万。</w:t>
      </w:r>
    </w:p>
    <w:p w14:paraId="70216235" w14:textId="10AFC1D7" w:rsidR="00E80E40" w:rsidRDefault="00087D37" w:rsidP="006006B4">
      <w:pPr>
        <w:pStyle w:val="1"/>
        <w:ind w:firstLineChars="0" w:firstLine="0"/>
      </w:pPr>
      <w:bookmarkStart w:id="1" w:name="_Toc201325871"/>
      <w:r>
        <w:rPr>
          <w:rFonts w:hint="eastAsia"/>
        </w:rPr>
        <w:t>二、文献综述</w:t>
      </w:r>
      <w:bookmarkEnd w:id="1"/>
    </w:p>
    <w:p w14:paraId="5AE97937" w14:textId="711EB08D" w:rsidR="00A214EA" w:rsidRDefault="00A214EA" w:rsidP="006006B4">
      <w:pPr>
        <w:spacing w:afterLines="50" w:after="156"/>
      </w:pPr>
      <w:r>
        <w:rPr>
          <w:rFonts w:hint="eastAsia"/>
        </w:rPr>
        <w:t>音乐节奏</w:t>
      </w:r>
      <w:proofErr w:type="gramStart"/>
      <w:r>
        <w:rPr>
          <w:rFonts w:hint="eastAsia"/>
        </w:rPr>
        <w:t>与音游领域</w:t>
      </w:r>
      <w:proofErr w:type="gramEnd"/>
      <w:r>
        <w:rPr>
          <w:rFonts w:hint="eastAsia"/>
        </w:rPr>
        <w:t>：早期节奏训练可显著提升感觉</w:t>
      </w:r>
      <w:proofErr w:type="gramStart"/>
      <w:r>
        <w:rPr>
          <w:rFonts w:hint="eastAsia"/>
        </w:rPr>
        <w:t>—运动</w:t>
      </w:r>
      <w:proofErr w:type="gramEnd"/>
      <w:r>
        <w:rPr>
          <w:rFonts w:hint="eastAsia"/>
        </w:rPr>
        <w:t>同步能力。</w:t>
      </w:r>
      <w:r>
        <w:t xml:space="preserve">Watanabe et al. (2007) </w:t>
      </w:r>
      <w:r>
        <w:rPr>
          <w:rFonts w:hint="eastAsia"/>
        </w:rPr>
        <w:t>发现，</w:t>
      </w:r>
      <w:r>
        <w:t xml:space="preserve">6–10 </w:t>
      </w:r>
      <w:r>
        <w:rPr>
          <w:rFonts w:hint="eastAsia"/>
        </w:rPr>
        <w:t>岁开始接受节拍训练的受试者在成人阶段保持更低的同步误差；类似结果亦见于</w:t>
      </w:r>
      <w:r>
        <w:t xml:space="preserve"> Bailey &amp; </w:t>
      </w:r>
      <w:proofErr w:type="spellStart"/>
      <w:r>
        <w:t>Penhune</w:t>
      </w:r>
      <w:proofErr w:type="spellEnd"/>
      <w:r>
        <w:t xml:space="preserve"> (2013) </w:t>
      </w:r>
      <w:r>
        <w:rPr>
          <w:rFonts w:hint="eastAsia"/>
        </w:rPr>
        <w:t>对音乐学院学生的纵向研究，后者指出起步年龄每提前一年，节奏一致性可提高约</w:t>
      </w:r>
      <w:r>
        <w:t xml:space="preserve"> 0.2 </w:t>
      </w:r>
      <w:proofErr w:type="gramStart"/>
      <w:r>
        <w:rPr>
          <w:rFonts w:hint="eastAsia"/>
        </w:rPr>
        <w:t>个标准差</w:t>
      </w:r>
      <w:r>
        <w:rPr>
          <w:rFonts w:hint="eastAsia"/>
        </w:rPr>
        <w:t>[3.4]</w:t>
      </w:r>
      <w:r>
        <w:rPr>
          <w:rFonts w:hint="eastAsia"/>
        </w:rPr>
        <w:t>。</w:t>
      </w:r>
      <w:proofErr w:type="gramEnd"/>
    </w:p>
    <w:p w14:paraId="49DC29F7" w14:textId="1748399B" w:rsidR="00A214EA" w:rsidRDefault="00A214EA" w:rsidP="006006B4">
      <w:pPr>
        <w:spacing w:afterLines="50" w:after="156"/>
      </w:pPr>
      <w:r>
        <w:rPr>
          <w:rFonts w:hint="eastAsia"/>
        </w:rPr>
        <w:t>电子竞技与动作类视频游戏领域：大规模实证表明表现与年龄呈倒“</w:t>
      </w:r>
      <w:r>
        <w:t>U”</w:t>
      </w:r>
      <w:r>
        <w:rPr>
          <w:rFonts w:hint="eastAsia"/>
        </w:rPr>
        <w:t>形。</w:t>
      </w:r>
      <w:r>
        <w:t xml:space="preserve">Thompson et al. (2014) </w:t>
      </w:r>
      <w:r>
        <w:rPr>
          <w:rFonts w:hint="eastAsia"/>
        </w:rPr>
        <w:t>追踪</w:t>
      </w:r>
      <w:r>
        <w:t xml:space="preserve"> 3 305 </w:t>
      </w:r>
      <w:r>
        <w:rPr>
          <w:rFonts w:hint="eastAsia"/>
        </w:rPr>
        <w:t>名《星际争霸》职业选手的实时操作记录，报告平均反应时在</w:t>
      </w:r>
      <w:r>
        <w:t xml:space="preserve"> 24 </w:t>
      </w:r>
      <w:r>
        <w:rPr>
          <w:rFonts w:hint="eastAsia"/>
        </w:rPr>
        <w:t>岁后以每年</w:t>
      </w:r>
      <w:r>
        <w:t xml:space="preserve"> 2.5 </w:t>
      </w:r>
      <w:proofErr w:type="spellStart"/>
      <w:r>
        <w:t>ms</w:t>
      </w:r>
      <w:proofErr w:type="spellEnd"/>
      <w:r>
        <w:t xml:space="preserve"> </w:t>
      </w:r>
      <w:proofErr w:type="gramStart"/>
      <w:r>
        <w:rPr>
          <w:rFonts w:hint="eastAsia"/>
        </w:rPr>
        <w:t>的速度下降</w:t>
      </w:r>
      <w:r>
        <w:rPr>
          <w:rFonts w:hint="eastAsia"/>
        </w:rPr>
        <w:t>[5]</w:t>
      </w:r>
      <w:r>
        <w:rPr>
          <w:rFonts w:hint="eastAsia"/>
        </w:rPr>
        <w:t>。</w:t>
      </w:r>
      <w:proofErr w:type="gramEnd"/>
      <w:r>
        <w:rPr>
          <w:rFonts w:hint="eastAsia"/>
        </w:rPr>
        <w:t>该结论与</w:t>
      </w:r>
      <w:r>
        <w:t xml:space="preserve"> FPS</w:t>
      </w:r>
      <w:r>
        <w:rPr>
          <w:rFonts w:hint="eastAsia"/>
        </w:rPr>
        <w:t>、</w:t>
      </w:r>
      <w:r>
        <w:t xml:space="preserve">MOBA </w:t>
      </w:r>
      <w:r>
        <w:rPr>
          <w:rFonts w:hint="eastAsia"/>
        </w:rPr>
        <w:t>等竞技游戏的职业生涯曲线一致，提示</w:t>
      </w:r>
      <w:r>
        <w:t xml:space="preserve"> 20 </w:t>
      </w:r>
      <w:r>
        <w:rPr>
          <w:rFonts w:hint="eastAsia"/>
        </w:rPr>
        <w:t>岁出头可能是高反应要求项目的峰值年龄段。</w:t>
      </w:r>
    </w:p>
    <w:p w14:paraId="1E42D3A8" w14:textId="35AF493D" w:rsidR="00A214EA" w:rsidRDefault="00A214EA" w:rsidP="006006B4">
      <w:pPr>
        <w:spacing w:afterLines="50" w:after="156"/>
      </w:pPr>
      <w:r>
        <w:rPr>
          <w:rFonts w:hint="eastAsia"/>
        </w:rPr>
        <w:t>体育技能习得与练习效应：经典“</w:t>
      </w:r>
      <w:r>
        <w:rPr>
          <w:rFonts w:hint="eastAsia"/>
        </w:rPr>
        <w:t xml:space="preserve">1 </w:t>
      </w:r>
      <w:r>
        <w:rPr>
          <w:rFonts w:hint="eastAsia"/>
        </w:rPr>
        <w:t>万小时定律”指出刻意练习是取得专家表现的关键</w:t>
      </w:r>
      <w:r>
        <w:rPr>
          <w:rFonts w:hint="eastAsia"/>
        </w:rPr>
        <w:t>[6]</w:t>
      </w:r>
      <w:r>
        <w:rPr>
          <w:rFonts w:hint="eastAsia"/>
        </w:rPr>
        <w:t>，但更大样本荟萃分析显示，刻意</w:t>
      </w:r>
      <w:proofErr w:type="gramStart"/>
      <w:r>
        <w:rPr>
          <w:rFonts w:hint="eastAsia"/>
        </w:rPr>
        <w:t>练习仅</w:t>
      </w:r>
      <w:proofErr w:type="gramEnd"/>
      <w:r>
        <w:rPr>
          <w:rFonts w:hint="eastAsia"/>
        </w:rPr>
        <w:t>能解释</w:t>
      </w:r>
      <w:r>
        <w:rPr>
          <w:rFonts w:hint="eastAsia"/>
        </w:rPr>
        <w:t xml:space="preserve"> 18</w:t>
      </w:r>
      <w:r>
        <w:rPr>
          <w:rFonts w:hint="eastAsia"/>
        </w:rPr>
        <w:t>–</w:t>
      </w:r>
      <w:r>
        <w:rPr>
          <w:rFonts w:hint="eastAsia"/>
        </w:rPr>
        <w:t xml:space="preserve">26% </w:t>
      </w:r>
      <w:r>
        <w:rPr>
          <w:rFonts w:hint="eastAsia"/>
        </w:rPr>
        <w:t>的成绩方差</w:t>
      </w:r>
      <w:r>
        <w:rPr>
          <w:rFonts w:hint="eastAsia"/>
        </w:rPr>
        <w:t>[7]</w:t>
      </w:r>
      <w:r>
        <w:rPr>
          <w:rFonts w:hint="eastAsia"/>
        </w:rPr>
        <w:t>。针对奥运项目的回顾研究亦指出，过早专业化并非通向顶尖表现的必要条件，部分运动员在青春期后才转项成功</w:t>
      </w:r>
      <w:r>
        <w:rPr>
          <w:rFonts w:hint="eastAsia"/>
        </w:rPr>
        <w:t>[8,9]</w:t>
      </w:r>
      <w:r>
        <w:rPr>
          <w:rFonts w:hint="eastAsia"/>
        </w:rPr>
        <w:t>。</w:t>
      </w:r>
    </w:p>
    <w:p w14:paraId="163E04A7" w14:textId="04BE8F3B" w:rsidR="00A214EA" w:rsidRPr="00A214EA" w:rsidRDefault="00A214EA" w:rsidP="006006B4">
      <w:pPr>
        <w:spacing w:afterLines="50" w:after="156"/>
      </w:pPr>
      <w:r>
        <w:rPr>
          <w:rFonts w:hint="eastAsia"/>
        </w:rPr>
        <w:t>综上，年龄确实影响高水平表现，但效应大小与项目需求、练习强度及个体差异交互作用。本研究通过控制练习量（游玩次数与时长）与起步年龄，量化“年龄天赋”在音乐游戏场景中的独立贡献。</w:t>
      </w:r>
    </w:p>
    <w:p w14:paraId="66BDA4C4" w14:textId="77777777" w:rsidR="00A214EA" w:rsidRDefault="00A214EA">
      <w:pPr>
        <w:ind w:firstLineChars="0" w:firstLine="0"/>
      </w:pPr>
    </w:p>
    <w:p w14:paraId="56AECBB0" w14:textId="56D68E89" w:rsidR="00E80E40" w:rsidRDefault="00087D37">
      <w:pPr>
        <w:pStyle w:val="1"/>
        <w:ind w:firstLineChars="0" w:firstLine="0"/>
        <w:rPr>
          <w:lang w:eastAsia="zh"/>
        </w:rPr>
      </w:pPr>
      <w:bookmarkStart w:id="2" w:name="_Toc201325872"/>
      <w:r>
        <w:rPr>
          <w:rFonts w:hint="eastAsia"/>
          <w:lang w:eastAsia="zh"/>
        </w:rPr>
        <w:t>三</w:t>
      </w:r>
      <w:r>
        <w:rPr>
          <w:rFonts w:hint="eastAsia"/>
        </w:rPr>
        <w:t>、调研</w:t>
      </w:r>
      <w:r>
        <w:rPr>
          <w:rFonts w:hint="eastAsia"/>
          <w:lang w:eastAsia="zh"/>
        </w:rPr>
        <w:t>方案设计</w:t>
      </w:r>
      <w:bookmarkEnd w:id="2"/>
    </w:p>
    <w:p w14:paraId="0AC8FB41" w14:textId="45243D19" w:rsidR="00E80E40" w:rsidRPr="00337AA0" w:rsidRDefault="00087D37" w:rsidP="006006B4">
      <w:pPr>
        <w:pStyle w:val="ac"/>
        <w:numPr>
          <w:ilvl w:val="0"/>
          <w:numId w:val="18"/>
        </w:numPr>
        <w:ind w:firstLineChars="0"/>
        <w:rPr>
          <w:b/>
          <w:bCs/>
          <w:lang w:eastAsia="zh"/>
        </w:rPr>
      </w:pPr>
      <w:r w:rsidRPr="00337AA0">
        <w:rPr>
          <w:rFonts w:hint="eastAsia"/>
          <w:b/>
          <w:bCs/>
          <w:lang w:eastAsia="zh"/>
        </w:rPr>
        <w:t>调研问题</w:t>
      </w:r>
    </w:p>
    <w:p w14:paraId="440B3E96" w14:textId="7DFE75C6" w:rsidR="003433C6" w:rsidRDefault="003433C6" w:rsidP="006006B4">
      <w:pPr>
        <w:ind w:firstLineChars="0" w:firstLine="420"/>
        <w:rPr>
          <w:lang w:eastAsia="zh"/>
        </w:rPr>
      </w:pPr>
      <w:r w:rsidRPr="003433C6">
        <w:rPr>
          <w:lang w:eastAsia="zh"/>
        </w:rPr>
        <w:t>本研究以</w:t>
      </w:r>
      <w:r w:rsidRPr="003433C6">
        <w:rPr>
          <w:lang w:eastAsia="zh"/>
        </w:rPr>
        <w:t>347</w:t>
      </w:r>
      <w:r w:rsidRPr="003433C6">
        <w:rPr>
          <w:lang w:eastAsia="zh"/>
        </w:rPr>
        <w:t>份舞萌</w:t>
      </w:r>
      <w:r w:rsidRPr="003433C6">
        <w:rPr>
          <w:lang w:eastAsia="zh"/>
        </w:rPr>
        <w:t>DX</w:t>
      </w:r>
      <w:r w:rsidRPr="003433C6">
        <w:rPr>
          <w:lang w:eastAsia="zh"/>
        </w:rPr>
        <w:t>核心玩家样本为基础，力图系统估计国内活跃玩家群体中的年龄结构、练习投入（包括总游玩次数和练习时长）及其与最终成绩（</w:t>
      </w:r>
      <w:r w:rsidRPr="003433C6">
        <w:rPr>
          <w:lang w:eastAsia="zh"/>
        </w:rPr>
        <w:t>DX rating</w:t>
      </w:r>
      <w:r w:rsidRPr="003433C6">
        <w:rPr>
          <w:lang w:eastAsia="zh"/>
        </w:rPr>
        <w:t>）的分布关系。核心研究问题为：在控制了总游玩次数和练习时长的前提下，玩家的</w:t>
      </w:r>
      <w:r w:rsidRPr="003433C6">
        <w:rPr>
          <w:lang w:eastAsia="zh"/>
        </w:rPr>
        <w:t>“</w:t>
      </w:r>
      <w:r w:rsidRPr="003433C6">
        <w:rPr>
          <w:lang w:eastAsia="zh"/>
        </w:rPr>
        <w:t>起步年龄</w:t>
      </w:r>
      <w:r w:rsidRPr="003433C6">
        <w:rPr>
          <w:lang w:eastAsia="zh"/>
        </w:rPr>
        <w:t>”</w:t>
      </w:r>
      <w:r w:rsidRPr="003433C6">
        <w:rPr>
          <w:lang w:eastAsia="zh"/>
        </w:rPr>
        <w:t>是否对最终评分（</w:t>
      </w:r>
      <w:r w:rsidRPr="003433C6">
        <w:rPr>
          <w:lang w:eastAsia="zh"/>
        </w:rPr>
        <w:t>rating</w:t>
      </w:r>
      <w:r w:rsidRPr="003433C6">
        <w:rPr>
          <w:lang w:eastAsia="zh"/>
        </w:rPr>
        <w:t>）仍有独立且显著的影响？即，年</w:t>
      </w:r>
      <w:r w:rsidRPr="003433C6">
        <w:rPr>
          <w:lang w:eastAsia="zh"/>
        </w:rPr>
        <w:lastRenderedPageBreak/>
        <w:t>龄天赋是否在努力之外，对音游表现存在可量化的贡献。</w:t>
      </w:r>
    </w:p>
    <w:p w14:paraId="51CF6AEB" w14:textId="7F2CB736" w:rsidR="00337AA0" w:rsidRPr="00337AA0" w:rsidRDefault="00087D37" w:rsidP="00337AA0">
      <w:pPr>
        <w:pStyle w:val="ac"/>
        <w:numPr>
          <w:ilvl w:val="0"/>
          <w:numId w:val="18"/>
        </w:numPr>
        <w:ind w:firstLineChars="0"/>
        <w:rPr>
          <w:b/>
          <w:bCs/>
        </w:rPr>
      </w:pPr>
      <w:r w:rsidRPr="00337AA0">
        <w:rPr>
          <w:rFonts w:hint="eastAsia"/>
          <w:b/>
          <w:bCs/>
        </w:rPr>
        <w:t>抽样方法</w:t>
      </w:r>
      <w:r w:rsidRPr="00337AA0">
        <w:rPr>
          <w:rFonts w:hint="eastAsia"/>
          <w:b/>
          <w:bCs/>
        </w:rPr>
        <w:t xml:space="preserve"> </w:t>
      </w:r>
    </w:p>
    <w:p w14:paraId="627DAB27" w14:textId="77777777" w:rsidR="00337AA0" w:rsidRPr="00337AA0" w:rsidRDefault="00337AA0" w:rsidP="00337AA0">
      <w:pPr>
        <w:ind w:firstLineChars="0"/>
      </w:pPr>
      <w:r w:rsidRPr="00337AA0">
        <w:t>本研究采取了接近课程所定义的</w:t>
      </w:r>
      <w:r w:rsidRPr="00337AA0">
        <w:t>“</w:t>
      </w:r>
      <w:r w:rsidRPr="00337AA0">
        <w:t>简单随机抽样</w:t>
      </w:r>
      <w:r w:rsidRPr="00337AA0">
        <w:t>”</w:t>
      </w:r>
      <w:r w:rsidRPr="00337AA0">
        <w:t>（</w:t>
      </w:r>
      <w:r w:rsidRPr="00337AA0">
        <w:t>Simple Random Sampling, SRS</w:t>
      </w:r>
      <w:r w:rsidRPr="00337AA0">
        <w:t>）的设计思路。由于音</w:t>
      </w:r>
      <w:proofErr w:type="gramStart"/>
      <w:r w:rsidRPr="00337AA0">
        <w:t>游玩家</w:t>
      </w:r>
      <w:proofErr w:type="gramEnd"/>
      <w:r w:rsidRPr="00337AA0">
        <w:t>群体未能建立完整名录式框架，我们以</w:t>
      </w:r>
      <w:r w:rsidRPr="00337AA0">
        <w:t xml:space="preserve"> QQ </w:t>
      </w:r>
      <w:r w:rsidRPr="00337AA0">
        <w:t>空间与</w:t>
      </w:r>
      <w:r w:rsidRPr="00337AA0">
        <w:t xml:space="preserve"> QQ </w:t>
      </w:r>
      <w:r w:rsidRPr="00337AA0">
        <w:t>群等活跃社群为抽样框进行在线问卷投放。这些社群在玩家中覆盖度高、分布广泛，可作为活跃玩家总体的可行近似。</w:t>
      </w:r>
    </w:p>
    <w:p w14:paraId="0A1BE88A" w14:textId="77777777" w:rsidR="00337AA0" w:rsidRPr="00337AA0" w:rsidRDefault="00337AA0" w:rsidP="00337AA0">
      <w:pPr>
        <w:ind w:firstLineChars="0"/>
      </w:pPr>
      <w:r w:rsidRPr="00337AA0">
        <w:t>共收集</w:t>
      </w:r>
      <w:r w:rsidRPr="00337AA0">
        <w:t xml:space="preserve"> 397 </w:t>
      </w:r>
      <w:proofErr w:type="gramStart"/>
      <w:r w:rsidRPr="00337AA0">
        <w:t>份有效</w:t>
      </w:r>
      <w:proofErr w:type="gramEnd"/>
      <w:r w:rsidRPr="00337AA0">
        <w:t>问卷数据，并通过</w:t>
      </w:r>
      <w:r w:rsidRPr="00337AA0">
        <w:t xml:space="preserve"> Python </w:t>
      </w:r>
      <w:r w:rsidRPr="00337AA0">
        <w:t>的</w:t>
      </w:r>
      <w:r w:rsidRPr="00337AA0">
        <w:t xml:space="preserve"> </w:t>
      </w:r>
      <w:proofErr w:type="spellStart"/>
      <w:r w:rsidRPr="00337AA0">
        <w:t>random.sample</w:t>
      </w:r>
      <w:proofErr w:type="spellEnd"/>
      <w:r w:rsidRPr="00337AA0">
        <w:t xml:space="preserve">() </w:t>
      </w:r>
      <w:r w:rsidRPr="00337AA0">
        <w:t>函数对其进行简单随机抽样，最终得到</w:t>
      </w:r>
      <w:r w:rsidRPr="00337AA0">
        <w:t xml:space="preserve"> 347 </w:t>
      </w:r>
      <w:proofErr w:type="gramStart"/>
      <w:r w:rsidRPr="00337AA0">
        <w:t>份用于</w:t>
      </w:r>
      <w:proofErr w:type="gramEnd"/>
      <w:r w:rsidRPr="00337AA0">
        <w:t>正式分析的样本，排除了部分填写异常（如起始年龄不合理、</w:t>
      </w:r>
      <w:r w:rsidRPr="00337AA0">
        <w:t xml:space="preserve">Rating </w:t>
      </w:r>
      <w:r w:rsidRPr="00337AA0">
        <w:t>明显偏低等）数据，以确保样本质量与口径一致性。</w:t>
      </w:r>
    </w:p>
    <w:p w14:paraId="6BB4A2CA" w14:textId="77777777" w:rsidR="00337AA0" w:rsidRPr="00337AA0" w:rsidRDefault="00337AA0" w:rsidP="00337AA0">
      <w:pPr>
        <w:ind w:firstLineChars="0"/>
      </w:pPr>
      <w:r w:rsidRPr="00337AA0">
        <w:t>抽样设计力求贴近</w:t>
      </w:r>
      <w:r w:rsidRPr="00337AA0">
        <w:t xml:space="preserve"> SRS </w:t>
      </w:r>
      <w:r w:rsidRPr="00337AA0">
        <w:t>要求：一方面在各大</w:t>
      </w:r>
      <w:r w:rsidRPr="00337AA0">
        <w:t xml:space="preserve"> QQ </w:t>
      </w:r>
      <w:r w:rsidRPr="00337AA0">
        <w:t>社群一次性批量投放问卷，而非定向邀请；另一方面，每个用户仅能提交一次问卷，避免重复和自选偏差。这种方式虽不完全等概率，但已尽力满足</w:t>
      </w:r>
      <w:r w:rsidRPr="00337AA0">
        <w:t>“</w:t>
      </w:r>
      <w:r w:rsidRPr="00337AA0">
        <w:t>随机抽取</w:t>
      </w:r>
      <w:r w:rsidRPr="00337AA0">
        <w:t>”</w:t>
      </w:r>
      <w:r w:rsidRPr="00337AA0">
        <w:t>的核心精神。样本未设置人口加权，推断时采用无权重估计，同时给出</w:t>
      </w:r>
      <w:r w:rsidRPr="00337AA0">
        <w:t xml:space="preserve"> ±5.3% </w:t>
      </w:r>
      <w:r w:rsidRPr="00337AA0">
        <w:t>的抽样误差区间（</w:t>
      </w:r>
      <w:r w:rsidRPr="00337AA0">
        <w:t>n=347</w:t>
      </w:r>
      <w:r w:rsidRPr="00337AA0">
        <w:t>，</w:t>
      </w:r>
      <w:r w:rsidRPr="00337AA0">
        <w:t>p=0.5</w:t>
      </w:r>
      <w:r w:rsidRPr="00337AA0">
        <w:t>，</w:t>
      </w:r>
      <w:r w:rsidRPr="00337AA0">
        <w:t>z₀.₉₇₅</w:t>
      </w:r>
      <w:r w:rsidRPr="00337AA0">
        <w:t>）。</w:t>
      </w:r>
    </w:p>
    <w:p w14:paraId="51603277" w14:textId="77777777" w:rsidR="00337AA0" w:rsidRPr="00337AA0" w:rsidRDefault="00337AA0" w:rsidP="00337AA0">
      <w:pPr>
        <w:ind w:left="480" w:firstLineChars="0" w:firstLine="0"/>
      </w:pPr>
    </w:p>
    <w:p w14:paraId="714A5609" w14:textId="36E5EC99" w:rsidR="00A27EE7" w:rsidRPr="00A27EE7" w:rsidRDefault="00A27EE7" w:rsidP="00A27EE7">
      <w:pPr>
        <w:spacing w:line="240" w:lineRule="auto"/>
        <w:ind w:firstLineChars="0" w:firstLine="420"/>
      </w:pPr>
      <w:r>
        <w:rPr>
          <w:noProof/>
        </w:rPr>
        <w:drawing>
          <wp:inline distT="0" distB="0" distL="0" distR="0" wp14:anchorId="2DB269F2" wp14:editId="55CE3380">
            <wp:extent cx="4626567" cy="2449195"/>
            <wp:effectExtent l="0" t="0" r="3175" b="8255"/>
            <wp:docPr id="92577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77530" name=""/>
                    <pic:cNvPicPr/>
                  </pic:nvPicPr>
                  <pic:blipFill>
                    <a:blip r:embed="rId15"/>
                    <a:stretch>
                      <a:fillRect/>
                    </a:stretch>
                  </pic:blipFill>
                  <pic:spPr>
                    <a:xfrm>
                      <a:off x="0" y="0"/>
                      <a:ext cx="4630448" cy="2451250"/>
                    </a:xfrm>
                    <a:prstGeom prst="rect">
                      <a:avLst/>
                    </a:prstGeom>
                  </pic:spPr>
                </pic:pic>
              </a:graphicData>
            </a:graphic>
          </wp:inline>
        </w:drawing>
      </w:r>
    </w:p>
    <w:p w14:paraId="092611C2" w14:textId="77777777" w:rsidR="00337AA0" w:rsidRPr="00337AA0" w:rsidRDefault="00337AA0" w:rsidP="00337AA0">
      <w:pPr>
        <w:ind w:firstLineChars="0"/>
      </w:pPr>
      <w:r w:rsidRPr="00337AA0">
        <w:t>从后台数据来看，问卷填写完成率为</w:t>
      </w:r>
      <w:r w:rsidRPr="00337AA0">
        <w:t xml:space="preserve"> 66.78%</w:t>
      </w:r>
      <w:r w:rsidRPr="00337AA0">
        <w:t>，平均填写耗时约</w:t>
      </w:r>
      <w:r w:rsidRPr="00337AA0">
        <w:t xml:space="preserve"> 138.6 </w:t>
      </w:r>
      <w:r w:rsidRPr="00337AA0">
        <w:t>秒，远高于一般随机作答的时间阈值，说明绝大多数样本为认真作答者。此外，</w:t>
      </w:r>
      <w:r w:rsidRPr="00337AA0">
        <w:t xml:space="preserve">100% </w:t>
      </w:r>
      <w:r w:rsidRPr="00337AA0">
        <w:t>的问卷填写来源为</w:t>
      </w:r>
      <w:r w:rsidRPr="00337AA0">
        <w:t xml:space="preserve"> QQ </w:t>
      </w:r>
      <w:r w:rsidRPr="00337AA0">
        <w:t>端用户（</w:t>
      </w:r>
      <w:proofErr w:type="gramStart"/>
      <w:r w:rsidRPr="00337AA0">
        <w:t>非微信</w:t>
      </w:r>
      <w:proofErr w:type="gramEnd"/>
      <w:r w:rsidRPr="00337AA0">
        <w:t>或浏览器），说明样本确实集中面向核心</w:t>
      </w:r>
      <w:r w:rsidRPr="00337AA0">
        <w:t xml:space="preserve"> QQ </w:t>
      </w:r>
      <w:r w:rsidRPr="00337AA0">
        <w:t>玩家群体，进一步验证了抽样框与目标总体的一致性。设备方面，填写者中</w:t>
      </w:r>
      <w:r w:rsidRPr="00337AA0">
        <w:t xml:space="preserve"> 73% </w:t>
      </w:r>
      <w:r w:rsidRPr="00337AA0">
        <w:t>使用</w:t>
      </w:r>
      <w:r w:rsidRPr="00337AA0">
        <w:t xml:space="preserve"> Android</w:t>
      </w:r>
      <w:r w:rsidRPr="00337AA0">
        <w:t>，</w:t>
      </w:r>
      <w:r w:rsidRPr="00337AA0">
        <w:t xml:space="preserve">27% </w:t>
      </w:r>
      <w:r w:rsidRPr="00337AA0">
        <w:t>使用</w:t>
      </w:r>
      <w:r w:rsidRPr="00337AA0">
        <w:t xml:space="preserve"> iOS</w:t>
      </w:r>
      <w:r w:rsidRPr="00337AA0">
        <w:t>，几乎全部为移动端用户，符合国内主流玩家画像，也说明本样本具有一定代表性。</w:t>
      </w:r>
    </w:p>
    <w:p w14:paraId="1136DA36" w14:textId="0A479898" w:rsidR="00A27EE7" w:rsidRPr="006006B4" w:rsidRDefault="00337AA0" w:rsidP="00337AA0">
      <w:pPr>
        <w:ind w:firstLineChars="0"/>
      </w:pPr>
      <w:r w:rsidRPr="00337AA0">
        <w:t>关于非抽样误差方面，我们认识到自填问卷可能吸引更活跃或高分玩家，因此在设计中引入清洗门槛（剔除</w:t>
      </w:r>
      <w:r w:rsidRPr="00337AA0">
        <w:t xml:space="preserve"> Rating &lt; 11000 </w:t>
      </w:r>
      <w:r w:rsidRPr="00337AA0">
        <w:t>样本），并在模型分析中采用变</w:t>
      </w:r>
      <w:r w:rsidRPr="00337AA0">
        <w:lastRenderedPageBreak/>
        <w:t>量重要性估计、</w:t>
      </w:r>
      <w:r w:rsidRPr="00337AA0">
        <w:t xml:space="preserve">VIF </w:t>
      </w:r>
      <w:r w:rsidRPr="00337AA0">
        <w:t>检测与交叉验证等方式，控制模型偏倚与过拟合的可能性。由于本研究的有效样本率达到</w:t>
      </w:r>
      <w:r w:rsidRPr="00337AA0">
        <w:t xml:space="preserve"> 96%</w:t>
      </w:r>
      <w:r w:rsidRPr="00337AA0">
        <w:t>，非应答误差对结论影响较小，但研究结论仍主要适用于</w:t>
      </w:r>
      <w:r w:rsidRPr="00337AA0">
        <w:t>“</w:t>
      </w:r>
      <w:r w:rsidRPr="00337AA0">
        <w:t>网络活跃玩家</w:t>
      </w:r>
      <w:r w:rsidRPr="00337AA0">
        <w:t>”</w:t>
      </w:r>
      <w:r w:rsidRPr="00337AA0">
        <w:t>，向全体玩家群体的推广仍需谨慎处理。</w:t>
      </w:r>
    </w:p>
    <w:p w14:paraId="63D77283" w14:textId="63EE1EE8" w:rsidR="00E80E40" w:rsidRPr="00337AA0" w:rsidRDefault="00087D37" w:rsidP="006006B4">
      <w:pPr>
        <w:ind w:firstLineChars="0" w:firstLine="0"/>
        <w:rPr>
          <w:b/>
          <w:bCs/>
        </w:rPr>
      </w:pPr>
      <w:r w:rsidRPr="00337AA0">
        <w:rPr>
          <w:rFonts w:hint="eastAsia"/>
          <w:b/>
          <w:bCs/>
        </w:rPr>
        <w:t>（三）</w:t>
      </w:r>
      <w:r w:rsidRPr="00337AA0">
        <w:rPr>
          <w:rFonts w:hint="eastAsia"/>
          <w:b/>
          <w:bCs/>
          <w:lang w:eastAsia="zh"/>
        </w:rPr>
        <w:t>研究思路</w:t>
      </w:r>
    </w:p>
    <w:p w14:paraId="0D0DF6B5" w14:textId="77777777" w:rsidR="00337AA0" w:rsidRDefault="00337AA0" w:rsidP="00337AA0">
      <w:r w:rsidRPr="00337AA0">
        <w:t>本研究总体上遵循</w:t>
      </w:r>
      <w:r w:rsidRPr="00337AA0">
        <w:t>“</w:t>
      </w:r>
      <w:r w:rsidRPr="00337AA0">
        <w:t>描述</w:t>
      </w:r>
      <w:r w:rsidRPr="00337AA0">
        <w:t>—</w:t>
      </w:r>
      <w:r w:rsidRPr="00337AA0">
        <w:t>推断</w:t>
      </w:r>
      <w:r w:rsidRPr="00337AA0">
        <w:t>—</w:t>
      </w:r>
      <w:r w:rsidRPr="00337AA0">
        <w:t>解释</w:t>
      </w:r>
      <w:r w:rsidRPr="00337AA0">
        <w:t>”</w:t>
      </w:r>
      <w:r w:rsidRPr="00337AA0">
        <w:t>的分析逻辑。首先通过描述性统计与可视化掌握变量分布与初步相关关系；随后构建逐步</w:t>
      </w:r>
      <w:r w:rsidRPr="00337AA0">
        <w:t xml:space="preserve"> OLS </w:t>
      </w:r>
      <w:r w:rsidRPr="00337AA0">
        <w:t>回归模型，对练习量与起步年龄的独立与交互效应进行建模，并使用标准化回归系数与</w:t>
      </w:r>
      <w:r w:rsidRPr="00337AA0">
        <w:t xml:space="preserve"> ΔR² </w:t>
      </w:r>
      <w:r w:rsidRPr="00337AA0">
        <w:t>衡量其相对解释力；最后引入随机森林与</w:t>
      </w:r>
      <w:r w:rsidRPr="00337AA0">
        <w:t xml:space="preserve"> </w:t>
      </w:r>
      <w:r w:rsidRPr="00337AA0">
        <w:rPr>
          <w:i/>
          <w:iCs/>
        </w:rPr>
        <w:t>XGBoost</w:t>
      </w:r>
      <w:r w:rsidRPr="00337AA0">
        <w:t xml:space="preserve"> </w:t>
      </w:r>
      <w:r w:rsidRPr="00337AA0">
        <w:t>等非参数机器学习方法，评估变量在非线性场景下的重要性，结合置换重要度与</w:t>
      </w:r>
      <w:r w:rsidRPr="00337AA0">
        <w:t xml:space="preserve"> </w:t>
      </w:r>
      <w:r w:rsidRPr="00337AA0">
        <w:rPr>
          <w:i/>
          <w:iCs/>
        </w:rPr>
        <w:t>TreeSHAP</w:t>
      </w:r>
      <w:r w:rsidRPr="00337AA0">
        <w:t xml:space="preserve"> </w:t>
      </w:r>
      <w:r w:rsidRPr="00337AA0">
        <w:t>提供可解释性补充。这种组合式策略有助于校正传统线性模型的结构假设偏误，提高结论的稳健性与泛化性。</w:t>
      </w:r>
    </w:p>
    <w:p w14:paraId="2F0CDAB9" w14:textId="74236606" w:rsidR="00337AA0" w:rsidRPr="00337AA0" w:rsidRDefault="00337AA0" w:rsidP="00337AA0">
      <w:r w:rsidRPr="00337AA0">
        <w:t>虽然在线问卷难以实现理论上的名单式等概率抽样，但我们通过</w:t>
      </w:r>
      <w:r w:rsidRPr="00337AA0">
        <w:t>“</w:t>
      </w:r>
      <w:r w:rsidRPr="00337AA0">
        <w:t>广覆盖投放</w:t>
      </w:r>
      <w:r w:rsidRPr="00337AA0">
        <w:t xml:space="preserve"> + </w:t>
      </w:r>
      <w:r w:rsidRPr="00337AA0">
        <w:t>一次性收样</w:t>
      </w:r>
      <w:r w:rsidRPr="00337AA0">
        <w:t xml:space="preserve"> + </w:t>
      </w:r>
      <w:r w:rsidRPr="00337AA0">
        <w:t>事后代表性检验</w:t>
      </w:r>
      <w:r w:rsidRPr="00337AA0">
        <w:t>”</w:t>
      </w:r>
      <w:r w:rsidRPr="00337AA0">
        <w:t>的策略，最大限度贴近</w:t>
      </w:r>
      <w:r w:rsidRPr="00337AA0">
        <w:t xml:space="preserve"> SRS </w:t>
      </w:r>
      <w:r w:rsidRPr="00337AA0">
        <w:t>理念。结合模型方法的透明性与误差范围的明示，本研究在方法论层面仍能满足</w:t>
      </w:r>
      <w:r w:rsidRPr="00337AA0">
        <w:t>“</w:t>
      </w:r>
      <w:r w:rsidRPr="00337AA0">
        <w:t>抽样调查方法</w:t>
      </w:r>
      <w:r w:rsidRPr="00337AA0">
        <w:t>”</w:t>
      </w:r>
      <w:r w:rsidRPr="00337AA0">
        <w:t>课程对科学抽样、合理推断与结构解释的核心要求。</w:t>
      </w:r>
    </w:p>
    <w:p w14:paraId="3463170F" w14:textId="4EE3BBD1" w:rsidR="009F3949" w:rsidRPr="00337AA0" w:rsidRDefault="00087D37" w:rsidP="006006B4">
      <w:pPr>
        <w:ind w:firstLineChars="0" w:firstLine="0"/>
        <w:rPr>
          <w:b/>
          <w:bCs/>
          <w:lang w:eastAsia="zh"/>
        </w:rPr>
      </w:pPr>
      <w:r w:rsidRPr="00337AA0">
        <w:rPr>
          <w:rFonts w:hint="eastAsia"/>
          <w:b/>
          <w:bCs/>
        </w:rPr>
        <w:t>（四）</w:t>
      </w:r>
      <w:r w:rsidRPr="00337AA0">
        <w:rPr>
          <w:rFonts w:hint="eastAsia"/>
          <w:b/>
          <w:bCs/>
          <w:lang w:eastAsia="zh"/>
        </w:rPr>
        <w:t>问卷设计</w:t>
      </w:r>
    </w:p>
    <w:p w14:paraId="67A5C446" w14:textId="786A26E6" w:rsidR="009F3949" w:rsidRDefault="003433C6" w:rsidP="00337AA0">
      <w:pPr>
        <w:pStyle w:val="FirstParagraph"/>
        <w:spacing w:line="400" w:lineRule="exact"/>
        <w:ind w:firstLineChars="200" w:firstLine="480"/>
        <w:rPr>
          <w:lang w:eastAsia="zh-CN"/>
        </w:rPr>
      </w:pPr>
      <w:bookmarkStart w:id="3" w:name="tab:items"/>
      <w:bookmarkStart w:id="4" w:name="问卷设计"/>
      <w:r w:rsidRPr="003433C6">
        <w:rPr>
          <w:lang w:eastAsia="zh-CN"/>
        </w:rPr>
        <w:t>核心数据源于自主设计的线上问卷，</w:t>
      </w:r>
      <w:r w:rsidRPr="003433C6">
        <w:rPr>
          <w:b/>
          <w:bCs/>
          <w:lang w:eastAsia="zh-CN"/>
        </w:rPr>
        <w:t>坚持最小必要信息</w:t>
      </w:r>
      <w:r w:rsidRPr="003433C6">
        <w:rPr>
          <w:lang w:eastAsia="zh-CN"/>
        </w:rPr>
        <w:t>原则，以提升填答效率、保证数据质量并避免问卷疲劳。问卷共含</w:t>
      </w:r>
      <w:r w:rsidRPr="003433C6">
        <w:rPr>
          <w:lang w:eastAsia="zh-CN"/>
        </w:rPr>
        <w:t>7</w:t>
      </w:r>
      <w:r w:rsidRPr="003433C6">
        <w:rPr>
          <w:lang w:eastAsia="zh-CN"/>
        </w:rPr>
        <w:t>项封闭或半开放问题（见下表），每项变量均可直接映射至后续实证模型的自变量或因变量。</w:t>
      </w:r>
    </w:p>
    <w:tbl>
      <w:tblPr>
        <w:tblStyle w:val="5"/>
        <w:tblW w:w="0" w:type="auto"/>
        <w:tblLook w:val="0020" w:firstRow="1" w:lastRow="0" w:firstColumn="0" w:lastColumn="0" w:noHBand="0" w:noVBand="0"/>
        <w:tblCaption w:val="问卷条目与变量映射"/>
      </w:tblPr>
      <w:tblGrid>
        <w:gridCol w:w="2127"/>
        <w:gridCol w:w="6179"/>
      </w:tblGrid>
      <w:tr w:rsidR="009F3949" w14:paraId="5F4EB9F1" w14:textId="77777777" w:rsidTr="00D2506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Pr>
          <w:p w14:paraId="5D679023" w14:textId="77777777" w:rsidR="009F3949" w:rsidRDefault="009F3949" w:rsidP="00C56AEA">
            <w:pPr>
              <w:pStyle w:val="Compact"/>
              <w:ind w:firstLine="361"/>
            </w:pPr>
            <w:proofErr w:type="spellStart"/>
            <w:r>
              <w:rPr>
                <w:rFonts w:hint="eastAsia"/>
                <w:b/>
                <w:bCs/>
              </w:rPr>
              <w:t>变量</w:t>
            </w:r>
            <w:proofErr w:type="spellEnd"/>
          </w:p>
        </w:tc>
        <w:tc>
          <w:tcPr>
            <w:tcW w:w="6179" w:type="dxa"/>
          </w:tcPr>
          <w:p w14:paraId="69117F54" w14:textId="77777777" w:rsidR="009F3949" w:rsidRDefault="009F3949" w:rsidP="00C56AEA">
            <w:pPr>
              <w:pStyle w:val="Compact"/>
              <w:ind w:firstLine="361"/>
              <w:cnfStyle w:val="100000000000" w:firstRow="1" w:lastRow="0" w:firstColumn="0" w:lastColumn="0" w:oddVBand="0" w:evenVBand="0" w:oddHBand="0" w:evenHBand="0" w:firstRowFirstColumn="0" w:firstRowLastColumn="0" w:lastRowFirstColumn="0" w:lastRowLastColumn="0"/>
            </w:pPr>
            <w:proofErr w:type="spellStart"/>
            <w:r>
              <w:rPr>
                <w:rFonts w:hint="eastAsia"/>
                <w:b/>
                <w:bCs/>
              </w:rPr>
              <w:t>条目内容</w:t>
            </w:r>
            <w:proofErr w:type="spellEnd"/>
          </w:p>
        </w:tc>
      </w:tr>
      <w:tr w:rsidR="009F3949" w14:paraId="705B8CCD" w14:textId="77777777" w:rsidTr="00D2506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Pr>
          <w:p w14:paraId="6A403920" w14:textId="77777777" w:rsidR="009F3949" w:rsidRDefault="009F3949" w:rsidP="00D25069">
            <w:pPr>
              <w:pStyle w:val="Compact"/>
            </w:pPr>
            <w:proofErr w:type="spellStart"/>
            <w:r>
              <w:rPr>
                <w:rStyle w:val="VerbatimChar"/>
              </w:rPr>
              <w:t>player_rating</w:t>
            </w:r>
            <w:proofErr w:type="spellEnd"/>
          </w:p>
        </w:tc>
        <w:tc>
          <w:tcPr>
            <w:tcW w:w="6179" w:type="dxa"/>
          </w:tcPr>
          <w:p w14:paraId="3CDC7404" w14:textId="77777777" w:rsidR="009F3949" w:rsidRDefault="009F3949" w:rsidP="00337AA0">
            <w:pPr>
              <w:pStyle w:val="Compact"/>
              <w:cnfStyle w:val="000000100000" w:firstRow="0" w:lastRow="0" w:firstColumn="0" w:lastColumn="0" w:oddVBand="0" w:evenVBand="0" w:oddHBand="1" w:evenHBand="0" w:firstRowFirstColumn="0" w:firstRowLastColumn="0" w:lastRowFirstColumn="0" w:lastRowLastColumn="0"/>
            </w:pPr>
            <w:proofErr w:type="spellStart"/>
            <w:r>
              <w:rPr>
                <w:rFonts w:hint="eastAsia"/>
              </w:rPr>
              <w:t>您的最高</w:t>
            </w:r>
            <w:proofErr w:type="spellEnd"/>
            <w:r>
              <w:t xml:space="preserve"> </w:t>
            </w:r>
            <w:proofErr w:type="spellStart"/>
            <w:r w:rsidRPr="009366F5">
              <w:rPr>
                <w:rStyle w:val="VerbatimChar"/>
                <w:rFonts w:eastAsia="宋体" w:cs="Times New Roman"/>
                <w:kern w:val="2"/>
                <w:lang w:eastAsia="zh-CN"/>
              </w:rPr>
              <w:t>Rating</w:t>
            </w:r>
            <w:r>
              <w:rPr>
                <w:rFonts w:hint="eastAsia"/>
              </w:rPr>
              <w:t>（默认填写当前</w:t>
            </w:r>
            <w:proofErr w:type="spellEnd"/>
            <w:r>
              <w:t xml:space="preserve"> DX </w:t>
            </w:r>
            <w:proofErr w:type="spellStart"/>
            <w:r>
              <w:rPr>
                <w:rFonts w:hint="eastAsia"/>
              </w:rPr>
              <w:t>版本；若近期未游玩亦可填历史峰值</w:t>
            </w:r>
            <w:proofErr w:type="spellEnd"/>
            <w:r>
              <w:rPr>
                <w:rFonts w:hint="eastAsia"/>
              </w:rPr>
              <w:t>）</w:t>
            </w:r>
          </w:p>
        </w:tc>
      </w:tr>
      <w:tr w:rsidR="009F3949" w14:paraId="7F44AB6B" w14:textId="77777777" w:rsidTr="00D25069">
        <w:tc>
          <w:tcPr>
            <w:cnfStyle w:val="000010000000" w:firstRow="0" w:lastRow="0" w:firstColumn="0" w:lastColumn="0" w:oddVBand="1" w:evenVBand="0" w:oddHBand="0" w:evenHBand="0" w:firstRowFirstColumn="0" w:firstRowLastColumn="0" w:lastRowFirstColumn="0" w:lastRowLastColumn="0"/>
            <w:tcW w:w="2127" w:type="dxa"/>
          </w:tcPr>
          <w:p w14:paraId="03357C07" w14:textId="77777777" w:rsidR="009F3949" w:rsidRDefault="009F3949" w:rsidP="00D25069">
            <w:pPr>
              <w:pStyle w:val="Compact"/>
            </w:pPr>
            <w:r>
              <w:rPr>
                <w:rStyle w:val="VerbatimChar"/>
              </w:rPr>
              <w:t>Question1</w:t>
            </w:r>
          </w:p>
        </w:tc>
        <w:tc>
          <w:tcPr>
            <w:tcW w:w="6179" w:type="dxa"/>
          </w:tcPr>
          <w:p w14:paraId="35E3CD38" w14:textId="77777777" w:rsidR="009F3949" w:rsidRDefault="009F3949" w:rsidP="00337AA0">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您认为“年龄天赋”是否存在？选项：是；否；存在，但不重要</w:t>
            </w:r>
          </w:p>
        </w:tc>
      </w:tr>
      <w:tr w:rsidR="009F3949" w14:paraId="6A02541D" w14:textId="77777777" w:rsidTr="00D2506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Pr>
          <w:p w14:paraId="0871230F" w14:textId="77777777" w:rsidR="009F3949" w:rsidRDefault="009F3949" w:rsidP="00D25069">
            <w:pPr>
              <w:pStyle w:val="Compact"/>
            </w:pPr>
            <w:r>
              <w:rPr>
                <w:rStyle w:val="VerbatimChar"/>
              </w:rPr>
              <w:t>birthday</w:t>
            </w:r>
          </w:p>
        </w:tc>
        <w:tc>
          <w:tcPr>
            <w:tcW w:w="6179" w:type="dxa"/>
          </w:tcPr>
          <w:p w14:paraId="775A9B3C" w14:textId="77777777" w:rsidR="009F3949" w:rsidRDefault="009F3949" w:rsidP="00337AA0">
            <w:pPr>
              <w:pStyle w:val="Compac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请选择出生日期（年月日）</w:t>
            </w:r>
          </w:p>
        </w:tc>
      </w:tr>
      <w:tr w:rsidR="009F3949" w14:paraId="413F53CB" w14:textId="77777777" w:rsidTr="00D25069">
        <w:tc>
          <w:tcPr>
            <w:cnfStyle w:val="000010000000" w:firstRow="0" w:lastRow="0" w:firstColumn="0" w:lastColumn="0" w:oddVBand="1" w:evenVBand="0" w:oddHBand="0" w:evenHBand="0" w:firstRowFirstColumn="0" w:firstRowLastColumn="0" w:lastRowFirstColumn="0" w:lastRowLastColumn="0"/>
            <w:tcW w:w="2127" w:type="dxa"/>
          </w:tcPr>
          <w:p w14:paraId="7661DE88" w14:textId="77777777" w:rsidR="009F3949" w:rsidRDefault="009F3949" w:rsidP="00D25069">
            <w:pPr>
              <w:pStyle w:val="Compact"/>
            </w:pPr>
            <w:r>
              <w:rPr>
                <w:rStyle w:val="VerbatimChar"/>
              </w:rPr>
              <w:t>Question2</w:t>
            </w:r>
          </w:p>
        </w:tc>
        <w:tc>
          <w:tcPr>
            <w:tcW w:w="6179" w:type="dxa"/>
          </w:tcPr>
          <w:p w14:paraId="23A30D3B" w14:textId="77777777" w:rsidR="009F3949" w:rsidRDefault="009F3949" w:rsidP="00337AA0">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您觉得自己</w:t>
            </w:r>
            <w:r>
              <w:rPr>
                <w:rFonts w:hint="eastAsia"/>
                <w:u w:val="single"/>
                <w:lang w:eastAsia="zh-CN"/>
              </w:rPr>
              <w:t>进步最快</w:t>
            </w:r>
            <w:r>
              <w:rPr>
                <w:rFonts w:hint="eastAsia"/>
                <w:lang w:eastAsia="zh-CN"/>
              </w:rPr>
              <w:t>的一年是几岁？</w:t>
            </w:r>
          </w:p>
        </w:tc>
      </w:tr>
      <w:tr w:rsidR="009F3949" w14:paraId="29B50224" w14:textId="77777777" w:rsidTr="00D2506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Pr>
          <w:p w14:paraId="357E77E6" w14:textId="77777777" w:rsidR="009F3949" w:rsidRDefault="009F3949" w:rsidP="00D25069">
            <w:pPr>
              <w:pStyle w:val="Compact"/>
            </w:pPr>
            <w:proofErr w:type="spellStart"/>
            <w:r>
              <w:rPr>
                <w:rStyle w:val="VerbatimChar"/>
              </w:rPr>
              <w:t>play_time_month</w:t>
            </w:r>
            <w:proofErr w:type="spellEnd"/>
          </w:p>
        </w:tc>
        <w:tc>
          <w:tcPr>
            <w:tcW w:w="6179" w:type="dxa"/>
          </w:tcPr>
          <w:p w14:paraId="4FCA94A3" w14:textId="77777777" w:rsidR="009F3949" w:rsidRDefault="009F3949" w:rsidP="00337AA0">
            <w:pPr>
              <w:pStyle w:val="Compac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您认真游玩的时长（</w:t>
            </w:r>
            <w:r>
              <w:rPr>
                <w:rFonts w:hint="eastAsia"/>
                <w:i/>
                <w:iCs/>
                <w:lang w:eastAsia="zh-CN"/>
              </w:rPr>
              <w:t>入坑时间</w:t>
            </w:r>
            <w:r>
              <w:rPr>
                <w:rFonts w:hint="eastAsia"/>
                <w:lang w:eastAsia="zh-CN"/>
              </w:rPr>
              <w:t>，单位：月），定义为开始</w:t>
            </w:r>
            <w:proofErr w:type="gramStart"/>
            <w:r>
              <w:rPr>
                <w:rFonts w:hint="eastAsia"/>
                <w:lang w:eastAsia="zh-CN"/>
              </w:rPr>
              <w:t>为推分或</w:t>
            </w:r>
            <w:proofErr w:type="gramEnd"/>
            <w:r>
              <w:rPr>
                <w:rFonts w:hint="eastAsia"/>
                <w:lang w:eastAsia="zh-CN"/>
              </w:rPr>
              <w:t>社交目的而系统练习的时间</w:t>
            </w:r>
          </w:p>
        </w:tc>
      </w:tr>
      <w:tr w:rsidR="009F3949" w14:paraId="536A1ABE" w14:textId="77777777" w:rsidTr="00D25069">
        <w:tc>
          <w:tcPr>
            <w:cnfStyle w:val="000010000000" w:firstRow="0" w:lastRow="0" w:firstColumn="0" w:lastColumn="0" w:oddVBand="1" w:evenVBand="0" w:oddHBand="0" w:evenHBand="0" w:firstRowFirstColumn="0" w:firstRowLastColumn="0" w:lastRowFirstColumn="0" w:lastRowLastColumn="0"/>
            <w:tcW w:w="2127" w:type="dxa"/>
          </w:tcPr>
          <w:p w14:paraId="201FD926" w14:textId="77777777" w:rsidR="009F3949" w:rsidRDefault="009F3949" w:rsidP="00D25069">
            <w:pPr>
              <w:pStyle w:val="Compact"/>
            </w:pPr>
            <w:r>
              <w:rPr>
                <w:rStyle w:val="VerbatimChar"/>
              </w:rPr>
              <w:t>play_count</w:t>
            </w:r>
          </w:p>
        </w:tc>
        <w:tc>
          <w:tcPr>
            <w:tcW w:w="6179" w:type="dxa"/>
          </w:tcPr>
          <w:p w14:paraId="00DA57E2" w14:textId="77777777" w:rsidR="009F3949" w:rsidRDefault="009F3949" w:rsidP="00337AA0">
            <w:pPr>
              <w:pStyle w:val="Compac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当前累计</w:t>
            </w:r>
            <w:r>
              <w:rPr>
                <w:lang w:eastAsia="zh-CN"/>
              </w:rPr>
              <w:t xml:space="preserve"> PC </w:t>
            </w:r>
            <w:r>
              <w:rPr>
                <w:rFonts w:hint="eastAsia"/>
                <w:lang w:eastAsia="zh-CN"/>
              </w:rPr>
              <w:t>数（游玩次数，</w:t>
            </w:r>
            <w:r>
              <w:rPr>
                <w:rFonts w:hint="eastAsia"/>
                <w:lang w:eastAsia="zh-CN"/>
              </w:rPr>
              <w:t>1</w:t>
            </w:r>
            <w:r>
              <w:rPr>
                <w:lang w:eastAsia="zh-CN"/>
              </w:rPr>
              <w:t xml:space="preserve"> PC </w:t>
            </w:r>
            <m:oMath>
              <m:r>
                <m:rPr>
                  <m:sty m:val="p"/>
                </m:rPr>
                <w:rPr>
                  <w:rFonts w:ascii="Cambria Math" w:hAnsi="Cambria Math"/>
                  <w:lang w:eastAsia="zh-CN"/>
                </w:rPr>
                <m:t>≈</m:t>
              </m:r>
            </m:oMath>
            <w:r>
              <w:rPr>
                <w:lang w:eastAsia="zh-CN"/>
              </w:rPr>
              <w:t xml:space="preserve"> 3–4 </w:t>
            </w:r>
            <w:r>
              <w:rPr>
                <w:rFonts w:hint="eastAsia"/>
                <w:lang w:eastAsia="zh-CN"/>
              </w:rPr>
              <w:t>首曲目）</w:t>
            </w:r>
          </w:p>
        </w:tc>
      </w:tr>
      <w:tr w:rsidR="009F3949" w14:paraId="08D4F673" w14:textId="77777777" w:rsidTr="00D2506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Pr>
          <w:p w14:paraId="2890DA38" w14:textId="77777777" w:rsidR="009F3949" w:rsidRDefault="009F3949" w:rsidP="00D25069">
            <w:pPr>
              <w:pStyle w:val="Compact"/>
            </w:pPr>
            <w:r>
              <w:rPr>
                <w:rStyle w:val="VerbatimChar"/>
              </w:rPr>
              <w:t>Question3</w:t>
            </w:r>
          </w:p>
        </w:tc>
        <w:tc>
          <w:tcPr>
            <w:tcW w:w="6179" w:type="dxa"/>
          </w:tcPr>
          <w:p w14:paraId="58106A90" w14:textId="77777777" w:rsidR="009F3949" w:rsidRDefault="009F3949" w:rsidP="00337AA0">
            <w:pPr>
              <w:pStyle w:val="Compac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我还有话想说（对问卷、游戏体验或本研究的任何补充意见，开放文本）</w:t>
            </w:r>
          </w:p>
        </w:tc>
      </w:tr>
    </w:tbl>
    <w:bookmarkEnd w:id="3"/>
    <w:p w14:paraId="1A2A4FAC" w14:textId="6BBE4169" w:rsidR="009F3949" w:rsidRDefault="009F3949" w:rsidP="00337AA0">
      <w:pPr>
        <w:pStyle w:val="aa"/>
      </w:pPr>
      <w:r>
        <w:rPr>
          <w:rFonts w:hint="eastAsia"/>
        </w:rPr>
        <w:t>为避免“问卷疲劳”与查阅成本过高，仅保留与研究假设直接相关的核心变量。</w:t>
      </w:r>
      <w:proofErr w:type="gramStart"/>
      <w:r>
        <w:rPr>
          <w:rFonts w:hint="eastAsia"/>
        </w:rPr>
        <w:t>诸如谱面偏好</w:t>
      </w:r>
      <w:proofErr w:type="gramEnd"/>
      <w:r>
        <w:rPr>
          <w:rFonts w:hint="eastAsia"/>
        </w:rPr>
        <w:t>、游玩频率、详细游玩历史等信息虽有潜在价值，但易降低填答意愿，故本次调查暂未纳入。</w:t>
      </w:r>
      <w:bookmarkEnd w:id="4"/>
    </w:p>
    <w:p w14:paraId="3B1CE750" w14:textId="77777777" w:rsidR="00337AA0" w:rsidRPr="009F3949" w:rsidRDefault="00337AA0" w:rsidP="00337AA0">
      <w:pPr>
        <w:pStyle w:val="aa"/>
      </w:pPr>
    </w:p>
    <w:p w14:paraId="499B3D57" w14:textId="77777777" w:rsidR="00E80E40" w:rsidRPr="00337AA0" w:rsidRDefault="00087D37" w:rsidP="009F3949">
      <w:pPr>
        <w:spacing w:line="240" w:lineRule="auto"/>
        <w:ind w:firstLineChars="0" w:firstLine="0"/>
        <w:rPr>
          <w:b/>
          <w:bCs/>
          <w:lang w:eastAsia="zh"/>
        </w:rPr>
      </w:pPr>
      <w:r w:rsidRPr="00337AA0">
        <w:rPr>
          <w:rFonts w:hint="eastAsia"/>
          <w:b/>
          <w:bCs/>
        </w:rPr>
        <w:t>（五）</w:t>
      </w:r>
      <w:r w:rsidRPr="00337AA0">
        <w:rPr>
          <w:rFonts w:hint="eastAsia"/>
          <w:b/>
          <w:bCs/>
          <w:lang w:eastAsia="zh"/>
        </w:rPr>
        <w:t>数据分析方法</w:t>
      </w:r>
    </w:p>
    <w:p w14:paraId="68B9158E" w14:textId="77777777" w:rsidR="003433C6" w:rsidRDefault="003433C6" w:rsidP="006006B4">
      <w:pPr>
        <w:ind w:firstLineChars="0" w:firstLine="420"/>
        <w:rPr>
          <w:lang w:eastAsia="zh"/>
        </w:rPr>
      </w:pPr>
      <w:r w:rsidRPr="003433C6">
        <w:rPr>
          <w:lang w:eastAsia="zh"/>
        </w:rPr>
        <w:t>问卷未纳入谱面偏好、设备选择、频次等细节变量，旨在确保问卷填写门槛低、响应率高、样本具有代表性。</w:t>
      </w:r>
    </w:p>
    <w:p w14:paraId="448911C5" w14:textId="56435071" w:rsidR="009F3949" w:rsidRDefault="009F3949" w:rsidP="006006B4">
      <w:pPr>
        <w:pStyle w:val="FirstParagraph"/>
        <w:spacing w:line="400" w:lineRule="exact"/>
        <w:ind w:firstLine="420"/>
        <w:rPr>
          <w:lang w:eastAsia="zh-CN"/>
        </w:rPr>
      </w:pPr>
      <w:r>
        <w:rPr>
          <w:rFonts w:hint="eastAsia"/>
          <w:lang w:eastAsia="zh-CN"/>
        </w:rPr>
        <w:t>根据运营方公开数据，</w:t>
      </w:r>
      <w:r>
        <w:rPr>
          <w:rFonts w:hint="eastAsia"/>
          <w:lang w:eastAsia="zh-CN"/>
        </w:rPr>
        <w:t>2024</w:t>
      </w:r>
      <w:r>
        <w:rPr>
          <w:lang w:eastAsia="zh-CN"/>
        </w:rPr>
        <w:t xml:space="preserve"> </w:t>
      </w:r>
      <w:r>
        <w:rPr>
          <w:rFonts w:hint="eastAsia"/>
          <w:lang w:eastAsia="zh-CN"/>
        </w:rPr>
        <w:t>年底中国大陆机台总数</w:t>
      </w:r>
      <w:r>
        <w:rPr>
          <w:lang w:eastAsia="zh-CN"/>
        </w:rPr>
        <w:t xml:space="preserve"> </w:t>
      </w:r>
      <m:oMath>
        <m:sSub>
          <m:sSubPr>
            <m:ctrlPr>
              <w:rPr>
                <w:rFonts w:ascii="Cambria Math" w:hAnsi="Cambria Math"/>
              </w:rPr>
            </m:ctrlPr>
          </m:sSubPr>
          <m:e>
            <m:r>
              <w:rPr>
                <w:rFonts w:ascii="Cambria Math" w:hAnsi="Cambria Math"/>
                <w:lang w:eastAsia="zh-CN"/>
              </w:rPr>
              <m:t>N</m:t>
            </m:r>
          </m:e>
          <m:sub>
            <m:r>
              <m:rPr>
                <m:nor/>
              </m:rPr>
              <w:rPr>
                <w:lang w:eastAsia="zh-CN"/>
              </w:rPr>
              <m:t>machines</m:t>
            </m:r>
          </m:sub>
        </m:sSub>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700</m:t>
        </m:r>
      </m:oMath>
      <w:r>
        <w:rPr>
          <w:lang w:eastAsia="zh-CN"/>
        </w:rPr>
        <w:t xml:space="preserve"> </w:t>
      </w:r>
      <w:r>
        <w:rPr>
          <w:rFonts w:hint="eastAsia"/>
          <w:lang w:eastAsia="zh-CN"/>
        </w:rPr>
        <w:t>台；若假设各</w:t>
      </w:r>
      <w:proofErr w:type="gramStart"/>
      <w:r>
        <w:rPr>
          <w:rFonts w:hint="eastAsia"/>
          <w:lang w:eastAsia="zh-CN"/>
        </w:rPr>
        <w:t>机台月活跃</w:t>
      </w:r>
      <w:proofErr w:type="gramEnd"/>
      <w:r>
        <w:rPr>
          <w:rFonts w:hint="eastAsia"/>
          <w:lang w:eastAsia="zh-CN"/>
        </w:rPr>
        <w:t>人数均衡，则活跃玩家总体约</w:t>
      </w:r>
      <w:r>
        <w:rPr>
          <w:lang w:eastAsia="zh-CN"/>
        </w:rPr>
        <w:t xml:space="preserve"> </w:t>
      </w:r>
      <m:oMath>
        <m:sSub>
          <m:sSubPr>
            <m:ctrlPr>
              <w:rPr>
                <w:rFonts w:ascii="Cambria Math" w:hAnsi="Cambria Math"/>
              </w:rPr>
            </m:ctrlPr>
          </m:sSubPr>
          <m:e>
            <m:r>
              <w:rPr>
                <w:rFonts w:ascii="Cambria Math" w:hAnsi="Cambria Math"/>
                <w:lang w:eastAsia="zh-CN"/>
              </w:rPr>
              <m:t>N</m:t>
            </m:r>
          </m:e>
          <m:sub>
            <m:r>
              <m:rPr>
                <m:nor/>
              </m:rPr>
              <w:rPr>
                <w:lang w:eastAsia="zh-CN"/>
              </w:rPr>
              <m:t>players</m:t>
            </m:r>
          </m:sub>
        </m:sSub>
        <m:r>
          <m:rPr>
            <m:sty m:val="p"/>
          </m:rPr>
          <w:rPr>
            <w:rFonts w:ascii="Cambria Math" w:hAnsi="Cambria Math"/>
            <w:lang w:eastAsia="zh-CN"/>
          </w:rPr>
          <m:t>≈</m:t>
        </m:r>
        <m:r>
          <w:rPr>
            <w:rFonts w:ascii="Cambria Math" w:hAnsi="Cambria Math"/>
            <w:lang w:eastAsia="zh-CN"/>
          </w:rPr>
          <m:t>500</m:t>
        </m:r>
        <m:r>
          <m:rPr>
            <m:sty m:val="p"/>
          </m:rPr>
          <w:rPr>
            <w:rFonts w:ascii="Cambria Math" w:hAnsi="Cambria Math"/>
            <w:lang w:eastAsia="zh-CN"/>
          </w:rPr>
          <m:t>,</m:t>
        </m:r>
        <m:r>
          <w:rPr>
            <w:rFonts w:ascii="Cambria Math" w:hAnsi="Cambria Math"/>
            <w:lang w:eastAsia="zh-CN"/>
          </w:rPr>
          <m:t>000</m:t>
        </m:r>
      </m:oMath>
      <w:r>
        <w:rPr>
          <w:rFonts w:hint="eastAsia"/>
          <w:lang w:eastAsia="zh-CN"/>
        </w:rPr>
        <w:t>。本研究在</w:t>
      </w:r>
      <w:r>
        <w:rPr>
          <w:rFonts w:hint="eastAsia"/>
          <w:lang w:eastAsia="zh-CN"/>
        </w:rPr>
        <w:t>QQ</w:t>
      </w:r>
      <w:r>
        <w:rPr>
          <w:rFonts w:hint="eastAsia"/>
          <w:lang w:eastAsia="zh-CN"/>
        </w:rPr>
        <w:t>空间与</w:t>
      </w:r>
      <w:r>
        <w:rPr>
          <w:rFonts w:hint="eastAsia"/>
          <w:lang w:eastAsia="zh-CN"/>
        </w:rPr>
        <w:t>QQ</w:t>
      </w:r>
      <w:r>
        <w:rPr>
          <w:rFonts w:hint="eastAsia"/>
          <w:lang w:eastAsia="zh-CN"/>
        </w:rPr>
        <w:t>群随机投放问卷链接，采用</w:t>
      </w:r>
      <w:r w:rsidRPr="00337AA0">
        <w:rPr>
          <w:rFonts w:hint="eastAsia"/>
          <w:lang w:eastAsia="zh-CN"/>
        </w:rPr>
        <w:t>简单随机抽样</w:t>
      </w:r>
      <w:r>
        <w:rPr>
          <w:rFonts w:hint="eastAsia"/>
          <w:lang w:eastAsia="zh-CN"/>
        </w:rPr>
        <w:t>收回问卷</w:t>
      </w:r>
      <w:r>
        <w:rPr>
          <w:lang w:eastAsia="zh-CN"/>
        </w:rPr>
        <w:t xml:space="preserve"> </w:t>
      </w:r>
      <w:r w:rsidR="00D478BE">
        <w:rPr>
          <w:rFonts w:hint="eastAsia"/>
          <w:lang w:eastAsia="zh-CN"/>
        </w:rPr>
        <w:t>398</w:t>
      </w:r>
      <w:r>
        <w:rPr>
          <w:lang w:eastAsia="zh-CN"/>
        </w:rPr>
        <w:t xml:space="preserve"> </w:t>
      </w:r>
      <w:r>
        <w:rPr>
          <w:rFonts w:hint="eastAsia"/>
          <w:lang w:eastAsia="zh-CN"/>
        </w:rPr>
        <w:t>份，剔除异常后有效样本</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347</m:t>
        </m:r>
      </m:oMath>
      <w:r>
        <w:rPr>
          <w:lang w:eastAsia="zh-CN"/>
        </w:rPr>
        <w:t>。</w:t>
      </w:r>
    </w:p>
    <w:p w14:paraId="5F678A99" w14:textId="1AE9BCBE" w:rsidR="009F3949" w:rsidRDefault="009F3949" w:rsidP="009F3949">
      <w:pPr>
        <w:pStyle w:val="aa"/>
        <w:spacing w:line="240" w:lineRule="auto"/>
      </w:pPr>
      <m:oMathPara>
        <m:oMathParaPr>
          <m:jc m:val="center"/>
        </m:oMathParaPr>
        <m:oMath>
          <m:r>
            <m:rPr>
              <m:sty m:val="p"/>
            </m:rPr>
            <w:rPr>
              <w:rFonts w:ascii="Cambria Math" w:hAnsi="Cambria Math"/>
            </w:rPr>
            <m:t>ME=</m:t>
          </m:r>
          <m:sSub>
            <m:sSubPr>
              <m:ctrlPr>
                <w:rPr>
                  <w:rFonts w:ascii="Cambria Math" w:hAnsi="Cambria Math"/>
                </w:rPr>
              </m:ctrlPr>
            </m:sSubPr>
            <m:e>
              <m:r>
                <w:rPr>
                  <w:rFonts w:ascii="Cambria Math" w:hAnsi="Cambria Math"/>
                </w:rPr>
                <m:t>z</m:t>
              </m:r>
            </m:e>
            <m:sub>
              <m:r>
                <w:rPr>
                  <w:rFonts w:ascii="Cambria Math" w:hAnsi="Cambria Math"/>
                </w:rPr>
                <m:t>0.975</m:t>
              </m:r>
            </m:sub>
          </m:sSub>
          <m:rad>
            <m:radPr>
              <m:degHide m:val="1"/>
              <m:ctrlPr>
                <w:rPr>
                  <w:rFonts w:ascii="Cambria Math" w:hAnsi="Cambria Math"/>
                </w:rPr>
              </m:ctrlPr>
            </m:radPr>
            <m:deg/>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num>
                <m:den>
                  <m:r>
                    <w:rPr>
                      <w:rFonts w:ascii="Cambria Math" w:hAnsi="Cambria Math"/>
                    </w:rPr>
                    <m:t>n</m:t>
                  </m:r>
                </m:den>
              </m:f>
            </m:e>
          </m:rad>
          <m:r>
            <m:rPr>
              <m:sty m:val="p"/>
            </m:rPr>
            <w:rPr>
              <w:rFonts w:ascii="Cambria Math" w:hAnsi="Cambria Math"/>
            </w:rPr>
            <m:t>≈</m:t>
          </m:r>
          <m:r>
            <w:rPr>
              <w:rFonts w:ascii="Cambria Math" w:hAnsi="Cambria Math"/>
            </w:rPr>
            <m:t>1.96</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0.5</m:t>
                  </m:r>
                  <m:r>
                    <m:rPr>
                      <m:sty m:val="p"/>
                    </m:rPr>
                    <w:rPr>
                      <w:rFonts w:ascii="Cambria Math" w:hAnsi="Cambria Math"/>
                    </w:rPr>
                    <m:t>×</m:t>
                  </m:r>
                  <m:r>
                    <w:rPr>
                      <w:rFonts w:ascii="Cambria Math" w:hAnsi="Cambria Math"/>
                    </w:rPr>
                    <m:t>0.5</m:t>
                  </m:r>
                </m:num>
                <m:den>
                  <m:r>
                    <w:rPr>
                      <w:rFonts w:ascii="Cambria Math" w:hAnsi="Cambria Math"/>
                    </w:rPr>
                    <m:t>347</m:t>
                  </m:r>
                </m:den>
              </m:f>
            </m:e>
          </m:rad>
          <m:r>
            <m:rPr>
              <m:sty m:val="p"/>
            </m:rPr>
            <w:rPr>
              <w:rFonts w:ascii="Cambria Math" w:hAnsi="Cambria Math"/>
            </w:rPr>
            <m:t>≈</m:t>
          </m:r>
          <m:r>
            <w:rPr>
              <w:rFonts w:ascii="Cambria Math" w:hAnsi="Cambria Math"/>
            </w:rPr>
            <m:t>0.053 </m:t>
          </m:r>
          <m:d>
            <m:dPr>
              <m:ctrlPr>
                <w:rPr>
                  <w:rFonts w:ascii="Cambria Math" w:hAnsi="Cambria Math"/>
                </w:rPr>
              </m:ctrlPr>
            </m:dPr>
            <m:e>
              <m:r>
                <m:rPr>
                  <m:sty m:val="p"/>
                </m:rPr>
                <w:rPr>
                  <w:rFonts w:ascii="Cambria Math" w:hAnsi="Cambria Math"/>
                </w:rPr>
                <m:t>±</m:t>
              </m:r>
              <m:r>
                <w:rPr>
                  <w:rFonts w:ascii="Cambria Math" w:hAnsi="Cambria Math"/>
                </w:rPr>
                <m:t>5.3</m:t>
              </m:r>
              <m:r>
                <m:rPr>
                  <m:sty m:val="p"/>
                </m:rPr>
                <w:rPr>
                  <w:rFonts w:ascii="Cambria Math" w:hAnsi="Cambria Math"/>
                </w:rPr>
                <m:t>%</m:t>
              </m:r>
            </m:e>
          </m:d>
        </m:oMath>
      </m:oMathPara>
    </w:p>
    <w:p w14:paraId="2147ED4E" w14:textId="1ABF5F57" w:rsidR="009F3949" w:rsidRPr="009F3949" w:rsidRDefault="00337AA0" w:rsidP="00337AA0">
      <w:pPr>
        <w:pStyle w:val="aa"/>
        <w:spacing w:line="240" w:lineRule="auto"/>
        <w:ind w:firstLineChars="0" w:firstLine="0"/>
      </w:pPr>
      <w:r>
        <w:rPr>
          <w:rFonts w:hint="eastAsia"/>
        </w:rPr>
        <w:t>我们后续即将开展：</w:t>
      </w:r>
    </w:p>
    <w:p w14:paraId="573FED6F" w14:textId="72BA534B" w:rsidR="00DE327B" w:rsidRDefault="00DE327B" w:rsidP="003245BA">
      <w:pPr>
        <w:pStyle w:val="ac"/>
        <w:widowControl/>
        <w:numPr>
          <w:ilvl w:val="0"/>
          <w:numId w:val="7"/>
        </w:numPr>
        <w:spacing w:after="200" w:line="240" w:lineRule="auto"/>
        <w:ind w:firstLineChars="0"/>
        <w:jc w:val="left"/>
      </w:pPr>
      <w:r w:rsidRPr="003245BA">
        <w:rPr>
          <w:rFonts w:hint="eastAsia"/>
          <w:b/>
          <w:bCs/>
        </w:rPr>
        <w:t>数据清洗：</w:t>
      </w:r>
      <w:r>
        <w:t xml:space="preserve"> </w:t>
      </w:r>
      <w:r>
        <w:rPr>
          <w:rFonts w:hint="eastAsia"/>
        </w:rPr>
        <w:t>剔除</w:t>
      </w:r>
      <w:r>
        <w:t xml:space="preserve"> </w:t>
      </w:r>
      <w:r>
        <w:rPr>
          <w:rStyle w:val="VerbatimChar"/>
        </w:rPr>
        <w:t>rating</w:t>
      </w:r>
      <w:r>
        <w:t>&lt;1</w:t>
      </w:r>
      <w:r>
        <w:rPr>
          <w:rFonts w:hint="eastAsia"/>
        </w:rPr>
        <w:t>1</w:t>
      </w:r>
      <w:r>
        <w:t xml:space="preserve"> 000 </w:t>
      </w:r>
      <w:r>
        <w:rPr>
          <w:rFonts w:hint="eastAsia"/>
        </w:rPr>
        <w:t>的</w:t>
      </w:r>
      <w:proofErr w:type="gramStart"/>
      <w:r>
        <w:rPr>
          <w:rFonts w:hint="eastAsia"/>
        </w:rPr>
        <w:t>低活跃</w:t>
      </w:r>
      <w:proofErr w:type="gramEnd"/>
      <w:r>
        <w:rPr>
          <w:rFonts w:hint="eastAsia"/>
        </w:rPr>
        <w:t>样本，以及年龄、游玩时间填写明显错误的样本；没有缺失值，单位统一为年。</w:t>
      </w:r>
    </w:p>
    <w:p w14:paraId="4A8499CF" w14:textId="77777777" w:rsidR="00DE327B" w:rsidRDefault="00DE327B" w:rsidP="003245BA">
      <w:pPr>
        <w:pStyle w:val="ac"/>
        <w:widowControl/>
        <w:numPr>
          <w:ilvl w:val="0"/>
          <w:numId w:val="7"/>
        </w:numPr>
        <w:spacing w:after="200" w:line="240" w:lineRule="auto"/>
        <w:ind w:firstLineChars="0"/>
        <w:jc w:val="left"/>
      </w:pPr>
      <w:r w:rsidRPr="003245BA">
        <w:rPr>
          <w:rFonts w:hint="eastAsia"/>
          <w:b/>
          <w:bCs/>
        </w:rPr>
        <w:t>描述统计：</w:t>
      </w:r>
      <w:r>
        <w:t xml:space="preserve"> </w:t>
      </w:r>
      <w:r>
        <w:rPr>
          <w:rFonts w:hint="eastAsia"/>
        </w:rPr>
        <w:t>计算均值、标准差、分位数及皮尔逊相关。</w:t>
      </w:r>
    </w:p>
    <w:p w14:paraId="5C0D75E9" w14:textId="77777777" w:rsidR="00DE327B" w:rsidRDefault="00DE327B" w:rsidP="003245BA">
      <w:pPr>
        <w:pStyle w:val="ac"/>
        <w:widowControl/>
        <w:numPr>
          <w:ilvl w:val="0"/>
          <w:numId w:val="7"/>
        </w:numPr>
        <w:spacing w:after="200" w:line="240" w:lineRule="auto"/>
        <w:ind w:firstLineChars="0"/>
        <w:jc w:val="left"/>
      </w:pPr>
      <w:r w:rsidRPr="003245BA">
        <w:rPr>
          <w:rFonts w:hint="eastAsia"/>
          <w:b/>
          <w:bCs/>
        </w:rPr>
        <w:t>回归模型：</w:t>
      </w:r>
      <w:r>
        <w:t xml:space="preserve"> </w:t>
      </w:r>
      <w:r>
        <w:rPr>
          <w:rFonts w:hint="eastAsia"/>
        </w:rPr>
        <w:t>逐步</w:t>
      </w:r>
      <w:r>
        <w:t xml:space="preserve"> OLS </w:t>
      </w:r>
      <w:r>
        <w:rPr>
          <w:rFonts w:hint="eastAsia"/>
        </w:rPr>
        <w:t>比较“练习量基准”与“加入年龄项”的解释力；构建交互项检验“起步年龄</w:t>
      </w:r>
      <w:r>
        <w:t xml:space="preserve"> × </w:t>
      </w:r>
      <w:r>
        <w:rPr>
          <w:rFonts w:hint="eastAsia"/>
        </w:rPr>
        <w:t>练习量”效应。</w:t>
      </w:r>
    </w:p>
    <w:p w14:paraId="0B715213" w14:textId="1DB8DE4C" w:rsidR="003433C6" w:rsidRDefault="00DE327B" w:rsidP="003245BA">
      <w:pPr>
        <w:pStyle w:val="ac"/>
        <w:widowControl/>
        <w:numPr>
          <w:ilvl w:val="0"/>
          <w:numId w:val="7"/>
        </w:numPr>
        <w:spacing w:after="200" w:line="240" w:lineRule="auto"/>
        <w:ind w:firstLineChars="0"/>
        <w:jc w:val="left"/>
      </w:pPr>
      <w:r w:rsidRPr="003245BA">
        <w:rPr>
          <w:rFonts w:hint="eastAsia"/>
          <w:b/>
          <w:bCs/>
        </w:rPr>
        <w:t>机器学习补充：</w:t>
      </w:r>
      <w:r>
        <w:t xml:space="preserve"> </w:t>
      </w:r>
      <w:r w:rsidR="003433C6" w:rsidRPr="003433C6">
        <w:t>采用随机森林回归、</w:t>
      </w:r>
      <w:r w:rsidR="003433C6" w:rsidRPr="00337AA0">
        <w:rPr>
          <w:i/>
          <w:iCs/>
        </w:rPr>
        <w:t>XGBoost</w:t>
      </w:r>
      <w:r w:rsidR="003433C6" w:rsidRPr="003433C6">
        <w:t>等方法，综合置换重要度与</w:t>
      </w:r>
      <w:r w:rsidR="003433C6" w:rsidRPr="00337AA0">
        <w:rPr>
          <w:i/>
          <w:iCs/>
        </w:rPr>
        <w:t>TreeSHAP</w:t>
      </w:r>
      <w:r w:rsidR="003433C6" w:rsidRPr="003433C6">
        <w:t>解释，分析非线性与变量间交互效应，报告五折交叉验证</w:t>
      </w:r>
      <w:r w:rsidR="003433C6" w:rsidRPr="003433C6">
        <w:t>R²</w:t>
      </w:r>
      <w:r w:rsidR="003433C6" w:rsidRPr="003433C6">
        <w:t>，提升结论的稳健性与说服力。</w:t>
      </w:r>
    </w:p>
    <w:p w14:paraId="5834CEEB" w14:textId="77777777" w:rsidR="003433C6" w:rsidRDefault="003433C6">
      <w:pPr>
        <w:widowControl/>
        <w:spacing w:line="240" w:lineRule="auto"/>
        <w:ind w:firstLineChars="0" w:firstLine="0"/>
        <w:jc w:val="left"/>
      </w:pPr>
      <w:r>
        <w:br w:type="page"/>
      </w:r>
    </w:p>
    <w:p w14:paraId="3E45FAF2" w14:textId="0DB6B321" w:rsidR="00DE327B" w:rsidRDefault="00DE327B" w:rsidP="003433C6">
      <w:pPr>
        <w:widowControl/>
        <w:spacing w:after="200" w:line="240" w:lineRule="auto"/>
        <w:ind w:firstLineChars="0" w:firstLine="0"/>
        <w:jc w:val="left"/>
      </w:pPr>
    </w:p>
    <w:p w14:paraId="167DC87D" w14:textId="77777777" w:rsidR="003433C6" w:rsidRDefault="008C32A2" w:rsidP="008F72B1">
      <w:pPr>
        <w:pStyle w:val="1"/>
        <w:spacing w:afterLines="50" w:after="156" w:line="240" w:lineRule="auto"/>
        <w:ind w:firstLineChars="0" w:firstLine="0"/>
        <w:rPr>
          <w:sz w:val="28"/>
          <w:szCs w:val="28"/>
        </w:rPr>
      </w:pPr>
      <w:bookmarkStart w:id="5" w:name="_Toc201325873"/>
      <w:r>
        <w:rPr>
          <w:rFonts w:hint="eastAsia"/>
          <w:sz w:val="28"/>
          <w:szCs w:val="28"/>
        </w:rPr>
        <w:t>四</w:t>
      </w:r>
      <w:r w:rsidR="00087D37" w:rsidRPr="006F297B">
        <w:rPr>
          <w:rFonts w:hint="eastAsia"/>
          <w:sz w:val="28"/>
          <w:szCs w:val="28"/>
        </w:rPr>
        <w:t>、</w:t>
      </w:r>
      <w:r>
        <w:rPr>
          <w:rFonts w:hint="eastAsia"/>
          <w:sz w:val="28"/>
          <w:szCs w:val="28"/>
        </w:rPr>
        <w:t>模型理论</w:t>
      </w:r>
      <w:bookmarkEnd w:id="5"/>
    </w:p>
    <w:p w14:paraId="0D3038EE" w14:textId="77777777" w:rsidR="003433C6" w:rsidRPr="003433C6" w:rsidRDefault="003433C6" w:rsidP="003433C6">
      <w:pPr>
        <w:ind w:firstLineChars="0" w:firstLine="0"/>
        <w:rPr>
          <w:b/>
          <w:bCs/>
        </w:rPr>
      </w:pPr>
      <w:r w:rsidRPr="003433C6">
        <w:rPr>
          <w:b/>
          <w:bCs/>
        </w:rPr>
        <w:t xml:space="preserve">4.1 </w:t>
      </w:r>
      <w:r w:rsidRPr="003433C6">
        <w:rPr>
          <w:b/>
          <w:bCs/>
        </w:rPr>
        <w:t>线性回归模型</w:t>
      </w:r>
    </w:p>
    <w:p w14:paraId="0E04B08C" w14:textId="77777777" w:rsidR="003433C6" w:rsidRPr="003433C6" w:rsidRDefault="003433C6" w:rsidP="00B171CE">
      <w:pPr>
        <w:ind w:firstLineChars="0" w:firstLine="360"/>
      </w:pPr>
      <w:r w:rsidRPr="003433C6">
        <w:t>多元线性回归（</w:t>
      </w:r>
      <w:r w:rsidRPr="003433C6">
        <w:t>Ordinary Least Squares, OLS</w:t>
      </w:r>
      <w:r w:rsidRPr="003433C6">
        <w:t>）是一种广泛应用于社会科学与行为科学研究的统计建模工具，用于刻画多个自变量对目标变量的线性影响。本研究中，</w:t>
      </w:r>
      <w:r w:rsidRPr="003433C6">
        <w:t xml:space="preserve">DX rating </w:t>
      </w:r>
      <w:r w:rsidRPr="003433C6">
        <w:t>作为被解释变量，练习时长、游玩次数、年龄及起步年龄等为自变量，</w:t>
      </w:r>
      <w:r w:rsidRPr="003433C6">
        <w:t>OLS</w:t>
      </w:r>
      <w:r w:rsidRPr="003433C6">
        <w:t>模型能够估计各因素的独立效应并检验其统计显著性。</w:t>
      </w:r>
    </w:p>
    <w:p w14:paraId="64F5932B" w14:textId="77777777" w:rsidR="003433C6" w:rsidRPr="003433C6" w:rsidRDefault="003433C6" w:rsidP="00B171CE">
      <w:pPr>
        <w:numPr>
          <w:ilvl w:val="0"/>
          <w:numId w:val="19"/>
        </w:numPr>
        <w:ind w:firstLineChars="0"/>
      </w:pPr>
      <w:r w:rsidRPr="003433C6">
        <w:rPr>
          <w:b/>
          <w:bCs/>
        </w:rPr>
        <w:t>基准模型</w:t>
      </w:r>
      <w:r w:rsidRPr="003433C6">
        <w:t>仅包含练习时长和游玩次数，反映</w:t>
      </w:r>
      <w:r w:rsidRPr="003433C6">
        <w:t>“</w:t>
      </w:r>
      <w:r w:rsidRPr="003433C6">
        <w:t>努力</w:t>
      </w:r>
      <w:r w:rsidRPr="003433C6">
        <w:t>”</w:t>
      </w:r>
      <w:r w:rsidRPr="003433C6">
        <w:t>对表现的基础解释力。</w:t>
      </w:r>
    </w:p>
    <w:p w14:paraId="3C1BCE2F" w14:textId="77777777" w:rsidR="003433C6" w:rsidRPr="003433C6" w:rsidRDefault="003433C6" w:rsidP="00B171CE">
      <w:pPr>
        <w:numPr>
          <w:ilvl w:val="0"/>
          <w:numId w:val="19"/>
        </w:numPr>
        <w:ind w:firstLineChars="0"/>
      </w:pPr>
      <w:r w:rsidRPr="003433C6">
        <w:rPr>
          <w:b/>
          <w:bCs/>
        </w:rPr>
        <w:t>扩展模型</w:t>
      </w:r>
      <w:r w:rsidRPr="003433C6">
        <w:t>加入当前年龄和起步年龄，旨在量化年龄因素的边际贡献。</w:t>
      </w:r>
    </w:p>
    <w:p w14:paraId="11C1BAB1" w14:textId="77777777" w:rsidR="003433C6" w:rsidRPr="003433C6" w:rsidRDefault="003433C6" w:rsidP="00B171CE">
      <w:pPr>
        <w:numPr>
          <w:ilvl w:val="0"/>
          <w:numId w:val="19"/>
        </w:numPr>
        <w:ind w:firstLineChars="0"/>
      </w:pPr>
      <w:r w:rsidRPr="003433C6">
        <w:rPr>
          <w:b/>
          <w:bCs/>
        </w:rPr>
        <w:t>交互模型</w:t>
      </w:r>
      <w:r w:rsidRPr="003433C6">
        <w:t>进一步考虑起步年龄与练习量的交互作用，检测</w:t>
      </w:r>
      <w:r w:rsidRPr="003433C6">
        <w:t>“</w:t>
      </w:r>
      <w:r w:rsidRPr="003433C6">
        <w:t>早起步</w:t>
      </w:r>
      <w:r w:rsidRPr="003433C6">
        <w:t>+</w:t>
      </w:r>
      <w:r w:rsidRPr="003433C6">
        <w:t>高练习</w:t>
      </w:r>
      <w:r w:rsidRPr="003433C6">
        <w:t>”</w:t>
      </w:r>
      <w:r w:rsidRPr="003433C6">
        <w:t>是否存在协同效应。</w:t>
      </w:r>
    </w:p>
    <w:p w14:paraId="5023D511" w14:textId="77777777" w:rsidR="003433C6" w:rsidRPr="003433C6" w:rsidRDefault="003433C6" w:rsidP="00B171CE">
      <w:pPr>
        <w:ind w:firstLineChars="0" w:firstLine="360"/>
      </w:pPr>
      <w:r w:rsidRPr="003433C6">
        <w:t>线性回归允许通过</w:t>
      </w:r>
      <w:r w:rsidRPr="003433C6">
        <w:t>F</w:t>
      </w:r>
      <w:r w:rsidRPr="003433C6">
        <w:t>检验或</w:t>
      </w:r>
      <w:r w:rsidRPr="003433C6">
        <w:t>ΔR²</w:t>
      </w:r>
      <w:r w:rsidRPr="003433C6">
        <w:t>量化变量组的贡献，同时为多元数据中的共线性、异方差等问题提供诊断基础。</w:t>
      </w:r>
    </w:p>
    <w:p w14:paraId="09B1D2EF" w14:textId="77777777" w:rsidR="003433C6" w:rsidRPr="003433C6" w:rsidRDefault="003433C6" w:rsidP="003433C6">
      <w:pPr>
        <w:ind w:firstLineChars="0" w:firstLine="0"/>
        <w:rPr>
          <w:b/>
          <w:bCs/>
        </w:rPr>
      </w:pPr>
      <w:r w:rsidRPr="003433C6">
        <w:rPr>
          <w:b/>
          <w:bCs/>
        </w:rPr>
        <w:t xml:space="preserve">4.2 </w:t>
      </w:r>
      <w:r w:rsidRPr="003433C6">
        <w:rPr>
          <w:b/>
          <w:bCs/>
        </w:rPr>
        <w:t>随机森林与特征重要度</w:t>
      </w:r>
    </w:p>
    <w:p w14:paraId="05F5C191" w14:textId="77777777" w:rsidR="003433C6" w:rsidRPr="003433C6" w:rsidRDefault="003433C6" w:rsidP="00B171CE">
      <w:pPr>
        <w:ind w:firstLineChars="0" w:firstLine="360"/>
      </w:pPr>
      <w:r w:rsidRPr="003433C6">
        <w:t>随机森林（</w:t>
      </w:r>
      <w:r w:rsidRPr="003433C6">
        <w:t>Random Forest, RF</w:t>
      </w:r>
      <w:r w:rsidRPr="003433C6">
        <w:t>）是一种集成式决策树模型，通过多棵树的投票平均来提升预测稳定性和抗噪能力，适合捕捉变量间的非线性关系及高阶交互作用。其核心优势包括：</w:t>
      </w:r>
    </w:p>
    <w:p w14:paraId="400F87A1" w14:textId="77777777" w:rsidR="003433C6" w:rsidRPr="003433C6" w:rsidRDefault="003433C6" w:rsidP="00B171CE">
      <w:pPr>
        <w:numPr>
          <w:ilvl w:val="0"/>
          <w:numId w:val="20"/>
        </w:numPr>
        <w:ind w:firstLineChars="0"/>
      </w:pPr>
      <w:r w:rsidRPr="003433C6">
        <w:t>自动处理变量之间的非线性与交互关系；</w:t>
      </w:r>
    </w:p>
    <w:p w14:paraId="2ED30EEB" w14:textId="77777777" w:rsidR="003433C6" w:rsidRPr="003433C6" w:rsidRDefault="003433C6" w:rsidP="00B171CE">
      <w:pPr>
        <w:numPr>
          <w:ilvl w:val="0"/>
          <w:numId w:val="20"/>
        </w:numPr>
        <w:ind w:firstLineChars="0"/>
      </w:pPr>
      <w:r w:rsidRPr="003433C6">
        <w:t>通过</w:t>
      </w:r>
      <w:r w:rsidRPr="003433C6">
        <w:t>“</w:t>
      </w:r>
      <w:r w:rsidRPr="003433C6">
        <w:t>特征重要度</w:t>
      </w:r>
      <w:r w:rsidRPr="003433C6">
        <w:t>”</w:t>
      </w:r>
      <w:r w:rsidRPr="003433C6">
        <w:t>（</w:t>
      </w:r>
      <w:r w:rsidRPr="003433C6">
        <w:t>Feature Importance</w:t>
      </w:r>
      <w:r w:rsidRPr="003433C6">
        <w:t>）量化各自变量对预测目标的平均贡献；</w:t>
      </w:r>
    </w:p>
    <w:p w14:paraId="71F028A2" w14:textId="77777777" w:rsidR="003433C6" w:rsidRPr="003433C6" w:rsidRDefault="003433C6" w:rsidP="00B171CE">
      <w:pPr>
        <w:numPr>
          <w:ilvl w:val="0"/>
          <w:numId w:val="20"/>
        </w:numPr>
        <w:ind w:firstLineChars="0"/>
      </w:pPr>
      <w:r w:rsidRPr="003433C6">
        <w:t>对异常值与多重共线性鲁棒性高。</w:t>
      </w:r>
    </w:p>
    <w:p w14:paraId="2553B1D5" w14:textId="77777777" w:rsidR="003433C6" w:rsidRPr="003433C6" w:rsidRDefault="003433C6" w:rsidP="00B171CE">
      <w:pPr>
        <w:ind w:firstLineChars="0" w:firstLine="360"/>
      </w:pPr>
      <w:r w:rsidRPr="003433C6">
        <w:t>本研究在</w:t>
      </w:r>
      <w:r w:rsidRPr="003433C6">
        <w:t>RF</w:t>
      </w:r>
      <w:r w:rsidRPr="003433C6">
        <w:t>基础上引入</w:t>
      </w:r>
      <w:r w:rsidRPr="003433C6">
        <w:rPr>
          <w:b/>
          <w:bCs/>
        </w:rPr>
        <w:t>置换重要度（</w:t>
      </w:r>
      <w:r w:rsidRPr="003433C6">
        <w:rPr>
          <w:b/>
          <w:bCs/>
        </w:rPr>
        <w:t>Permutation Importance</w:t>
      </w:r>
      <w:r w:rsidRPr="003433C6">
        <w:rPr>
          <w:b/>
          <w:bCs/>
        </w:rPr>
        <w:t>）和</w:t>
      </w:r>
      <w:r w:rsidRPr="003433C6">
        <w:rPr>
          <w:b/>
          <w:bCs/>
          <w:i/>
          <w:iCs/>
        </w:rPr>
        <w:t>TreeSHAP</w:t>
      </w:r>
      <w:r w:rsidRPr="003433C6">
        <w:t>解释工具。前者通过打乱变量值测算模型</w:t>
      </w:r>
      <w:r w:rsidRPr="003433C6">
        <w:t>R²</w:t>
      </w:r>
      <w:r w:rsidRPr="003433C6">
        <w:t>损失，直观衡量变量对整体预测的</w:t>
      </w:r>
      <w:r w:rsidRPr="003433C6">
        <w:t>“</w:t>
      </w:r>
      <w:r w:rsidRPr="003433C6">
        <w:t>不可替代性</w:t>
      </w:r>
      <w:r w:rsidRPr="003433C6">
        <w:t>”</w:t>
      </w:r>
      <w:r w:rsidRPr="003433C6">
        <w:t>；后者为每个预测分解贡献，支持个体层面与全局层面的可解释性分析。</w:t>
      </w:r>
    </w:p>
    <w:p w14:paraId="16DA1046" w14:textId="77777777" w:rsidR="003433C6" w:rsidRPr="003433C6" w:rsidRDefault="003433C6" w:rsidP="00B171CE">
      <w:pPr>
        <w:ind w:firstLineChars="0" w:firstLine="0"/>
        <w:rPr>
          <w:b/>
          <w:bCs/>
        </w:rPr>
      </w:pPr>
      <w:r w:rsidRPr="003433C6">
        <w:rPr>
          <w:b/>
          <w:bCs/>
        </w:rPr>
        <w:t xml:space="preserve">4.3 </w:t>
      </w:r>
      <w:r w:rsidRPr="003433C6">
        <w:rPr>
          <w:b/>
          <w:bCs/>
          <w:i/>
          <w:iCs/>
        </w:rPr>
        <w:t>XGBoost</w:t>
      </w:r>
      <w:r w:rsidRPr="003433C6">
        <w:rPr>
          <w:b/>
          <w:bCs/>
        </w:rPr>
        <w:t>与可解释性</w:t>
      </w:r>
    </w:p>
    <w:p w14:paraId="46AF0361" w14:textId="77777777" w:rsidR="003433C6" w:rsidRPr="003433C6" w:rsidRDefault="003433C6" w:rsidP="00B171CE">
      <w:pPr>
        <w:ind w:firstLineChars="0" w:firstLine="360"/>
      </w:pPr>
      <w:r w:rsidRPr="003433C6">
        <w:rPr>
          <w:i/>
          <w:iCs/>
        </w:rPr>
        <w:t>XGBoost</w:t>
      </w:r>
      <w:r w:rsidRPr="003433C6">
        <w:t>是一种高效的梯度提升决策树算法，适用于大样本量与复杂数据结构。其增量训练机制和正则化能力有助于提升泛化性能，防止过拟合。</w:t>
      </w:r>
      <w:r w:rsidRPr="003433C6">
        <w:rPr>
          <w:i/>
          <w:iCs/>
        </w:rPr>
        <w:t>XGBoost</w:t>
      </w:r>
      <w:r w:rsidRPr="003433C6">
        <w:t>同样支持特征重要度输出和</w:t>
      </w:r>
      <w:r w:rsidRPr="003433C6">
        <w:rPr>
          <w:i/>
          <w:iCs/>
        </w:rPr>
        <w:t>TreeSHAP</w:t>
      </w:r>
      <w:r w:rsidRPr="003433C6">
        <w:t>解释：</w:t>
      </w:r>
    </w:p>
    <w:p w14:paraId="432171AF" w14:textId="77777777" w:rsidR="003433C6" w:rsidRPr="003433C6" w:rsidRDefault="003433C6" w:rsidP="00B171CE">
      <w:pPr>
        <w:numPr>
          <w:ilvl w:val="0"/>
          <w:numId w:val="21"/>
        </w:numPr>
        <w:ind w:firstLineChars="0"/>
      </w:pPr>
      <w:r w:rsidRPr="003433C6">
        <w:rPr>
          <w:b/>
          <w:bCs/>
        </w:rPr>
        <w:t>特征重要度</w:t>
      </w:r>
      <w:r w:rsidRPr="003433C6">
        <w:t>衡量每个变量在所有树上的分裂贡献；</w:t>
      </w:r>
    </w:p>
    <w:p w14:paraId="7513316B" w14:textId="77777777" w:rsidR="003433C6" w:rsidRPr="003433C6" w:rsidRDefault="003433C6" w:rsidP="00B171CE">
      <w:pPr>
        <w:numPr>
          <w:ilvl w:val="0"/>
          <w:numId w:val="21"/>
        </w:numPr>
        <w:ind w:firstLineChars="0"/>
      </w:pPr>
      <w:r w:rsidRPr="003433C6">
        <w:rPr>
          <w:b/>
          <w:bCs/>
          <w:i/>
          <w:iCs/>
        </w:rPr>
        <w:t>TreeSHAP</w:t>
      </w:r>
      <w:r w:rsidRPr="003433C6">
        <w:t>则能精确分摊每个变量对最终预测结果的边际影响，是当前机器学习解释性领域的主流方法之一。</w:t>
      </w:r>
    </w:p>
    <w:p w14:paraId="7C5BD6D2" w14:textId="77777777" w:rsidR="003433C6" w:rsidRPr="003433C6" w:rsidRDefault="003433C6" w:rsidP="00B171CE">
      <w:pPr>
        <w:ind w:firstLineChars="0" w:firstLine="0"/>
        <w:rPr>
          <w:b/>
          <w:bCs/>
        </w:rPr>
      </w:pPr>
      <w:r w:rsidRPr="003433C6">
        <w:rPr>
          <w:b/>
          <w:bCs/>
        </w:rPr>
        <w:t xml:space="preserve">4.4 </w:t>
      </w:r>
      <w:r w:rsidRPr="003433C6">
        <w:rPr>
          <w:b/>
          <w:bCs/>
        </w:rPr>
        <w:t>变量选择与标准化处理</w:t>
      </w:r>
    </w:p>
    <w:p w14:paraId="6A4D275B" w14:textId="77777777" w:rsidR="003433C6" w:rsidRPr="003433C6" w:rsidRDefault="003433C6" w:rsidP="00B171CE">
      <w:pPr>
        <w:ind w:firstLineChars="0" w:firstLine="420"/>
      </w:pPr>
      <w:r w:rsidRPr="003433C6">
        <w:lastRenderedPageBreak/>
        <w:t>模型所有变量在建模前均进行标准化处理，确保不同量纲变量能公平参与建模过程，提升参数可比性。同时，变量选择以领域知识与问卷设计为基础，聚焦于</w:t>
      </w:r>
      <w:r w:rsidRPr="003433C6">
        <w:t>“</w:t>
      </w:r>
      <w:r w:rsidRPr="003433C6">
        <w:t>练习量</w:t>
      </w:r>
      <w:r w:rsidRPr="003433C6">
        <w:t>”</w:t>
      </w:r>
      <w:r w:rsidRPr="003433C6">
        <w:t>与</w:t>
      </w:r>
      <w:r w:rsidRPr="003433C6">
        <w:t>“</w:t>
      </w:r>
      <w:r w:rsidRPr="003433C6">
        <w:t>年龄因素</w:t>
      </w:r>
      <w:r w:rsidRPr="003433C6">
        <w:t>”</w:t>
      </w:r>
      <w:r w:rsidRPr="003433C6">
        <w:t>两大类，既保证解释力，也控制模型复杂度。</w:t>
      </w:r>
    </w:p>
    <w:p w14:paraId="2CEBABA5" w14:textId="77777777" w:rsidR="003433C6" w:rsidRPr="003433C6" w:rsidRDefault="003433C6" w:rsidP="00B171CE">
      <w:pPr>
        <w:ind w:firstLineChars="0" w:firstLine="0"/>
        <w:rPr>
          <w:b/>
          <w:bCs/>
        </w:rPr>
      </w:pPr>
      <w:r w:rsidRPr="003433C6">
        <w:rPr>
          <w:b/>
          <w:bCs/>
        </w:rPr>
        <w:t xml:space="preserve">4.5 </w:t>
      </w:r>
      <w:r w:rsidRPr="003433C6">
        <w:rPr>
          <w:b/>
          <w:bCs/>
        </w:rPr>
        <w:t>交叉验证与模型稳健性</w:t>
      </w:r>
    </w:p>
    <w:p w14:paraId="758076B3" w14:textId="26D67382" w:rsidR="004B450C" w:rsidRDefault="003433C6" w:rsidP="00B171CE">
      <w:pPr>
        <w:ind w:firstLineChars="0" w:firstLine="420"/>
      </w:pPr>
      <w:r w:rsidRPr="003433C6">
        <w:t>所有机器学习模型均采用</w:t>
      </w:r>
      <w:r w:rsidRPr="003433C6">
        <w:rPr>
          <w:b/>
          <w:bCs/>
        </w:rPr>
        <w:t>五折交叉验证（</w:t>
      </w:r>
      <w:r w:rsidRPr="003433C6">
        <w:rPr>
          <w:b/>
          <w:bCs/>
        </w:rPr>
        <w:t>5-fold CV</w:t>
      </w:r>
      <w:r w:rsidRPr="003433C6">
        <w:rPr>
          <w:b/>
          <w:bCs/>
        </w:rPr>
        <w:t>）</w:t>
      </w:r>
      <w:r w:rsidRPr="003433C6">
        <w:t>评估性能，以避免过拟合并获得稳健的泛化结果。通过不同模型和多种重要性度量的交叉印证，本研究能够更全面地把握玩家行为与成绩之间的复杂关系，并为因果解释和实际应用提供多角度参考。</w:t>
      </w:r>
    </w:p>
    <w:p w14:paraId="0C1A1507" w14:textId="77777777" w:rsidR="004B450C" w:rsidRDefault="004B450C" w:rsidP="00B171CE">
      <w:pPr>
        <w:widowControl/>
        <w:ind w:firstLineChars="0" w:firstLine="0"/>
        <w:jc w:val="left"/>
      </w:pPr>
      <w:r>
        <w:br w:type="page"/>
      </w:r>
    </w:p>
    <w:p w14:paraId="6158CDA7" w14:textId="77777777" w:rsidR="003433C6" w:rsidRPr="003433C6" w:rsidRDefault="003433C6" w:rsidP="004B450C">
      <w:pPr>
        <w:ind w:firstLineChars="0" w:firstLine="420"/>
      </w:pPr>
    </w:p>
    <w:p w14:paraId="30B74932" w14:textId="3FA1B4C5" w:rsidR="00E80E40" w:rsidRDefault="003433C6" w:rsidP="008F72B1">
      <w:pPr>
        <w:pStyle w:val="1"/>
        <w:spacing w:afterLines="50" w:after="156" w:line="240" w:lineRule="auto"/>
        <w:ind w:firstLineChars="0" w:firstLine="0"/>
        <w:rPr>
          <w:sz w:val="28"/>
          <w:szCs w:val="28"/>
          <w:lang w:eastAsia="zh"/>
        </w:rPr>
      </w:pPr>
      <w:bookmarkStart w:id="6" w:name="_Toc201325874"/>
      <w:r>
        <w:rPr>
          <w:rFonts w:hint="eastAsia"/>
          <w:sz w:val="28"/>
          <w:szCs w:val="28"/>
        </w:rPr>
        <w:t>五、</w:t>
      </w:r>
      <w:r w:rsidR="00087D37" w:rsidRPr="006F297B">
        <w:rPr>
          <w:rFonts w:hint="eastAsia"/>
          <w:sz w:val="28"/>
          <w:szCs w:val="28"/>
        </w:rPr>
        <w:t>问卷</w:t>
      </w:r>
      <w:r w:rsidR="00087D37" w:rsidRPr="006F297B">
        <w:rPr>
          <w:rFonts w:hint="eastAsia"/>
          <w:sz w:val="28"/>
          <w:szCs w:val="28"/>
          <w:lang w:eastAsia="zh"/>
        </w:rPr>
        <w:t>分析</w:t>
      </w:r>
      <w:bookmarkEnd w:id="6"/>
    </w:p>
    <w:p w14:paraId="6C083794" w14:textId="44109E8C" w:rsidR="004B450C" w:rsidRDefault="004B450C" w:rsidP="004B450C">
      <w:pPr>
        <w:ind w:firstLineChars="0" w:firstLine="420"/>
      </w:pPr>
      <w:r>
        <w:rPr>
          <w:rFonts w:hint="eastAsia"/>
          <w:lang w:eastAsia="zh"/>
        </w:rPr>
        <w:t>我们搜集到的问卷调查结果通过</w:t>
      </w:r>
      <w:r>
        <w:rPr>
          <w:rFonts w:hint="eastAsia"/>
        </w:rPr>
        <w:t>腾讯文档的问卷功能转为</w:t>
      </w:r>
      <w:r>
        <w:rPr>
          <w:rFonts w:hint="eastAsia"/>
        </w:rPr>
        <w:t>xlsx</w:t>
      </w:r>
      <w:r>
        <w:rPr>
          <w:rFonts w:hint="eastAsia"/>
        </w:rPr>
        <w:t>文件，在数据清洗后导入</w:t>
      </w:r>
      <w:r>
        <w:rPr>
          <w:rFonts w:hint="eastAsia"/>
        </w:rPr>
        <w:t>Python</w:t>
      </w:r>
      <w:r>
        <w:rPr>
          <w:rFonts w:hint="eastAsia"/>
        </w:rPr>
        <w:t>中</w:t>
      </w:r>
      <w:r>
        <w:rPr>
          <w:rFonts w:hint="eastAsia"/>
        </w:rPr>
        <w:t>Pandas</w:t>
      </w:r>
      <w:r>
        <w:rPr>
          <w:rFonts w:hint="eastAsia"/>
        </w:rPr>
        <w:t>库的</w:t>
      </w:r>
      <w:proofErr w:type="spellStart"/>
      <w:r>
        <w:rPr>
          <w:rFonts w:hint="eastAsia"/>
        </w:rPr>
        <w:t>DataFrame</w:t>
      </w:r>
      <w:proofErr w:type="spellEnd"/>
      <w:r>
        <w:rPr>
          <w:rFonts w:hint="eastAsia"/>
        </w:rPr>
        <w:t>中，问卷调查数据集形状如下：</w:t>
      </w:r>
    </w:p>
    <w:tbl>
      <w:tblPr>
        <w:tblStyle w:val="a8"/>
        <w:tblW w:w="0" w:type="auto"/>
        <w:tblLook w:val="04A0" w:firstRow="1" w:lastRow="0" w:firstColumn="1" w:lastColumn="0" w:noHBand="0" w:noVBand="1"/>
      </w:tblPr>
      <w:tblGrid>
        <w:gridCol w:w="8296"/>
      </w:tblGrid>
      <w:tr w:rsidR="004B450C" w14:paraId="7DDFA6BB" w14:textId="77777777">
        <w:tc>
          <w:tcPr>
            <w:tcW w:w="8296" w:type="dxa"/>
          </w:tcPr>
          <w:p w14:paraId="382244EA"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&lt;class '</w:t>
            </w:r>
            <w:proofErr w:type="spellStart"/>
            <w:proofErr w:type="gramStart"/>
            <w:r w:rsidRPr="004B450C">
              <w:rPr>
                <w:rFonts w:ascii="Consolas" w:hAnsi="Consolas"/>
                <w:lang w:eastAsia="zh"/>
              </w:rPr>
              <w:t>pandas.core</w:t>
            </w:r>
            <w:proofErr w:type="gramEnd"/>
            <w:r w:rsidRPr="004B450C">
              <w:rPr>
                <w:rFonts w:ascii="Consolas" w:hAnsi="Consolas"/>
                <w:lang w:eastAsia="zh"/>
              </w:rPr>
              <w:t>.</w:t>
            </w:r>
            <w:proofErr w:type="gramStart"/>
            <w:r w:rsidRPr="004B450C">
              <w:rPr>
                <w:rFonts w:ascii="Consolas" w:hAnsi="Consolas"/>
                <w:lang w:eastAsia="zh"/>
              </w:rPr>
              <w:t>frame.DataFrame</w:t>
            </w:r>
            <w:proofErr w:type="spellEnd"/>
            <w:proofErr w:type="gramEnd"/>
            <w:r w:rsidRPr="004B450C">
              <w:rPr>
                <w:rFonts w:ascii="Consolas" w:hAnsi="Consolas"/>
                <w:lang w:eastAsia="zh"/>
              </w:rPr>
              <w:t>'&gt;</w:t>
            </w:r>
          </w:p>
          <w:p w14:paraId="15BA873F" w14:textId="77777777" w:rsidR="004B450C" w:rsidRPr="004B450C" w:rsidRDefault="004B450C" w:rsidP="004B450C">
            <w:pPr>
              <w:spacing w:line="240" w:lineRule="exact"/>
              <w:ind w:firstLineChars="0" w:firstLine="0"/>
              <w:rPr>
                <w:rFonts w:ascii="Consolas" w:hAnsi="Consolas"/>
                <w:lang w:eastAsia="zh"/>
              </w:rPr>
            </w:pPr>
            <w:proofErr w:type="spellStart"/>
            <w:r w:rsidRPr="004B450C">
              <w:rPr>
                <w:rFonts w:ascii="Consolas" w:hAnsi="Consolas"/>
                <w:lang w:eastAsia="zh"/>
              </w:rPr>
              <w:t>RangeIndex</w:t>
            </w:r>
            <w:proofErr w:type="spellEnd"/>
            <w:r w:rsidRPr="004B450C">
              <w:rPr>
                <w:rFonts w:ascii="Consolas" w:hAnsi="Consolas"/>
                <w:lang w:eastAsia="zh"/>
              </w:rPr>
              <w:t>: 347 entries, 0 to 346</w:t>
            </w:r>
          </w:p>
          <w:p w14:paraId="2FE3453E"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Data columns (total 15 columns):</w:t>
            </w:r>
          </w:p>
          <w:p w14:paraId="3CE42EB2"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   Column           Non-Null </w:t>
            </w:r>
            <w:proofErr w:type="gramStart"/>
            <w:r w:rsidRPr="004B450C">
              <w:rPr>
                <w:rFonts w:ascii="Consolas" w:hAnsi="Consolas"/>
                <w:lang w:eastAsia="zh"/>
              </w:rPr>
              <w:t xml:space="preserve">Count  </w:t>
            </w:r>
            <w:proofErr w:type="spellStart"/>
            <w:r w:rsidRPr="004B450C">
              <w:rPr>
                <w:rFonts w:ascii="Consolas" w:hAnsi="Consolas"/>
                <w:lang w:eastAsia="zh"/>
              </w:rPr>
              <w:t>Dtype</w:t>
            </w:r>
            <w:proofErr w:type="spellEnd"/>
            <w:proofErr w:type="gramEnd"/>
            <w:r w:rsidRPr="004B450C">
              <w:rPr>
                <w:rFonts w:ascii="Consolas" w:hAnsi="Consolas"/>
                <w:lang w:eastAsia="zh"/>
              </w:rPr>
              <w:t xml:space="preserve">         </w:t>
            </w:r>
          </w:p>
          <w:p w14:paraId="18E02DF8"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           --------------  -----         </w:t>
            </w:r>
          </w:p>
          <w:p w14:paraId="6B504B9F"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0   </w:t>
            </w:r>
            <w:proofErr w:type="spellStart"/>
            <w:r w:rsidRPr="004B450C">
              <w:rPr>
                <w:rFonts w:ascii="Consolas" w:hAnsi="Consolas"/>
                <w:lang w:eastAsia="zh"/>
              </w:rPr>
              <w:t>player_name</w:t>
            </w:r>
            <w:proofErr w:type="spellEnd"/>
            <w:r w:rsidRPr="004B450C">
              <w:rPr>
                <w:rFonts w:ascii="Consolas" w:hAnsi="Consolas"/>
                <w:lang w:eastAsia="zh"/>
              </w:rPr>
              <w:t xml:space="preserve">      347 non-null    object        </w:t>
            </w:r>
          </w:p>
          <w:p w14:paraId="02720C60"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1   </w:t>
            </w:r>
            <w:proofErr w:type="spellStart"/>
            <w:r w:rsidRPr="004B450C">
              <w:rPr>
                <w:rFonts w:ascii="Consolas" w:hAnsi="Consolas"/>
                <w:lang w:eastAsia="zh"/>
              </w:rPr>
              <w:t>submit_</w:t>
            </w:r>
            <w:proofErr w:type="gramStart"/>
            <w:r w:rsidRPr="004B450C">
              <w:rPr>
                <w:rFonts w:ascii="Consolas" w:hAnsi="Consolas"/>
                <w:lang w:eastAsia="zh"/>
              </w:rPr>
              <w:t>datatime</w:t>
            </w:r>
            <w:proofErr w:type="spellEnd"/>
            <w:r w:rsidRPr="004B450C">
              <w:rPr>
                <w:rFonts w:ascii="Consolas" w:hAnsi="Consolas"/>
                <w:lang w:eastAsia="zh"/>
              </w:rPr>
              <w:t xml:space="preserve">  347</w:t>
            </w:r>
            <w:proofErr w:type="gramEnd"/>
            <w:r w:rsidRPr="004B450C">
              <w:rPr>
                <w:rFonts w:ascii="Consolas" w:hAnsi="Consolas"/>
                <w:lang w:eastAsia="zh"/>
              </w:rPr>
              <w:t xml:space="preserve"> non-null    datetime64[ns]</w:t>
            </w:r>
          </w:p>
          <w:p w14:paraId="6C516ADB"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2   </w:t>
            </w:r>
            <w:proofErr w:type="spellStart"/>
            <w:r w:rsidRPr="004B450C">
              <w:rPr>
                <w:rFonts w:ascii="Consolas" w:hAnsi="Consolas"/>
                <w:lang w:eastAsia="zh"/>
              </w:rPr>
              <w:t>player_rating</w:t>
            </w:r>
            <w:proofErr w:type="spellEnd"/>
            <w:r w:rsidRPr="004B450C">
              <w:rPr>
                <w:rFonts w:ascii="Consolas" w:hAnsi="Consolas"/>
                <w:lang w:eastAsia="zh"/>
              </w:rPr>
              <w:t xml:space="preserve">    347 non-null    int64         </w:t>
            </w:r>
          </w:p>
          <w:p w14:paraId="0A7D454E"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3   Question1        347 non-null    int64         </w:t>
            </w:r>
          </w:p>
          <w:p w14:paraId="02D8818E"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4   </w:t>
            </w:r>
            <w:proofErr w:type="spellStart"/>
            <w:r w:rsidRPr="004B450C">
              <w:rPr>
                <w:rFonts w:ascii="Consolas" w:hAnsi="Consolas"/>
                <w:lang w:eastAsia="zh"/>
              </w:rPr>
              <w:t>player_</w:t>
            </w:r>
            <w:proofErr w:type="gramStart"/>
            <w:r w:rsidRPr="004B450C">
              <w:rPr>
                <w:rFonts w:ascii="Consolas" w:hAnsi="Consolas"/>
                <w:lang w:eastAsia="zh"/>
              </w:rPr>
              <w:t>birthday</w:t>
            </w:r>
            <w:proofErr w:type="spellEnd"/>
            <w:r w:rsidRPr="004B450C">
              <w:rPr>
                <w:rFonts w:ascii="Consolas" w:hAnsi="Consolas"/>
                <w:lang w:eastAsia="zh"/>
              </w:rPr>
              <w:t xml:space="preserve">  347</w:t>
            </w:r>
            <w:proofErr w:type="gramEnd"/>
            <w:r w:rsidRPr="004B450C">
              <w:rPr>
                <w:rFonts w:ascii="Consolas" w:hAnsi="Consolas"/>
                <w:lang w:eastAsia="zh"/>
              </w:rPr>
              <w:t xml:space="preserve"> non-null    datetime64[ns]</w:t>
            </w:r>
          </w:p>
          <w:p w14:paraId="46EECB40"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5   Question2        347 non-null    int64         </w:t>
            </w:r>
          </w:p>
          <w:p w14:paraId="51F8259A"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6   </w:t>
            </w:r>
            <w:proofErr w:type="spellStart"/>
            <w:r w:rsidRPr="004B450C">
              <w:rPr>
                <w:rFonts w:ascii="Consolas" w:hAnsi="Consolas"/>
                <w:lang w:eastAsia="zh"/>
              </w:rPr>
              <w:t>play_time_</w:t>
            </w:r>
            <w:proofErr w:type="gramStart"/>
            <w:r w:rsidRPr="004B450C">
              <w:rPr>
                <w:rFonts w:ascii="Consolas" w:hAnsi="Consolas"/>
                <w:lang w:eastAsia="zh"/>
              </w:rPr>
              <w:t>month</w:t>
            </w:r>
            <w:proofErr w:type="spellEnd"/>
            <w:r w:rsidRPr="004B450C">
              <w:rPr>
                <w:rFonts w:ascii="Consolas" w:hAnsi="Consolas"/>
                <w:lang w:eastAsia="zh"/>
              </w:rPr>
              <w:t xml:space="preserve">  347</w:t>
            </w:r>
            <w:proofErr w:type="gramEnd"/>
            <w:r w:rsidRPr="004B450C">
              <w:rPr>
                <w:rFonts w:ascii="Consolas" w:hAnsi="Consolas"/>
                <w:lang w:eastAsia="zh"/>
              </w:rPr>
              <w:t xml:space="preserve"> non-null    int64         </w:t>
            </w:r>
          </w:p>
          <w:p w14:paraId="37C75D23"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7   play_count       347 non-null    int64         </w:t>
            </w:r>
          </w:p>
          <w:p w14:paraId="764CD989"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8   Question3        163 non-null    object        </w:t>
            </w:r>
          </w:p>
          <w:p w14:paraId="7D424418" w14:textId="77777777" w:rsidR="004B450C" w:rsidRPr="004B450C" w:rsidRDefault="004B450C" w:rsidP="004B450C">
            <w:pPr>
              <w:spacing w:line="240" w:lineRule="exact"/>
              <w:ind w:firstLineChars="0" w:firstLine="0"/>
              <w:rPr>
                <w:rFonts w:ascii="Consolas" w:hAnsi="Consolas"/>
                <w:lang w:eastAsia="zh"/>
              </w:rPr>
            </w:pPr>
            <w:r w:rsidRPr="004B450C">
              <w:rPr>
                <w:rFonts w:ascii="Consolas" w:hAnsi="Consolas"/>
                <w:lang w:eastAsia="zh"/>
              </w:rPr>
              <w:t xml:space="preserve"> 9   current_age      347 non-null    float64       </w:t>
            </w:r>
          </w:p>
          <w:p w14:paraId="31FB20C4" w14:textId="1F27EB58" w:rsidR="004B450C" w:rsidRDefault="004B450C" w:rsidP="004B450C">
            <w:pPr>
              <w:spacing w:line="240" w:lineRule="exact"/>
              <w:ind w:firstLineChars="0" w:firstLine="0"/>
              <w:rPr>
                <w:rFonts w:ascii="Consolas" w:hAnsi="Consolas"/>
                <w:lang w:eastAsia="zh"/>
              </w:rPr>
            </w:pPr>
            <w:r>
              <w:rPr>
                <w:rFonts w:ascii="Consolas" w:hAnsi="Consolas"/>
                <w:lang w:eastAsia="zh"/>
              </w:rPr>
              <w:t>……</w:t>
            </w:r>
          </w:p>
          <w:p w14:paraId="65836C53" w14:textId="6B0FDEA8" w:rsidR="004B450C" w:rsidRPr="004B450C" w:rsidRDefault="004B450C" w:rsidP="004B450C">
            <w:pPr>
              <w:spacing w:line="240" w:lineRule="exact"/>
              <w:ind w:firstLineChars="0" w:firstLine="0"/>
              <w:rPr>
                <w:rFonts w:ascii="Consolas" w:hAnsi="Consolas"/>
                <w:lang w:eastAsia="zh"/>
              </w:rPr>
            </w:pPr>
            <w:proofErr w:type="spellStart"/>
            <w:r w:rsidRPr="004B450C">
              <w:rPr>
                <w:rFonts w:ascii="Consolas" w:hAnsi="Consolas"/>
                <w:lang w:eastAsia="zh"/>
              </w:rPr>
              <w:t>dtypes</w:t>
            </w:r>
            <w:proofErr w:type="spellEnd"/>
            <w:r w:rsidRPr="004B450C">
              <w:rPr>
                <w:rFonts w:ascii="Consolas" w:hAnsi="Consolas"/>
                <w:lang w:eastAsia="zh"/>
              </w:rPr>
              <w:t>: datetime64[ns</w:t>
            </w:r>
            <w:proofErr w:type="gramStart"/>
            <w:r w:rsidRPr="004B450C">
              <w:rPr>
                <w:rFonts w:ascii="Consolas" w:hAnsi="Consolas"/>
                <w:lang w:eastAsia="zh"/>
              </w:rPr>
              <w:t>](</w:t>
            </w:r>
            <w:proofErr w:type="gramEnd"/>
            <w:r w:rsidRPr="004B450C">
              <w:rPr>
                <w:rFonts w:ascii="Consolas" w:hAnsi="Consolas"/>
                <w:lang w:eastAsia="zh"/>
              </w:rPr>
              <w:t xml:space="preserve">2), float64(6), int64(5), </w:t>
            </w:r>
            <w:proofErr w:type="gramStart"/>
            <w:r w:rsidRPr="004B450C">
              <w:rPr>
                <w:rFonts w:ascii="Consolas" w:hAnsi="Consolas"/>
                <w:lang w:eastAsia="zh"/>
              </w:rPr>
              <w:t>object(</w:t>
            </w:r>
            <w:proofErr w:type="gramEnd"/>
            <w:r w:rsidRPr="004B450C">
              <w:rPr>
                <w:rFonts w:ascii="Consolas" w:hAnsi="Consolas"/>
                <w:lang w:eastAsia="zh"/>
              </w:rPr>
              <w:t>2</w:t>
            </w:r>
            <w:r>
              <w:rPr>
                <w:rFonts w:ascii="Consolas" w:hAnsi="Consolas" w:hint="eastAsia"/>
                <w:lang w:eastAsia="zh"/>
              </w:rPr>
              <w:t>)</w:t>
            </w:r>
          </w:p>
        </w:tc>
      </w:tr>
    </w:tbl>
    <w:p w14:paraId="29D324D0" w14:textId="7FD6D106" w:rsidR="004B450C" w:rsidRDefault="004B450C" w:rsidP="004B450C">
      <w:pPr>
        <w:ind w:firstLineChars="0" w:firstLine="0"/>
        <w:rPr>
          <w:lang w:eastAsia="zh"/>
        </w:rPr>
      </w:pPr>
      <w:r>
        <w:rPr>
          <w:rFonts w:hint="eastAsia"/>
          <w:lang w:eastAsia="zh"/>
        </w:rPr>
        <w:t>其中，我们对玩家的“自评进步最快那一年”做了可视化：</w:t>
      </w:r>
    </w:p>
    <w:p w14:paraId="2101DCC6" w14:textId="3F327AF9" w:rsidR="004B450C" w:rsidRDefault="004B450C" w:rsidP="004B450C">
      <w:pPr>
        <w:spacing w:line="240" w:lineRule="auto"/>
        <w:ind w:firstLineChars="0" w:firstLine="0"/>
        <w:jc w:val="center"/>
        <w:rPr>
          <w:noProof/>
        </w:rPr>
      </w:pPr>
      <w:r w:rsidRPr="004B450C">
        <w:rPr>
          <w:noProof/>
          <w:lang w:eastAsia="zh"/>
        </w:rPr>
        <w:drawing>
          <wp:inline distT="0" distB="0" distL="0" distR="0" wp14:anchorId="5616823B" wp14:editId="6700C367">
            <wp:extent cx="3391072" cy="1916817"/>
            <wp:effectExtent l="0" t="0" r="0" b="7620"/>
            <wp:docPr id="578159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59414" name=""/>
                    <pic:cNvPicPr/>
                  </pic:nvPicPr>
                  <pic:blipFill>
                    <a:blip r:embed="rId16"/>
                    <a:stretch>
                      <a:fillRect/>
                    </a:stretch>
                  </pic:blipFill>
                  <pic:spPr>
                    <a:xfrm>
                      <a:off x="0" y="0"/>
                      <a:ext cx="3411789" cy="1928527"/>
                    </a:xfrm>
                    <a:prstGeom prst="rect">
                      <a:avLst/>
                    </a:prstGeom>
                  </pic:spPr>
                </pic:pic>
              </a:graphicData>
            </a:graphic>
          </wp:inline>
        </w:drawing>
      </w:r>
      <w:r w:rsidRPr="004B450C">
        <w:rPr>
          <w:noProof/>
        </w:rPr>
        <w:t xml:space="preserve"> </w:t>
      </w:r>
    </w:p>
    <w:p w14:paraId="24AF9266" w14:textId="78424299" w:rsidR="004B450C" w:rsidRDefault="004B450C" w:rsidP="004B450C">
      <w:pPr>
        <w:spacing w:line="240" w:lineRule="auto"/>
        <w:ind w:firstLineChars="0" w:firstLine="420"/>
        <w:jc w:val="left"/>
        <w:rPr>
          <w:noProof/>
        </w:rPr>
      </w:pPr>
      <w:r>
        <w:rPr>
          <w:rFonts w:hint="eastAsia"/>
          <w:noProof/>
        </w:rPr>
        <w:t>同时我们也对玩家们在</w:t>
      </w:r>
      <w:r>
        <w:rPr>
          <w:rFonts w:hint="eastAsia"/>
          <w:noProof/>
        </w:rPr>
        <w:t>Question3</w:t>
      </w:r>
      <w:r>
        <w:rPr>
          <w:rFonts w:hint="eastAsia"/>
          <w:noProof/>
        </w:rPr>
        <w:t>（主观想法、对问卷的建议）的留言做了</w:t>
      </w:r>
      <w:r>
        <w:rPr>
          <w:rFonts w:hint="eastAsia"/>
          <w:noProof/>
        </w:rPr>
        <w:t>Wordcloud</w:t>
      </w:r>
      <w:r>
        <w:rPr>
          <w:rFonts w:hint="eastAsia"/>
          <w:noProof/>
        </w:rPr>
        <w:t>词云图：</w:t>
      </w:r>
    </w:p>
    <w:p w14:paraId="63A5668E" w14:textId="2C8AB3B9" w:rsidR="004B450C" w:rsidRDefault="004B450C" w:rsidP="004B450C">
      <w:pPr>
        <w:spacing w:line="240" w:lineRule="auto"/>
        <w:ind w:firstLineChars="0" w:firstLine="0"/>
        <w:jc w:val="center"/>
        <w:rPr>
          <w:lang w:eastAsia="zh"/>
        </w:rPr>
      </w:pPr>
      <w:r w:rsidRPr="004B450C">
        <w:rPr>
          <w:noProof/>
          <w:lang w:eastAsia="zh"/>
        </w:rPr>
        <w:drawing>
          <wp:inline distT="0" distB="0" distL="0" distR="0" wp14:anchorId="6C5AAC52" wp14:editId="6A9E254F">
            <wp:extent cx="4332389" cy="2322673"/>
            <wp:effectExtent l="0" t="0" r="0" b="1905"/>
            <wp:docPr id="716667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7067" name=""/>
                    <pic:cNvPicPr/>
                  </pic:nvPicPr>
                  <pic:blipFill>
                    <a:blip r:embed="rId17"/>
                    <a:stretch>
                      <a:fillRect/>
                    </a:stretch>
                  </pic:blipFill>
                  <pic:spPr>
                    <a:xfrm>
                      <a:off x="0" y="0"/>
                      <a:ext cx="4348710" cy="2331423"/>
                    </a:xfrm>
                    <a:prstGeom prst="rect">
                      <a:avLst/>
                    </a:prstGeom>
                  </pic:spPr>
                </pic:pic>
              </a:graphicData>
            </a:graphic>
          </wp:inline>
        </w:drawing>
      </w:r>
    </w:p>
    <w:p w14:paraId="14F12812" w14:textId="4E7FDB9A" w:rsidR="004B450C" w:rsidRDefault="004B450C" w:rsidP="004B450C">
      <w:pPr>
        <w:spacing w:line="240" w:lineRule="auto"/>
        <w:ind w:firstLineChars="0" w:firstLine="420"/>
        <w:rPr>
          <w:lang w:eastAsia="zh"/>
        </w:rPr>
      </w:pPr>
      <w:r>
        <w:rPr>
          <w:rFonts w:hint="eastAsia"/>
          <w:lang w:eastAsia="zh"/>
        </w:rPr>
        <w:lastRenderedPageBreak/>
        <w:t>对于问卷中出现的其他统计情况，我们将在本章的数据分析中一同给出。</w:t>
      </w:r>
    </w:p>
    <w:p w14:paraId="755628F3" w14:textId="64C91D3B" w:rsidR="008F72B1" w:rsidRDefault="003433C6" w:rsidP="00E15045">
      <w:pPr>
        <w:pStyle w:val="1"/>
        <w:spacing w:beforeLines="50" w:before="156" w:afterLines="50" w:after="156"/>
        <w:ind w:firstLine="562"/>
        <w:rPr>
          <w:sz w:val="28"/>
          <w:szCs w:val="28"/>
        </w:rPr>
      </w:pPr>
      <w:bookmarkStart w:id="7" w:name="_Toc201325875"/>
      <w:r>
        <w:rPr>
          <w:rFonts w:hint="eastAsia"/>
          <w:sz w:val="28"/>
          <w:szCs w:val="28"/>
        </w:rPr>
        <w:t>5</w:t>
      </w:r>
      <w:r w:rsidR="008F72B1" w:rsidRPr="00E15045">
        <w:rPr>
          <w:rFonts w:hint="eastAsia"/>
          <w:sz w:val="28"/>
          <w:szCs w:val="28"/>
        </w:rPr>
        <w:t>.1 Pearson</w:t>
      </w:r>
      <w:r w:rsidR="008F72B1" w:rsidRPr="00E15045">
        <w:rPr>
          <w:rFonts w:hint="eastAsia"/>
          <w:sz w:val="28"/>
          <w:szCs w:val="28"/>
        </w:rPr>
        <w:t>关联性矩阵</w:t>
      </w:r>
      <w:bookmarkEnd w:id="7"/>
    </w:p>
    <w:p w14:paraId="314262A3" w14:textId="25910ADB" w:rsidR="00A553F2" w:rsidRPr="00A553F2" w:rsidRDefault="00A553F2" w:rsidP="00A553F2">
      <w:r>
        <w:rPr>
          <w:rFonts w:hint="eastAsia"/>
        </w:rPr>
        <w:t>我们初步对数据集中的常见变量做了关联性矩阵：</w:t>
      </w:r>
    </w:p>
    <w:p w14:paraId="6D258861" w14:textId="77777777" w:rsidR="00D04B1E" w:rsidRDefault="00D04B1E" w:rsidP="006010C7">
      <w:pPr>
        <w:keepNext/>
        <w:spacing w:line="240" w:lineRule="auto"/>
        <w:ind w:firstLineChars="0" w:firstLine="0"/>
        <w:jc w:val="center"/>
      </w:pPr>
      <w:r w:rsidRPr="00D04B1E">
        <w:rPr>
          <w:rFonts w:ascii="宋体" w:hAnsi="宋体" w:cs="宋体"/>
          <w:noProof/>
          <w:color w:val="000000"/>
          <w:kern w:val="0"/>
          <w:lang w:bidi="ar"/>
        </w:rPr>
        <w:drawing>
          <wp:inline distT="0" distB="0" distL="0" distR="0" wp14:anchorId="0A54FB54" wp14:editId="6046A56D">
            <wp:extent cx="3789005" cy="3115232"/>
            <wp:effectExtent l="0" t="0" r="2540" b="9525"/>
            <wp:docPr id="115663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38147" name=""/>
                    <pic:cNvPicPr/>
                  </pic:nvPicPr>
                  <pic:blipFill>
                    <a:blip r:embed="rId18"/>
                    <a:stretch>
                      <a:fillRect/>
                    </a:stretch>
                  </pic:blipFill>
                  <pic:spPr>
                    <a:xfrm>
                      <a:off x="0" y="0"/>
                      <a:ext cx="3794568" cy="3119806"/>
                    </a:xfrm>
                    <a:prstGeom prst="rect">
                      <a:avLst/>
                    </a:prstGeom>
                  </pic:spPr>
                </pic:pic>
              </a:graphicData>
            </a:graphic>
          </wp:inline>
        </w:drawing>
      </w:r>
    </w:p>
    <w:p w14:paraId="0AD68148" w14:textId="7CC33DFB" w:rsidR="00D04B1E" w:rsidRPr="006010C7" w:rsidRDefault="00D04B1E" w:rsidP="00D04B1E">
      <w:pPr>
        <w:pStyle w:val="ad"/>
        <w:ind w:firstLine="420"/>
        <w:jc w:val="center"/>
        <w:rPr>
          <w:sz w:val="21"/>
          <w:szCs w:val="21"/>
        </w:rPr>
      </w:pPr>
      <w:r w:rsidRPr="006010C7">
        <w:rPr>
          <w:rFonts w:hint="eastAsia"/>
          <w:sz w:val="21"/>
          <w:szCs w:val="21"/>
        </w:rPr>
        <w:t>图</w:t>
      </w:r>
      <w:r w:rsidRPr="006010C7">
        <w:rPr>
          <w:sz w:val="21"/>
          <w:szCs w:val="21"/>
        </w:rPr>
        <w:fldChar w:fldCharType="begin"/>
      </w:r>
      <w:r w:rsidRPr="006010C7">
        <w:rPr>
          <w:sz w:val="21"/>
          <w:szCs w:val="21"/>
        </w:rPr>
        <w:instrText xml:space="preserve"> </w:instrText>
      </w:r>
      <w:r w:rsidRPr="006010C7">
        <w:rPr>
          <w:rFonts w:hint="eastAsia"/>
          <w:sz w:val="21"/>
          <w:szCs w:val="21"/>
        </w:rPr>
        <w:instrText xml:space="preserve">SEQ </w:instrText>
      </w:r>
      <w:r w:rsidRPr="006010C7">
        <w:rPr>
          <w:rFonts w:hint="eastAsia"/>
          <w:sz w:val="21"/>
          <w:szCs w:val="21"/>
        </w:rPr>
        <w:instrText>图表</w:instrText>
      </w:r>
      <w:r w:rsidRPr="006010C7">
        <w:rPr>
          <w:rFonts w:hint="eastAsia"/>
          <w:sz w:val="21"/>
          <w:szCs w:val="21"/>
        </w:rPr>
        <w:instrText xml:space="preserve"> \* ARABIC</w:instrText>
      </w:r>
      <w:r w:rsidRPr="006010C7">
        <w:rPr>
          <w:sz w:val="21"/>
          <w:szCs w:val="21"/>
        </w:rPr>
        <w:instrText xml:space="preserve"> </w:instrText>
      </w:r>
      <w:r w:rsidRPr="006010C7">
        <w:rPr>
          <w:sz w:val="21"/>
          <w:szCs w:val="21"/>
        </w:rPr>
        <w:fldChar w:fldCharType="separate"/>
      </w:r>
      <w:r w:rsidR="00783411">
        <w:rPr>
          <w:noProof/>
          <w:sz w:val="21"/>
          <w:szCs w:val="21"/>
        </w:rPr>
        <w:t>1</w:t>
      </w:r>
      <w:r w:rsidRPr="006010C7">
        <w:rPr>
          <w:sz w:val="21"/>
          <w:szCs w:val="21"/>
        </w:rPr>
        <w:fldChar w:fldCharType="end"/>
      </w:r>
      <w:r w:rsidRPr="006010C7">
        <w:rPr>
          <w:rFonts w:hint="eastAsia"/>
          <w:sz w:val="21"/>
          <w:szCs w:val="21"/>
        </w:rPr>
        <w:t xml:space="preserve"> Pearson</w:t>
      </w:r>
      <w:r w:rsidRPr="006010C7">
        <w:rPr>
          <w:rFonts w:hint="eastAsia"/>
          <w:sz w:val="21"/>
          <w:szCs w:val="21"/>
        </w:rPr>
        <w:t>关联性矩阵</w:t>
      </w:r>
    </w:p>
    <w:p w14:paraId="53C47EEE" w14:textId="080C4260" w:rsidR="00D04B1E" w:rsidRDefault="00D04B1E" w:rsidP="003433C6">
      <w:pPr>
        <w:spacing w:afterLines="50" w:after="156" w:line="240" w:lineRule="auto"/>
      </w:pPr>
      <w:r>
        <w:rPr>
          <w:rFonts w:hint="eastAsia"/>
        </w:rPr>
        <w:t>我们可以从</w:t>
      </w:r>
      <w:r>
        <w:rPr>
          <w:rFonts w:hint="eastAsia"/>
        </w:rPr>
        <w:t>Pearson</w:t>
      </w:r>
      <w:r w:rsidR="003433C6">
        <w:rPr>
          <w:rFonts w:hint="eastAsia"/>
        </w:rPr>
        <w:t>（</w:t>
      </w:r>
      <w:r w:rsidR="003433C6" w:rsidRPr="003433C6">
        <w:rPr>
          <w:rFonts w:hint="eastAsia"/>
          <w:b/>
          <w:bCs/>
        </w:rPr>
        <w:t>图</w:t>
      </w:r>
      <w:r w:rsidR="003433C6" w:rsidRPr="003433C6">
        <w:rPr>
          <w:rFonts w:hint="eastAsia"/>
          <w:b/>
          <w:bCs/>
        </w:rPr>
        <w:t>1</w:t>
      </w:r>
      <w:r w:rsidR="003433C6">
        <w:rPr>
          <w:rFonts w:hint="eastAsia"/>
        </w:rPr>
        <w:t>）</w:t>
      </w:r>
      <w:r>
        <w:rPr>
          <w:rFonts w:hint="eastAsia"/>
        </w:rPr>
        <w:t>关联矩阵当中得出几个初步结论：</w:t>
      </w:r>
      <w:r w:rsidRPr="00D04B1E">
        <w:rPr>
          <w:rFonts w:hint="eastAsia"/>
        </w:rPr>
        <w:t>首先，</w:t>
      </w:r>
      <w:r>
        <w:rPr>
          <w:rFonts w:hint="eastAsia"/>
          <w:b/>
          <w:bCs/>
        </w:rPr>
        <w:t>起步年龄（</w:t>
      </w:r>
      <w:proofErr w:type="spellStart"/>
      <w:r>
        <w:rPr>
          <w:rFonts w:hint="eastAsia"/>
          <w:b/>
          <w:bCs/>
        </w:rPr>
        <w:t>start_age</w:t>
      </w:r>
      <w:proofErr w:type="spellEnd"/>
      <w:r>
        <w:rPr>
          <w:rFonts w:hint="eastAsia"/>
          <w:b/>
          <w:bCs/>
        </w:rPr>
        <w:t>）</w:t>
      </w:r>
      <w:r>
        <w:t xml:space="preserve"> </w:t>
      </w:r>
      <w:r>
        <w:rPr>
          <w:rFonts w:hint="eastAsia"/>
        </w:rPr>
        <w:t>与当前</w:t>
      </w:r>
      <w:r w:rsidR="009366F5" w:rsidRPr="009366F5">
        <w:rPr>
          <w:rStyle w:val="VerbatimChar"/>
          <w:rFonts w:hint="eastAsia"/>
        </w:rPr>
        <w:t>Rating</w:t>
      </w:r>
      <w:r>
        <w:rPr>
          <w:rFonts w:hint="eastAsia"/>
        </w:rPr>
        <w:t>（</w:t>
      </w:r>
      <w:proofErr w:type="spellStart"/>
      <w:r>
        <w:rPr>
          <w:rFonts w:hint="eastAsia"/>
        </w:rPr>
        <w:t>player_rating</w:t>
      </w:r>
      <w:proofErr w:type="spellEnd"/>
      <w:r>
        <w:rPr>
          <w:rFonts w:hint="eastAsia"/>
        </w:rPr>
        <w:t>）呈中等负相关（</w:t>
      </w:r>
      <m:oMath>
        <m:r>
          <w:rPr>
            <w:rFonts w:ascii="Cambria Math" w:hAnsi="Cambria Math"/>
          </w:rPr>
          <m:t>r</m:t>
        </m:r>
        <m:r>
          <m:rPr>
            <m:sty m:val="p"/>
          </m:rPr>
          <w:rPr>
            <w:rFonts w:ascii="Cambria Math" w:hAnsi="Cambria Math"/>
          </w:rPr>
          <m:t>≈-</m:t>
        </m:r>
        <m:r>
          <w:rPr>
            <w:rFonts w:ascii="Cambria Math" w:hAnsi="Cambria Math"/>
          </w:rPr>
          <m:t>0.16</m:t>
        </m:r>
      </m:oMath>
      <w:r>
        <w:rPr>
          <w:rFonts w:hint="eastAsia"/>
        </w:rPr>
        <w:t>），提示“越早入门→越高分数”的初步趋势。</w:t>
      </w:r>
    </w:p>
    <w:p w14:paraId="34465863" w14:textId="78C9A878" w:rsidR="00D04B1E" w:rsidRDefault="00D04B1E" w:rsidP="003433C6">
      <w:pPr>
        <w:widowControl/>
        <w:spacing w:afterLines="50" w:after="156" w:line="240" w:lineRule="auto"/>
        <w:ind w:firstLineChars="0"/>
        <w:jc w:val="left"/>
      </w:pPr>
      <w:r>
        <w:rPr>
          <w:rFonts w:hint="eastAsia"/>
          <w:b/>
          <w:bCs/>
        </w:rPr>
        <w:t>累计游玩年数（</w:t>
      </w:r>
      <w:proofErr w:type="spellStart"/>
      <w:r>
        <w:rPr>
          <w:rFonts w:hint="eastAsia"/>
          <w:b/>
          <w:bCs/>
        </w:rPr>
        <w:t>experience_yrs</w:t>
      </w:r>
      <w:proofErr w:type="spellEnd"/>
      <w:r>
        <w:rPr>
          <w:rFonts w:hint="eastAsia"/>
          <w:b/>
          <w:bCs/>
        </w:rPr>
        <w:t>）</w:t>
      </w:r>
      <w:r>
        <w:t xml:space="preserve"> </w:t>
      </w:r>
      <w:r>
        <w:rPr>
          <w:rFonts w:hint="eastAsia"/>
        </w:rPr>
        <w:t>与</w:t>
      </w:r>
      <w:r w:rsidR="009366F5">
        <w:rPr>
          <w:rFonts w:hint="eastAsia"/>
        </w:rPr>
        <w:t>当前</w:t>
      </w:r>
      <w:r w:rsidR="009366F5">
        <w:rPr>
          <w:rStyle w:val="VerbatimChar"/>
          <w:rFonts w:hint="eastAsia"/>
        </w:rPr>
        <w:t>Rating</w:t>
      </w:r>
      <w:r>
        <w:rPr>
          <w:rFonts w:hint="eastAsia"/>
        </w:rPr>
        <w:t>呈正相关（</w:t>
      </w:r>
      <m:oMath>
        <m:r>
          <w:rPr>
            <w:rFonts w:ascii="Cambria Math" w:hAnsi="Cambria Math"/>
          </w:rPr>
          <m:t>r</m:t>
        </m:r>
        <m:r>
          <m:rPr>
            <m:sty m:val="p"/>
          </m:rPr>
          <w:rPr>
            <w:rFonts w:ascii="Cambria Math" w:hAnsi="Cambria Math"/>
          </w:rPr>
          <m:t>≈</m:t>
        </m:r>
        <m:r>
          <w:rPr>
            <w:rFonts w:ascii="Cambria Math" w:hAnsi="Cambria Math"/>
          </w:rPr>
          <m:t>0.32</m:t>
        </m:r>
      </m:oMath>
      <w:r>
        <w:rPr>
          <w:rFonts w:hint="eastAsia"/>
        </w:rPr>
        <w:t>），而每月游玩次数（</w:t>
      </w:r>
      <w:proofErr w:type="spellStart"/>
      <w:r>
        <w:rPr>
          <w:rFonts w:hint="eastAsia"/>
        </w:rPr>
        <w:t>plays_per_month</w:t>
      </w:r>
      <w:proofErr w:type="spellEnd"/>
      <w:r>
        <w:rPr>
          <w:rFonts w:hint="eastAsia"/>
        </w:rPr>
        <w:t>）与</w:t>
      </w:r>
      <w:r w:rsidR="009366F5">
        <w:rPr>
          <w:rFonts w:hint="eastAsia"/>
        </w:rPr>
        <w:t>当前</w:t>
      </w:r>
      <w:r w:rsidR="009366F5">
        <w:rPr>
          <w:rStyle w:val="VerbatimChar"/>
          <w:rFonts w:hint="eastAsia"/>
        </w:rPr>
        <w:t>Rating</w:t>
      </w:r>
      <w:r>
        <w:rPr>
          <w:rFonts w:hint="eastAsia"/>
        </w:rPr>
        <w:t>的相关性稍弱（</w:t>
      </w:r>
      <m:oMath>
        <m:r>
          <w:rPr>
            <w:rFonts w:ascii="Cambria Math" w:hAnsi="Cambria Math"/>
          </w:rPr>
          <m:t>r</m:t>
        </m:r>
        <m:r>
          <m:rPr>
            <m:sty m:val="p"/>
          </m:rPr>
          <w:rPr>
            <w:rFonts w:ascii="Cambria Math" w:hAnsi="Cambria Math"/>
          </w:rPr>
          <m:t>≈</m:t>
        </m:r>
        <m:r>
          <w:rPr>
            <w:rFonts w:ascii="Cambria Math" w:hAnsi="Cambria Math"/>
          </w:rPr>
          <m:t>0.2</m:t>
        </m:r>
      </m:oMath>
      <w:r>
        <w:rPr>
          <w:rFonts w:hint="eastAsia"/>
        </w:rPr>
        <w:t>），表明总投入量比频率投入更能解释分数差异。</w:t>
      </w:r>
    </w:p>
    <w:p w14:paraId="09B9A556" w14:textId="77777777" w:rsidR="00D04B1E" w:rsidRDefault="00D04B1E" w:rsidP="003433C6">
      <w:pPr>
        <w:widowControl/>
        <w:spacing w:afterLines="50" w:after="156" w:line="240" w:lineRule="auto"/>
        <w:ind w:firstLineChars="0"/>
        <w:jc w:val="left"/>
      </w:pPr>
      <w:r>
        <w:rPr>
          <w:rFonts w:hint="eastAsia"/>
          <w:b/>
          <w:bCs/>
        </w:rPr>
        <w:t>起步年龄</w:t>
      </w:r>
      <w:r>
        <w:t xml:space="preserve"> </w:t>
      </w:r>
      <w:r>
        <w:rPr>
          <w:rFonts w:hint="eastAsia"/>
        </w:rPr>
        <w:t>与当前年龄高度相关（</w:t>
      </w:r>
      <m:oMath>
        <m:r>
          <w:rPr>
            <w:rFonts w:ascii="Cambria Math" w:hAnsi="Cambria Math"/>
          </w:rPr>
          <m:t>r</m:t>
        </m:r>
        <m:r>
          <m:rPr>
            <m:sty m:val="p"/>
          </m:rPr>
          <w:rPr>
            <w:rFonts w:ascii="Cambria Math" w:hAnsi="Cambria Math"/>
          </w:rPr>
          <m:t>≈</m:t>
        </m:r>
        <m:r>
          <w:rPr>
            <w:rFonts w:ascii="Cambria Math" w:hAnsi="Cambria Math"/>
          </w:rPr>
          <m:t>0.85</m:t>
        </m:r>
      </m:oMath>
      <w:r>
        <w:rPr>
          <w:rFonts w:hint="eastAsia"/>
        </w:rPr>
        <w:t>），符合二者计算逻辑；其他变量之间相关度均在可接受范围内，无严重多重共线问题。</w:t>
      </w:r>
    </w:p>
    <w:p w14:paraId="32087FC7" w14:textId="77777777" w:rsidR="00D04B1E" w:rsidRDefault="00D04B1E" w:rsidP="003433C6">
      <w:pPr>
        <w:pStyle w:val="FirstParagraph"/>
        <w:spacing w:afterLines="50" w:after="156"/>
        <w:ind w:firstLine="420"/>
        <w:rPr>
          <w:lang w:eastAsia="zh-CN"/>
        </w:rPr>
      </w:pPr>
      <w:r>
        <w:rPr>
          <w:rFonts w:hint="eastAsia"/>
          <w:lang w:eastAsia="zh-CN"/>
        </w:rPr>
        <w:t>本节结果既为后续回归模型中变量筛选提供了直观依据，也为“年龄天赋”与练习量对评分的相对重要性提供了初步定量支持。</w:t>
      </w:r>
    </w:p>
    <w:p w14:paraId="52F8655D" w14:textId="6CBFBC5F" w:rsidR="00E15045" w:rsidRPr="00E15045" w:rsidRDefault="003433C6" w:rsidP="00E15045">
      <w:pPr>
        <w:pStyle w:val="1"/>
        <w:spacing w:beforeLines="50" w:before="156" w:afterLines="50" w:after="156"/>
        <w:ind w:firstLine="562"/>
        <w:rPr>
          <w:sz w:val="28"/>
          <w:szCs w:val="28"/>
        </w:rPr>
      </w:pPr>
      <w:bookmarkStart w:id="8" w:name="_Toc201325876"/>
      <w:r>
        <w:rPr>
          <w:rFonts w:hint="eastAsia"/>
          <w:sz w:val="28"/>
          <w:szCs w:val="28"/>
        </w:rPr>
        <w:t>5</w:t>
      </w:r>
      <w:r w:rsidR="00E15045" w:rsidRPr="00E15045">
        <w:rPr>
          <w:rFonts w:hint="eastAsia"/>
          <w:sz w:val="28"/>
          <w:szCs w:val="28"/>
        </w:rPr>
        <w:t xml:space="preserve">.2 </w:t>
      </w:r>
      <w:r w:rsidR="00E15045" w:rsidRPr="00E15045">
        <w:rPr>
          <w:rFonts w:hint="eastAsia"/>
          <w:sz w:val="28"/>
          <w:szCs w:val="28"/>
        </w:rPr>
        <w:t>玩家年龄的</w:t>
      </w:r>
      <w:r w:rsidR="00E15045">
        <w:rPr>
          <w:rFonts w:hint="eastAsia"/>
        </w:rPr>
        <w:t>LOESS</w:t>
      </w:r>
      <w:r w:rsidR="00E15045" w:rsidRPr="00E15045">
        <w:rPr>
          <w:rFonts w:hint="eastAsia"/>
          <w:sz w:val="28"/>
          <w:szCs w:val="28"/>
        </w:rPr>
        <w:t>平滑曲线</w:t>
      </w:r>
      <w:bookmarkEnd w:id="8"/>
    </w:p>
    <w:p w14:paraId="0BFBE828" w14:textId="77777777" w:rsidR="00A553F2" w:rsidRDefault="00A553F2" w:rsidP="00A553F2">
      <w:pPr>
        <w:spacing w:line="240" w:lineRule="auto"/>
        <w:ind w:firstLineChars="0" w:firstLine="420"/>
        <w:jc w:val="left"/>
      </w:pPr>
      <w:r w:rsidRPr="003433C6">
        <w:rPr>
          <w:rFonts w:hint="eastAsia"/>
          <w:b/>
          <w:bCs/>
        </w:rPr>
        <w:t>图</w:t>
      </w:r>
      <w:r w:rsidRPr="003433C6">
        <w:rPr>
          <w:rFonts w:hint="eastAsia"/>
          <w:b/>
          <w:bCs/>
        </w:rPr>
        <w:t>2</w:t>
      </w:r>
      <w:r>
        <w:rPr>
          <w:rFonts w:hint="eastAsia"/>
        </w:rPr>
        <w:t>给出了玩家</w:t>
      </w:r>
      <w:r>
        <w:rPr>
          <w:rStyle w:val="VerbatimChar"/>
          <w:rFonts w:hint="eastAsia"/>
        </w:rPr>
        <w:t>Rating</w:t>
      </w:r>
      <w:r>
        <w:rPr>
          <w:rFonts w:hint="eastAsia"/>
        </w:rPr>
        <w:t>与“入坑年龄”之间的局部加权平滑曲线，并用浅黄、浅橙、浅粉三色背景区分了三个阶段：</w:t>
      </w:r>
      <w:r>
        <w:rPr>
          <w:rFonts w:hint="eastAsia"/>
        </w:rPr>
        <w:t>12</w:t>
      </w:r>
      <w:r>
        <w:rPr>
          <w:rFonts w:hint="eastAsia"/>
        </w:rPr>
        <w:t>–</w:t>
      </w:r>
      <w:r>
        <w:rPr>
          <w:rFonts w:hint="eastAsia"/>
        </w:rPr>
        <w:t>15</w:t>
      </w:r>
      <w:r>
        <w:t xml:space="preserve"> </w:t>
      </w:r>
      <w:r>
        <w:rPr>
          <w:rFonts w:hint="eastAsia"/>
        </w:rPr>
        <w:t>岁、</w:t>
      </w:r>
      <w:r>
        <w:rPr>
          <w:rFonts w:hint="eastAsia"/>
        </w:rPr>
        <w:t>15</w:t>
      </w:r>
      <w:r>
        <w:rPr>
          <w:rFonts w:hint="eastAsia"/>
        </w:rPr>
        <w:t>–</w:t>
      </w:r>
      <w:r>
        <w:rPr>
          <w:rFonts w:hint="eastAsia"/>
        </w:rPr>
        <w:t>18</w:t>
      </w:r>
      <w:r>
        <w:t xml:space="preserve"> </w:t>
      </w:r>
      <w:r>
        <w:rPr>
          <w:rFonts w:hint="eastAsia"/>
        </w:rPr>
        <w:t>岁、</w:t>
      </w:r>
      <w:r>
        <w:rPr>
          <w:rFonts w:hint="eastAsia"/>
        </w:rPr>
        <w:t>18</w:t>
      </w:r>
      <w:r>
        <w:rPr>
          <w:rFonts w:hint="eastAsia"/>
        </w:rPr>
        <w:t>–</w:t>
      </w:r>
      <w:r>
        <w:rPr>
          <w:rFonts w:hint="eastAsia"/>
        </w:rPr>
        <w:t>24</w:t>
      </w:r>
      <w:r>
        <w:t xml:space="preserve"> </w:t>
      </w:r>
      <w:r>
        <w:rPr>
          <w:rFonts w:hint="eastAsia"/>
        </w:rPr>
        <w:t>岁。总体来看，随着入坑年龄推后，玩家</w:t>
      </w:r>
      <w:r>
        <w:t xml:space="preserve"> Rating </w:t>
      </w:r>
      <w:r>
        <w:rPr>
          <w:rFonts w:hint="eastAsia"/>
        </w:rPr>
        <w:t>呈缓慢下降趋势，且在</w:t>
      </w:r>
      <w:r>
        <w:t xml:space="preserve"> 15–18 </w:t>
      </w:r>
      <w:r>
        <w:rPr>
          <w:rFonts w:hint="eastAsia"/>
        </w:rPr>
        <w:t>岁区间波动最为平缓。</w:t>
      </w:r>
    </w:p>
    <w:p w14:paraId="3CECA1D1" w14:textId="77777777" w:rsidR="00D04B1E" w:rsidRPr="00A553F2" w:rsidRDefault="00D04B1E" w:rsidP="00D04B1E">
      <w:pPr>
        <w:spacing w:line="240" w:lineRule="auto"/>
        <w:ind w:firstLineChars="0" w:firstLine="0"/>
        <w:jc w:val="left"/>
        <w:rPr>
          <w:rFonts w:ascii="宋体" w:hAnsi="宋体" w:cs="宋体" w:hint="eastAsia"/>
          <w:color w:val="000000"/>
          <w:kern w:val="0"/>
          <w:lang w:bidi="ar"/>
        </w:rPr>
      </w:pPr>
    </w:p>
    <w:p w14:paraId="7D28F3FD" w14:textId="77777777" w:rsidR="00D04B1E" w:rsidRDefault="00D04B1E" w:rsidP="00A553F2">
      <w:pPr>
        <w:keepNext/>
        <w:spacing w:line="240" w:lineRule="auto"/>
        <w:ind w:firstLineChars="0" w:firstLine="0"/>
        <w:jc w:val="center"/>
      </w:pPr>
      <w:r w:rsidRPr="00D04B1E">
        <w:rPr>
          <w:rFonts w:ascii="宋体" w:hAnsi="宋体" w:cs="宋体"/>
          <w:noProof/>
          <w:color w:val="000000"/>
          <w:kern w:val="0"/>
          <w:lang w:bidi="ar"/>
        </w:rPr>
        <w:lastRenderedPageBreak/>
        <w:drawing>
          <wp:inline distT="0" distB="0" distL="0" distR="0" wp14:anchorId="53FE667E" wp14:editId="040C5D84">
            <wp:extent cx="4537357" cy="3388659"/>
            <wp:effectExtent l="0" t="0" r="0" b="2540"/>
            <wp:docPr id="1780192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2989" name="图片 1"/>
                    <pic:cNvPicPr/>
                  </pic:nvPicPr>
                  <pic:blipFill>
                    <a:blip r:embed="rId19"/>
                    <a:stretch>
                      <a:fillRect/>
                    </a:stretch>
                  </pic:blipFill>
                  <pic:spPr>
                    <a:xfrm>
                      <a:off x="0" y="0"/>
                      <a:ext cx="4539686" cy="3390398"/>
                    </a:xfrm>
                    <a:prstGeom prst="rect">
                      <a:avLst/>
                    </a:prstGeom>
                  </pic:spPr>
                </pic:pic>
              </a:graphicData>
            </a:graphic>
          </wp:inline>
        </w:drawing>
      </w:r>
    </w:p>
    <w:p w14:paraId="0FB85572" w14:textId="365F300D" w:rsidR="00D04B1E" w:rsidRPr="006010C7" w:rsidRDefault="00D04B1E" w:rsidP="00D04B1E">
      <w:pPr>
        <w:pStyle w:val="ad"/>
        <w:ind w:firstLine="420"/>
        <w:jc w:val="center"/>
        <w:rPr>
          <w:rFonts w:ascii="宋体" w:hAnsi="宋体" w:cs="宋体" w:hint="eastAsia"/>
          <w:color w:val="000000"/>
          <w:kern w:val="0"/>
          <w:sz w:val="21"/>
          <w:szCs w:val="21"/>
          <w:lang w:bidi="ar"/>
        </w:rPr>
      </w:pPr>
      <w:r w:rsidRPr="006010C7">
        <w:rPr>
          <w:rFonts w:hint="eastAsia"/>
          <w:sz w:val="21"/>
          <w:szCs w:val="21"/>
        </w:rPr>
        <w:t>图</w:t>
      </w:r>
      <w:r w:rsidRPr="006010C7">
        <w:rPr>
          <w:sz w:val="21"/>
          <w:szCs w:val="21"/>
        </w:rPr>
        <w:fldChar w:fldCharType="begin"/>
      </w:r>
      <w:r w:rsidRPr="006010C7">
        <w:rPr>
          <w:sz w:val="21"/>
          <w:szCs w:val="21"/>
        </w:rPr>
        <w:instrText xml:space="preserve"> </w:instrText>
      </w:r>
      <w:r w:rsidRPr="006010C7">
        <w:rPr>
          <w:rFonts w:hint="eastAsia"/>
          <w:sz w:val="21"/>
          <w:szCs w:val="21"/>
        </w:rPr>
        <w:instrText xml:space="preserve">SEQ </w:instrText>
      </w:r>
      <w:r w:rsidRPr="006010C7">
        <w:rPr>
          <w:rFonts w:hint="eastAsia"/>
          <w:sz w:val="21"/>
          <w:szCs w:val="21"/>
        </w:rPr>
        <w:instrText>图表</w:instrText>
      </w:r>
      <w:r w:rsidRPr="006010C7">
        <w:rPr>
          <w:rFonts w:hint="eastAsia"/>
          <w:sz w:val="21"/>
          <w:szCs w:val="21"/>
        </w:rPr>
        <w:instrText xml:space="preserve"> \* ARABIC</w:instrText>
      </w:r>
      <w:r w:rsidRPr="006010C7">
        <w:rPr>
          <w:sz w:val="21"/>
          <w:szCs w:val="21"/>
        </w:rPr>
        <w:instrText xml:space="preserve"> </w:instrText>
      </w:r>
      <w:r w:rsidRPr="006010C7">
        <w:rPr>
          <w:sz w:val="21"/>
          <w:szCs w:val="21"/>
        </w:rPr>
        <w:fldChar w:fldCharType="separate"/>
      </w:r>
      <w:r w:rsidR="00783411">
        <w:rPr>
          <w:noProof/>
          <w:sz w:val="21"/>
          <w:szCs w:val="21"/>
        </w:rPr>
        <w:t>2</w:t>
      </w:r>
      <w:r w:rsidRPr="006010C7">
        <w:rPr>
          <w:sz w:val="21"/>
          <w:szCs w:val="21"/>
        </w:rPr>
        <w:fldChar w:fldCharType="end"/>
      </w:r>
      <w:r w:rsidRPr="006010C7">
        <w:rPr>
          <w:rFonts w:hint="eastAsia"/>
          <w:sz w:val="21"/>
          <w:szCs w:val="21"/>
        </w:rPr>
        <w:t xml:space="preserve"> </w:t>
      </w:r>
      <w:r w:rsidRPr="006010C7">
        <w:rPr>
          <w:rFonts w:hint="eastAsia"/>
          <w:sz w:val="21"/>
          <w:szCs w:val="21"/>
        </w:rPr>
        <w:t>玩家</w:t>
      </w:r>
      <w:r w:rsidRPr="006010C7">
        <w:rPr>
          <w:rFonts w:hint="eastAsia"/>
          <w:sz w:val="21"/>
          <w:szCs w:val="21"/>
        </w:rPr>
        <w:t xml:space="preserve">Rating vs. </w:t>
      </w:r>
      <w:r w:rsidRPr="006010C7">
        <w:rPr>
          <w:rFonts w:hint="eastAsia"/>
          <w:sz w:val="21"/>
          <w:szCs w:val="21"/>
        </w:rPr>
        <w:t>入坑年龄（</w:t>
      </w:r>
      <w:r w:rsidRPr="006010C7">
        <w:rPr>
          <w:rFonts w:hint="eastAsia"/>
          <w:sz w:val="21"/>
          <w:szCs w:val="21"/>
        </w:rPr>
        <w:t>LOESS</w:t>
      </w:r>
      <w:r w:rsidRPr="006010C7">
        <w:rPr>
          <w:noProof/>
          <w:sz w:val="21"/>
          <w:szCs w:val="21"/>
        </w:rPr>
        <w:t xml:space="preserve"> </w:t>
      </w:r>
      <w:r w:rsidRPr="006010C7">
        <w:rPr>
          <w:rFonts w:hint="eastAsia"/>
          <w:noProof/>
          <w:sz w:val="21"/>
          <w:szCs w:val="21"/>
        </w:rPr>
        <w:t>平滑）</w:t>
      </w:r>
    </w:p>
    <w:p w14:paraId="622F0D0C" w14:textId="44FAA601" w:rsidR="00B213D9" w:rsidRDefault="00A553F2" w:rsidP="00B213D9">
      <w:pPr>
        <w:pStyle w:val="FirstParagraph"/>
        <w:rPr>
          <w:lang w:eastAsia="zh-CN"/>
        </w:rPr>
      </w:pPr>
      <w:r>
        <w:rPr>
          <w:rFonts w:hint="eastAsia"/>
          <w:lang w:eastAsia="zh-CN"/>
        </w:rPr>
        <w:t>这</w:t>
      </w:r>
      <w:r w:rsidR="00B213D9">
        <w:rPr>
          <w:rFonts w:hint="eastAsia"/>
          <w:lang w:eastAsia="zh-CN"/>
        </w:rPr>
        <w:t>展示了入坑年龄对最终</w:t>
      </w:r>
      <w:r w:rsidR="009366F5">
        <w:rPr>
          <w:rStyle w:val="VerbatimChar"/>
          <w:rFonts w:hint="eastAsia"/>
          <w:lang w:eastAsia="zh-CN"/>
        </w:rPr>
        <w:t>Rating</w:t>
      </w:r>
      <w:r w:rsidR="00B213D9">
        <w:rPr>
          <w:rFonts w:hint="eastAsia"/>
          <w:lang w:eastAsia="zh-CN"/>
        </w:rPr>
        <w:t>的非线性影响。关键观察有：</w:t>
      </w:r>
    </w:p>
    <w:p w14:paraId="421468F0" w14:textId="0D95B2AA" w:rsidR="00B213D9" w:rsidRDefault="006F297B" w:rsidP="006F297B">
      <w:pPr>
        <w:widowControl/>
        <w:spacing w:after="200" w:line="240" w:lineRule="auto"/>
        <w:ind w:firstLineChars="0"/>
        <w:jc w:val="left"/>
      </w:pPr>
      <w:r>
        <w:rPr>
          <w:rFonts w:hint="eastAsia"/>
          <w:b/>
          <w:bCs/>
        </w:rPr>
        <w:t xml:space="preserve">(1) </w:t>
      </w:r>
      <w:r w:rsidR="00B213D9">
        <w:rPr>
          <w:rFonts w:hint="eastAsia"/>
          <w:b/>
          <w:bCs/>
        </w:rPr>
        <w:t>整体下降趋势</w:t>
      </w:r>
      <w:r w:rsidR="00B213D9">
        <w:rPr>
          <w:rFonts w:hint="eastAsia"/>
        </w:rPr>
        <w:t>：从</w:t>
      </w:r>
      <w:r w:rsidR="00B213D9">
        <w:t xml:space="preserve"> 12 </w:t>
      </w:r>
      <w:r w:rsidR="00B213D9">
        <w:rPr>
          <w:rFonts w:hint="eastAsia"/>
        </w:rPr>
        <w:t>岁到</w:t>
      </w:r>
      <w:r w:rsidR="00B213D9">
        <w:t xml:space="preserve"> 24 </w:t>
      </w:r>
      <w:r w:rsidR="00B213D9">
        <w:rPr>
          <w:rFonts w:hint="eastAsia"/>
        </w:rPr>
        <w:t>岁，</w:t>
      </w:r>
      <w:r w:rsidR="009366F5">
        <w:rPr>
          <w:rStyle w:val="VerbatimChar"/>
          <w:rFonts w:hint="eastAsia"/>
        </w:rPr>
        <w:t>Rating</w:t>
      </w:r>
      <w:r w:rsidR="00B213D9">
        <w:rPr>
          <w:rFonts w:hint="eastAsia"/>
        </w:rPr>
        <w:t>随入坑年龄呈整体下降，验证“越早入门→越高上限”假说；</w:t>
      </w:r>
    </w:p>
    <w:p w14:paraId="240AA864" w14:textId="20A075A3" w:rsidR="00B213D9" w:rsidRDefault="006F297B" w:rsidP="006F297B">
      <w:pPr>
        <w:widowControl/>
        <w:spacing w:after="200" w:line="240" w:lineRule="auto"/>
        <w:ind w:firstLineChars="0"/>
        <w:jc w:val="left"/>
      </w:pPr>
      <w:r>
        <w:rPr>
          <w:rFonts w:hint="eastAsia"/>
          <w:b/>
          <w:bCs/>
        </w:rPr>
        <w:t xml:space="preserve">(2) </w:t>
      </w:r>
      <w:r w:rsidR="00B213D9">
        <w:rPr>
          <w:b/>
          <w:bCs/>
        </w:rPr>
        <w:t xml:space="preserve">15–18 </w:t>
      </w:r>
      <w:proofErr w:type="gramStart"/>
      <w:r w:rsidR="00B213D9">
        <w:rPr>
          <w:rFonts w:hint="eastAsia"/>
          <w:b/>
          <w:bCs/>
        </w:rPr>
        <w:t>岁平缓期</w:t>
      </w:r>
      <w:proofErr w:type="gramEnd"/>
      <w:r w:rsidR="00B213D9">
        <w:rPr>
          <w:rFonts w:hint="eastAsia"/>
        </w:rPr>
        <w:t>：在</w:t>
      </w:r>
      <w:r w:rsidR="00B213D9">
        <w:t xml:space="preserve"> 15–18 </w:t>
      </w:r>
      <w:r w:rsidR="00B213D9">
        <w:rPr>
          <w:rFonts w:hint="eastAsia"/>
        </w:rPr>
        <w:t>岁区间曲线最为平坦，说明这一阶段入门的玩家经过相似年限练习后，水平差异最小</w:t>
      </w:r>
      <w:r w:rsidR="00A553F2">
        <w:rPr>
          <w:rFonts w:hint="eastAsia"/>
        </w:rPr>
        <w:t>；同样的情况在</w:t>
      </w:r>
      <w:r w:rsidR="00A553F2">
        <w:rPr>
          <w:rFonts w:hint="eastAsia"/>
        </w:rPr>
        <w:t>18</w:t>
      </w:r>
      <w:r w:rsidR="00A553F2">
        <w:rPr>
          <w:rFonts w:hint="eastAsia"/>
        </w:rPr>
        <w:t>岁的小阶梯下降后亦存在。</w:t>
      </w:r>
    </w:p>
    <w:p w14:paraId="6167456E" w14:textId="711DB036" w:rsidR="00D04B1E" w:rsidRDefault="006F297B" w:rsidP="00DB43E9">
      <w:pPr>
        <w:widowControl/>
        <w:spacing w:after="200" w:line="240" w:lineRule="auto"/>
        <w:ind w:firstLineChars="0"/>
        <w:jc w:val="left"/>
      </w:pPr>
      <w:r>
        <w:rPr>
          <w:rFonts w:hint="eastAsia"/>
          <w:b/>
          <w:bCs/>
        </w:rPr>
        <w:t xml:space="preserve">(3) </w:t>
      </w:r>
      <w:r w:rsidR="00B213D9">
        <w:rPr>
          <w:rFonts w:hint="eastAsia"/>
          <w:b/>
          <w:bCs/>
        </w:rPr>
        <w:t>局部回弹</w:t>
      </w:r>
      <w:r w:rsidR="00B213D9">
        <w:rPr>
          <w:rFonts w:hint="eastAsia"/>
        </w:rPr>
        <w:t>：</w:t>
      </w:r>
      <w:r w:rsidR="00B213D9">
        <w:rPr>
          <w:rFonts w:hint="eastAsia"/>
        </w:rPr>
        <w:t>15</w:t>
      </w:r>
      <w:r w:rsidR="00B213D9">
        <w:rPr>
          <w:rFonts w:hint="eastAsia"/>
        </w:rPr>
        <w:t>–</w:t>
      </w:r>
      <w:r w:rsidR="00B213D9">
        <w:rPr>
          <w:rFonts w:hint="eastAsia"/>
        </w:rPr>
        <w:t>16</w:t>
      </w:r>
      <w:r w:rsidR="00B213D9">
        <w:t xml:space="preserve"> </w:t>
      </w:r>
      <w:r w:rsidR="00B213D9">
        <w:rPr>
          <w:rFonts w:hint="eastAsia"/>
        </w:rPr>
        <w:t>岁出现轻微回升，可能是该年龄段正处于生理与心理的最佳平衡期——既具有足够体力，也保持高注意力；另外</w:t>
      </w:r>
      <w:r w:rsidR="00B213D9">
        <w:rPr>
          <w:rFonts w:hint="eastAsia"/>
        </w:rPr>
        <w:t>18-19</w:t>
      </w:r>
      <w:r w:rsidR="00B213D9">
        <w:t xml:space="preserve"> </w:t>
      </w:r>
      <w:r w:rsidR="00B213D9">
        <w:rPr>
          <w:rFonts w:hint="eastAsia"/>
        </w:rPr>
        <w:t>岁左右的微升则可能源于大学新生学业相对宽松，有更多时间专注游戏。</w:t>
      </w:r>
    </w:p>
    <w:p w14:paraId="52D57B3A" w14:textId="304F08A1" w:rsidR="00E15045" w:rsidRPr="00E15045" w:rsidRDefault="003433C6" w:rsidP="00E15045">
      <w:pPr>
        <w:pStyle w:val="1"/>
        <w:spacing w:beforeLines="50" w:before="156" w:afterLines="50" w:after="156"/>
        <w:ind w:firstLine="562"/>
        <w:rPr>
          <w:sz w:val="28"/>
          <w:szCs w:val="28"/>
        </w:rPr>
      </w:pPr>
      <w:bookmarkStart w:id="9" w:name="_Toc201325877"/>
      <w:r>
        <w:rPr>
          <w:rFonts w:hint="eastAsia"/>
          <w:sz w:val="28"/>
          <w:szCs w:val="28"/>
        </w:rPr>
        <w:lastRenderedPageBreak/>
        <w:t>5</w:t>
      </w:r>
      <w:r w:rsidR="00E15045" w:rsidRPr="00E15045">
        <w:rPr>
          <w:rFonts w:hint="eastAsia"/>
          <w:sz w:val="28"/>
          <w:szCs w:val="28"/>
        </w:rPr>
        <w:t>.3 OLS</w:t>
      </w:r>
      <w:r w:rsidR="00E15045" w:rsidRPr="00E15045">
        <w:rPr>
          <w:rFonts w:hint="eastAsia"/>
          <w:sz w:val="28"/>
          <w:szCs w:val="28"/>
        </w:rPr>
        <w:t>拟合与玩家分类</w:t>
      </w:r>
      <w:bookmarkEnd w:id="9"/>
    </w:p>
    <w:p w14:paraId="6E4A41B9" w14:textId="77777777" w:rsidR="00D04B1E" w:rsidRDefault="00D04B1E" w:rsidP="00D04B1E">
      <w:pPr>
        <w:keepNext/>
        <w:spacing w:line="240" w:lineRule="auto"/>
        <w:ind w:firstLineChars="0" w:firstLine="420"/>
        <w:jc w:val="left"/>
      </w:pPr>
      <w:r w:rsidRPr="00D04B1E">
        <w:rPr>
          <w:noProof/>
        </w:rPr>
        <w:drawing>
          <wp:inline distT="0" distB="0" distL="0" distR="0" wp14:anchorId="1F4B0C2A" wp14:editId="03948C20">
            <wp:extent cx="5382890" cy="4030336"/>
            <wp:effectExtent l="0" t="0" r="8890" b="8890"/>
            <wp:docPr id="378410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10528" name="图片 1"/>
                    <pic:cNvPicPr/>
                  </pic:nvPicPr>
                  <pic:blipFill>
                    <a:blip r:embed="rId20"/>
                    <a:stretch>
                      <a:fillRect/>
                    </a:stretch>
                  </pic:blipFill>
                  <pic:spPr>
                    <a:xfrm>
                      <a:off x="0" y="0"/>
                      <a:ext cx="5382890" cy="4030336"/>
                    </a:xfrm>
                    <a:prstGeom prst="rect">
                      <a:avLst/>
                    </a:prstGeom>
                  </pic:spPr>
                </pic:pic>
              </a:graphicData>
            </a:graphic>
          </wp:inline>
        </w:drawing>
      </w:r>
    </w:p>
    <w:p w14:paraId="05E73093" w14:textId="57C7FB15" w:rsidR="00D04B1E" w:rsidRPr="006010C7" w:rsidRDefault="00D04B1E" w:rsidP="00D04B1E">
      <w:pPr>
        <w:pStyle w:val="ad"/>
        <w:ind w:firstLine="420"/>
        <w:jc w:val="center"/>
        <w:rPr>
          <w:sz w:val="21"/>
          <w:szCs w:val="21"/>
        </w:rPr>
      </w:pPr>
      <w:r w:rsidRPr="006010C7">
        <w:rPr>
          <w:rFonts w:hint="eastAsia"/>
          <w:sz w:val="21"/>
          <w:szCs w:val="21"/>
        </w:rPr>
        <w:t>图表</w:t>
      </w:r>
      <w:r w:rsidRPr="006010C7">
        <w:rPr>
          <w:rFonts w:hint="eastAsia"/>
          <w:sz w:val="21"/>
          <w:szCs w:val="21"/>
        </w:rPr>
        <w:t xml:space="preserve"> </w:t>
      </w:r>
      <w:r w:rsidRPr="006010C7">
        <w:rPr>
          <w:sz w:val="21"/>
          <w:szCs w:val="21"/>
        </w:rPr>
        <w:fldChar w:fldCharType="begin"/>
      </w:r>
      <w:r w:rsidRPr="006010C7">
        <w:rPr>
          <w:sz w:val="21"/>
          <w:szCs w:val="21"/>
        </w:rPr>
        <w:instrText xml:space="preserve"> </w:instrText>
      </w:r>
      <w:r w:rsidRPr="006010C7">
        <w:rPr>
          <w:rFonts w:hint="eastAsia"/>
          <w:sz w:val="21"/>
          <w:szCs w:val="21"/>
        </w:rPr>
        <w:instrText xml:space="preserve">SEQ </w:instrText>
      </w:r>
      <w:r w:rsidRPr="006010C7">
        <w:rPr>
          <w:rFonts w:hint="eastAsia"/>
          <w:sz w:val="21"/>
          <w:szCs w:val="21"/>
        </w:rPr>
        <w:instrText>图表</w:instrText>
      </w:r>
      <w:r w:rsidRPr="006010C7">
        <w:rPr>
          <w:rFonts w:hint="eastAsia"/>
          <w:sz w:val="21"/>
          <w:szCs w:val="21"/>
        </w:rPr>
        <w:instrText xml:space="preserve"> \* ARABIC</w:instrText>
      </w:r>
      <w:r w:rsidRPr="006010C7">
        <w:rPr>
          <w:sz w:val="21"/>
          <w:szCs w:val="21"/>
        </w:rPr>
        <w:instrText xml:space="preserve"> </w:instrText>
      </w:r>
      <w:r w:rsidRPr="006010C7">
        <w:rPr>
          <w:sz w:val="21"/>
          <w:szCs w:val="21"/>
        </w:rPr>
        <w:fldChar w:fldCharType="separate"/>
      </w:r>
      <w:r w:rsidR="00783411">
        <w:rPr>
          <w:noProof/>
          <w:sz w:val="21"/>
          <w:szCs w:val="21"/>
        </w:rPr>
        <w:t>3</w:t>
      </w:r>
      <w:r w:rsidRPr="006010C7">
        <w:rPr>
          <w:sz w:val="21"/>
          <w:szCs w:val="21"/>
        </w:rPr>
        <w:fldChar w:fldCharType="end"/>
      </w:r>
      <w:r w:rsidRPr="006010C7">
        <w:rPr>
          <w:rFonts w:hint="eastAsia"/>
          <w:sz w:val="21"/>
          <w:szCs w:val="21"/>
        </w:rPr>
        <w:t xml:space="preserve"> </w:t>
      </w:r>
      <w:r w:rsidRPr="006010C7">
        <w:rPr>
          <w:rFonts w:hint="eastAsia"/>
          <w:sz w:val="21"/>
          <w:szCs w:val="21"/>
        </w:rPr>
        <w:t>按游玩次数分级</w:t>
      </w:r>
      <w:r w:rsidRPr="006010C7">
        <w:rPr>
          <w:rFonts w:hint="eastAsia"/>
          <w:sz w:val="21"/>
          <w:szCs w:val="21"/>
        </w:rPr>
        <w:t xml:space="preserve"> OLS</w:t>
      </w:r>
      <w:r w:rsidRPr="006010C7">
        <w:rPr>
          <w:rFonts w:hint="eastAsia"/>
          <w:sz w:val="21"/>
          <w:szCs w:val="21"/>
        </w:rPr>
        <w:t>拟合</w:t>
      </w:r>
    </w:p>
    <w:p w14:paraId="3E7525F9" w14:textId="77777777" w:rsidR="00D04B1E" w:rsidRDefault="00D04B1E" w:rsidP="00E15045">
      <w:pPr>
        <w:pStyle w:val="aa"/>
        <w:jc w:val="left"/>
      </w:pPr>
      <w:r>
        <w:rPr>
          <w:rFonts w:hint="eastAsia"/>
        </w:rPr>
        <w:t>将玩家按累计游玩次数分为六级（≤</w:t>
      </w:r>
      <w:r>
        <w:rPr>
          <w:rFonts w:hint="eastAsia"/>
        </w:rPr>
        <w:t>500</w:t>
      </w:r>
      <w:r>
        <w:rPr>
          <w:rFonts w:hint="eastAsia"/>
        </w:rPr>
        <w:t>、</w:t>
      </w:r>
      <w:r>
        <w:rPr>
          <w:rFonts w:hint="eastAsia"/>
        </w:rPr>
        <w:t>501</w:t>
      </w:r>
      <w:r>
        <w:rPr>
          <w:rFonts w:hint="eastAsia"/>
        </w:rPr>
        <w:t>–</w:t>
      </w:r>
      <w:r>
        <w:rPr>
          <w:rFonts w:hint="eastAsia"/>
        </w:rPr>
        <w:t>1000</w:t>
      </w:r>
      <w:r>
        <w:rPr>
          <w:rFonts w:hint="eastAsia"/>
        </w:rPr>
        <w:t>、</w:t>
      </w:r>
      <w:r>
        <w:rPr>
          <w:rFonts w:hint="eastAsia"/>
        </w:rPr>
        <w:t>1001</w:t>
      </w:r>
      <w:r>
        <w:rPr>
          <w:rFonts w:hint="eastAsia"/>
        </w:rPr>
        <w:t>–</w:t>
      </w:r>
      <w:r>
        <w:rPr>
          <w:rFonts w:hint="eastAsia"/>
        </w:rPr>
        <w:t>1500</w:t>
      </w:r>
      <w:r>
        <w:rPr>
          <w:rFonts w:hint="eastAsia"/>
        </w:rPr>
        <w:t>、</w:t>
      </w:r>
      <w:r>
        <w:rPr>
          <w:rFonts w:hint="eastAsia"/>
        </w:rPr>
        <w:t>1501</w:t>
      </w:r>
      <w:r>
        <w:rPr>
          <w:rFonts w:hint="eastAsia"/>
        </w:rPr>
        <w:t>–</w:t>
      </w:r>
      <w:r>
        <w:rPr>
          <w:rFonts w:hint="eastAsia"/>
        </w:rPr>
        <w:t>2000</w:t>
      </w:r>
      <w:r>
        <w:rPr>
          <w:rFonts w:hint="eastAsia"/>
        </w:rPr>
        <w:t>、</w:t>
      </w:r>
      <w:r>
        <w:rPr>
          <w:rFonts w:hint="eastAsia"/>
        </w:rPr>
        <w:t>2001</w:t>
      </w:r>
      <w:r>
        <w:rPr>
          <w:rFonts w:hint="eastAsia"/>
        </w:rPr>
        <w:t>–</w:t>
      </w:r>
      <w:r>
        <w:rPr>
          <w:rFonts w:hint="eastAsia"/>
        </w:rPr>
        <w:t>2500</w:t>
      </w:r>
      <w:r>
        <w:rPr>
          <w:rFonts w:hint="eastAsia"/>
        </w:rPr>
        <w:t>、</w:t>
      </w:r>
      <w:r>
        <w:rPr>
          <w:rFonts w:hint="eastAsia"/>
        </w:rPr>
        <w:t>&gt;2500</w:t>
      </w:r>
      <w:r>
        <w:rPr>
          <w:rFonts w:hint="eastAsia"/>
        </w:rPr>
        <w:t>），并叠加</w:t>
      </w:r>
      <w:r>
        <w:t xml:space="preserve"> OLS </w:t>
      </w:r>
      <w:r>
        <w:rPr>
          <w:rFonts w:hint="eastAsia"/>
        </w:rPr>
        <w:t>线性拟合（虚线）。可以看出：</w:t>
      </w:r>
    </w:p>
    <w:p w14:paraId="2F3EA629" w14:textId="22D684F7" w:rsidR="00D04B1E" w:rsidRDefault="00DB43E9" w:rsidP="00E15045">
      <w:pPr>
        <w:widowControl/>
        <w:spacing w:after="200" w:line="240" w:lineRule="auto"/>
        <w:ind w:firstLineChars="0"/>
        <w:jc w:val="left"/>
      </w:pPr>
      <w:r>
        <w:rPr>
          <w:rFonts w:hint="eastAsia"/>
          <w:b/>
          <w:bCs/>
        </w:rPr>
        <w:t xml:space="preserve">(1) </w:t>
      </w:r>
      <w:r w:rsidR="00D04B1E">
        <w:rPr>
          <w:rFonts w:hint="eastAsia"/>
          <w:b/>
          <w:bCs/>
        </w:rPr>
        <w:t>高投入带来高分：</w:t>
      </w:r>
      <w:r w:rsidR="00D04B1E">
        <w:t xml:space="preserve"> </w:t>
      </w:r>
      <w:r w:rsidR="00D04B1E">
        <w:rPr>
          <w:rFonts w:hint="eastAsia"/>
        </w:rPr>
        <w:t>游玩次数越多（颜色由红至紫渐深），总体分布越靠上，说明练习量对</w:t>
      </w:r>
      <w:r w:rsidR="00D04B1E">
        <w:t xml:space="preserve"> </w:t>
      </w:r>
      <w:r w:rsidR="009366F5">
        <w:rPr>
          <w:rStyle w:val="VerbatimChar"/>
          <w:rFonts w:hint="eastAsia"/>
        </w:rPr>
        <w:t>Rating</w:t>
      </w:r>
      <w:r w:rsidR="00D04B1E">
        <w:rPr>
          <w:rFonts w:hint="eastAsia"/>
        </w:rPr>
        <w:t>有显著拉动作用；</w:t>
      </w:r>
    </w:p>
    <w:p w14:paraId="11795188" w14:textId="5264A0A4" w:rsidR="00D04B1E" w:rsidRDefault="00DB43E9" w:rsidP="00E15045">
      <w:pPr>
        <w:widowControl/>
        <w:spacing w:after="200" w:line="240" w:lineRule="auto"/>
        <w:ind w:firstLineChars="0"/>
        <w:jc w:val="left"/>
      </w:pPr>
      <w:r>
        <w:rPr>
          <w:rFonts w:hint="eastAsia"/>
          <w:b/>
          <w:bCs/>
        </w:rPr>
        <w:t xml:space="preserve">(2) </w:t>
      </w:r>
      <w:r w:rsidR="00D04B1E">
        <w:rPr>
          <w:rFonts w:hint="eastAsia"/>
          <w:b/>
          <w:bCs/>
        </w:rPr>
        <w:t>年龄效应依旧显著：</w:t>
      </w:r>
      <w:r w:rsidR="00D04B1E">
        <w:t xml:space="preserve"> </w:t>
      </w:r>
      <w:r w:rsidR="00D04B1E">
        <w:rPr>
          <w:rFonts w:hint="eastAsia"/>
        </w:rPr>
        <w:t>即便剔除练习量差异，</w:t>
      </w:r>
      <w:r w:rsidR="00D04B1E">
        <w:rPr>
          <w:rFonts w:hint="eastAsia"/>
        </w:rPr>
        <w:t>OLS</w:t>
      </w:r>
      <w:r w:rsidR="00D04B1E">
        <w:t xml:space="preserve"> </w:t>
      </w:r>
      <w:r w:rsidR="00D04B1E">
        <w:rPr>
          <w:rFonts w:hint="eastAsia"/>
        </w:rPr>
        <w:t>拟合斜率仍为负，表明入坑越早的玩家更容易达到更高水平；</w:t>
      </w:r>
    </w:p>
    <w:p w14:paraId="763991B0" w14:textId="5B718A57" w:rsidR="00D04B1E" w:rsidRDefault="00DB43E9" w:rsidP="00E15045">
      <w:pPr>
        <w:widowControl/>
        <w:spacing w:after="200" w:line="240" w:lineRule="auto"/>
        <w:ind w:firstLineChars="0"/>
        <w:jc w:val="left"/>
      </w:pPr>
      <w:r>
        <w:rPr>
          <w:rFonts w:hint="eastAsia"/>
          <w:b/>
          <w:bCs/>
        </w:rPr>
        <w:t xml:space="preserve">(3) </w:t>
      </w:r>
      <w:r w:rsidR="00D04B1E">
        <w:rPr>
          <w:rFonts w:hint="eastAsia"/>
          <w:b/>
          <w:bCs/>
        </w:rPr>
        <w:t>分级差异明显：</w:t>
      </w:r>
      <w:r w:rsidR="00D04B1E">
        <w:t xml:space="preserve"> </w:t>
      </w:r>
      <w:r w:rsidR="00D04B1E">
        <w:rPr>
          <w:rFonts w:hint="eastAsia"/>
        </w:rPr>
        <w:t>低投入组（≤</w:t>
      </w:r>
      <w:r w:rsidR="00D04B1E">
        <w:rPr>
          <w:rFonts w:hint="eastAsia"/>
        </w:rPr>
        <w:t>500</w:t>
      </w:r>
      <w:r w:rsidR="00D04B1E">
        <w:t xml:space="preserve"> </w:t>
      </w:r>
      <w:r w:rsidR="00D04B1E">
        <w:rPr>
          <w:rFonts w:hint="eastAsia"/>
        </w:rPr>
        <w:t>次）集中在</w:t>
      </w:r>
      <w:r w:rsidR="00D04B1E">
        <w:t xml:space="preserve"> 12 500–15 000 </w:t>
      </w:r>
      <w:r w:rsidR="00D04B1E">
        <w:rPr>
          <w:rFonts w:hint="eastAsia"/>
        </w:rPr>
        <w:t>区间，中投入组（</w:t>
      </w:r>
      <w:r w:rsidR="00D04B1E">
        <w:rPr>
          <w:rFonts w:hint="eastAsia"/>
        </w:rPr>
        <w:t>1</w:t>
      </w:r>
      <w:r w:rsidR="00D04B1E">
        <w:t xml:space="preserve"> 001–2 000 </w:t>
      </w:r>
      <w:r w:rsidR="00D04B1E">
        <w:rPr>
          <w:rFonts w:hint="eastAsia"/>
        </w:rPr>
        <w:t>次）则上移至</w:t>
      </w:r>
      <w:r w:rsidR="00D04B1E">
        <w:t xml:space="preserve"> 14 000–16 </w:t>
      </w:r>
      <w:r w:rsidR="00D04B1E">
        <w:rPr>
          <w:rFonts w:hint="eastAsia"/>
        </w:rPr>
        <w:t>000</w:t>
      </w:r>
      <w:r w:rsidR="00D04B1E">
        <w:rPr>
          <w:rFonts w:hint="eastAsia"/>
        </w:rPr>
        <w:t>，而最高投入组（</w:t>
      </w:r>
      <w:r w:rsidR="00D04B1E">
        <w:rPr>
          <w:rFonts w:hint="eastAsia"/>
        </w:rPr>
        <w:t>&gt;2</w:t>
      </w:r>
      <w:r w:rsidR="00D04B1E">
        <w:t xml:space="preserve"> 500 </w:t>
      </w:r>
      <w:r w:rsidR="00D04B1E">
        <w:rPr>
          <w:rFonts w:hint="eastAsia"/>
        </w:rPr>
        <w:t>次）中不乏超过</w:t>
      </w:r>
      <w:r w:rsidR="00D04B1E">
        <w:t xml:space="preserve"> 16 500 </w:t>
      </w:r>
      <w:r w:rsidR="00D04B1E">
        <w:rPr>
          <w:rFonts w:hint="eastAsia"/>
        </w:rPr>
        <w:t>的高分玩家。</w:t>
      </w:r>
    </w:p>
    <w:p w14:paraId="400943A7" w14:textId="3072A973" w:rsidR="00D04B1E" w:rsidRDefault="00B213D9" w:rsidP="00E15045">
      <w:pPr>
        <w:spacing w:line="240" w:lineRule="auto"/>
        <w:ind w:firstLineChars="0" w:firstLine="420"/>
        <w:jc w:val="left"/>
      </w:pPr>
      <w:r>
        <w:rPr>
          <w:rFonts w:hint="eastAsia"/>
        </w:rPr>
        <w:t>在不同色级分组中，虚线斜率依旧为负，证明年龄效应在练习量相同的前提下仍显著</w:t>
      </w:r>
      <w:r w:rsidR="00E15045">
        <w:rPr>
          <w:rFonts w:hint="eastAsia"/>
        </w:rPr>
        <w:t>。</w:t>
      </w:r>
    </w:p>
    <w:p w14:paraId="772ED16A" w14:textId="3220F321" w:rsidR="00B213D9" w:rsidRPr="006F297B" w:rsidRDefault="003433C6" w:rsidP="00E15045">
      <w:pPr>
        <w:pStyle w:val="1"/>
        <w:spacing w:beforeLines="50" w:before="156" w:afterLines="50" w:after="156"/>
        <w:ind w:firstLine="562"/>
        <w:rPr>
          <w:sz w:val="28"/>
          <w:szCs w:val="28"/>
        </w:rPr>
      </w:pPr>
      <w:bookmarkStart w:id="10" w:name="_Toc201325878"/>
      <w:r>
        <w:rPr>
          <w:rFonts w:hint="eastAsia"/>
          <w:sz w:val="28"/>
          <w:szCs w:val="28"/>
        </w:rPr>
        <w:lastRenderedPageBreak/>
        <w:t>5</w:t>
      </w:r>
      <w:r w:rsidR="00E15045" w:rsidRPr="00E15045">
        <w:rPr>
          <w:rFonts w:hint="eastAsia"/>
          <w:sz w:val="28"/>
          <w:szCs w:val="28"/>
        </w:rPr>
        <w:t xml:space="preserve">.4 </w:t>
      </w:r>
      <w:r w:rsidR="00B213D9" w:rsidRPr="00E15045">
        <w:rPr>
          <w:rFonts w:hint="eastAsia"/>
          <w:sz w:val="28"/>
          <w:szCs w:val="28"/>
        </w:rPr>
        <w:t>游玩时长与玩家</w:t>
      </w:r>
      <w:r w:rsidR="00B213D9" w:rsidRPr="00E15045">
        <w:rPr>
          <w:sz w:val="28"/>
          <w:szCs w:val="28"/>
        </w:rPr>
        <w:t xml:space="preserve"> </w:t>
      </w:r>
      <w:r w:rsidR="009366F5" w:rsidRPr="009366F5">
        <w:rPr>
          <w:rStyle w:val="VerbatimChar"/>
          <w:rFonts w:hint="eastAsia"/>
          <w:sz w:val="24"/>
          <w:szCs w:val="28"/>
        </w:rPr>
        <w:t>Rating</w:t>
      </w:r>
      <w:r w:rsidR="00B213D9" w:rsidRPr="00E15045">
        <w:rPr>
          <w:rFonts w:hint="eastAsia"/>
          <w:sz w:val="28"/>
          <w:szCs w:val="28"/>
        </w:rPr>
        <w:t>的关系</w:t>
      </w:r>
      <w:bookmarkEnd w:id="10"/>
    </w:p>
    <w:p w14:paraId="601218FD" w14:textId="77777777" w:rsidR="006010C7" w:rsidRDefault="00B213D9" w:rsidP="006010C7">
      <w:pPr>
        <w:keepNext/>
        <w:spacing w:line="240" w:lineRule="auto"/>
        <w:ind w:firstLineChars="0" w:firstLine="420"/>
        <w:jc w:val="left"/>
      </w:pPr>
      <w:r w:rsidRPr="00B213D9">
        <w:rPr>
          <w:rFonts w:ascii="宋体" w:hAnsi="宋体" w:cs="宋体"/>
          <w:noProof/>
          <w:color w:val="000000"/>
          <w:kern w:val="0"/>
          <w:lang w:bidi="ar"/>
        </w:rPr>
        <w:drawing>
          <wp:inline distT="0" distB="0" distL="0" distR="0" wp14:anchorId="2770575F" wp14:editId="0EDB9E75">
            <wp:extent cx="4862762" cy="3023858"/>
            <wp:effectExtent l="0" t="0" r="0" b="5715"/>
            <wp:docPr id="1546502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2045" name=""/>
                    <pic:cNvPicPr/>
                  </pic:nvPicPr>
                  <pic:blipFill>
                    <a:blip r:embed="rId21"/>
                    <a:stretch>
                      <a:fillRect/>
                    </a:stretch>
                  </pic:blipFill>
                  <pic:spPr>
                    <a:xfrm>
                      <a:off x="0" y="0"/>
                      <a:ext cx="4879463" cy="3034243"/>
                    </a:xfrm>
                    <a:prstGeom prst="rect">
                      <a:avLst/>
                    </a:prstGeom>
                  </pic:spPr>
                </pic:pic>
              </a:graphicData>
            </a:graphic>
          </wp:inline>
        </w:drawing>
      </w:r>
    </w:p>
    <w:p w14:paraId="58E4FBEA" w14:textId="7B9C2E2D" w:rsidR="00B213D9" w:rsidRPr="006010C7" w:rsidRDefault="006010C7" w:rsidP="006010C7">
      <w:pPr>
        <w:pStyle w:val="ad"/>
        <w:ind w:firstLine="420"/>
        <w:jc w:val="center"/>
        <w:rPr>
          <w:rFonts w:ascii="宋体" w:hAnsi="宋体" w:cs="宋体" w:hint="eastAsia"/>
          <w:color w:val="000000"/>
          <w:kern w:val="0"/>
          <w:sz w:val="21"/>
          <w:szCs w:val="21"/>
          <w:lang w:bidi="ar"/>
        </w:rPr>
      </w:pPr>
      <w:r w:rsidRPr="006010C7">
        <w:rPr>
          <w:rFonts w:hint="eastAsia"/>
          <w:sz w:val="21"/>
          <w:szCs w:val="21"/>
        </w:rPr>
        <w:t>图</w:t>
      </w:r>
      <w:r w:rsidRPr="006010C7">
        <w:rPr>
          <w:rFonts w:hint="eastAsia"/>
          <w:sz w:val="21"/>
          <w:szCs w:val="21"/>
        </w:rPr>
        <w:t xml:space="preserve">4 </w:t>
      </w:r>
      <w:r w:rsidRPr="006010C7">
        <w:rPr>
          <w:rFonts w:hint="eastAsia"/>
          <w:sz w:val="21"/>
          <w:szCs w:val="21"/>
        </w:rPr>
        <w:t>玩家</w:t>
      </w:r>
      <w:r w:rsidRPr="006010C7">
        <w:rPr>
          <w:rFonts w:hint="eastAsia"/>
          <w:sz w:val="21"/>
          <w:szCs w:val="21"/>
        </w:rPr>
        <w:t xml:space="preserve">Rating vs. </w:t>
      </w:r>
      <w:r w:rsidRPr="006010C7">
        <w:rPr>
          <w:rFonts w:hint="eastAsia"/>
          <w:sz w:val="21"/>
          <w:szCs w:val="21"/>
        </w:rPr>
        <w:t>游玩时间</w:t>
      </w:r>
    </w:p>
    <w:p w14:paraId="3FFA9CB4" w14:textId="77777777" w:rsidR="00426BE7" w:rsidRDefault="00B213D9" w:rsidP="00B213D9">
      <w:pPr>
        <w:pStyle w:val="FirstParagraph"/>
        <w:rPr>
          <w:lang w:eastAsia="zh-CN"/>
        </w:rPr>
      </w:pPr>
      <w:r>
        <w:rPr>
          <w:rFonts w:ascii="宋体" w:hAnsi="宋体" w:cs="宋体"/>
          <w:color w:val="000000"/>
          <w:lang w:eastAsia="zh-CN" w:bidi="ar"/>
        </w:rPr>
        <w:tab/>
      </w:r>
      <w:r w:rsidR="003433C6" w:rsidRPr="003433C6">
        <w:rPr>
          <w:rFonts w:ascii="宋体" w:hAnsi="宋体" w:cs="宋体" w:hint="eastAsia"/>
          <w:b/>
          <w:bCs/>
          <w:color w:val="000000"/>
          <w:lang w:eastAsia="zh-CN" w:bidi="ar"/>
        </w:rPr>
        <w:t>图4</w:t>
      </w:r>
      <w:r>
        <w:rPr>
          <w:rFonts w:hint="eastAsia"/>
          <w:lang w:eastAsia="zh-CN"/>
        </w:rPr>
        <w:t>将样本点按照入坑年龄段（</w:t>
      </w:r>
      <w:r>
        <w:rPr>
          <w:rFonts w:hint="eastAsia"/>
          <w:lang w:eastAsia="zh-CN"/>
        </w:rPr>
        <w:t>12</w:t>
      </w:r>
      <w:r>
        <w:rPr>
          <w:rFonts w:hint="eastAsia"/>
          <w:lang w:eastAsia="zh-CN"/>
        </w:rPr>
        <w:t>–</w:t>
      </w:r>
      <w:r>
        <w:rPr>
          <w:rFonts w:hint="eastAsia"/>
          <w:lang w:eastAsia="zh-CN"/>
        </w:rPr>
        <w:t>15</w:t>
      </w:r>
      <w:r>
        <w:rPr>
          <w:lang w:eastAsia="zh-CN"/>
        </w:rPr>
        <w:t xml:space="preserve"> </w:t>
      </w:r>
      <w:r>
        <w:rPr>
          <w:rFonts w:hint="eastAsia"/>
          <w:lang w:eastAsia="zh-CN"/>
        </w:rPr>
        <w:t>岁、</w:t>
      </w:r>
      <w:r>
        <w:rPr>
          <w:rFonts w:hint="eastAsia"/>
          <w:lang w:eastAsia="zh-CN"/>
        </w:rPr>
        <w:t>15</w:t>
      </w:r>
      <w:r>
        <w:rPr>
          <w:rFonts w:hint="eastAsia"/>
          <w:lang w:eastAsia="zh-CN"/>
        </w:rPr>
        <w:t>–</w:t>
      </w:r>
      <w:r>
        <w:rPr>
          <w:rFonts w:hint="eastAsia"/>
          <w:lang w:eastAsia="zh-CN"/>
        </w:rPr>
        <w:t>18</w:t>
      </w:r>
      <w:r>
        <w:rPr>
          <w:lang w:eastAsia="zh-CN"/>
        </w:rPr>
        <w:t xml:space="preserve"> </w:t>
      </w:r>
      <w:r>
        <w:rPr>
          <w:rFonts w:hint="eastAsia"/>
          <w:lang w:eastAsia="zh-CN"/>
        </w:rPr>
        <w:t>岁、</w:t>
      </w:r>
      <w:r>
        <w:rPr>
          <w:rFonts w:hint="eastAsia"/>
          <w:lang w:eastAsia="zh-CN"/>
        </w:rPr>
        <w:t>18</w:t>
      </w:r>
      <w:r>
        <w:rPr>
          <w:rFonts w:hint="eastAsia"/>
          <w:lang w:eastAsia="zh-CN"/>
        </w:rPr>
        <w:t>–</w:t>
      </w:r>
      <w:r>
        <w:rPr>
          <w:rFonts w:hint="eastAsia"/>
          <w:lang w:eastAsia="zh-CN"/>
        </w:rPr>
        <w:t>24</w:t>
      </w:r>
      <w:r>
        <w:rPr>
          <w:lang w:eastAsia="zh-CN"/>
        </w:rPr>
        <w:t xml:space="preserve"> </w:t>
      </w:r>
      <w:r>
        <w:rPr>
          <w:rFonts w:hint="eastAsia"/>
          <w:lang w:eastAsia="zh-CN"/>
        </w:rPr>
        <w:t>岁）用不同颜色标识，并叠加了指数饱和拟合曲线，可以直观地看到：</w:t>
      </w:r>
      <w:r>
        <w:rPr>
          <w:lang w:eastAsia="zh-CN"/>
        </w:rPr>
        <w:t xml:space="preserve"> </w:t>
      </w:r>
      <w:r>
        <w:rPr>
          <w:rFonts w:hint="eastAsia"/>
          <w:lang w:eastAsia="zh-CN"/>
        </w:rPr>
        <w:t>游玩</w:t>
      </w:r>
      <w:r>
        <w:rPr>
          <w:lang w:eastAsia="zh-CN"/>
        </w:rPr>
        <w:t xml:space="preserve"> 0–2 </w:t>
      </w:r>
      <w:r>
        <w:rPr>
          <w:rFonts w:hint="eastAsia"/>
          <w:lang w:eastAsia="zh-CN"/>
        </w:rPr>
        <w:t>年内，</w:t>
      </w:r>
      <w:r>
        <w:rPr>
          <w:rFonts w:hint="eastAsia"/>
          <w:lang w:eastAsia="zh-CN"/>
        </w:rPr>
        <w:t>Rating</w:t>
      </w:r>
      <w:r>
        <w:rPr>
          <w:lang w:eastAsia="zh-CN"/>
        </w:rPr>
        <w:t xml:space="preserve"> </w:t>
      </w:r>
      <w:r>
        <w:rPr>
          <w:rFonts w:hint="eastAsia"/>
          <w:lang w:eastAsia="zh-CN"/>
        </w:rPr>
        <w:t>从约</w:t>
      </w:r>
      <w:r>
        <w:rPr>
          <w:lang w:eastAsia="zh-CN"/>
        </w:rPr>
        <w:t xml:space="preserve"> 12 500 </w:t>
      </w:r>
      <w:proofErr w:type="gramStart"/>
      <w:r>
        <w:rPr>
          <w:rFonts w:hint="eastAsia"/>
          <w:lang w:eastAsia="zh-CN"/>
        </w:rPr>
        <w:t>分迅速</w:t>
      </w:r>
      <w:proofErr w:type="gramEnd"/>
      <w:r>
        <w:rPr>
          <w:rFonts w:hint="eastAsia"/>
          <w:lang w:eastAsia="zh-CN"/>
        </w:rPr>
        <w:t>提升至约</w:t>
      </w:r>
      <w:r>
        <w:rPr>
          <w:lang w:eastAsia="zh-CN"/>
        </w:rPr>
        <w:t xml:space="preserve"> 15 500 </w:t>
      </w:r>
      <w:r>
        <w:rPr>
          <w:rFonts w:hint="eastAsia"/>
          <w:lang w:eastAsia="zh-CN"/>
        </w:rPr>
        <w:t>分，边际收益显著。约在</w:t>
      </w:r>
      <w:r>
        <w:rPr>
          <w:lang w:eastAsia="zh-CN"/>
        </w:rPr>
        <w:t xml:space="preserve"> 2 </w:t>
      </w:r>
      <w:r>
        <w:rPr>
          <w:rFonts w:hint="eastAsia"/>
          <w:lang w:eastAsia="zh-CN"/>
        </w:rPr>
        <w:t>年时达到拐点（虚线标注），之后曲线趋于平缓，说明额外投入效用递减。</w:t>
      </w:r>
    </w:p>
    <w:p w14:paraId="714252C3" w14:textId="48FA28C3" w:rsidR="00B213D9" w:rsidRDefault="00B213D9" w:rsidP="00426BE7">
      <w:pPr>
        <w:pStyle w:val="FirstParagraph"/>
        <w:ind w:firstLine="420"/>
        <w:rPr>
          <w:lang w:eastAsia="zh-CN"/>
        </w:rPr>
      </w:pPr>
      <w:r>
        <w:rPr>
          <w:rFonts w:hint="eastAsia"/>
          <w:lang w:eastAsia="zh-CN"/>
        </w:rPr>
        <w:t>三种入坑年龄段的玩家在前期都表现出相似的上升趋势，但中后期高龄组略显集中在低分区间，提示年龄与练习年限共同影响最终表现。</w:t>
      </w:r>
    </w:p>
    <w:p w14:paraId="4FD37405" w14:textId="77777777" w:rsidR="006010C7" w:rsidRDefault="00B213D9" w:rsidP="006010C7">
      <w:pPr>
        <w:keepNext/>
        <w:spacing w:line="240" w:lineRule="auto"/>
        <w:ind w:firstLineChars="0" w:firstLine="0"/>
        <w:jc w:val="center"/>
      </w:pPr>
      <w:r w:rsidRPr="00B213D9">
        <w:rPr>
          <w:rFonts w:ascii="宋体" w:hAnsi="宋体" w:cs="宋体"/>
          <w:noProof/>
          <w:color w:val="000000"/>
          <w:kern w:val="0"/>
          <w:lang w:bidi="ar"/>
        </w:rPr>
        <w:drawing>
          <wp:inline distT="0" distB="0" distL="0" distR="0" wp14:anchorId="454A755A" wp14:editId="5ADD8C10">
            <wp:extent cx="4126762" cy="2562707"/>
            <wp:effectExtent l="0" t="0" r="7620" b="9525"/>
            <wp:docPr id="403056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6375" name=""/>
                    <pic:cNvPicPr/>
                  </pic:nvPicPr>
                  <pic:blipFill>
                    <a:blip r:embed="rId22"/>
                    <a:stretch>
                      <a:fillRect/>
                    </a:stretch>
                  </pic:blipFill>
                  <pic:spPr>
                    <a:xfrm>
                      <a:off x="0" y="0"/>
                      <a:ext cx="4135065" cy="2567863"/>
                    </a:xfrm>
                    <a:prstGeom prst="rect">
                      <a:avLst/>
                    </a:prstGeom>
                  </pic:spPr>
                </pic:pic>
              </a:graphicData>
            </a:graphic>
          </wp:inline>
        </w:drawing>
      </w:r>
    </w:p>
    <w:p w14:paraId="027FC0E9" w14:textId="3974D4AC" w:rsidR="00E80E40" w:rsidRPr="006010C7" w:rsidRDefault="006010C7" w:rsidP="006010C7">
      <w:pPr>
        <w:pStyle w:val="ad"/>
        <w:ind w:firstLine="420"/>
        <w:jc w:val="center"/>
        <w:rPr>
          <w:rFonts w:ascii="宋体" w:hAnsi="宋体" w:cs="宋体" w:hint="eastAsia"/>
          <w:color w:val="000000"/>
          <w:kern w:val="0"/>
          <w:sz w:val="21"/>
          <w:szCs w:val="21"/>
          <w:lang w:bidi="ar"/>
        </w:rPr>
      </w:pPr>
      <w:r w:rsidRPr="006010C7">
        <w:rPr>
          <w:rFonts w:hint="eastAsia"/>
          <w:sz w:val="21"/>
          <w:szCs w:val="21"/>
        </w:rPr>
        <w:t>图</w:t>
      </w:r>
      <w:r w:rsidRPr="006010C7">
        <w:rPr>
          <w:rFonts w:hint="eastAsia"/>
          <w:sz w:val="21"/>
          <w:szCs w:val="21"/>
        </w:rPr>
        <w:t xml:space="preserve">5 </w:t>
      </w:r>
      <w:r w:rsidRPr="006010C7">
        <w:rPr>
          <w:rFonts w:hint="eastAsia"/>
          <w:sz w:val="21"/>
          <w:szCs w:val="21"/>
        </w:rPr>
        <w:t>玩家</w:t>
      </w:r>
      <w:r w:rsidRPr="006010C7">
        <w:rPr>
          <w:rFonts w:hint="eastAsia"/>
          <w:sz w:val="21"/>
          <w:szCs w:val="21"/>
        </w:rPr>
        <w:t xml:space="preserve">Rating vs. </w:t>
      </w:r>
      <w:r w:rsidRPr="006010C7">
        <w:rPr>
          <w:rFonts w:hint="eastAsia"/>
          <w:sz w:val="21"/>
          <w:szCs w:val="21"/>
        </w:rPr>
        <w:t>游玩时间（对数曲线）</w:t>
      </w:r>
    </w:p>
    <w:p w14:paraId="3CA83AF8" w14:textId="6F73684A" w:rsidR="00B213D9" w:rsidRDefault="003433C6" w:rsidP="00B213D9">
      <w:pPr>
        <w:pStyle w:val="aa"/>
        <w:ind w:firstLine="482"/>
      </w:pPr>
      <w:r w:rsidRPr="003433C6">
        <w:rPr>
          <w:rFonts w:hint="eastAsia"/>
          <w:b/>
          <w:bCs/>
        </w:rPr>
        <w:t>图</w:t>
      </w:r>
      <w:r w:rsidRPr="003433C6">
        <w:rPr>
          <w:rFonts w:hint="eastAsia"/>
          <w:b/>
          <w:bCs/>
        </w:rPr>
        <w:t>5</w:t>
      </w:r>
      <w:r>
        <w:rPr>
          <w:rFonts w:hint="eastAsia"/>
        </w:rPr>
        <w:t>通过</w:t>
      </w:r>
      <w:r w:rsidR="00B213D9">
        <w:rPr>
          <w:rFonts w:hint="eastAsia"/>
        </w:rPr>
        <w:t>对游玩时长取</w:t>
      </w:r>
      <w:r w:rsidR="00B213D9">
        <w:t xml:space="preserve"> </w:t>
      </w:r>
      <m:oMath>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m:rPr>
                <m:sty m:val="p"/>
              </m:rPr>
              <w:rPr>
                <w:rFonts w:ascii="Cambria Math" w:hAnsi="Cambria Math"/>
              </w:rPr>
              <m:t>years+</m:t>
            </m:r>
            <m:r>
              <w:rPr>
                <w:rFonts w:ascii="Cambria Math" w:hAnsi="Cambria Math"/>
              </w:rPr>
              <m:t>1</m:t>
            </m:r>
          </m:e>
        </m:d>
      </m:oMath>
      <w:r w:rsidR="00B213D9">
        <w:t xml:space="preserve"> </w:t>
      </w:r>
      <w:r w:rsidR="00B213D9">
        <w:rPr>
          <w:rFonts w:hint="eastAsia"/>
        </w:rPr>
        <w:t>后作散点和线性回归，进一步凸显了前期投入的高效益</w:t>
      </w:r>
      <w:r w:rsidR="008C1593">
        <w:rPr>
          <w:rFonts w:hint="eastAsia"/>
        </w:rPr>
        <w:t>，我们可以得出以下结论：</w:t>
      </w:r>
    </w:p>
    <w:p w14:paraId="1CEB1BC8" w14:textId="2DD50035" w:rsidR="00B213D9" w:rsidRDefault="002B5A52" w:rsidP="002B5A52">
      <w:pPr>
        <w:widowControl/>
        <w:spacing w:after="200" w:line="240" w:lineRule="auto"/>
        <w:ind w:firstLineChars="0"/>
        <w:jc w:val="left"/>
      </w:pPr>
      <w:r>
        <w:rPr>
          <w:rFonts w:hint="eastAsia"/>
          <w:b/>
          <w:bCs/>
        </w:rPr>
        <w:lastRenderedPageBreak/>
        <w:t>（</w:t>
      </w:r>
      <w:r>
        <w:rPr>
          <w:rFonts w:hint="eastAsia"/>
          <w:b/>
          <w:bCs/>
        </w:rPr>
        <w:t>1</w:t>
      </w:r>
      <w:r>
        <w:rPr>
          <w:rFonts w:hint="eastAsia"/>
          <w:b/>
          <w:bCs/>
        </w:rPr>
        <w:t>）</w:t>
      </w:r>
      <w:r w:rsidR="00B213D9">
        <w:rPr>
          <w:rFonts w:hint="eastAsia"/>
          <w:b/>
          <w:bCs/>
        </w:rPr>
        <w:t>对数坐标放大前期斜率</w:t>
      </w:r>
      <w:r w:rsidR="00B213D9">
        <w:rPr>
          <w:rFonts w:hint="eastAsia"/>
        </w:rPr>
        <w:t>：横轴对数化后，</w:t>
      </w:r>
      <w:r w:rsidR="00B213D9">
        <w:rPr>
          <w:rFonts w:hint="eastAsia"/>
        </w:rPr>
        <w:t>0</w:t>
      </w:r>
      <w:r w:rsidR="00B213D9">
        <w:rPr>
          <w:rFonts w:hint="eastAsia"/>
        </w:rPr>
        <w:t>–</w:t>
      </w:r>
      <w:r w:rsidR="00B213D9">
        <w:rPr>
          <w:rFonts w:hint="eastAsia"/>
        </w:rPr>
        <w:t>2</w:t>
      </w:r>
      <w:r w:rsidR="00B213D9">
        <w:t xml:space="preserve"> </w:t>
      </w:r>
      <w:r w:rsidR="00B213D9">
        <w:rPr>
          <w:rFonts w:hint="eastAsia"/>
        </w:rPr>
        <w:t>年的点被拉开，线性拟合斜率在此区间更陡，强调早期练习效果；</w:t>
      </w:r>
    </w:p>
    <w:p w14:paraId="0295796A" w14:textId="515FC541" w:rsidR="00B213D9" w:rsidRDefault="002B5A52" w:rsidP="002B5A52">
      <w:pPr>
        <w:widowControl/>
        <w:spacing w:after="200" w:line="240" w:lineRule="auto"/>
        <w:ind w:firstLineChars="0"/>
        <w:jc w:val="left"/>
      </w:pPr>
      <w:r>
        <w:rPr>
          <w:rFonts w:hint="eastAsia"/>
          <w:b/>
          <w:bCs/>
        </w:rPr>
        <w:t>（</w:t>
      </w:r>
      <w:r>
        <w:rPr>
          <w:rFonts w:hint="eastAsia"/>
          <w:b/>
          <w:bCs/>
        </w:rPr>
        <w:t>2</w:t>
      </w:r>
      <w:r>
        <w:rPr>
          <w:rFonts w:hint="eastAsia"/>
          <w:b/>
          <w:bCs/>
        </w:rPr>
        <w:t>）</w:t>
      </w:r>
      <w:r w:rsidR="00B213D9">
        <w:rPr>
          <w:rFonts w:hint="eastAsia"/>
          <w:b/>
          <w:bCs/>
        </w:rPr>
        <w:t>整体正相关</w:t>
      </w:r>
      <w:r w:rsidR="00B213D9">
        <w:rPr>
          <w:rFonts w:hint="eastAsia"/>
        </w:rPr>
        <w:t>：尽管后期边际收益递减，对数线性拟合仍然呈显著上升，说明持续投入对提升</w:t>
      </w:r>
      <w:r w:rsidR="00B213D9">
        <w:t xml:space="preserve"> Rating </w:t>
      </w:r>
      <w:r w:rsidR="00B213D9">
        <w:rPr>
          <w:rFonts w:hint="eastAsia"/>
        </w:rPr>
        <w:t>依旧有正向作用。</w:t>
      </w:r>
    </w:p>
    <w:p w14:paraId="4D8FC1D8" w14:textId="673089A5" w:rsidR="00426BE7" w:rsidRPr="00783411" w:rsidRDefault="00426BE7" w:rsidP="00426BE7">
      <w:pPr>
        <w:pStyle w:val="1"/>
        <w:spacing w:beforeLines="50" w:before="156" w:afterLines="50" w:after="156"/>
        <w:ind w:firstLine="562"/>
        <w:rPr>
          <w:sz w:val="28"/>
          <w:szCs w:val="28"/>
        </w:rPr>
      </w:pPr>
      <w:bookmarkStart w:id="11" w:name="_Toc201325879"/>
      <w:r>
        <w:rPr>
          <w:rFonts w:hint="eastAsia"/>
          <w:sz w:val="28"/>
          <w:szCs w:val="28"/>
        </w:rPr>
        <w:t>5.</w:t>
      </w:r>
      <w:r w:rsidR="00614871">
        <w:rPr>
          <w:rFonts w:hint="eastAsia"/>
          <w:sz w:val="28"/>
          <w:szCs w:val="28"/>
        </w:rPr>
        <w:t>5</w:t>
      </w:r>
      <w:r>
        <w:rPr>
          <w:rFonts w:hint="eastAsia"/>
          <w:sz w:val="28"/>
          <w:szCs w:val="28"/>
        </w:rPr>
        <w:t xml:space="preserve"> </w:t>
      </w:r>
      <w:r w:rsidRPr="00783411">
        <w:rPr>
          <w:rFonts w:hint="eastAsia"/>
          <w:sz w:val="28"/>
          <w:szCs w:val="28"/>
        </w:rPr>
        <w:t>回归分析</w:t>
      </w:r>
      <w:bookmarkEnd w:id="11"/>
    </w:p>
    <w:p w14:paraId="1F0C64AC" w14:textId="77777777" w:rsidR="00426BE7" w:rsidRPr="00783411" w:rsidRDefault="00426BE7" w:rsidP="00426BE7">
      <w:pPr>
        <w:spacing w:afterLines="50" w:after="156" w:line="240" w:lineRule="auto"/>
        <w:ind w:firstLineChars="0" w:firstLine="420"/>
        <w:jc w:val="left"/>
        <w:rPr>
          <w:rFonts w:ascii="宋体" w:hAnsi="宋体" w:cs="宋体" w:hint="eastAsia"/>
          <w:color w:val="000000"/>
          <w:kern w:val="0"/>
          <w:lang w:bidi="ar"/>
        </w:rPr>
      </w:pPr>
      <w:r w:rsidRPr="00783411">
        <w:rPr>
          <w:rFonts w:ascii="宋体" w:hAnsi="宋体" w:cs="宋体"/>
          <w:color w:val="000000"/>
          <w:kern w:val="0"/>
          <w:lang w:bidi="ar"/>
        </w:rPr>
        <w:t>在仅控制练习时长（月数）与总游玩次数的基准模型 m0 中，这两项练习指标可以解释约 18 % 的成绩方差；二者系数均为正且高度显著，说明“练得多”在整体上确实提升 Rating。</w:t>
      </w:r>
    </w:p>
    <w:p w14:paraId="397ECEDC" w14:textId="77777777" w:rsidR="00426BE7" w:rsidRPr="00783411" w:rsidRDefault="00426BE7" w:rsidP="00426BE7">
      <w:pPr>
        <w:spacing w:afterLines="50" w:after="156" w:line="240" w:lineRule="auto"/>
        <w:ind w:firstLineChars="0" w:firstLine="420"/>
        <w:jc w:val="left"/>
        <w:rPr>
          <w:rFonts w:ascii="宋体" w:hAnsi="宋体" w:cs="宋体" w:hint="eastAsia"/>
          <w:color w:val="000000"/>
          <w:kern w:val="0"/>
          <w:lang w:bidi="ar"/>
        </w:rPr>
      </w:pPr>
      <w:r w:rsidRPr="00783411">
        <w:rPr>
          <w:rFonts w:ascii="宋体" w:hAnsi="宋体" w:cs="宋体"/>
          <w:color w:val="000000"/>
          <w:kern w:val="0"/>
          <w:lang w:bidi="ar"/>
        </w:rPr>
        <w:t xml:space="preserve">当在 m1 中加入 </w:t>
      </w:r>
      <w:r w:rsidRPr="00783411">
        <w:rPr>
          <w:rFonts w:ascii="宋体" w:hAnsi="宋体" w:cs="宋体"/>
          <w:b/>
          <w:bCs/>
          <w:color w:val="000000"/>
          <w:kern w:val="0"/>
          <w:lang w:bidi="ar"/>
        </w:rPr>
        <w:t>入坑年龄（</w:t>
      </w:r>
      <w:proofErr w:type="spellStart"/>
      <w:r w:rsidRPr="00783411">
        <w:rPr>
          <w:rFonts w:ascii="宋体" w:hAnsi="宋体" w:cs="宋体"/>
          <w:b/>
          <w:bCs/>
          <w:color w:val="000000"/>
          <w:kern w:val="0"/>
          <w:lang w:bidi="ar"/>
        </w:rPr>
        <w:t>start_age</w:t>
      </w:r>
      <w:proofErr w:type="spellEnd"/>
      <w:r w:rsidRPr="00783411">
        <w:rPr>
          <w:rFonts w:ascii="宋体" w:hAnsi="宋体" w:cs="宋体"/>
          <w:b/>
          <w:bCs/>
          <w:color w:val="000000"/>
          <w:kern w:val="0"/>
          <w:lang w:bidi="ar"/>
        </w:rPr>
        <w:t>）</w:t>
      </w:r>
      <w:r w:rsidRPr="00783411">
        <w:rPr>
          <w:rFonts w:ascii="宋体" w:hAnsi="宋体" w:cs="宋体"/>
          <w:color w:val="000000"/>
          <w:kern w:val="0"/>
          <w:lang w:bidi="ar"/>
        </w:rPr>
        <w:t xml:space="preserve"> 和 </w:t>
      </w:r>
      <w:r w:rsidRPr="00783411">
        <w:rPr>
          <w:rFonts w:ascii="宋体" w:hAnsi="宋体" w:cs="宋体"/>
          <w:b/>
          <w:bCs/>
          <w:color w:val="000000"/>
          <w:kern w:val="0"/>
          <w:lang w:bidi="ar"/>
        </w:rPr>
        <w:t>当前年龄（current_age）</w:t>
      </w:r>
      <w:r w:rsidRPr="00783411">
        <w:rPr>
          <w:rFonts w:ascii="宋体" w:hAnsi="宋体" w:cs="宋体"/>
          <w:color w:val="000000"/>
          <w:kern w:val="0"/>
          <w:lang w:bidi="ar"/>
        </w:rPr>
        <w:t xml:space="preserve"> 后，模型 R² 由 0.181 提升到 0.202，F-检验 ΔR² 的 p 值仅 0.0028，说明年龄变量带来统计显著的额外解释力。两项年龄系数均为负：起步每推迟 1 年，Rating 平均降低约 29 分；同样，年龄每增长 1 岁也降低约 28 分。由此可见，在控制投入量之后，年龄依旧是影响成绩的一条独立通道，其中 </w:t>
      </w:r>
      <w:r w:rsidRPr="00783411">
        <w:rPr>
          <w:rFonts w:ascii="宋体" w:hAnsi="宋体" w:cs="宋体"/>
          <w:b/>
          <w:bCs/>
          <w:color w:val="000000"/>
          <w:kern w:val="0"/>
          <w:lang w:bidi="ar"/>
        </w:rPr>
        <w:t>起步早晚（</w:t>
      </w:r>
      <w:proofErr w:type="spellStart"/>
      <w:r w:rsidRPr="00783411">
        <w:rPr>
          <w:rFonts w:ascii="宋体" w:hAnsi="宋体" w:cs="宋体"/>
          <w:b/>
          <w:bCs/>
          <w:color w:val="000000"/>
          <w:kern w:val="0"/>
          <w:lang w:bidi="ar"/>
        </w:rPr>
        <w:t>start_age</w:t>
      </w:r>
      <w:proofErr w:type="spellEnd"/>
      <w:r w:rsidRPr="00783411">
        <w:rPr>
          <w:rFonts w:ascii="宋体" w:hAnsi="宋体" w:cs="宋体"/>
          <w:b/>
          <w:bCs/>
          <w:color w:val="000000"/>
          <w:kern w:val="0"/>
          <w:lang w:bidi="ar"/>
        </w:rPr>
        <w:t>）与成绩的负相关最为稳固</w:t>
      </w:r>
      <w:r w:rsidRPr="00783411">
        <w:rPr>
          <w:rFonts w:ascii="宋体" w:hAnsi="宋体" w:cs="宋体"/>
          <w:color w:val="000000"/>
          <w:kern w:val="0"/>
          <w:lang w:bidi="ar"/>
        </w:rPr>
        <w:t>。</w:t>
      </w:r>
    </w:p>
    <w:p w14:paraId="1E56E6FF" w14:textId="3148E443" w:rsidR="00426BE7" w:rsidRPr="00783411" w:rsidRDefault="00426BE7" w:rsidP="00426BE7">
      <w:pPr>
        <w:spacing w:afterLines="50" w:after="156" w:line="240" w:lineRule="auto"/>
        <w:ind w:firstLineChars="0" w:firstLine="420"/>
        <w:jc w:val="left"/>
        <w:rPr>
          <w:rFonts w:ascii="宋体" w:hAnsi="宋体" w:cs="宋体" w:hint="eastAsia"/>
          <w:color w:val="000000"/>
          <w:kern w:val="0"/>
          <w:lang w:bidi="ar"/>
        </w:rPr>
      </w:pPr>
      <w:r w:rsidRPr="00783411">
        <w:rPr>
          <w:rFonts w:ascii="宋体" w:hAnsi="宋体" w:cs="宋体"/>
          <w:color w:val="000000"/>
          <w:kern w:val="0"/>
          <w:lang w:bidi="ar"/>
        </w:rPr>
        <w:t xml:space="preserve">在 m2 中进一步加入交互项 </w:t>
      </w:r>
      <w:proofErr w:type="spellStart"/>
      <w:r w:rsidRPr="00783411">
        <w:rPr>
          <w:rFonts w:ascii="宋体" w:hAnsi="宋体" w:cs="宋体"/>
          <w:b/>
          <w:bCs/>
          <w:color w:val="000000"/>
          <w:kern w:val="0"/>
          <w:lang w:bidi="ar"/>
        </w:rPr>
        <w:t>start_age</w:t>
      </w:r>
      <w:proofErr w:type="spellEnd"/>
      <w:r w:rsidRPr="00783411">
        <w:rPr>
          <w:rFonts w:ascii="宋体" w:hAnsi="宋体" w:cs="宋体"/>
          <w:b/>
          <w:bCs/>
          <w:color w:val="000000"/>
          <w:kern w:val="0"/>
          <w:lang w:bidi="ar"/>
        </w:rPr>
        <w:t xml:space="preserve"> × play_count</w:t>
      </w:r>
      <w:r w:rsidRPr="00783411">
        <w:rPr>
          <w:rFonts w:ascii="宋体" w:hAnsi="宋体" w:cs="宋体"/>
          <w:color w:val="000000"/>
          <w:kern w:val="0"/>
          <w:lang w:bidi="ar"/>
        </w:rPr>
        <w:t>，整体 R² 提升至 0.225。交互系数 –0.0364（p = 0.002）表明：</w:t>
      </w:r>
      <w:r w:rsidRPr="00783411">
        <w:rPr>
          <w:rFonts w:ascii="宋体" w:hAnsi="宋体" w:cs="宋体"/>
          <w:b/>
          <w:bCs/>
          <w:color w:val="000000"/>
          <w:kern w:val="0"/>
          <w:lang w:bidi="ar"/>
        </w:rPr>
        <w:t>同样增加一次游玩，早入坑者获得的加分更高，越晚起</w:t>
      </w:r>
      <w:proofErr w:type="gramStart"/>
      <w:r w:rsidRPr="00783411">
        <w:rPr>
          <w:rFonts w:ascii="宋体" w:hAnsi="宋体" w:cs="宋体"/>
          <w:b/>
          <w:bCs/>
          <w:color w:val="000000"/>
          <w:kern w:val="0"/>
          <w:lang w:bidi="ar"/>
        </w:rPr>
        <w:t>步收益</w:t>
      </w:r>
      <w:proofErr w:type="gramEnd"/>
      <w:r w:rsidRPr="00783411">
        <w:rPr>
          <w:rFonts w:ascii="宋体" w:hAnsi="宋体" w:cs="宋体"/>
          <w:b/>
          <w:bCs/>
          <w:color w:val="000000"/>
          <w:kern w:val="0"/>
          <w:lang w:bidi="ar"/>
        </w:rPr>
        <w:t>越小</w:t>
      </w:r>
      <w:r w:rsidRPr="00783411">
        <w:rPr>
          <w:rFonts w:ascii="宋体" w:hAnsi="宋体" w:cs="宋体"/>
          <w:color w:val="000000"/>
          <w:kern w:val="0"/>
          <w:lang w:bidi="ar"/>
        </w:rPr>
        <w:t>。随着交互项进入，单独的当前年龄与起步年龄主效应不再显著，这与它们与 play_count 存在多重共线性一致——交互项已经捕获了“年龄 × 练习量”的核心差异。</w:t>
      </w:r>
    </w:p>
    <w:tbl>
      <w:tblPr>
        <w:tblStyle w:val="5"/>
        <w:tblW w:w="0" w:type="auto"/>
        <w:tblLook w:val="04A0" w:firstRow="1" w:lastRow="0" w:firstColumn="1" w:lastColumn="0" w:noHBand="0" w:noVBand="1"/>
      </w:tblPr>
      <w:tblGrid>
        <w:gridCol w:w="2082"/>
        <w:gridCol w:w="1928"/>
        <w:gridCol w:w="2241"/>
        <w:gridCol w:w="2055"/>
      </w:tblGrid>
      <w:tr w:rsidR="00426BE7" w:rsidRPr="009D439D" w14:paraId="59BC09DE" w14:textId="77777777" w:rsidTr="008475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2" w:type="dxa"/>
            <w:hideMark/>
          </w:tcPr>
          <w:p w14:paraId="06E8818F"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p>
        </w:tc>
        <w:tc>
          <w:tcPr>
            <w:tcW w:w="1928" w:type="dxa"/>
            <w:hideMark/>
          </w:tcPr>
          <w:p w14:paraId="20BEF1EA" w14:textId="77777777" w:rsidR="00426BE7" w:rsidRPr="009D439D" w:rsidRDefault="00426BE7" w:rsidP="008475C1">
            <w:pPr>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
                <w:bCs/>
                <w:color w:val="000000"/>
                <w:kern w:val="0"/>
                <w:lang w:bidi="ar"/>
              </w:rPr>
            </w:pPr>
            <w:r w:rsidRPr="009D439D">
              <w:rPr>
                <w:rFonts w:ascii="宋体" w:hAnsi="宋体" w:cs="宋体"/>
                <w:b/>
                <w:bCs/>
                <w:color w:val="000000"/>
                <w:kern w:val="0"/>
                <w:lang w:bidi="ar"/>
              </w:rPr>
              <w:t>m0(练习</w:t>
            </w:r>
            <w:r>
              <w:rPr>
                <w:rFonts w:ascii="宋体" w:hAnsi="宋体" w:cs="宋体" w:hint="eastAsia"/>
                <w:b/>
                <w:bCs/>
                <w:color w:val="000000"/>
                <w:kern w:val="0"/>
                <w:lang w:bidi="ar"/>
              </w:rPr>
              <w:t>量</w:t>
            </w:r>
            <w:r w:rsidRPr="009D439D">
              <w:rPr>
                <w:rFonts w:ascii="宋体" w:hAnsi="宋体" w:cs="宋体"/>
                <w:b/>
                <w:bCs/>
                <w:color w:val="000000"/>
                <w:kern w:val="0"/>
                <w:lang w:bidi="ar"/>
              </w:rPr>
              <w:t>)</w:t>
            </w:r>
            <w:r>
              <w:rPr>
                <w:rFonts w:ascii="宋体" w:hAnsi="宋体" w:cs="宋体" w:hint="eastAsia"/>
                <w:b/>
                <w:bCs/>
                <w:color w:val="000000"/>
                <w:kern w:val="0"/>
                <w:lang w:bidi="ar"/>
              </w:rPr>
              <w:t xml:space="preserve"> </w:t>
            </w:r>
          </w:p>
        </w:tc>
        <w:tc>
          <w:tcPr>
            <w:tcW w:w="0" w:type="auto"/>
            <w:hideMark/>
          </w:tcPr>
          <w:p w14:paraId="585362DE" w14:textId="77777777" w:rsidR="00426BE7" w:rsidRPr="009D439D" w:rsidRDefault="00426BE7" w:rsidP="008475C1">
            <w:pPr>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
                <w:bCs/>
                <w:color w:val="000000"/>
                <w:kern w:val="0"/>
                <w:lang w:bidi="ar"/>
              </w:rPr>
            </w:pPr>
            <w:r w:rsidRPr="009D439D">
              <w:rPr>
                <w:rFonts w:ascii="宋体" w:hAnsi="宋体" w:cs="宋体"/>
                <w:b/>
                <w:bCs/>
                <w:color w:val="000000"/>
                <w:kern w:val="0"/>
                <w:lang w:bidi="ar"/>
              </w:rPr>
              <w:t>m1 (+</w:t>
            </w:r>
            <w:r>
              <w:rPr>
                <w:rFonts w:ascii="宋体" w:hAnsi="宋体" w:cs="宋体" w:hint="eastAsia"/>
                <w:b/>
                <w:bCs/>
                <w:color w:val="000000"/>
                <w:kern w:val="0"/>
                <w:lang w:bidi="ar"/>
              </w:rPr>
              <w:t>入坑</w:t>
            </w:r>
            <w:r w:rsidRPr="009D439D">
              <w:rPr>
                <w:rFonts w:ascii="宋体" w:hAnsi="宋体" w:cs="宋体"/>
                <w:b/>
                <w:bCs/>
                <w:color w:val="000000"/>
                <w:kern w:val="0"/>
                <w:lang w:bidi="ar"/>
              </w:rPr>
              <w:t>年龄)</w:t>
            </w:r>
          </w:p>
        </w:tc>
        <w:tc>
          <w:tcPr>
            <w:tcW w:w="0" w:type="auto"/>
            <w:hideMark/>
          </w:tcPr>
          <w:p w14:paraId="1204B5B8" w14:textId="77777777" w:rsidR="00426BE7" w:rsidRPr="009D439D" w:rsidRDefault="00426BE7" w:rsidP="008475C1">
            <w:pPr>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cs="宋体" w:hint="eastAsia"/>
                <w:b/>
                <w:bCs/>
                <w:color w:val="000000"/>
                <w:kern w:val="0"/>
                <w:lang w:bidi="ar"/>
              </w:rPr>
            </w:pPr>
            <w:r w:rsidRPr="009D439D">
              <w:rPr>
                <w:rFonts w:ascii="宋体" w:hAnsi="宋体" w:cs="宋体"/>
                <w:b/>
                <w:bCs/>
                <w:color w:val="000000"/>
                <w:kern w:val="0"/>
                <w:lang w:bidi="ar"/>
              </w:rPr>
              <w:t>m2(+起步×练习)</w:t>
            </w:r>
          </w:p>
        </w:tc>
      </w:tr>
      <w:tr w:rsidR="00426BE7" w:rsidRPr="009D439D" w14:paraId="6F1FD6BC" w14:textId="77777777" w:rsidTr="00847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hideMark/>
          </w:tcPr>
          <w:p w14:paraId="1DD36211"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r w:rsidRPr="009D439D">
              <w:rPr>
                <w:rFonts w:ascii="宋体" w:hAnsi="宋体" w:cs="宋体"/>
                <w:b/>
                <w:bCs/>
                <w:color w:val="000000"/>
                <w:kern w:val="0"/>
                <w:lang w:bidi="ar"/>
              </w:rPr>
              <w:t>R-squared</w:t>
            </w:r>
          </w:p>
        </w:tc>
        <w:tc>
          <w:tcPr>
            <w:tcW w:w="1928" w:type="dxa"/>
            <w:hideMark/>
          </w:tcPr>
          <w:p w14:paraId="5165E68A"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0.181</w:t>
            </w:r>
          </w:p>
        </w:tc>
        <w:tc>
          <w:tcPr>
            <w:tcW w:w="0" w:type="auto"/>
            <w:hideMark/>
          </w:tcPr>
          <w:p w14:paraId="4D4A1718"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0.202</w:t>
            </w:r>
          </w:p>
        </w:tc>
        <w:tc>
          <w:tcPr>
            <w:tcW w:w="0" w:type="auto"/>
            <w:hideMark/>
          </w:tcPr>
          <w:p w14:paraId="2E64E131"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b/>
                <w:bCs/>
                <w:color w:val="000000"/>
                <w:kern w:val="0"/>
                <w:lang w:bidi="ar"/>
              </w:rPr>
              <w:t>0.225</w:t>
            </w:r>
          </w:p>
        </w:tc>
      </w:tr>
      <w:tr w:rsidR="00426BE7" w:rsidRPr="009D439D" w14:paraId="5489039F" w14:textId="77777777" w:rsidTr="008475C1">
        <w:tc>
          <w:tcPr>
            <w:cnfStyle w:val="001000000000" w:firstRow="0" w:lastRow="0" w:firstColumn="1" w:lastColumn="0" w:oddVBand="0" w:evenVBand="0" w:oddHBand="0" w:evenHBand="0" w:firstRowFirstColumn="0" w:firstRowLastColumn="0" w:lastRowFirstColumn="0" w:lastRowLastColumn="0"/>
            <w:tcW w:w="2082" w:type="dxa"/>
            <w:hideMark/>
          </w:tcPr>
          <w:p w14:paraId="337DE482"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r w:rsidRPr="009D439D">
              <w:rPr>
                <w:rFonts w:ascii="宋体" w:hAnsi="宋体" w:cs="宋体"/>
                <w:b/>
                <w:bCs/>
                <w:color w:val="000000"/>
                <w:kern w:val="0"/>
                <w:lang w:bidi="ar"/>
              </w:rPr>
              <w:t>ΔR² vs. m0</w:t>
            </w:r>
          </w:p>
        </w:tc>
        <w:tc>
          <w:tcPr>
            <w:tcW w:w="1928" w:type="dxa"/>
            <w:hideMark/>
          </w:tcPr>
          <w:p w14:paraId="7FB40C97"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w:t>
            </w:r>
          </w:p>
        </w:tc>
        <w:tc>
          <w:tcPr>
            <w:tcW w:w="0" w:type="auto"/>
            <w:hideMark/>
          </w:tcPr>
          <w:p w14:paraId="3953F3FE"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b/>
                <w:bCs/>
                <w:color w:val="000000"/>
                <w:kern w:val="0"/>
                <w:lang w:bidi="ar"/>
              </w:rPr>
              <w:t>+ 0.021</w:t>
            </w:r>
            <w:r w:rsidRPr="009D439D">
              <w:rPr>
                <w:rFonts w:ascii="宋体" w:hAnsi="宋体" w:cs="宋体"/>
                <w:color w:val="000000"/>
                <w:kern w:val="0"/>
                <w:lang w:bidi="ar"/>
              </w:rPr>
              <w:br/>
              <w:t xml:space="preserve">F = 9.05, </w:t>
            </w:r>
            <w:r w:rsidRPr="009D439D">
              <w:rPr>
                <w:rFonts w:ascii="宋体" w:hAnsi="宋体" w:cs="宋体"/>
                <w:i/>
                <w:iCs/>
                <w:color w:val="000000"/>
                <w:kern w:val="0"/>
                <w:lang w:bidi="ar"/>
              </w:rPr>
              <w:t>p</w:t>
            </w:r>
            <w:r w:rsidRPr="009D439D">
              <w:rPr>
                <w:rFonts w:ascii="宋体" w:hAnsi="宋体" w:cs="宋体"/>
                <w:color w:val="000000"/>
                <w:kern w:val="0"/>
                <w:lang w:bidi="ar"/>
              </w:rPr>
              <w:t xml:space="preserve"> = 0.003</w:t>
            </w:r>
          </w:p>
        </w:tc>
        <w:tc>
          <w:tcPr>
            <w:tcW w:w="0" w:type="auto"/>
            <w:hideMark/>
          </w:tcPr>
          <w:p w14:paraId="64C429EB"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+ 0.044 (相对 m0)</w:t>
            </w:r>
          </w:p>
        </w:tc>
      </w:tr>
      <w:tr w:rsidR="00426BE7" w:rsidRPr="009D439D" w14:paraId="632C553F" w14:textId="77777777" w:rsidTr="00847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hideMark/>
          </w:tcPr>
          <w:p w14:paraId="275CD024"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r w:rsidRPr="009D439D">
              <w:rPr>
                <w:rFonts w:ascii="宋体" w:hAnsi="宋体" w:cs="宋体"/>
                <w:b/>
                <w:bCs/>
                <w:color w:val="000000"/>
                <w:kern w:val="0"/>
                <w:lang w:bidi="ar"/>
              </w:rPr>
              <w:t>Intercept</w:t>
            </w:r>
          </w:p>
        </w:tc>
        <w:tc>
          <w:tcPr>
            <w:tcW w:w="1928" w:type="dxa"/>
            <w:hideMark/>
          </w:tcPr>
          <w:p w14:paraId="2EA9C5B4" w14:textId="15C9F90C"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14 530.0</w:t>
            </w:r>
          </w:p>
        </w:tc>
        <w:tc>
          <w:tcPr>
            <w:tcW w:w="0" w:type="auto"/>
            <w:hideMark/>
          </w:tcPr>
          <w:p w14:paraId="42124EF3" w14:textId="0063F9EF"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 xml:space="preserve">15 580.0 </w:t>
            </w:r>
          </w:p>
        </w:tc>
        <w:tc>
          <w:tcPr>
            <w:tcW w:w="0" w:type="auto"/>
            <w:hideMark/>
          </w:tcPr>
          <w:p w14:paraId="536BA1D5" w14:textId="1677FE9F"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 xml:space="preserve">14 490.0 </w:t>
            </w:r>
          </w:p>
        </w:tc>
      </w:tr>
      <w:tr w:rsidR="00426BE7" w:rsidRPr="009D439D" w14:paraId="3D7CC516" w14:textId="77777777" w:rsidTr="008475C1">
        <w:tc>
          <w:tcPr>
            <w:cnfStyle w:val="001000000000" w:firstRow="0" w:lastRow="0" w:firstColumn="1" w:lastColumn="0" w:oddVBand="0" w:evenVBand="0" w:oddHBand="0" w:evenHBand="0" w:firstRowFirstColumn="0" w:firstRowLastColumn="0" w:lastRowFirstColumn="0" w:lastRowLastColumn="0"/>
            <w:tcW w:w="2082" w:type="dxa"/>
            <w:hideMark/>
          </w:tcPr>
          <w:p w14:paraId="36CF4F2B"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proofErr w:type="spellStart"/>
            <w:r w:rsidRPr="009D439D">
              <w:rPr>
                <w:rFonts w:ascii="宋体" w:hAnsi="宋体" w:cs="宋体"/>
                <w:b/>
                <w:bCs/>
                <w:color w:val="000000"/>
                <w:kern w:val="0"/>
                <w:lang w:bidi="ar"/>
              </w:rPr>
              <w:t>play_time_month</w:t>
            </w:r>
            <w:proofErr w:type="spellEnd"/>
          </w:p>
        </w:tc>
        <w:tc>
          <w:tcPr>
            <w:tcW w:w="1928" w:type="dxa"/>
            <w:hideMark/>
          </w:tcPr>
          <w:p w14:paraId="4A1CF312"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13.48 ***</w:t>
            </w:r>
          </w:p>
        </w:tc>
        <w:tc>
          <w:tcPr>
            <w:tcW w:w="0" w:type="auto"/>
            <w:hideMark/>
          </w:tcPr>
          <w:p w14:paraId="53A5DA32"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14.22 ***</w:t>
            </w:r>
          </w:p>
        </w:tc>
        <w:tc>
          <w:tcPr>
            <w:tcW w:w="0" w:type="auto"/>
            <w:hideMark/>
          </w:tcPr>
          <w:p w14:paraId="1CB09625"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10.04 **</w:t>
            </w:r>
          </w:p>
        </w:tc>
      </w:tr>
      <w:tr w:rsidR="00426BE7" w:rsidRPr="009D439D" w14:paraId="2764BF26" w14:textId="77777777" w:rsidTr="00847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hideMark/>
          </w:tcPr>
          <w:p w14:paraId="76A1A6F2"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r w:rsidRPr="009D439D">
              <w:rPr>
                <w:rFonts w:ascii="宋体" w:hAnsi="宋体" w:cs="宋体"/>
                <w:b/>
                <w:bCs/>
                <w:color w:val="000000"/>
                <w:kern w:val="0"/>
                <w:lang w:bidi="ar"/>
              </w:rPr>
              <w:t>play_count</w:t>
            </w:r>
          </w:p>
        </w:tc>
        <w:tc>
          <w:tcPr>
            <w:tcW w:w="1928" w:type="dxa"/>
            <w:hideMark/>
          </w:tcPr>
          <w:p w14:paraId="328E7678"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0.108 ***</w:t>
            </w:r>
          </w:p>
        </w:tc>
        <w:tc>
          <w:tcPr>
            <w:tcW w:w="0" w:type="auto"/>
            <w:hideMark/>
          </w:tcPr>
          <w:p w14:paraId="1E63AA72"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0.116 ***</w:t>
            </w:r>
          </w:p>
        </w:tc>
        <w:tc>
          <w:tcPr>
            <w:tcW w:w="0" w:type="auto"/>
            <w:hideMark/>
          </w:tcPr>
          <w:p w14:paraId="708E8A83" w14:textId="53A255FF"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 xml:space="preserve">0.804 *** </w:t>
            </w:r>
          </w:p>
        </w:tc>
      </w:tr>
      <w:tr w:rsidR="00426BE7" w:rsidRPr="009D439D" w14:paraId="7247CEFA" w14:textId="77777777" w:rsidTr="008475C1">
        <w:tc>
          <w:tcPr>
            <w:cnfStyle w:val="001000000000" w:firstRow="0" w:lastRow="0" w:firstColumn="1" w:lastColumn="0" w:oddVBand="0" w:evenVBand="0" w:oddHBand="0" w:evenHBand="0" w:firstRowFirstColumn="0" w:firstRowLastColumn="0" w:lastRowFirstColumn="0" w:lastRowLastColumn="0"/>
            <w:tcW w:w="2082" w:type="dxa"/>
            <w:hideMark/>
          </w:tcPr>
          <w:p w14:paraId="5F05DC82"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r w:rsidRPr="009D439D">
              <w:rPr>
                <w:rFonts w:ascii="宋体" w:hAnsi="宋体" w:cs="宋体"/>
                <w:b/>
                <w:bCs/>
                <w:color w:val="000000"/>
                <w:kern w:val="0"/>
                <w:lang w:bidi="ar"/>
              </w:rPr>
              <w:t>current_age</w:t>
            </w:r>
          </w:p>
        </w:tc>
        <w:tc>
          <w:tcPr>
            <w:tcW w:w="1928" w:type="dxa"/>
            <w:hideMark/>
          </w:tcPr>
          <w:p w14:paraId="7EE960E8"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w:t>
            </w:r>
          </w:p>
        </w:tc>
        <w:tc>
          <w:tcPr>
            <w:tcW w:w="0" w:type="auto"/>
            <w:hideMark/>
          </w:tcPr>
          <w:p w14:paraId="5A37A3E2"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b/>
                <w:bCs/>
                <w:color w:val="000000"/>
                <w:kern w:val="0"/>
                <w:lang w:bidi="ar"/>
              </w:rPr>
            </w:pPr>
            <w:r w:rsidRPr="009D439D">
              <w:rPr>
                <w:rFonts w:ascii="宋体" w:hAnsi="宋体" w:cs="宋体"/>
                <w:b/>
                <w:bCs/>
                <w:color w:val="000000"/>
                <w:kern w:val="0"/>
                <w:lang w:bidi="ar"/>
              </w:rPr>
              <w:t>–28.12 **</w:t>
            </w:r>
          </w:p>
        </w:tc>
        <w:tc>
          <w:tcPr>
            <w:tcW w:w="0" w:type="auto"/>
            <w:hideMark/>
          </w:tcPr>
          <w:p w14:paraId="2396FBD5"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1.99 (</w:t>
            </w:r>
            <w:proofErr w:type="spellStart"/>
            <w:r w:rsidRPr="009D439D">
              <w:rPr>
                <w:rFonts w:ascii="宋体" w:hAnsi="宋体" w:cs="宋体"/>
                <w:color w:val="000000"/>
                <w:kern w:val="0"/>
                <w:lang w:bidi="ar"/>
              </w:rPr>
              <w:t>n.s</w:t>
            </w:r>
            <w:proofErr w:type="spellEnd"/>
            <w:r w:rsidRPr="009D439D">
              <w:rPr>
                <w:rFonts w:ascii="宋体" w:hAnsi="宋体" w:cs="宋体"/>
                <w:color w:val="000000"/>
                <w:kern w:val="0"/>
                <w:lang w:bidi="ar"/>
              </w:rPr>
              <w:t>.)</w:t>
            </w:r>
          </w:p>
        </w:tc>
      </w:tr>
      <w:tr w:rsidR="00426BE7" w:rsidRPr="009D439D" w14:paraId="2C26988D" w14:textId="77777777" w:rsidTr="00847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hideMark/>
          </w:tcPr>
          <w:p w14:paraId="47DC3A4A"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proofErr w:type="spellStart"/>
            <w:r w:rsidRPr="009D439D">
              <w:rPr>
                <w:rFonts w:ascii="宋体" w:hAnsi="宋体" w:cs="宋体"/>
                <w:b/>
                <w:bCs/>
                <w:color w:val="000000"/>
                <w:kern w:val="0"/>
                <w:lang w:bidi="ar"/>
              </w:rPr>
              <w:t>start_age</w:t>
            </w:r>
            <w:proofErr w:type="spellEnd"/>
          </w:p>
        </w:tc>
        <w:tc>
          <w:tcPr>
            <w:tcW w:w="1928" w:type="dxa"/>
            <w:hideMark/>
          </w:tcPr>
          <w:p w14:paraId="66B51142"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w:t>
            </w:r>
          </w:p>
        </w:tc>
        <w:tc>
          <w:tcPr>
            <w:tcW w:w="0" w:type="auto"/>
            <w:hideMark/>
          </w:tcPr>
          <w:p w14:paraId="4B63EBCA"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b/>
                <w:bCs/>
                <w:color w:val="000000"/>
                <w:kern w:val="0"/>
                <w:lang w:bidi="ar"/>
              </w:rPr>
            </w:pPr>
            <w:r w:rsidRPr="009D439D">
              <w:rPr>
                <w:rFonts w:ascii="宋体" w:hAnsi="宋体" w:cs="宋体"/>
                <w:b/>
                <w:bCs/>
                <w:color w:val="000000"/>
                <w:kern w:val="0"/>
                <w:lang w:bidi="ar"/>
              </w:rPr>
              <w:t>–29.30 **</w:t>
            </w:r>
          </w:p>
        </w:tc>
        <w:tc>
          <w:tcPr>
            <w:tcW w:w="0" w:type="auto"/>
            <w:hideMark/>
          </w:tcPr>
          <w:p w14:paraId="535983EA"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1.15 (</w:t>
            </w:r>
            <w:proofErr w:type="spellStart"/>
            <w:r w:rsidRPr="009D439D">
              <w:rPr>
                <w:rFonts w:ascii="宋体" w:hAnsi="宋体" w:cs="宋体"/>
                <w:color w:val="000000"/>
                <w:kern w:val="0"/>
                <w:lang w:bidi="ar"/>
              </w:rPr>
              <w:t>n.s</w:t>
            </w:r>
            <w:proofErr w:type="spellEnd"/>
            <w:r w:rsidRPr="009D439D">
              <w:rPr>
                <w:rFonts w:ascii="宋体" w:hAnsi="宋体" w:cs="宋体"/>
                <w:color w:val="000000"/>
                <w:kern w:val="0"/>
                <w:lang w:bidi="ar"/>
              </w:rPr>
              <w:t>.)</w:t>
            </w:r>
          </w:p>
        </w:tc>
      </w:tr>
      <w:tr w:rsidR="00426BE7" w:rsidRPr="009D439D" w14:paraId="0FE4B78E" w14:textId="77777777" w:rsidTr="008475C1">
        <w:tc>
          <w:tcPr>
            <w:cnfStyle w:val="001000000000" w:firstRow="0" w:lastRow="0" w:firstColumn="1" w:lastColumn="0" w:oddVBand="0" w:evenVBand="0" w:oddHBand="0" w:evenHBand="0" w:firstRowFirstColumn="0" w:firstRowLastColumn="0" w:lastRowFirstColumn="0" w:lastRowLastColumn="0"/>
            <w:tcW w:w="2082" w:type="dxa"/>
            <w:hideMark/>
          </w:tcPr>
          <w:p w14:paraId="5FB72C51"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proofErr w:type="spellStart"/>
            <w:r w:rsidRPr="009D439D">
              <w:rPr>
                <w:rFonts w:ascii="宋体" w:hAnsi="宋体" w:cs="宋体"/>
                <w:b/>
                <w:bCs/>
                <w:color w:val="000000"/>
                <w:kern w:val="0"/>
                <w:lang w:bidi="ar"/>
              </w:rPr>
              <w:t>start_age</w:t>
            </w:r>
            <w:proofErr w:type="spellEnd"/>
            <w:r w:rsidRPr="009D439D">
              <w:rPr>
                <w:rFonts w:ascii="宋体" w:hAnsi="宋体" w:cs="宋体"/>
                <w:b/>
                <w:bCs/>
                <w:color w:val="000000"/>
                <w:kern w:val="0"/>
                <w:lang w:bidi="ar"/>
              </w:rPr>
              <w:t xml:space="preserve"> × play_count</w:t>
            </w:r>
          </w:p>
        </w:tc>
        <w:tc>
          <w:tcPr>
            <w:tcW w:w="1928" w:type="dxa"/>
            <w:hideMark/>
          </w:tcPr>
          <w:p w14:paraId="112C0A20"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w:t>
            </w:r>
          </w:p>
        </w:tc>
        <w:tc>
          <w:tcPr>
            <w:tcW w:w="0" w:type="auto"/>
            <w:hideMark/>
          </w:tcPr>
          <w:p w14:paraId="618D3A46"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w:t>
            </w:r>
          </w:p>
        </w:tc>
        <w:tc>
          <w:tcPr>
            <w:tcW w:w="0" w:type="auto"/>
            <w:hideMark/>
          </w:tcPr>
          <w:p w14:paraId="020188AB" w14:textId="77777777" w:rsidR="00426BE7" w:rsidRPr="009D439D" w:rsidRDefault="00426BE7" w:rsidP="008475C1">
            <w:pPr>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–0.036 **</w:t>
            </w:r>
          </w:p>
        </w:tc>
      </w:tr>
      <w:tr w:rsidR="00426BE7" w:rsidRPr="009D439D" w14:paraId="17D20EF4" w14:textId="77777777" w:rsidTr="008475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hideMark/>
          </w:tcPr>
          <w:p w14:paraId="5462753D" w14:textId="77777777" w:rsidR="00426BE7" w:rsidRPr="009D439D" w:rsidRDefault="00426BE7" w:rsidP="008475C1">
            <w:pPr>
              <w:spacing w:line="240" w:lineRule="auto"/>
              <w:ind w:firstLineChars="0" w:firstLine="0"/>
              <w:jc w:val="left"/>
              <w:rPr>
                <w:rFonts w:ascii="宋体" w:hAnsi="宋体" w:cs="宋体" w:hint="eastAsia"/>
                <w:color w:val="000000"/>
                <w:kern w:val="0"/>
                <w:lang w:bidi="ar"/>
              </w:rPr>
            </w:pPr>
            <w:r w:rsidRPr="009D439D">
              <w:rPr>
                <w:rFonts w:ascii="宋体" w:hAnsi="宋体" w:cs="宋体"/>
                <w:b/>
                <w:bCs/>
                <w:color w:val="000000"/>
                <w:kern w:val="0"/>
                <w:lang w:bidi="ar"/>
              </w:rPr>
              <w:t>Obs. (n)</w:t>
            </w:r>
          </w:p>
        </w:tc>
        <w:tc>
          <w:tcPr>
            <w:tcW w:w="1928" w:type="dxa"/>
            <w:hideMark/>
          </w:tcPr>
          <w:p w14:paraId="60388DE9"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347</w:t>
            </w:r>
          </w:p>
        </w:tc>
        <w:tc>
          <w:tcPr>
            <w:tcW w:w="0" w:type="auto"/>
            <w:hideMark/>
          </w:tcPr>
          <w:p w14:paraId="74A8FAEF"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347</w:t>
            </w:r>
          </w:p>
        </w:tc>
        <w:tc>
          <w:tcPr>
            <w:tcW w:w="0" w:type="auto"/>
            <w:hideMark/>
          </w:tcPr>
          <w:p w14:paraId="11AF941E" w14:textId="77777777" w:rsidR="00426BE7" w:rsidRPr="009D439D" w:rsidRDefault="00426BE7" w:rsidP="008475C1">
            <w:pPr>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kern w:val="0"/>
                <w:lang w:bidi="ar"/>
              </w:rPr>
            </w:pPr>
            <w:r w:rsidRPr="009D439D">
              <w:rPr>
                <w:rFonts w:ascii="宋体" w:hAnsi="宋体" w:cs="宋体"/>
                <w:color w:val="000000"/>
                <w:kern w:val="0"/>
                <w:lang w:bidi="ar"/>
              </w:rPr>
              <w:t>347</w:t>
            </w:r>
          </w:p>
        </w:tc>
      </w:tr>
    </w:tbl>
    <w:p w14:paraId="20DA8F19" w14:textId="22CDFE52" w:rsidR="00426BE7" w:rsidRDefault="00426BE7" w:rsidP="00426BE7">
      <w:pPr>
        <w:spacing w:line="240" w:lineRule="auto"/>
        <w:ind w:firstLineChars="0" w:firstLine="0"/>
        <w:jc w:val="left"/>
        <w:rPr>
          <w:rFonts w:ascii="宋体" w:hAnsi="宋体" w:cs="宋体" w:hint="eastAsia"/>
          <w:i/>
          <w:iCs/>
          <w:color w:val="000000"/>
          <w:kern w:val="0"/>
          <w:lang w:bidi="ar"/>
        </w:rPr>
      </w:pPr>
      <w:r w:rsidRPr="00426BE7">
        <w:rPr>
          <w:rFonts w:ascii="宋体" w:hAnsi="宋体" w:cs="宋体"/>
          <w:i/>
          <w:iCs/>
          <w:color w:val="000000"/>
          <w:kern w:val="0"/>
          <w:lang w:bidi="ar"/>
        </w:rPr>
        <w:t>注：系数为非标准化 OLS 估计；单位同评分分值（Intercept、</w:t>
      </w:r>
      <w:proofErr w:type="spellStart"/>
      <w:r w:rsidRPr="00426BE7">
        <w:rPr>
          <w:rFonts w:ascii="宋体" w:hAnsi="宋体" w:cs="宋体"/>
          <w:i/>
          <w:iCs/>
          <w:color w:val="000000"/>
          <w:kern w:val="0"/>
          <w:lang w:bidi="ar"/>
        </w:rPr>
        <w:t>play_time_month</w:t>
      </w:r>
      <w:proofErr w:type="spellEnd"/>
      <w:r w:rsidRPr="00426BE7">
        <w:rPr>
          <w:rFonts w:ascii="宋体" w:hAnsi="宋体" w:cs="宋体"/>
          <w:i/>
          <w:iCs/>
          <w:color w:val="000000"/>
          <w:kern w:val="0"/>
          <w:lang w:bidi="ar"/>
        </w:rPr>
        <w:t xml:space="preserve"> 等）或“每增加一次游玩/每增加 1 岁带来的分数变化”。</w:t>
      </w:r>
      <w:r w:rsidRPr="00426BE7">
        <w:rPr>
          <w:rFonts w:ascii="宋体" w:hAnsi="宋体" w:cs="宋体"/>
          <w:i/>
          <w:iCs/>
          <w:color w:val="000000"/>
          <w:kern w:val="0"/>
          <w:lang w:bidi="ar"/>
        </w:rPr>
        <w:br/>
        <w:t>*** p &lt; 0.001， ** p &lt; 0.01；</w:t>
      </w:r>
      <w:proofErr w:type="spellStart"/>
      <w:r w:rsidRPr="00426BE7">
        <w:rPr>
          <w:rFonts w:ascii="宋体" w:hAnsi="宋体" w:cs="宋体"/>
          <w:i/>
          <w:iCs/>
          <w:color w:val="000000"/>
          <w:kern w:val="0"/>
          <w:lang w:bidi="ar"/>
        </w:rPr>
        <w:t>n.s</w:t>
      </w:r>
      <w:proofErr w:type="spellEnd"/>
      <w:r w:rsidRPr="00426BE7">
        <w:rPr>
          <w:rFonts w:ascii="宋体" w:hAnsi="宋体" w:cs="宋体"/>
          <w:i/>
          <w:iCs/>
          <w:color w:val="000000"/>
          <w:kern w:val="0"/>
          <w:lang w:bidi="ar"/>
        </w:rPr>
        <w:t>. 为不显著。</w:t>
      </w:r>
    </w:p>
    <w:p w14:paraId="706CA0B8" w14:textId="77777777" w:rsidR="00426BE7" w:rsidRDefault="00426BE7" w:rsidP="00426BE7">
      <w:pPr>
        <w:spacing w:afterLines="50" w:after="156" w:line="240" w:lineRule="auto"/>
        <w:ind w:firstLineChars="0" w:firstLine="0"/>
        <w:jc w:val="left"/>
        <w:rPr>
          <w:rFonts w:ascii="宋体" w:hAnsi="宋体" w:cs="宋体" w:hint="eastAsia"/>
          <w:color w:val="000000"/>
          <w:kern w:val="0"/>
          <w:lang w:bidi="ar"/>
        </w:rPr>
      </w:pPr>
    </w:p>
    <w:p w14:paraId="5469A18D" w14:textId="2888658D" w:rsidR="00426BE7" w:rsidRPr="00783411" w:rsidRDefault="00426BE7" w:rsidP="00426BE7">
      <w:pPr>
        <w:spacing w:afterLines="50" w:after="156" w:line="240" w:lineRule="auto"/>
        <w:ind w:firstLineChars="0" w:firstLine="0"/>
        <w:jc w:val="left"/>
        <w:rPr>
          <w:rFonts w:ascii="宋体" w:hAnsi="宋体" w:cs="宋体" w:hint="eastAsia"/>
          <w:color w:val="000000"/>
          <w:kern w:val="0"/>
          <w:lang w:bidi="ar"/>
        </w:rPr>
      </w:pPr>
      <w:r>
        <w:rPr>
          <w:rFonts w:ascii="宋体" w:hAnsi="宋体" w:cs="宋体" w:hint="eastAsia"/>
          <w:color w:val="000000"/>
          <w:kern w:val="0"/>
          <w:lang w:bidi="ar"/>
        </w:rPr>
        <w:t>我们可以得出回归模型的基本结论</w:t>
      </w:r>
      <w:r w:rsidRPr="00783411">
        <w:rPr>
          <w:rFonts w:ascii="宋体" w:hAnsi="宋体" w:cs="宋体"/>
          <w:color w:val="000000"/>
          <w:kern w:val="0"/>
          <w:lang w:bidi="ar"/>
        </w:rPr>
        <w:t>：</w:t>
      </w:r>
    </w:p>
    <w:p w14:paraId="73677570" w14:textId="77777777" w:rsidR="00426BE7" w:rsidRPr="00783411" w:rsidRDefault="00426BE7" w:rsidP="00426BE7">
      <w:pPr>
        <w:numPr>
          <w:ilvl w:val="0"/>
          <w:numId w:val="13"/>
        </w:numPr>
        <w:spacing w:afterLines="50" w:after="156" w:line="240" w:lineRule="auto"/>
        <w:ind w:firstLineChars="0"/>
        <w:jc w:val="left"/>
        <w:rPr>
          <w:rFonts w:ascii="宋体" w:hAnsi="宋体" w:cs="宋体" w:hint="eastAsia"/>
          <w:color w:val="000000"/>
          <w:kern w:val="0"/>
          <w:lang w:bidi="ar"/>
        </w:rPr>
      </w:pPr>
      <w:r w:rsidRPr="00783411">
        <w:rPr>
          <w:rFonts w:ascii="宋体" w:hAnsi="宋体" w:cs="宋体"/>
          <w:b/>
          <w:bCs/>
          <w:color w:val="000000"/>
          <w:kern w:val="0"/>
          <w:lang w:bidi="ar"/>
        </w:rPr>
        <w:t>练习量奠定基线</w:t>
      </w:r>
      <w:r w:rsidRPr="00783411">
        <w:rPr>
          <w:rFonts w:ascii="宋体" w:hAnsi="宋体" w:cs="宋体"/>
          <w:color w:val="000000"/>
          <w:kern w:val="0"/>
          <w:lang w:bidi="ar"/>
        </w:rPr>
        <w:t>——play_count 始终显著且系数保持正向。</w:t>
      </w:r>
    </w:p>
    <w:p w14:paraId="63113402" w14:textId="77777777" w:rsidR="00426BE7" w:rsidRPr="00783411" w:rsidRDefault="00426BE7" w:rsidP="00426BE7">
      <w:pPr>
        <w:numPr>
          <w:ilvl w:val="0"/>
          <w:numId w:val="13"/>
        </w:numPr>
        <w:spacing w:afterLines="50" w:after="156" w:line="240" w:lineRule="auto"/>
        <w:ind w:firstLineChars="0"/>
        <w:jc w:val="left"/>
        <w:rPr>
          <w:rFonts w:ascii="宋体" w:hAnsi="宋体" w:cs="宋体" w:hint="eastAsia"/>
          <w:color w:val="000000"/>
          <w:kern w:val="0"/>
          <w:lang w:bidi="ar"/>
        </w:rPr>
      </w:pPr>
      <w:r w:rsidRPr="00783411">
        <w:rPr>
          <w:rFonts w:ascii="宋体" w:hAnsi="宋体" w:cs="宋体"/>
          <w:b/>
          <w:bCs/>
          <w:color w:val="000000"/>
          <w:kern w:val="0"/>
          <w:lang w:bidi="ar"/>
        </w:rPr>
        <w:t>起步年龄抬高上限</w:t>
      </w:r>
      <w:r w:rsidRPr="00783411">
        <w:rPr>
          <w:rFonts w:ascii="宋体" w:hAnsi="宋体" w:cs="宋体"/>
          <w:color w:val="000000"/>
          <w:kern w:val="0"/>
          <w:lang w:bidi="ar"/>
        </w:rPr>
        <w:t>——</w:t>
      </w:r>
      <w:proofErr w:type="spellStart"/>
      <w:r w:rsidRPr="00783411">
        <w:rPr>
          <w:rFonts w:ascii="宋体" w:hAnsi="宋体" w:cs="宋体"/>
          <w:color w:val="000000"/>
          <w:kern w:val="0"/>
          <w:lang w:bidi="ar"/>
        </w:rPr>
        <w:t>start_age</w:t>
      </w:r>
      <w:proofErr w:type="spellEnd"/>
      <w:r w:rsidRPr="00783411">
        <w:rPr>
          <w:rFonts w:ascii="宋体" w:hAnsi="宋体" w:cs="宋体"/>
          <w:color w:val="000000"/>
          <w:kern w:val="0"/>
          <w:lang w:bidi="ar"/>
        </w:rPr>
        <w:t xml:space="preserve"> 的负效应稳定出现；在交互模型中它</w:t>
      </w:r>
      <w:r w:rsidRPr="00783411">
        <w:rPr>
          <w:rFonts w:ascii="宋体" w:hAnsi="宋体" w:cs="宋体"/>
          <w:color w:val="000000"/>
          <w:kern w:val="0"/>
          <w:lang w:bidi="ar"/>
        </w:rPr>
        <w:lastRenderedPageBreak/>
        <w:t>通过“早起步 → 单位练习收益更高”体现。</w:t>
      </w:r>
    </w:p>
    <w:p w14:paraId="26052757" w14:textId="77777777" w:rsidR="00426BE7" w:rsidRPr="00783411" w:rsidRDefault="00426BE7" w:rsidP="00426BE7">
      <w:pPr>
        <w:numPr>
          <w:ilvl w:val="0"/>
          <w:numId w:val="13"/>
        </w:numPr>
        <w:spacing w:afterLines="50" w:after="156" w:line="240" w:lineRule="auto"/>
        <w:ind w:firstLineChars="0"/>
        <w:jc w:val="left"/>
        <w:rPr>
          <w:rFonts w:ascii="宋体" w:hAnsi="宋体" w:cs="宋体" w:hint="eastAsia"/>
          <w:color w:val="000000"/>
          <w:kern w:val="0"/>
          <w:lang w:bidi="ar"/>
        </w:rPr>
      </w:pPr>
      <w:r w:rsidRPr="00783411">
        <w:rPr>
          <w:rFonts w:ascii="宋体" w:hAnsi="宋体" w:cs="宋体"/>
          <w:b/>
          <w:bCs/>
          <w:color w:val="000000"/>
          <w:kern w:val="0"/>
          <w:lang w:bidi="ar"/>
        </w:rPr>
        <w:t>当前年龄次级但</w:t>
      </w:r>
      <w:proofErr w:type="gramStart"/>
      <w:r w:rsidRPr="00783411">
        <w:rPr>
          <w:rFonts w:ascii="宋体" w:hAnsi="宋体" w:cs="宋体"/>
          <w:b/>
          <w:bCs/>
          <w:color w:val="000000"/>
          <w:kern w:val="0"/>
          <w:lang w:bidi="ar"/>
        </w:rPr>
        <w:t>独立</w:t>
      </w:r>
      <w:r w:rsidRPr="00783411">
        <w:rPr>
          <w:rFonts w:ascii="宋体" w:hAnsi="宋体" w:cs="宋体"/>
          <w:color w:val="000000"/>
          <w:kern w:val="0"/>
          <w:lang w:bidi="ar"/>
        </w:rPr>
        <w:t>——</w:t>
      </w:r>
      <w:proofErr w:type="gramEnd"/>
      <w:r w:rsidRPr="00783411">
        <w:rPr>
          <w:rFonts w:ascii="宋体" w:hAnsi="宋体" w:cs="宋体"/>
          <w:color w:val="000000"/>
          <w:kern w:val="0"/>
          <w:lang w:bidi="ar"/>
        </w:rPr>
        <w:t>在无交互模型里对 Rating 仍有约 –28 分/年的抑制，提示生理和认知状态对高反应需求的</w:t>
      </w:r>
      <w:proofErr w:type="gramStart"/>
      <w:r w:rsidRPr="00783411">
        <w:rPr>
          <w:rFonts w:ascii="宋体" w:hAnsi="宋体" w:cs="宋体"/>
          <w:color w:val="000000"/>
          <w:kern w:val="0"/>
          <w:lang w:bidi="ar"/>
        </w:rPr>
        <w:t>音游存在</w:t>
      </w:r>
      <w:proofErr w:type="gramEnd"/>
      <w:r w:rsidRPr="00783411">
        <w:rPr>
          <w:rFonts w:ascii="宋体" w:hAnsi="宋体" w:cs="宋体"/>
          <w:color w:val="000000"/>
          <w:kern w:val="0"/>
          <w:lang w:bidi="ar"/>
        </w:rPr>
        <w:t>边际衰减。</w:t>
      </w:r>
    </w:p>
    <w:p w14:paraId="0C97D143" w14:textId="2EC2FCB0" w:rsidR="00426BE7" w:rsidRDefault="00426BE7" w:rsidP="00426BE7">
      <w:pPr>
        <w:spacing w:line="240" w:lineRule="auto"/>
        <w:ind w:firstLineChars="0" w:firstLine="0"/>
        <w:jc w:val="left"/>
        <w:rPr>
          <w:rFonts w:ascii="宋体" w:hAnsi="宋体" w:cs="宋体" w:hint="eastAsia"/>
          <w:i/>
          <w:iCs/>
          <w:color w:val="000000"/>
          <w:kern w:val="0"/>
          <w:lang w:bidi="ar"/>
        </w:rPr>
      </w:pPr>
      <w:r w:rsidRPr="00783411">
        <w:rPr>
          <w:rFonts w:ascii="宋体" w:hAnsi="宋体" w:cs="宋体"/>
          <w:color w:val="000000"/>
          <w:kern w:val="0"/>
          <w:lang w:bidi="ar"/>
        </w:rPr>
        <w:t>从实践视角看：要想提升顶级成绩，除了保持高练习量，青少年阶段</w:t>
      </w:r>
      <w:r>
        <w:rPr>
          <w:rFonts w:ascii="宋体" w:hAnsi="宋体" w:cs="宋体" w:hint="eastAsia"/>
          <w:color w:val="000000"/>
          <w:kern w:val="0"/>
          <w:lang w:bidi="ar"/>
        </w:rPr>
        <w:t>越</w:t>
      </w:r>
      <w:proofErr w:type="gramStart"/>
      <w:r w:rsidRPr="00783411">
        <w:rPr>
          <w:rFonts w:ascii="宋体" w:hAnsi="宋体" w:cs="宋体"/>
          <w:color w:val="000000"/>
          <w:kern w:val="0"/>
          <w:lang w:bidi="ar"/>
        </w:rPr>
        <w:t>早系统</w:t>
      </w:r>
      <w:proofErr w:type="gramEnd"/>
      <w:r w:rsidRPr="00783411">
        <w:rPr>
          <w:rFonts w:ascii="宋体" w:hAnsi="宋体" w:cs="宋体"/>
          <w:color w:val="000000"/>
          <w:kern w:val="0"/>
          <w:lang w:bidi="ar"/>
        </w:rPr>
        <w:t>练习可显著提高后续每一次练习的边际收益；而成年后入坑的玩家若要弥补先天差距，需要投入成倍的练习次数才能逼近同龄早期玩家的水平。</w:t>
      </w:r>
    </w:p>
    <w:p w14:paraId="5223A6FC" w14:textId="77777777" w:rsidR="00426BE7" w:rsidRPr="008C32A2" w:rsidRDefault="00426BE7" w:rsidP="00426BE7">
      <w:pPr>
        <w:pStyle w:val="1"/>
        <w:spacing w:beforeLines="50" w:before="156" w:afterLines="50" w:after="156"/>
        <w:ind w:firstLine="562"/>
        <w:rPr>
          <w:sz w:val="28"/>
          <w:szCs w:val="28"/>
        </w:rPr>
      </w:pPr>
      <w:bookmarkStart w:id="12" w:name="_Toc201325880"/>
      <w:r>
        <w:rPr>
          <w:rFonts w:hint="eastAsia"/>
          <w:sz w:val="28"/>
          <w:szCs w:val="28"/>
        </w:rPr>
        <w:t xml:space="preserve">5.6 </w:t>
      </w:r>
      <w:r w:rsidRPr="008C32A2">
        <w:rPr>
          <w:sz w:val="28"/>
          <w:szCs w:val="28"/>
        </w:rPr>
        <w:t>主观天赋认知与实际表现</w:t>
      </w:r>
      <w:bookmarkEnd w:id="12"/>
    </w:p>
    <w:p w14:paraId="3CC9E76A" w14:textId="77777777" w:rsidR="00426BE7" w:rsidRDefault="00426BE7" w:rsidP="00426BE7">
      <w:pPr>
        <w:pStyle w:val="FirstParagraph"/>
        <w:jc w:val="center"/>
        <w:rPr>
          <w:lang w:eastAsia="zh-CN"/>
        </w:rPr>
      </w:pPr>
      <w:r w:rsidRPr="00A160DA">
        <w:rPr>
          <w:noProof/>
          <w:lang w:eastAsia="zh-CN"/>
        </w:rPr>
        <w:drawing>
          <wp:inline distT="0" distB="0" distL="0" distR="0" wp14:anchorId="3DD091CA" wp14:editId="0575B8F8">
            <wp:extent cx="4884516" cy="3228509"/>
            <wp:effectExtent l="0" t="0" r="0" b="0"/>
            <wp:docPr id="170020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06745" name=""/>
                    <pic:cNvPicPr/>
                  </pic:nvPicPr>
                  <pic:blipFill>
                    <a:blip r:embed="rId23"/>
                    <a:stretch>
                      <a:fillRect/>
                    </a:stretch>
                  </pic:blipFill>
                  <pic:spPr>
                    <a:xfrm>
                      <a:off x="0" y="0"/>
                      <a:ext cx="4888223" cy="3230959"/>
                    </a:xfrm>
                    <a:prstGeom prst="rect">
                      <a:avLst/>
                    </a:prstGeom>
                  </pic:spPr>
                </pic:pic>
              </a:graphicData>
            </a:graphic>
          </wp:inline>
        </w:drawing>
      </w:r>
    </w:p>
    <w:p w14:paraId="28BFAD7E" w14:textId="77777777" w:rsidR="00426BE7" w:rsidRDefault="00426BE7" w:rsidP="00426BE7">
      <w:pPr>
        <w:pStyle w:val="FirstParagraph"/>
        <w:ind w:firstLine="480"/>
        <w:rPr>
          <w:lang w:eastAsia="zh-CN"/>
        </w:rPr>
      </w:pPr>
      <w:r>
        <w:rPr>
          <w:rFonts w:hint="eastAsia"/>
          <w:lang w:eastAsia="zh-CN"/>
        </w:rPr>
        <w:t>这里</w:t>
      </w:r>
      <w:r>
        <w:rPr>
          <w:rFonts w:hint="eastAsia"/>
        </w:rPr>
        <w:t>展示了根据玩家对“年龄天赋”重要性的主观认知（</w:t>
      </w:r>
      <w:r w:rsidRPr="008F72B1">
        <w:rPr>
          <w:rFonts w:ascii="Times New Roman" w:hAnsi="Times New Roman" w:cs="Times New Roman"/>
        </w:rPr>
        <w:t>Question1</w:t>
      </w:r>
      <w:r>
        <w:rPr>
          <w:rFonts w:hint="eastAsia"/>
        </w:rPr>
        <w:t>）将样本分为“重要”</w:t>
      </w:r>
      <w:r>
        <w:t>、</w:t>
      </w:r>
      <w:r>
        <w:rPr>
          <w:rFonts w:hint="eastAsia"/>
        </w:rPr>
        <w:t>“不重要”与“存在但不重要”三组后，其</w:t>
      </w:r>
      <w:r>
        <w:t xml:space="preserve"> </w:t>
      </w:r>
      <w:r w:rsidRPr="008F72B1">
        <w:rPr>
          <w:rFonts w:ascii="Times New Roman" w:hAnsi="Times New Roman" w:cs="Times New Roman"/>
        </w:rPr>
        <w:t>Rating</w:t>
      </w:r>
      <w:r>
        <w:t xml:space="preserve"> </w:t>
      </w:r>
      <w:proofErr w:type="spellStart"/>
      <w:r>
        <w:rPr>
          <w:rFonts w:hint="eastAsia"/>
        </w:rPr>
        <w:t>分布的箱型图</w:t>
      </w:r>
      <w:proofErr w:type="spellEnd"/>
      <w:r>
        <w:rPr>
          <w:rFonts w:hint="eastAsia"/>
        </w:rPr>
        <w:t>。</w:t>
      </w:r>
      <w:r>
        <w:rPr>
          <w:rFonts w:hint="eastAsia"/>
          <w:lang w:eastAsia="zh-CN"/>
        </w:rPr>
        <w:t>可以看到，各组的中位数相近，大约位于</w:t>
      </w:r>
      <w:r>
        <w:rPr>
          <w:lang w:eastAsia="zh-CN"/>
        </w:rPr>
        <w:t xml:space="preserve"> 15 000–15 300 </w:t>
      </w:r>
      <w:r>
        <w:rPr>
          <w:rFonts w:hint="eastAsia"/>
          <w:lang w:eastAsia="zh-CN"/>
        </w:rPr>
        <w:t>分之间，说明玩家的主观认知与其实际分数水平并无显著差异；</w:t>
      </w:r>
    </w:p>
    <w:p w14:paraId="659CF9AF" w14:textId="7DB17F9B" w:rsidR="00426BE7" w:rsidRDefault="00426BE7" w:rsidP="00426BE7">
      <w:pPr>
        <w:widowControl/>
        <w:spacing w:after="200" w:line="240" w:lineRule="auto"/>
        <w:ind w:firstLineChars="0"/>
        <w:jc w:val="left"/>
      </w:pPr>
      <w:r>
        <w:rPr>
          <w:rFonts w:hint="eastAsia"/>
        </w:rPr>
        <w:t>“重要”组的中位数略高于“不重要”组，但与“存在但不重要”组相比差异不，而三组的四分位距（</w:t>
      </w:r>
      <w:r>
        <w:rPr>
          <w:rFonts w:hint="eastAsia"/>
        </w:rPr>
        <w:t>IQR</w:t>
      </w:r>
      <w:r>
        <w:rPr>
          <w:rFonts w:hint="eastAsia"/>
        </w:rPr>
        <w:t>）和离群点分布也大致相当，进一步表明</w:t>
      </w:r>
      <w:r w:rsidRPr="00A160DA">
        <w:rPr>
          <w:rFonts w:hint="eastAsia"/>
          <w:b/>
          <w:bCs/>
        </w:rPr>
        <w:t>主观评价并不能</w:t>
      </w:r>
      <w:r w:rsidRPr="009D439D">
        <w:rPr>
          <w:rFonts w:hint="eastAsia"/>
        </w:rPr>
        <w:t>有效预测玩家的实际表现</w:t>
      </w:r>
      <w:r>
        <w:rPr>
          <w:rFonts w:hint="eastAsia"/>
        </w:rPr>
        <w:t>。</w:t>
      </w:r>
    </w:p>
    <w:p w14:paraId="7D09AD01" w14:textId="77777777" w:rsidR="006745AE" w:rsidRPr="00426BE7" w:rsidRDefault="006745AE" w:rsidP="00426BE7">
      <w:pPr>
        <w:widowControl/>
        <w:spacing w:after="200" w:line="240" w:lineRule="auto"/>
        <w:ind w:firstLineChars="0"/>
        <w:jc w:val="left"/>
      </w:pPr>
    </w:p>
    <w:p w14:paraId="359A1770" w14:textId="357BB607" w:rsidR="00A160DA" w:rsidRPr="00E15045" w:rsidRDefault="003433C6" w:rsidP="00E15045">
      <w:pPr>
        <w:pStyle w:val="1"/>
        <w:spacing w:beforeLines="50" w:before="156" w:afterLines="50" w:after="156"/>
        <w:ind w:firstLine="562"/>
        <w:rPr>
          <w:sz w:val="28"/>
          <w:szCs w:val="28"/>
        </w:rPr>
      </w:pPr>
      <w:bookmarkStart w:id="13" w:name="_Toc201325881"/>
      <w:r>
        <w:rPr>
          <w:rFonts w:hint="eastAsia"/>
          <w:sz w:val="28"/>
          <w:szCs w:val="28"/>
        </w:rPr>
        <w:t>5</w:t>
      </w:r>
      <w:r w:rsidR="00E15045" w:rsidRPr="00E15045">
        <w:rPr>
          <w:rFonts w:hint="eastAsia"/>
          <w:sz w:val="28"/>
          <w:szCs w:val="28"/>
        </w:rPr>
        <w:t>.</w:t>
      </w:r>
      <w:r w:rsidR="00426BE7">
        <w:rPr>
          <w:rFonts w:hint="eastAsia"/>
          <w:sz w:val="28"/>
          <w:szCs w:val="28"/>
        </w:rPr>
        <w:t>7</w:t>
      </w:r>
      <w:r w:rsidR="00E15045" w:rsidRPr="00E15045">
        <w:rPr>
          <w:rFonts w:hint="eastAsia"/>
          <w:sz w:val="28"/>
          <w:szCs w:val="28"/>
        </w:rPr>
        <w:t xml:space="preserve"> </w:t>
      </w:r>
      <w:r w:rsidR="00A160DA" w:rsidRPr="00E15045">
        <w:rPr>
          <w:rFonts w:hint="eastAsia"/>
          <w:sz w:val="28"/>
          <w:szCs w:val="28"/>
        </w:rPr>
        <w:t>随机森林</w:t>
      </w:r>
      <w:r w:rsidR="00E15045">
        <w:rPr>
          <w:rFonts w:hint="eastAsia"/>
          <w:sz w:val="28"/>
          <w:szCs w:val="28"/>
        </w:rPr>
        <w:t>+XGBoost</w:t>
      </w:r>
      <w:r w:rsidR="00A160DA" w:rsidRPr="00E15045">
        <w:rPr>
          <w:rFonts w:hint="eastAsia"/>
          <w:sz w:val="28"/>
          <w:szCs w:val="28"/>
        </w:rPr>
        <w:t>特征重要度</w:t>
      </w:r>
      <w:bookmarkEnd w:id="13"/>
    </w:p>
    <w:p w14:paraId="3CFECAE9" w14:textId="69173185" w:rsidR="00A160DA" w:rsidRDefault="00A160DA" w:rsidP="008C1593">
      <w:pPr>
        <w:pStyle w:val="FirstParagraph"/>
        <w:ind w:firstLine="360"/>
        <w:rPr>
          <w:lang w:eastAsia="zh-CN"/>
        </w:rPr>
      </w:pPr>
      <w:r>
        <w:rPr>
          <w:rFonts w:hint="eastAsia"/>
          <w:lang w:eastAsia="zh-CN"/>
        </w:rPr>
        <w:t>为了补充</w:t>
      </w:r>
      <w:r>
        <w:rPr>
          <w:lang w:eastAsia="zh-CN"/>
        </w:rPr>
        <w:t xml:space="preserve"> OLS </w:t>
      </w:r>
      <w:r>
        <w:rPr>
          <w:rFonts w:hint="eastAsia"/>
          <w:lang w:eastAsia="zh-CN"/>
        </w:rPr>
        <w:t>回归的线性假设，本研究进一步使用随机森林回归对玩家</w:t>
      </w:r>
      <w:r>
        <w:rPr>
          <w:lang w:eastAsia="zh-CN"/>
        </w:rPr>
        <w:t xml:space="preserve"> Rating </w:t>
      </w:r>
      <w:r>
        <w:rPr>
          <w:rFonts w:hint="eastAsia"/>
          <w:lang w:eastAsia="zh-CN"/>
        </w:rPr>
        <w:t>进行预测，并评估</w:t>
      </w:r>
      <w:proofErr w:type="gramStart"/>
      <w:r>
        <w:rPr>
          <w:rFonts w:hint="eastAsia"/>
          <w:lang w:eastAsia="zh-CN"/>
        </w:rPr>
        <w:t>各特征</w:t>
      </w:r>
      <w:proofErr w:type="gramEnd"/>
      <w:r>
        <w:rPr>
          <w:rFonts w:hint="eastAsia"/>
          <w:lang w:eastAsia="zh-CN"/>
        </w:rPr>
        <w:t>的重要度。</w:t>
      </w:r>
    </w:p>
    <w:p w14:paraId="123B2933" w14:textId="77777777" w:rsidR="00426BE7" w:rsidRDefault="00426BE7" w:rsidP="00426BE7">
      <w:pPr>
        <w:pStyle w:val="aa"/>
      </w:pPr>
    </w:p>
    <w:p w14:paraId="456F3FFA" w14:textId="77777777" w:rsidR="006745AE" w:rsidRPr="00426BE7" w:rsidRDefault="006745AE" w:rsidP="00426BE7">
      <w:pPr>
        <w:pStyle w:val="aa"/>
      </w:pPr>
    </w:p>
    <w:p w14:paraId="274B942C" w14:textId="77777777" w:rsidR="008C1593" w:rsidRPr="008C1593" w:rsidRDefault="008C1593" w:rsidP="008C1593">
      <w:pPr>
        <w:pStyle w:val="aa"/>
        <w:ind w:firstLineChars="0" w:firstLine="0"/>
        <w:rPr>
          <w:b/>
          <w:bCs/>
        </w:rPr>
      </w:pPr>
      <w:r w:rsidRPr="008C1593">
        <w:rPr>
          <w:b/>
          <w:bCs/>
        </w:rPr>
        <w:lastRenderedPageBreak/>
        <w:t>模型背景与方法说明</w:t>
      </w:r>
    </w:p>
    <w:tbl>
      <w:tblPr>
        <w:tblStyle w:val="30"/>
        <w:tblW w:w="0" w:type="auto"/>
        <w:tblLook w:val="04A0" w:firstRow="1" w:lastRow="0" w:firstColumn="1" w:lastColumn="0" w:noHBand="0" w:noVBand="1"/>
      </w:tblPr>
      <w:tblGrid>
        <w:gridCol w:w="1525"/>
        <w:gridCol w:w="1934"/>
        <w:gridCol w:w="2118"/>
        <w:gridCol w:w="2729"/>
      </w:tblGrid>
      <w:tr w:rsidR="008C1593" w:rsidRPr="008C1593" w14:paraId="44B175FA" w14:textId="77777777" w:rsidTr="008C15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98030F5" w14:textId="77777777" w:rsidR="008C1593" w:rsidRPr="008C1593" w:rsidRDefault="008C1593" w:rsidP="008C1593">
            <w:pPr>
              <w:pStyle w:val="aa"/>
              <w:ind w:firstLineChars="0" w:firstLine="0"/>
              <w:jc w:val="left"/>
            </w:pPr>
            <w:r w:rsidRPr="008C1593">
              <w:t>模型</w:t>
            </w:r>
          </w:p>
        </w:tc>
        <w:tc>
          <w:tcPr>
            <w:tcW w:w="0" w:type="auto"/>
            <w:hideMark/>
          </w:tcPr>
          <w:p w14:paraId="65E2D9BA" w14:textId="77777777" w:rsidR="008C1593" w:rsidRPr="008C1593" w:rsidRDefault="008C1593" w:rsidP="008C1593">
            <w:pPr>
              <w:pStyle w:val="aa"/>
              <w:ind w:firstLineChars="0" w:firstLine="0"/>
              <w:jc w:val="left"/>
              <w:cnfStyle w:val="100000000000" w:firstRow="1" w:lastRow="0" w:firstColumn="0" w:lastColumn="0" w:oddVBand="0" w:evenVBand="0" w:oddHBand="0" w:evenHBand="0" w:firstRowFirstColumn="0" w:firstRowLastColumn="0" w:lastRowFirstColumn="0" w:lastRowLastColumn="0"/>
            </w:pPr>
            <w:r w:rsidRPr="008C1593">
              <w:t>训练策略</w:t>
            </w:r>
          </w:p>
        </w:tc>
        <w:tc>
          <w:tcPr>
            <w:tcW w:w="0" w:type="auto"/>
            <w:hideMark/>
          </w:tcPr>
          <w:p w14:paraId="4AC7B3A6" w14:textId="77777777" w:rsidR="008C1593" w:rsidRPr="008C1593" w:rsidRDefault="008C1593" w:rsidP="008C1593">
            <w:pPr>
              <w:pStyle w:val="aa"/>
              <w:ind w:firstLineChars="0" w:firstLine="0"/>
              <w:jc w:val="left"/>
              <w:cnfStyle w:val="100000000000" w:firstRow="1" w:lastRow="0" w:firstColumn="0" w:lastColumn="0" w:oddVBand="0" w:evenVBand="0" w:oddHBand="0" w:evenHBand="0" w:firstRowFirstColumn="0" w:firstRowLastColumn="0" w:lastRowFirstColumn="0" w:lastRowLastColumn="0"/>
            </w:pPr>
            <w:r w:rsidRPr="008C1593">
              <w:t>解释工具</w:t>
            </w:r>
          </w:p>
        </w:tc>
        <w:tc>
          <w:tcPr>
            <w:tcW w:w="0" w:type="auto"/>
            <w:hideMark/>
          </w:tcPr>
          <w:p w14:paraId="6A43C38A" w14:textId="77777777" w:rsidR="008C1593" w:rsidRPr="008C1593" w:rsidRDefault="008C1593" w:rsidP="008C1593">
            <w:pPr>
              <w:pStyle w:val="aa"/>
              <w:ind w:firstLineChars="0" w:firstLine="0"/>
              <w:jc w:val="left"/>
              <w:cnfStyle w:val="100000000000" w:firstRow="1" w:lastRow="0" w:firstColumn="0" w:lastColumn="0" w:oddVBand="0" w:evenVBand="0" w:oddHBand="0" w:evenHBand="0" w:firstRowFirstColumn="0" w:firstRowLastColumn="0" w:lastRowFirstColumn="0" w:lastRowLastColumn="0"/>
            </w:pPr>
            <w:r w:rsidRPr="008C1593">
              <w:t>主要优点</w:t>
            </w:r>
          </w:p>
        </w:tc>
      </w:tr>
      <w:tr w:rsidR="008C1593" w:rsidRPr="008C1593" w14:paraId="502FF9CD" w14:textId="77777777" w:rsidTr="008C1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07C06C" w14:textId="77777777" w:rsidR="008C1593" w:rsidRPr="008C1593" w:rsidRDefault="008C1593" w:rsidP="008C1593">
            <w:pPr>
              <w:pStyle w:val="aa"/>
              <w:ind w:firstLineChars="0" w:firstLine="0"/>
              <w:jc w:val="left"/>
              <w:rPr>
                <w:sz w:val="22"/>
                <w:szCs w:val="22"/>
              </w:rPr>
            </w:pPr>
            <w:r w:rsidRPr="008C1593">
              <w:rPr>
                <w:sz w:val="22"/>
                <w:szCs w:val="22"/>
              </w:rPr>
              <w:t>随机森林</w:t>
            </w:r>
            <w:r w:rsidRPr="008C1593">
              <w:rPr>
                <w:sz w:val="22"/>
                <w:szCs w:val="22"/>
              </w:rPr>
              <w:t xml:space="preserve"> (RF)</w:t>
            </w:r>
          </w:p>
        </w:tc>
        <w:tc>
          <w:tcPr>
            <w:tcW w:w="0" w:type="auto"/>
            <w:hideMark/>
          </w:tcPr>
          <w:p w14:paraId="2F6DEFD0" w14:textId="77299AED" w:rsidR="008C1593" w:rsidRPr="008C1593" w:rsidRDefault="008C1593" w:rsidP="008C1593">
            <w:pPr>
              <w:pStyle w:val="aa"/>
              <w:ind w:firstLineChars="0" w:firstLine="0"/>
              <w:jc w:val="left"/>
              <w:cnfStyle w:val="000000100000" w:firstRow="0" w:lastRow="0" w:firstColumn="0" w:lastColumn="0" w:oddVBand="0" w:evenVBand="0" w:oddHBand="1" w:evenHBand="0" w:firstRowFirstColumn="0" w:firstRowLastColumn="0" w:lastRowFirstColumn="0" w:lastRowLastColumn="0"/>
              <w:rPr>
                <w:sz w:val="22"/>
                <w:szCs w:val="22"/>
              </w:rPr>
            </w:pPr>
            <w:r w:rsidRPr="008C1593">
              <w:rPr>
                <w:sz w:val="22"/>
                <w:szCs w:val="22"/>
              </w:rPr>
              <w:t xml:space="preserve">500 </w:t>
            </w:r>
            <w:r w:rsidRPr="008C1593">
              <w:rPr>
                <w:sz w:val="22"/>
                <w:szCs w:val="22"/>
              </w:rPr>
              <w:t>棵</w:t>
            </w:r>
            <w:r w:rsidRPr="008C1593">
              <w:rPr>
                <w:sz w:val="22"/>
                <w:szCs w:val="22"/>
              </w:rPr>
              <w:t xml:space="preserve"> Bootstrap </w:t>
            </w:r>
            <w:r w:rsidRPr="008C1593">
              <w:rPr>
                <w:sz w:val="22"/>
                <w:szCs w:val="22"/>
              </w:rPr>
              <w:t>决策树</w:t>
            </w:r>
            <w:r w:rsidRPr="008C1593">
              <w:rPr>
                <w:sz w:val="22"/>
                <w:szCs w:val="22"/>
              </w:rPr>
              <w:t xml:space="preserve">OOB </w:t>
            </w:r>
            <w:r w:rsidRPr="008C1593">
              <w:rPr>
                <w:sz w:val="22"/>
                <w:szCs w:val="22"/>
              </w:rPr>
              <w:t>评估</w:t>
            </w:r>
          </w:p>
        </w:tc>
        <w:tc>
          <w:tcPr>
            <w:tcW w:w="0" w:type="auto"/>
            <w:hideMark/>
          </w:tcPr>
          <w:p w14:paraId="2795CCB7" w14:textId="77777777" w:rsidR="008C1593" w:rsidRPr="008C1593" w:rsidRDefault="008C1593" w:rsidP="008C1593">
            <w:pPr>
              <w:pStyle w:val="aa"/>
              <w:ind w:firstLineChars="0" w:firstLine="0"/>
              <w:jc w:val="left"/>
              <w:cnfStyle w:val="000000100000" w:firstRow="0" w:lastRow="0" w:firstColumn="0" w:lastColumn="0" w:oddVBand="0" w:evenVBand="0" w:oddHBand="1" w:evenHBand="0" w:firstRowFirstColumn="0" w:firstRowLastColumn="0" w:lastRowFirstColumn="0" w:lastRowLastColumn="0"/>
              <w:rPr>
                <w:sz w:val="22"/>
                <w:szCs w:val="22"/>
              </w:rPr>
            </w:pPr>
            <w:r w:rsidRPr="008C1593">
              <w:rPr>
                <w:rFonts w:ascii="Cambria Math" w:hAnsi="Cambria Math" w:cs="Cambria Math"/>
                <w:sz w:val="22"/>
                <w:szCs w:val="22"/>
              </w:rPr>
              <w:t>①</w:t>
            </w:r>
            <w:r w:rsidRPr="008C1593">
              <w:rPr>
                <w:sz w:val="22"/>
                <w:szCs w:val="22"/>
              </w:rPr>
              <w:t xml:space="preserve"> </w:t>
            </w:r>
            <w:r w:rsidRPr="008C1593">
              <w:rPr>
                <w:sz w:val="22"/>
                <w:szCs w:val="22"/>
              </w:rPr>
              <w:t>置换重要度</w:t>
            </w:r>
            <w:r w:rsidRPr="008C1593">
              <w:rPr>
                <w:sz w:val="22"/>
                <w:szCs w:val="22"/>
              </w:rPr>
              <w:br/>
            </w:r>
            <w:r w:rsidRPr="008C1593">
              <w:rPr>
                <w:rFonts w:ascii="Cambria Math" w:hAnsi="Cambria Math" w:cs="Cambria Math"/>
                <w:sz w:val="22"/>
                <w:szCs w:val="22"/>
              </w:rPr>
              <w:t>②</w:t>
            </w:r>
            <w:r w:rsidRPr="008C1593">
              <w:rPr>
                <w:sz w:val="22"/>
                <w:szCs w:val="22"/>
              </w:rPr>
              <w:t xml:space="preserve"> 100 </w:t>
            </w:r>
            <w:r w:rsidRPr="008C1593">
              <w:rPr>
                <w:sz w:val="22"/>
                <w:szCs w:val="22"/>
              </w:rPr>
              <w:t>次</w:t>
            </w:r>
            <w:r w:rsidRPr="008C1593">
              <w:rPr>
                <w:sz w:val="22"/>
                <w:szCs w:val="22"/>
              </w:rPr>
              <w:t xml:space="preserve"> Bootstrap </w:t>
            </w:r>
            <w:r w:rsidRPr="008C1593">
              <w:rPr>
                <w:sz w:val="22"/>
                <w:szCs w:val="22"/>
              </w:rPr>
              <w:t>给</w:t>
            </w:r>
            <w:r w:rsidRPr="008C1593">
              <w:rPr>
                <w:sz w:val="22"/>
                <w:szCs w:val="22"/>
              </w:rPr>
              <w:t xml:space="preserve"> 95 % </w:t>
            </w:r>
            <w:r w:rsidRPr="008C1593">
              <w:rPr>
                <w:sz w:val="22"/>
                <w:szCs w:val="22"/>
              </w:rPr>
              <w:t>置信区间</w:t>
            </w:r>
          </w:p>
        </w:tc>
        <w:tc>
          <w:tcPr>
            <w:tcW w:w="0" w:type="auto"/>
            <w:hideMark/>
          </w:tcPr>
          <w:p w14:paraId="38DB4D44" w14:textId="77777777" w:rsidR="008C1593" w:rsidRPr="008C1593" w:rsidRDefault="008C1593" w:rsidP="008C1593">
            <w:pPr>
              <w:pStyle w:val="aa"/>
              <w:ind w:firstLineChars="0" w:firstLine="0"/>
              <w:jc w:val="left"/>
              <w:cnfStyle w:val="000000100000" w:firstRow="0" w:lastRow="0" w:firstColumn="0" w:lastColumn="0" w:oddVBand="0" w:evenVBand="0" w:oddHBand="1" w:evenHBand="0" w:firstRowFirstColumn="0" w:firstRowLastColumn="0" w:lastRowFirstColumn="0" w:lastRowLastColumn="0"/>
              <w:rPr>
                <w:sz w:val="22"/>
                <w:szCs w:val="22"/>
              </w:rPr>
            </w:pPr>
            <w:r w:rsidRPr="008C1593">
              <w:rPr>
                <w:sz w:val="22"/>
                <w:szCs w:val="22"/>
              </w:rPr>
              <w:t>对非线性与高阶交互鲁棒；置信区间量化稳定性</w:t>
            </w:r>
          </w:p>
        </w:tc>
      </w:tr>
      <w:tr w:rsidR="008C1593" w:rsidRPr="008C1593" w14:paraId="4BF556DA" w14:textId="77777777" w:rsidTr="008C1593">
        <w:tc>
          <w:tcPr>
            <w:cnfStyle w:val="001000000000" w:firstRow="0" w:lastRow="0" w:firstColumn="1" w:lastColumn="0" w:oddVBand="0" w:evenVBand="0" w:oddHBand="0" w:evenHBand="0" w:firstRowFirstColumn="0" w:firstRowLastColumn="0" w:lastRowFirstColumn="0" w:lastRowLastColumn="0"/>
            <w:tcW w:w="0" w:type="auto"/>
            <w:hideMark/>
          </w:tcPr>
          <w:p w14:paraId="5B8F0DFB" w14:textId="77777777" w:rsidR="008C1593" w:rsidRPr="008C1593" w:rsidRDefault="008C1593" w:rsidP="008C1593">
            <w:pPr>
              <w:pStyle w:val="aa"/>
              <w:ind w:firstLineChars="0" w:firstLine="0"/>
              <w:jc w:val="left"/>
              <w:rPr>
                <w:sz w:val="22"/>
                <w:szCs w:val="22"/>
              </w:rPr>
            </w:pPr>
            <w:r w:rsidRPr="008C1593">
              <w:rPr>
                <w:sz w:val="22"/>
                <w:szCs w:val="22"/>
              </w:rPr>
              <w:t>XGBoost (XGB)</w:t>
            </w:r>
          </w:p>
        </w:tc>
        <w:tc>
          <w:tcPr>
            <w:tcW w:w="0" w:type="auto"/>
            <w:hideMark/>
          </w:tcPr>
          <w:p w14:paraId="1A182E3A" w14:textId="77777777" w:rsidR="008C1593" w:rsidRPr="008C1593" w:rsidRDefault="008C1593" w:rsidP="008C1593">
            <w:pPr>
              <w:pStyle w:val="aa"/>
              <w:ind w:firstLineChars="0" w:firstLine="0"/>
              <w:jc w:val="left"/>
              <w:cnfStyle w:val="000000000000" w:firstRow="0" w:lastRow="0" w:firstColumn="0" w:lastColumn="0" w:oddVBand="0" w:evenVBand="0" w:oddHBand="0" w:evenHBand="0" w:firstRowFirstColumn="0" w:firstRowLastColumn="0" w:lastRowFirstColumn="0" w:lastRowLastColumn="0"/>
              <w:rPr>
                <w:sz w:val="22"/>
                <w:szCs w:val="22"/>
              </w:rPr>
            </w:pPr>
            <w:r w:rsidRPr="008C1593">
              <w:rPr>
                <w:sz w:val="22"/>
                <w:szCs w:val="22"/>
              </w:rPr>
              <w:t xml:space="preserve">400 </w:t>
            </w:r>
            <w:r w:rsidRPr="008C1593">
              <w:rPr>
                <w:sz w:val="22"/>
                <w:szCs w:val="22"/>
              </w:rPr>
              <w:t>棵梯度提升树（</w:t>
            </w:r>
            <w:proofErr w:type="gramStart"/>
            <w:r w:rsidRPr="008C1593">
              <w:rPr>
                <w:sz w:val="22"/>
                <w:szCs w:val="22"/>
              </w:rPr>
              <w:t>调参后</w:t>
            </w:r>
            <w:proofErr w:type="gramEnd"/>
            <w:r w:rsidRPr="008C1593">
              <w:rPr>
                <w:sz w:val="22"/>
                <w:szCs w:val="22"/>
              </w:rPr>
              <w:t>）</w:t>
            </w:r>
          </w:p>
        </w:tc>
        <w:tc>
          <w:tcPr>
            <w:tcW w:w="0" w:type="auto"/>
            <w:hideMark/>
          </w:tcPr>
          <w:p w14:paraId="2CB22AF5" w14:textId="77777777" w:rsidR="008C1593" w:rsidRPr="008C1593" w:rsidRDefault="008C1593" w:rsidP="008C1593">
            <w:pPr>
              <w:pStyle w:val="aa"/>
              <w:ind w:firstLineChars="0" w:firstLine="0"/>
              <w:jc w:val="left"/>
              <w:cnfStyle w:val="000000000000" w:firstRow="0" w:lastRow="0" w:firstColumn="0" w:lastColumn="0" w:oddVBand="0" w:evenVBand="0" w:oddHBand="0" w:evenHBand="0" w:firstRowFirstColumn="0" w:firstRowLastColumn="0" w:lastRowFirstColumn="0" w:lastRowLastColumn="0"/>
              <w:rPr>
                <w:sz w:val="22"/>
                <w:szCs w:val="22"/>
              </w:rPr>
            </w:pPr>
            <w:r w:rsidRPr="008C1593">
              <w:rPr>
                <w:rFonts w:ascii="Cambria Math" w:hAnsi="Cambria Math" w:cs="Cambria Math"/>
                <w:sz w:val="22"/>
                <w:szCs w:val="22"/>
              </w:rPr>
              <w:t>①</w:t>
            </w:r>
            <w:r w:rsidRPr="008C1593">
              <w:rPr>
                <w:sz w:val="22"/>
                <w:szCs w:val="22"/>
              </w:rPr>
              <w:t xml:space="preserve"> </w:t>
            </w:r>
            <w:r w:rsidRPr="008C1593">
              <w:rPr>
                <w:sz w:val="22"/>
                <w:szCs w:val="22"/>
              </w:rPr>
              <w:t>置换重要度</w:t>
            </w:r>
            <w:r w:rsidRPr="008C1593">
              <w:rPr>
                <w:sz w:val="22"/>
                <w:szCs w:val="22"/>
              </w:rPr>
              <w:br/>
            </w:r>
            <w:r w:rsidRPr="008C1593">
              <w:rPr>
                <w:rFonts w:ascii="Cambria Math" w:hAnsi="Cambria Math" w:cs="Cambria Math"/>
                <w:sz w:val="22"/>
                <w:szCs w:val="22"/>
              </w:rPr>
              <w:t>②</w:t>
            </w:r>
            <w:r w:rsidRPr="008C1593">
              <w:rPr>
                <w:sz w:val="22"/>
                <w:szCs w:val="22"/>
              </w:rPr>
              <w:t xml:space="preserve"> </w:t>
            </w:r>
            <w:r w:rsidRPr="008C1593">
              <w:rPr>
                <w:sz w:val="22"/>
                <w:szCs w:val="22"/>
              </w:rPr>
              <w:t>内置</w:t>
            </w:r>
            <w:r w:rsidRPr="008C1593">
              <w:rPr>
                <w:sz w:val="22"/>
                <w:szCs w:val="22"/>
              </w:rPr>
              <w:t xml:space="preserve"> TreeSHAP </w:t>
            </w:r>
            <w:r w:rsidRPr="008C1593">
              <w:rPr>
                <w:sz w:val="22"/>
                <w:szCs w:val="22"/>
              </w:rPr>
              <w:t>全局贡献</w:t>
            </w:r>
          </w:p>
        </w:tc>
        <w:tc>
          <w:tcPr>
            <w:tcW w:w="0" w:type="auto"/>
            <w:hideMark/>
          </w:tcPr>
          <w:p w14:paraId="4A26C235" w14:textId="77777777" w:rsidR="008C1593" w:rsidRPr="008C1593" w:rsidRDefault="008C1593" w:rsidP="008C1593">
            <w:pPr>
              <w:pStyle w:val="aa"/>
              <w:ind w:firstLineChars="0" w:firstLine="0"/>
              <w:jc w:val="left"/>
              <w:cnfStyle w:val="000000000000" w:firstRow="0" w:lastRow="0" w:firstColumn="0" w:lastColumn="0" w:oddVBand="0" w:evenVBand="0" w:oddHBand="0" w:evenHBand="0" w:firstRowFirstColumn="0" w:firstRowLastColumn="0" w:lastRowFirstColumn="0" w:lastRowLastColumn="0"/>
              <w:rPr>
                <w:sz w:val="22"/>
                <w:szCs w:val="22"/>
              </w:rPr>
            </w:pPr>
            <w:r w:rsidRPr="008C1593">
              <w:rPr>
                <w:sz w:val="22"/>
                <w:szCs w:val="22"/>
              </w:rPr>
              <w:t>在</w:t>
            </w:r>
            <w:proofErr w:type="gramStart"/>
            <w:r w:rsidRPr="008C1593">
              <w:rPr>
                <w:sz w:val="22"/>
                <w:szCs w:val="22"/>
              </w:rPr>
              <w:t>弱学习器</w:t>
            </w:r>
            <w:proofErr w:type="gramEnd"/>
            <w:r w:rsidRPr="008C1593">
              <w:rPr>
                <w:sz w:val="22"/>
                <w:szCs w:val="22"/>
              </w:rPr>
              <w:t>迭代中捕捉复杂模式；</w:t>
            </w:r>
            <w:r w:rsidRPr="008C1593">
              <w:rPr>
                <w:sz w:val="22"/>
                <w:szCs w:val="22"/>
              </w:rPr>
              <w:t xml:space="preserve">TreeSHAP </w:t>
            </w:r>
            <w:r w:rsidRPr="008C1593">
              <w:rPr>
                <w:sz w:val="22"/>
                <w:szCs w:val="22"/>
              </w:rPr>
              <w:t>与目标同量纲</w:t>
            </w:r>
          </w:p>
        </w:tc>
      </w:tr>
    </w:tbl>
    <w:p w14:paraId="77DAC6B6" w14:textId="77777777" w:rsidR="002B5A52" w:rsidRPr="002B5A52" w:rsidRDefault="002B5A52" w:rsidP="002B5A52">
      <w:pPr>
        <w:pStyle w:val="aa"/>
      </w:pPr>
      <w:r w:rsidRPr="002B5A52">
        <w:t>在本研究中，我们采用了两条互补的树模型路线来量化</w:t>
      </w:r>
      <w:proofErr w:type="gramStart"/>
      <w:r w:rsidRPr="002B5A52">
        <w:t>各特征</w:t>
      </w:r>
      <w:proofErr w:type="gramEnd"/>
      <w:r w:rsidRPr="002B5A52">
        <w:t>对玩家</w:t>
      </w:r>
      <w:r w:rsidRPr="002B5A52">
        <w:t xml:space="preserve"> Rating </w:t>
      </w:r>
      <w:r w:rsidRPr="002B5A52">
        <w:t>的贡献。一条路线是</w:t>
      </w:r>
      <w:r w:rsidRPr="002B5A52">
        <w:rPr>
          <w:b/>
          <w:bCs/>
        </w:rPr>
        <w:t>随机森林（</w:t>
      </w:r>
      <w:r w:rsidRPr="002B5A52">
        <w:rPr>
          <w:b/>
          <w:bCs/>
        </w:rPr>
        <w:t>Random Forest, RF</w:t>
      </w:r>
      <w:r w:rsidRPr="002B5A52">
        <w:rPr>
          <w:b/>
          <w:bCs/>
        </w:rPr>
        <w:t>）</w:t>
      </w:r>
      <w:r w:rsidRPr="002B5A52">
        <w:t>——</w:t>
      </w:r>
      <w:r w:rsidRPr="002B5A52">
        <w:t>它通过对原始样本进行自助抽样（</w:t>
      </w:r>
      <w:r w:rsidRPr="002B5A52">
        <w:t>Bootstrap</w:t>
      </w:r>
      <w:r w:rsidRPr="002B5A52">
        <w:t>），在每棵树上随机选取特征分裂，从而构建数百棵深度受限但彼此</w:t>
      </w:r>
      <w:r w:rsidRPr="002B5A52">
        <w:t>“</w:t>
      </w:r>
      <w:r w:rsidRPr="002B5A52">
        <w:t>去相关</w:t>
      </w:r>
      <w:r w:rsidRPr="002B5A52">
        <w:t>”</w:t>
      </w:r>
      <w:r w:rsidRPr="002B5A52">
        <w:t>的决策树；最终预测取各树结果的平均，可显著降低方差并捕捉非线性关系。为了给出稳健的解释，我们不仅报告了</w:t>
      </w:r>
      <w:r w:rsidRPr="002B5A52">
        <w:t xml:space="preserve"> RF </w:t>
      </w:r>
      <w:r w:rsidRPr="002B5A52">
        <w:t>的</w:t>
      </w:r>
      <w:r w:rsidRPr="002B5A52">
        <w:t xml:space="preserve"> </w:t>
      </w:r>
      <w:r w:rsidRPr="002B5A52">
        <w:rPr>
          <w:b/>
          <w:bCs/>
        </w:rPr>
        <w:t>Out-of-Bag (OOB) R²</w:t>
      </w:r>
      <w:r w:rsidRPr="002B5A52">
        <w:t>，还针对每棵森林重复</w:t>
      </w:r>
      <w:r w:rsidRPr="002B5A52">
        <w:t xml:space="preserve"> 100 </w:t>
      </w:r>
      <w:r w:rsidRPr="002B5A52">
        <w:t>次</w:t>
      </w:r>
      <w:r w:rsidRPr="002B5A52">
        <w:t xml:space="preserve"> Bootstrap </w:t>
      </w:r>
      <w:r w:rsidRPr="002B5A52">
        <w:t>置换，计算出</w:t>
      </w:r>
      <w:proofErr w:type="gramStart"/>
      <w:r w:rsidRPr="002B5A52">
        <w:t>各特征</w:t>
      </w:r>
      <w:proofErr w:type="gramEnd"/>
      <w:r w:rsidRPr="002B5A52">
        <w:t>在</w:t>
      </w:r>
      <w:r w:rsidRPr="002B5A52">
        <w:t>“</w:t>
      </w:r>
      <w:r w:rsidRPr="002B5A52">
        <w:t>打乱后模型性能下降</w:t>
      </w:r>
      <w:r w:rsidRPr="002B5A52">
        <w:t>”</w:t>
      </w:r>
      <w:r w:rsidRPr="002B5A52">
        <w:t>上的</w:t>
      </w:r>
      <w:r w:rsidRPr="002B5A52">
        <w:t xml:space="preserve"> </w:t>
      </w:r>
      <w:r w:rsidRPr="002B5A52">
        <w:rPr>
          <w:b/>
          <w:bCs/>
        </w:rPr>
        <w:t>均值与</w:t>
      </w:r>
      <w:r w:rsidRPr="002B5A52">
        <w:rPr>
          <w:b/>
          <w:bCs/>
        </w:rPr>
        <w:t xml:space="preserve"> 95 % </w:t>
      </w:r>
      <w:r w:rsidRPr="002B5A52">
        <w:rPr>
          <w:b/>
          <w:bCs/>
        </w:rPr>
        <w:t>置信区间</w:t>
      </w:r>
      <w:r w:rsidRPr="002B5A52">
        <w:t>。这一做法能量化模型随机性和样本抽样的不确定度，让重要度排序具有统计可信度，而非单</w:t>
      </w:r>
      <w:proofErr w:type="gramStart"/>
      <w:r w:rsidRPr="002B5A52">
        <w:t>次运行</w:t>
      </w:r>
      <w:proofErr w:type="gramEnd"/>
      <w:r w:rsidRPr="002B5A52">
        <w:t>的偶然结果。</w:t>
      </w:r>
    </w:p>
    <w:p w14:paraId="1F063A51" w14:textId="77777777" w:rsidR="002B5A52" w:rsidRPr="002B5A52" w:rsidRDefault="002B5A52" w:rsidP="002B5A52">
      <w:pPr>
        <w:pStyle w:val="aa"/>
      </w:pPr>
      <w:r w:rsidRPr="002B5A52">
        <w:t>另一条路线采用</w:t>
      </w:r>
      <w:r w:rsidRPr="002B5A52">
        <w:rPr>
          <w:b/>
          <w:bCs/>
        </w:rPr>
        <w:t>XGBoost</w:t>
      </w:r>
      <w:r w:rsidRPr="002B5A52">
        <w:rPr>
          <w:b/>
          <w:bCs/>
        </w:rPr>
        <w:t>（</w:t>
      </w:r>
      <w:r w:rsidRPr="002B5A52">
        <w:rPr>
          <w:b/>
          <w:bCs/>
        </w:rPr>
        <w:t>Extreme Gradient Boosting</w:t>
      </w:r>
      <w:r w:rsidRPr="002B5A52">
        <w:rPr>
          <w:b/>
          <w:bCs/>
        </w:rPr>
        <w:t>）</w:t>
      </w:r>
      <w:r w:rsidRPr="002B5A52">
        <w:t>。与</w:t>
      </w:r>
      <w:r w:rsidRPr="002B5A52">
        <w:t xml:space="preserve"> RF </w:t>
      </w:r>
      <w:r w:rsidRPr="002B5A52">
        <w:t>的</w:t>
      </w:r>
      <w:r w:rsidRPr="002B5A52">
        <w:t>“</w:t>
      </w:r>
      <w:r w:rsidRPr="002B5A52">
        <w:t>并行多树</w:t>
      </w:r>
      <w:r w:rsidRPr="002B5A52">
        <w:t>”</w:t>
      </w:r>
      <w:r w:rsidRPr="002B5A52">
        <w:t>不同，</w:t>
      </w:r>
      <w:r w:rsidRPr="002B5A52">
        <w:t xml:space="preserve">XGBoost </w:t>
      </w:r>
      <w:r w:rsidRPr="002B5A52">
        <w:t>通过梯度提升将若干</w:t>
      </w:r>
      <w:proofErr w:type="gramStart"/>
      <w:r w:rsidRPr="002B5A52">
        <w:t>弱学习器</w:t>
      </w:r>
      <w:proofErr w:type="gramEnd"/>
      <w:r w:rsidRPr="002B5A52">
        <w:t>按残差迭代方式串联，每一步都针对前一轮的预测误差进行加权纠正，并引入列抽样、子样本、正则化等策略抑制过拟合。本研究在五折随机搜索后锁定</w:t>
      </w:r>
      <w:r w:rsidRPr="002B5A52">
        <w:t xml:space="preserve"> 400 </w:t>
      </w:r>
      <w:r w:rsidRPr="002B5A52">
        <w:t>棵、学习率</w:t>
      </w:r>
      <w:r w:rsidRPr="002B5A52">
        <w:t xml:space="preserve"> 0.01</w:t>
      </w:r>
      <w:r w:rsidRPr="002B5A52">
        <w:t>、最大深度</w:t>
      </w:r>
      <w:r w:rsidRPr="002B5A52">
        <w:t xml:space="preserve"> 3 </w:t>
      </w:r>
      <w:r w:rsidRPr="002B5A52">
        <w:t>等超参数组合，以获得约</w:t>
      </w:r>
      <w:r w:rsidRPr="002B5A52">
        <w:t xml:space="preserve"> 0.52 </w:t>
      </w:r>
      <w:r w:rsidRPr="002B5A52">
        <w:t>的交叉验证</w:t>
      </w:r>
      <w:r w:rsidRPr="002B5A52">
        <w:t xml:space="preserve"> R²</w:t>
      </w:r>
      <w:r w:rsidRPr="002B5A52">
        <w:t>。为了解释模型，我们采用两种互补指标：</w:t>
      </w:r>
    </w:p>
    <w:p w14:paraId="4CF7F530" w14:textId="77777777" w:rsidR="002B5A52" w:rsidRPr="002B5A52" w:rsidRDefault="002B5A52" w:rsidP="006F297B">
      <w:pPr>
        <w:pStyle w:val="aa"/>
        <w:ind w:firstLineChars="0"/>
      </w:pPr>
      <w:r w:rsidRPr="002B5A52">
        <w:rPr>
          <w:b/>
          <w:bCs/>
        </w:rPr>
        <w:t>Permutation Importance</w:t>
      </w:r>
      <w:r w:rsidRPr="002B5A52">
        <w:t>：与</w:t>
      </w:r>
      <w:r w:rsidRPr="002B5A52">
        <w:t xml:space="preserve"> RF </w:t>
      </w:r>
      <w:r w:rsidRPr="002B5A52">
        <w:t>相同，直接测量</w:t>
      </w:r>
      <w:r w:rsidRPr="002B5A52">
        <w:t>“</w:t>
      </w:r>
      <w:r w:rsidRPr="002B5A52">
        <w:t>打乱特征</w:t>
      </w:r>
      <w:r w:rsidRPr="002B5A52">
        <w:t xml:space="preserve"> → </w:t>
      </w:r>
      <w:r w:rsidRPr="002B5A52">
        <w:t>性能跌幅</w:t>
      </w:r>
      <w:r w:rsidRPr="002B5A52">
        <w:t>”</w:t>
      </w:r>
      <w:r w:rsidRPr="002B5A52">
        <w:t>；</w:t>
      </w:r>
    </w:p>
    <w:p w14:paraId="77F72BE7" w14:textId="605C3E9E" w:rsidR="008C32A2" w:rsidRDefault="002B5A52" w:rsidP="008C32A2">
      <w:pPr>
        <w:pStyle w:val="aa"/>
        <w:ind w:firstLineChars="0"/>
      </w:pPr>
      <w:r w:rsidRPr="002B5A52">
        <w:rPr>
          <w:b/>
          <w:bCs/>
        </w:rPr>
        <w:t>TreeSHAP</w:t>
      </w:r>
      <w:r w:rsidRPr="002B5A52">
        <w:t>：利用</w:t>
      </w:r>
      <w:r w:rsidRPr="002B5A52">
        <w:t xml:space="preserve"> XGBoost </w:t>
      </w:r>
      <w:r w:rsidRPr="002B5A52">
        <w:t>原生的博弈论型分解，将每条预测拆解为</w:t>
      </w:r>
      <w:proofErr w:type="gramStart"/>
      <w:r w:rsidRPr="002B5A52">
        <w:t>各特征</w:t>
      </w:r>
      <w:proofErr w:type="gramEnd"/>
      <w:r w:rsidRPr="002B5A52">
        <w:t>的边际贡献与一个全局偏置项。</w:t>
      </w:r>
      <w:r w:rsidRPr="002B5A52">
        <w:t xml:space="preserve">TreeSHAP </w:t>
      </w:r>
      <w:r w:rsidRPr="002B5A52">
        <w:t>输出的单位与目标变量一致（此处为评分</w:t>
      </w:r>
      <w:proofErr w:type="gramStart"/>
      <w:r w:rsidRPr="002B5A52">
        <w:t>分</w:t>
      </w:r>
      <w:proofErr w:type="gramEnd"/>
      <w:r w:rsidRPr="002B5A52">
        <w:t>），因此能直观回答</w:t>
      </w:r>
      <w:r w:rsidRPr="002B5A52">
        <w:t>“</w:t>
      </w:r>
      <w:r w:rsidRPr="002B5A52">
        <w:t>平均而言，特征</w:t>
      </w:r>
      <w:r w:rsidRPr="002B5A52">
        <w:t xml:space="preserve"> A </w:t>
      </w:r>
      <w:r w:rsidRPr="002B5A52">
        <w:t>为玩家打出了多少分的贡献</w:t>
      </w:r>
      <w:r w:rsidRPr="002B5A52">
        <w:t>”</w:t>
      </w:r>
      <w:r w:rsidRPr="002B5A52">
        <w:t>。</w:t>
      </w:r>
    </w:p>
    <w:p w14:paraId="53B78005" w14:textId="77777777" w:rsidR="0008463A" w:rsidRDefault="0008463A" w:rsidP="008C32A2">
      <w:pPr>
        <w:pStyle w:val="aa"/>
        <w:ind w:firstLineChars="0"/>
      </w:pPr>
    </w:p>
    <w:p w14:paraId="2796DCC2" w14:textId="77777777" w:rsidR="0008463A" w:rsidRDefault="0008463A" w:rsidP="008C32A2">
      <w:pPr>
        <w:pStyle w:val="aa"/>
        <w:ind w:firstLineChars="0"/>
      </w:pPr>
    </w:p>
    <w:p w14:paraId="49660DB0" w14:textId="77777777" w:rsidR="0008463A" w:rsidRPr="006010C7" w:rsidRDefault="0008463A" w:rsidP="008C32A2">
      <w:pPr>
        <w:pStyle w:val="aa"/>
        <w:ind w:firstLineChars="0"/>
      </w:pPr>
    </w:p>
    <w:p w14:paraId="1DF4508E" w14:textId="5A81472B" w:rsidR="008C1593" w:rsidRPr="008C1593" w:rsidRDefault="008C1593" w:rsidP="008C32A2">
      <w:pPr>
        <w:pStyle w:val="aa"/>
        <w:ind w:firstLineChars="0" w:firstLine="0"/>
        <w:jc w:val="center"/>
        <w:rPr>
          <w:b/>
          <w:bCs/>
        </w:rPr>
      </w:pPr>
      <w:r w:rsidRPr="008C1593">
        <w:rPr>
          <w:b/>
          <w:bCs/>
        </w:rPr>
        <w:lastRenderedPageBreak/>
        <w:t>关键特征重要度总</w:t>
      </w:r>
      <w:proofErr w:type="gramStart"/>
      <w:r w:rsidRPr="008C1593">
        <w:rPr>
          <w:b/>
          <w:bCs/>
        </w:rPr>
        <w:t>览</w:t>
      </w:r>
      <w:proofErr w:type="gramEnd"/>
    </w:p>
    <w:tbl>
      <w:tblPr>
        <w:tblStyle w:val="5"/>
        <w:tblW w:w="0" w:type="auto"/>
        <w:tblLook w:val="04A0" w:firstRow="1" w:lastRow="0" w:firstColumn="1" w:lastColumn="0" w:noHBand="0" w:noVBand="1"/>
      </w:tblPr>
      <w:tblGrid>
        <w:gridCol w:w="338"/>
        <w:gridCol w:w="2890"/>
        <w:gridCol w:w="1592"/>
        <w:gridCol w:w="1417"/>
        <w:gridCol w:w="2069"/>
      </w:tblGrid>
      <w:tr w:rsidR="008C1593" w:rsidRPr="008C1593" w14:paraId="7B377B02" w14:textId="77777777" w:rsidTr="008C15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0C31A1F" w14:textId="61146EA3" w:rsidR="008C1593" w:rsidRPr="008C1593" w:rsidRDefault="008C1593" w:rsidP="006010C7">
            <w:pPr>
              <w:pStyle w:val="aa"/>
              <w:spacing w:after="0" w:line="240" w:lineRule="auto"/>
              <w:ind w:firstLineChars="0" w:firstLine="0"/>
              <w:rPr>
                <w:b/>
                <w:bCs/>
              </w:rPr>
            </w:pPr>
          </w:p>
        </w:tc>
        <w:tc>
          <w:tcPr>
            <w:tcW w:w="0" w:type="auto"/>
            <w:hideMark/>
          </w:tcPr>
          <w:p w14:paraId="17CDFC7E" w14:textId="77777777" w:rsidR="008C1593" w:rsidRPr="008C1593" w:rsidRDefault="008C1593" w:rsidP="006010C7">
            <w:pPr>
              <w:pStyle w:val="aa"/>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i w:val="0"/>
                <w:iCs w:val="0"/>
              </w:rPr>
            </w:pPr>
            <w:r w:rsidRPr="008C1593">
              <w:rPr>
                <w:b/>
                <w:bCs/>
                <w:i w:val="0"/>
                <w:iCs w:val="0"/>
              </w:rPr>
              <w:t>特征</w:t>
            </w:r>
          </w:p>
        </w:tc>
        <w:tc>
          <w:tcPr>
            <w:tcW w:w="1592" w:type="dxa"/>
            <w:hideMark/>
          </w:tcPr>
          <w:p w14:paraId="234081A6" w14:textId="0BABF1B6" w:rsidR="008C1593" w:rsidRPr="008C1593" w:rsidRDefault="008C1593" w:rsidP="006010C7">
            <w:pPr>
              <w:pStyle w:val="aa"/>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i w:val="0"/>
                <w:iCs w:val="0"/>
              </w:rPr>
            </w:pPr>
            <w:r w:rsidRPr="008C1593">
              <w:rPr>
                <w:rFonts w:ascii="Times New Roman" w:hAnsi="Times New Roman" w:cs="Times New Roman"/>
                <w:b/>
                <w:bCs/>
                <w:i w:val="0"/>
                <w:iCs w:val="0"/>
              </w:rPr>
              <w:t>RF</w:t>
            </w:r>
            <w:r w:rsidRPr="008C1593">
              <w:rPr>
                <w:b/>
                <w:bCs/>
                <w:i w:val="0"/>
                <w:iCs w:val="0"/>
              </w:rPr>
              <w:t>置换</w:t>
            </w:r>
            <w:r w:rsidRPr="008C1593">
              <w:rPr>
                <w:b/>
                <w:bCs/>
                <w:i w:val="0"/>
                <w:iCs w:val="0"/>
              </w:rPr>
              <w:t>ΔR²</w:t>
            </w:r>
          </w:p>
          <w:p w14:paraId="545C3075" w14:textId="475F811C" w:rsidR="008C1593" w:rsidRPr="008C1593" w:rsidRDefault="008C1593" w:rsidP="006010C7">
            <w:pPr>
              <w:pStyle w:val="aa"/>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i w:val="0"/>
                <w:iCs w:val="0"/>
              </w:rPr>
            </w:pPr>
            <w:r w:rsidRPr="008C1593">
              <w:rPr>
                <w:b/>
                <w:bCs/>
                <w:i w:val="0"/>
                <w:iCs w:val="0"/>
              </w:rPr>
              <w:t>(± 95 % CI)</w:t>
            </w:r>
          </w:p>
        </w:tc>
        <w:tc>
          <w:tcPr>
            <w:tcW w:w="1417" w:type="dxa"/>
            <w:hideMark/>
          </w:tcPr>
          <w:p w14:paraId="6FBBEBAB" w14:textId="52B45992" w:rsidR="008C1593" w:rsidRPr="008C1593" w:rsidRDefault="008C1593" w:rsidP="006010C7">
            <w:pPr>
              <w:pStyle w:val="aa"/>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i w:val="0"/>
                <w:iCs w:val="0"/>
              </w:rPr>
            </w:pPr>
            <w:r w:rsidRPr="008C1593">
              <w:rPr>
                <w:rFonts w:ascii="Times New Roman" w:hAnsi="Times New Roman" w:cs="Times New Roman"/>
                <w:b/>
                <w:bCs/>
                <w:i w:val="0"/>
                <w:iCs w:val="0"/>
              </w:rPr>
              <w:t>XGB</w:t>
            </w:r>
            <w:r w:rsidRPr="008C1593">
              <w:rPr>
                <w:b/>
                <w:bCs/>
                <w:i w:val="0"/>
                <w:iCs w:val="0"/>
              </w:rPr>
              <w:t>置换</w:t>
            </w:r>
            <w:r w:rsidRPr="008C1593">
              <w:rPr>
                <w:b/>
                <w:bCs/>
                <w:i w:val="0"/>
                <w:iCs w:val="0"/>
              </w:rPr>
              <w:t>ΔR²</w:t>
            </w:r>
          </w:p>
        </w:tc>
        <w:tc>
          <w:tcPr>
            <w:tcW w:w="2069" w:type="dxa"/>
            <w:hideMark/>
          </w:tcPr>
          <w:p w14:paraId="2825A609" w14:textId="77777777" w:rsidR="008C1593" w:rsidRPr="008C1593" w:rsidRDefault="008C1593" w:rsidP="006010C7">
            <w:pPr>
              <w:pStyle w:val="aa"/>
              <w:spacing w:afterLines="20" w:after="62" w:line="240" w:lineRule="auto"/>
              <w:ind w:firstLineChars="100" w:firstLine="24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rPr>
            </w:pPr>
            <w:r w:rsidRPr="008C1593">
              <w:rPr>
                <w:rFonts w:ascii="Times New Roman" w:hAnsi="Times New Roman" w:cs="Times New Roman"/>
                <w:b/>
                <w:bCs/>
                <w:i w:val="0"/>
                <w:iCs w:val="0"/>
              </w:rPr>
              <w:t>XGB TreeSHAP</w:t>
            </w:r>
          </w:p>
          <w:p w14:paraId="174CDFEE" w14:textId="74A63AAB" w:rsidR="008C1593" w:rsidRPr="008C1593" w:rsidRDefault="008C1593" w:rsidP="006010C7">
            <w:pPr>
              <w:pStyle w:val="aa"/>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i w:val="0"/>
                <w:iCs w:val="0"/>
              </w:rPr>
            </w:pPr>
            <w:proofErr w:type="gramStart"/>
            <w:r w:rsidRPr="008C1593">
              <w:rPr>
                <w:b/>
                <w:bCs/>
                <w:i w:val="0"/>
                <w:iCs w:val="0"/>
              </w:rPr>
              <w:t>绝对贡献</w:t>
            </w:r>
            <w:proofErr w:type="gramEnd"/>
            <w:r w:rsidRPr="008C1593">
              <w:rPr>
                <w:b/>
                <w:bCs/>
                <w:i w:val="0"/>
                <w:iCs w:val="0"/>
              </w:rPr>
              <w:t xml:space="preserve"> (</w:t>
            </w:r>
            <w:r w:rsidRPr="008C1593">
              <w:rPr>
                <w:b/>
                <w:bCs/>
                <w:i w:val="0"/>
                <w:iCs w:val="0"/>
              </w:rPr>
              <w:t>分</w:t>
            </w:r>
            <w:r w:rsidRPr="008C1593">
              <w:rPr>
                <w:b/>
                <w:bCs/>
                <w:i w:val="0"/>
                <w:iCs w:val="0"/>
              </w:rPr>
              <w:t>)</w:t>
            </w:r>
          </w:p>
        </w:tc>
      </w:tr>
      <w:tr w:rsidR="008C1593" w:rsidRPr="008C1593" w14:paraId="2D25642C" w14:textId="77777777" w:rsidTr="008C1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76FBDB" w14:textId="77777777" w:rsidR="008C1593" w:rsidRPr="008C1593" w:rsidRDefault="008C1593" w:rsidP="006010C7">
            <w:pPr>
              <w:pStyle w:val="aa"/>
              <w:spacing w:after="0" w:line="240" w:lineRule="auto"/>
              <w:ind w:firstLineChars="0" w:firstLine="0"/>
            </w:pPr>
            <w:r w:rsidRPr="008C1593">
              <w:t>1</w:t>
            </w:r>
          </w:p>
        </w:tc>
        <w:tc>
          <w:tcPr>
            <w:tcW w:w="0" w:type="auto"/>
            <w:hideMark/>
          </w:tcPr>
          <w:p w14:paraId="61A8CB69" w14:textId="77777777" w:rsidR="008C1593" w:rsidRPr="008C1593" w:rsidRDefault="008C1593" w:rsidP="006010C7">
            <w:pPr>
              <w:pStyle w:val="aa"/>
              <w:spacing w:afterLines="20" w:after="62"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8C1593">
              <w:rPr>
                <w:b/>
                <w:bCs/>
              </w:rPr>
              <w:t>play_count</w:t>
            </w:r>
            <w:r w:rsidRPr="008C1593">
              <w:t xml:space="preserve"> (</w:t>
            </w:r>
            <w:r w:rsidRPr="008C1593">
              <w:t>总次数</w:t>
            </w:r>
            <w:r w:rsidRPr="008C1593">
              <w:t>)</w:t>
            </w:r>
          </w:p>
        </w:tc>
        <w:tc>
          <w:tcPr>
            <w:tcW w:w="1592" w:type="dxa"/>
            <w:hideMark/>
          </w:tcPr>
          <w:p w14:paraId="23906698" w14:textId="77777777" w:rsidR="008C1593" w:rsidRPr="008C1593" w:rsidRDefault="008C1593" w:rsidP="006010C7">
            <w:pPr>
              <w:pStyle w:val="aa"/>
              <w:spacing w:afterLines="20" w:after="62"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8C1593">
              <w:rPr>
                <w:b/>
                <w:bCs/>
              </w:rPr>
              <w:t>1.55 ± 0.18</w:t>
            </w:r>
          </w:p>
        </w:tc>
        <w:tc>
          <w:tcPr>
            <w:tcW w:w="1417" w:type="dxa"/>
            <w:hideMark/>
          </w:tcPr>
          <w:p w14:paraId="75BC9AD3" w14:textId="77777777" w:rsidR="008C1593" w:rsidRPr="008C1593" w:rsidRDefault="008C1593" w:rsidP="006010C7">
            <w:pPr>
              <w:pStyle w:val="aa"/>
              <w:spacing w:afterLines="20" w:after="62" w:line="240" w:lineRule="auto"/>
              <w:ind w:firstLine="482"/>
              <w:cnfStyle w:val="000000100000" w:firstRow="0" w:lastRow="0" w:firstColumn="0" w:lastColumn="0" w:oddVBand="0" w:evenVBand="0" w:oddHBand="1" w:evenHBand="0" w:firstRowFirstColumn="0" w:firstRowLastColumn="0" w:lastRowFirstColumn="0" w:lastRowLastColumn="0"/>
            </w:pPr>
            <w:r w:rsidRPr="008C1593">
              <w:rPr>
                <w:b/>
                <w:bCs/>
              </w:rPr>
              <w:t>0.632</w:t>
            </w:r>
          </w:p>
        </w:tc>
        <w:tc>
          <w:tcPr>
            <w:tcW w:w="2069" w:type="dxa"/>
            <w:hideMark/>
          </w:tcPr>
          <w:p w14:paraId="5F8C870A" w14:textId="77777777" w:rsidR="008C1593" w:rsidRPr="008C1593" w:rsidRDefault="008C1593" w:rsidP="006010C7">
            <w:pPr>
              <w:pStyle w:val="aa"/>
              <w:spacing w:afterLines="20" w:after="62" w:line="240" w:lineRule="auto"/>
              <w:ind w:firstLine="482"/>
              <w:cnfStyle w:val="000000100000" w:firstRow="0" w:lastRow="0" w:firstColumn="0" w:lastColumn="0" w:oddVBand="0" w:evenVBand="0" w:oddHBand="1" w:evenHBand="0" w:firstRowFirstColumn="0" w:firstRowLastColumn="0" w:lastRowFirstColumn="0" w:lastRowLastColumn="0"/>
            </w:pPr>
            <w:r w:rsidRPr="008C1593">
              <w:rPr>
                <w:b/>
                <w:bCs/>
              </w:rPr>
              <w:t>414.9</w:t>
            </w:r>
          </w:p>
        </w:tc>
      </w:tr>
      <w:tr w:rsidR="008C1593" w:rsidRPr="008C1593" w14:paraId="28A62772" w14:textId="77777777" w:rsidTr="008C1593">
        <w:tc>
          <w:tcPr>
            <w:cnfStyle w:val="001000000000" w:firstRow="0" w:lastRow="0" w:firstColumn="1" w:lastColumn="0" w:oddVBand="0" w:evenVBand="0" w:oddHBand="0" w:evenHBand="0" w:firstRowFirstColumn="0" w:firstRowLastColumn="0" w:lastRowFirstColumn="0" w:lastRowLastColumn="0"/>
            <w:tcW w:w="0" w:type="auto"/>
            <w:hideMark/>
          </w:tcPr>
          <w:p w14:paraId="0E80C826" w14:textId="77777777" w:rsidR="008C1593" w:rsidRPr="008C1593" w:rsidRDefault="008C1593" w:rsidP="006010C7">
            <w:pPr>
              <w:pStyle w:val="aa"/>
              <w:spacing w:after="0" w:line="240" w:lineRule="auto"/>
              <w:ind w:firstLineChars="0" w:firstLine="0"/>
            </w:pPr>
            <w:r w:rsidRPr="008C1593">
              <w:t>2</w:t>
            </w:r>
          </w:p>
        </w:tc>
        <w:tc>
          <w:tcPr>
            <w:tcW w:w="0" w:type="auto"/>
            <w:hideMark/>
          </w:tcPr>
          <w:p w14:paraId="7D8B1D50" w14:textId="1E890357" w:rsidR="008C1593" w:rsidRP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8C1593">
              <w:t>plays_per_month (</w:t>
            </w:r>
            <w:r w:rsidRPr="008C1593">
              <w:t>月均</w:t>
            </w:r>
            <w:r>
              <w:rPr>
                <w:rFonts w:hint="eastAsia"/>
              </w:rPr>
              <w:t>游玩</w:t>
            </w:r>
            <w:r w:rsidRPr="008C1593">
              <w:t>次数</w:t>
            </w:r>
            <w:r w:rsidRPr="008C1593">
              <w:t>)</w:t>
            </w:r>
          </w:p>
        </w:tc>
        <w:tc>
          <w:tcPr>
            <w:tcW w:w="1592" w:type="dxa"/>
            <w:hideMark/>
          </w:tcPr>
          <w:p w14:paraId="5CF07927" w14:textId="77777777" w:rsidR="008C1593" w:rsidRP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8C1593">
              <w:t>0.073 ± 0.05</w:t>
            </w:r>
          </w:p>
        </w:tc>
        <w:tc>
          <w:tcPr>
            <w:tcW w:w="1417" w:type="dxa"/>
            <w:hideMark/>
          </w:tcPr>
          <w:p w14:paraId="1064A703" w14:textId="77777777" w:rsidR="008C1593" w:rsidRPr="008C1593" w:rsidRDefault="008C1593" w:rsidP="006010C7">
            <w:pPr>
              <w:pStyle w:val="aa"/>
              <w:spacing w:afterLines="20" w:after="62" w:line="240" w:lineRule="auto"/>
              <w:cnfStyle w:val="000000000000" w:firstRow="0" w:lastRow="0" w:firstColumn="0" w:lastColumn="0" w:oddVBand="0" w:evenVBand="0" w:oddHBand="0" w:evenHBand="0" w:firstRowFirstColumn="0" w:firstRowLastColumn="0" w:lastRowFirstColumn="0" w:lastRowLastColumn="0"/>
            </w:pPr>
            <w:r w:rsidRPr="008C1593">
              <w:t>0.129</w:t>
            </w:r>
          </w:p>
        </w:tc>
        <w:tc>
          <w:tcPr>
            <w:tcW w:w="2069" w:type="dxa"/>
            <w:hideMark/>
          </w:tcPr>
          <w:p w14:paraId="0067C967" w14:textId="77777777" w:rsidR="008C1593" w:rsidRPr="008C1593" w:rsidRDefault="008C1593" w:rsidP="006010C7">
            <w:pPr>
              <w:pStyle w:val="aa"/>
              <w:spacing w:afterLines="20" w:after="62" w:line="240" w:lineRule="auto"/>
              <w:cnfStyle w:val="000000000000" w:firstRow="0" w:lastRow="0" w:firstColumn="0" w:lastColumn="0" w:oddVBand="0" w:evenVBand="0" w:oddHBand="0" w:evenHBand="0" w:firstRowFirstColumn="0" w:firstRowLastColumn="0" w:lastRowFirstColumn="0" w:lastRowLastColumn="0"/>
            </w:pPr>
            <w:r w:rsidRPr="008C1593">
              <w:t>166.8</w:t>
            </w:r>
          </w:p>
        </w:tc>
      </w:tr>
      <w:tr w:rsidR="008C1593" w:rsidRPr="008C1593" w14:paraId="7097E366" w14:textId="77777777" w:rsidTr="008C1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40EA5" w14:textId="77777777" w:rsidR="008C1593" w:rsidRPr="008C1593" w:rsidRDefault="008C1593" w:rsidP="006010C7">
            <w:pPr>
              <w:pStyle w:val="aa"/>
              <w:spacing w:after="0" w:line="240" w:lineRule="auto"/>
              <w:ind w:firstLineChars="0" w:firstLine="0"/>
            </w:pPr>
            <w:r w:rsidRPr="008C1593">
              <w:t>3</w:t>
            </w:r>
          </w:p>
        </w:tc>
        <w:tc>
          <w:tcPr>
            <w:tcW w:w="0" w:type="auto"/>
            <w:hideMark/>
          </w:tcPr>
          <w:p w14:paraId="12F283B8" w14:textId="77777777" w:rsidR="008C1593" w:rsidRPr="008C1593" w:rsidRDefault="008C1593" w:rsidP="006010C7">
            <w:pPr>
              <w:pStyle w:val="aa"/>
              <w:spacing w:afterLines="20" w:after="62"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8C1593">
              <w:rPr>
                <w:b/>
                <w:bCs/>
              </w:rPr>
              <w:t>start_age</w:t>
            </w:r>
            <w:r w:rsidRPr="008C1593">
              <w:t xml:space="preserve"> (</w:t>
            </w:r>
            <w:r w:rsidRPr="008C1593">
              <w:t>起步年龄</w:t>
            </w:r>
            <w:r w:rsidRPr="008C1593">
              <w:t>)</w:t>
            </w:r>
          </w:p>
        </w:tc>
        <w:tc>
          <w:tcPr>
            <w:tcW w:w="1592" w:type="dxa"/>
            <w:hideMark/>
          </w:tcPr>
          <w:p w14:paraId="7CB3F106" w14:textId="77777777" w:rsidR="008C1593" w:rsidRPr="008C1593" w:rsidRDefault="008C1593" w:rsidP="006010C7">
            <w:pPr>
              <w:pStyle w:val="aa"/>
              <w:spacing w:afterLines="20" w:after="62"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8C1593">
              <w:rPr>
                <w:b/>
                <w:bCs/>
              </w:rPr>
              <w:t>0.165 ± 0.07</w:t>
            </w:r>
          </w:p>
        </w:tc>
        <w:tc>
          <w:tcPr>
            <w:tcW w:w="1417" w:type="dxa"/>
            <w:hideMark/>
          </w:tcPr>
          <w:p w14:paraId="1E326273" w14:textId="77777777" w:rsidR="008C1593" w:rsidRPr="008C1593" w:rsidRDefault="008C1593" w:rsidP="006010C7">
            <w:pPr>
              <w:pStyle w:val="aa"/>
              <w:spacing w:afterLines="20" w:after="62" w:line="240" w:lineRule="auto"/>
              <w:ind w:firstLine="482"/>
              <w:cnfStyle w:val="000000100000" w:firstRow="0" w:lastRow="0" w:firstColumn="0" w:lastColumn="0" w:oddVBand="0" w:evenVBand="0" w:oddHBand="1" w:evenHBand="0" w:firstRowFirstColumn="0" w:firstRowLastColumn="0" w:lastRowFirstColumn="0" w:lastRowLastColumn="0"/>
            </w:pPr>
            <w:r w:rsidRPr="008C1593">
              <w:rPr>
                <w:b/>
                <w:bCs/>
              </w:rPr>
              <w:t>0.067</w:t>
            </w:r>
          </w:p>
        </w:tc>
        <w:tc>
          <w:tcPr>
            <w:tcW w:w="2069" w:type="dxa"/>
            <w:hideMark/>
          </w:tcPr>
          <w:p w14:paraId="0DF7A594" w14:textId="77777777" w:rsidR="008C1593" w:rsidRPr="008C1593" w:rsidRDefault="008C1593" w:rsidP="006010C7">
            <w:pPr>
              <w:pStyle w:val="aa"/>
              <w:spacing w:afterLines="20" w:after="62" w:line="240" w:lineRule="auto"/>
              <w:ind w:firstLine="482"/>
              <w:cnfStyle w:val="000000100000" w:firstRow="0" w:lastRow="0" w:firstColumn="0" w:lastColumn="0" w:oddVBand="0" w:evenVBand="0" w:oddHBand="1" w:evenHBand="0" w:firstRowFirstColumn="0" w:firstRowLastColumn="0" w:lastRowFirstColumn="0" w:lastRowLastColumn="0"/>
            </w:pPr>
            <w:r w:rsidRPr="008C1593">
              <w:rPr>
                <w:b/>
                <w:bCs/>
              </w:rPr>
              <w:t>117.8</w:t>
            </w:r>
          </w:p>
        </w:tc>
      </w:tr>
      <w:tr w:rsidR="008C1593" w:rsidRPr="008C1593" w14:paraId="47DFAB0A" w14:textId="77777777" w:rsidTr="008C1593">
        <w:tc>
          <w:tcPr>
            <w:cnfStyle w:val="001000000000" w:firstRow="0" w:lastRow="0" w:firstColumn="1" w:lastColumn="0" w:oddVBand="0" w:evenVBand="0" w:oddHBand="0" w:evenHBand="0" w:firstRowFirstColumn="0" w:firstRowLastColumn="0" w:lastRowFirstColumn="0" w:lastRowLastColumn="0"/>
            <w:tcW w:w="0" w:type="auto"/>
            <w:hideMark/>
          </w:tcPr>
          <w:p w14:paraId="0DFBA895" w14:textId="77777777" w:rsidR="008C1593" w:rsidRPr="008C1593" w:rsidRDefault="008C1593" w:rsidP="006010C7">
            <w:pPr>
              <w:pStyle w:val="aa"/>
              <w:spacing w:after="0" w:line="240" w:lineRule="auto"/>
              <w:ind w:firstLineChars="0" w:firstLine="0"/>
            </w:pPr>
            <w:r w:rsidRPr="008C1593">
              <w:t>4</w:t>
            </w:r>
          </w:p>
        </w:tc>
        <w:tc>
          <w:tcPr>
            <w:tcW w:w="0" w:type="auto"/>
            <w:hideMark/>
          </w:tcPr>
          <w:p w14:paraId="66751277" w14:textId="77777777" w:rsid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8C1593">
              <w:t>play_time_month</w:t>
            </w:r>
            <w:proofErr w:type="spellEnd"/>
            <w:r w:rsidRPr="008C1593">
              <w:t xml:space="preserve"> </w:t>
            </w:r>
          </w:p>
          <w:p w14:paraId="0A7F1E98" w14:textId="3472A4EA" w:rsidR="008C1593" w:rsidRP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8C1593">
              <w:t>(</w:t>
            </w:r>
            <w:r w:rsidRPr="008C1593">
              <w:t>累计</w:t>
            </w:r>
            <w:r>
              <w:rPr>
                <w:rFonts w:hint="eastAsia"/>
              </w:rPr>
              <w:t>入坑</w:t>
            </w:r>
            <w:r w:rsidRPr="008C1593">
              <w:t>月数</w:t>
            </w:r>
            <w:r w:rsidRPr="008C1593">
              <w:t>)</w:t>
            </w:r>
          </w:p>
        </w:tc>
        <w:tc>
          <w:tcPr>
            <w:tcW w:w="1592" w:type="dxa"/>
            <w:hideMark/>
          </w:tcPr>
          <w:p w14:paraId="49C5651D" w14:textId="77777777" w:rsidR="008C1593" w:rsidRP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8C1593">
              <w:t>0.014 ± 0.01</w:t>
            </w:r>
          </w:p>
        </w:tc>
        <w:tc>
          <w:tcPr>
            <w:tcW w:w="1417" w:type="dxa"/>
            <w:hideMark/>
          </w:tcPr>
          <w:p w14:paraId="34C4F6B5" w14:textId="77777777" w:rsidR="008C1593" w:rsidRPr="008C1593" w:rsidRDefault="008C1593" w:rsidP="006010C7">
            <w:pPr>
              <w:pStyle w:val="aa"/>
              <w:spacing w:afterLines="20" w:after="62" w:line="240" w:lineRule="auto"/>
              <w:cnfStyle w:val="000000000000" w:firstRow="0" w:lastRow="0" w:firstColumn="0" w:lastColumn="0" w:oddVBand="0" w:evenVBand="0" w:oddHBand="0" w:evenHBand="0" w:firstRowFirstColumn="0" w:firstRowLastColumn="0" w:lastRowFirstColumn="0" w:lastRowLastColumn="0"/>
            </w:pPr>
            <w:r w:rsidRPr="008C1593">
              <w:t>0.056</w:t>
            </w:r>
          </w:p>
        </w:tc>
        <w:tc>
          <w:tcPr>
            <w:tcW w:w="2069" w:type="dxa"/>
            <w:hideMark/>
          </w:tcPr>
          <w:p w14:paraId="03394A2F" w14:textId="77777777" w:rsidR="008C1593" w:rsidRPr="008C1593" w:rsidRDefault="008C1593" w:rsidP="006010C7">
            <w:pPr>
              <w:pStyle w:val="aa"/>
              <w:spacing w:afterLines="20" w:after="62" w:line="240" w:lineRule="auto"/>
              <w:cnfStyle w:val="000000000000" w:firstRow="0" w:lastRow="0" w:firstColumn="0" w:lastColumn="0" w:oddVBand="0" w:evenVBand="0" w:oddHBand="0" w:evenHBand="0" w:firstRowFirstColumn="0" w:firstRowLastColumn="0" w:lastRowFirstColumn="0" w:lastRowLastColumn="0"/>
            </w:pPr>
            <w:r w:rsidRPr="008C1593">
              <w:t>112.7</w:t>
            </w:r>
          </w:p>
        </w:tc>
      </w:tr>
      <w:tr w:rsidR="008C1593" w:rsidRPr="008C1593" w14:paraId="6A98A1EB" w14:textId="77777777" w:rsidTr="008C1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180CA" w14:textId="77777777" w:rsidR="008C1593" w:rsidRPr="008C1593" w:rsidRDefault="008C1593" w:rsidP="006010C7">
            <w:pPr>
              <w:pStyle w:val="aa"/>
              <w:spacing w:after="0" w:line="240" w:lineRule="auto"/>
              <w:ind w:firstLineChars="0" w:firstLine="0"/>
            </w:pPr>
            <w:r w:rsidRPr="008C1593">
              <w:t>5</w:t>
            </w:r>
          </w:p>
        </w:tc>
        <w:tc>
          <w:tcPr>
            <w:tcW w:w="0" w:type="auto"/>
            <w:hideMark/>
          </w:tcPr>
          <w:p w14:paraId="36A6B447" w14:textId="77777777" w:rsidR="008C1593" w:rsidRPr="008C1593" w:rsidRDefault="008C1593" w:rsidP="006010C7">
            <w:pPr>
              <w:pStyle w:val="aa"/>
              <w:spacing w:afterLines="20" w:after="62"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8C1593">
              <w:rPr>
                <w:b/>
                <w:bCs/>
              </w:rPr>
              <w:t>current_age</w:t>
            </w:r>
            <w:r w:rsidRPr="008C1593">
              <w:t xml:space="preserve"> (</w:t>
            </w:r>
            <w:r w:rsidRPr="008C1593">
              <w:t>当前年龄</w:t>
            </w:r>
            <w:r w:rsidRPr="008C1593">
              <w:t>)</w:t>
            </w:r>
          </w:p>
        </w:tc>
        <w:tc>
          <w:tcPr>
            <w:tcW w:w="1592" w:type="dxa"/>
            <w:hideMark/>
          </w:tcPr>
          <w:p w14:paraId="345EDB0A" w14:textId="77777777" w:rsidR="008C1593" w:rsidRPr="008C1593" w:rsidRDefault="008C1593" w:rsidP="006010C7">
            <w:pPr>
              <w:pStyle w:val="aa"/>
              <w:spacing w:afterLines="20" w:after="62" w:line="240" w:lineRule="auto"/>
              <w:ind w:firstLineChars="0" w:firstLine="0"/>
              <w:cnfStyle w:val="000000100000" w:firstRow="0" w:lastRow="0" w:firstColumn="0" w:lastColumn="0" w:oddVBand="0" w:evenVBand="0" w:oddHBand="1" w:evenHBand="0" w:firstRowFirstColumn="0" w:firstRowLastColumn="0" w:lastRowFirstColumn="0" w:lastRowLastColumn="0"/>
            </w:pPr>
            <w:r w:rsidRPr="008C1593">
              <w:rPr>
                <w:b/>
                <w:bCs/>
              </w:rPr>
              <w:t>0.094 ± 0.05</w:t>
            </w:r>
          </w:p>
        </w:tc>
        <w:tc>
          <w:tcPr>
            <w:tcW w:w="1417" w:type="dxa"/>
            <w:hideMark/>
          </w:tcPr>
          <w:p w14:paraId="3605E0E8" w14:textId="77777777" w:rsidR="008C1593" w:rsidRPr="008C1593" w:rsidRDefault="008C1593" w:rsidP="006010C7">
            <w:pPr>
              <w:pStyle w:val="aa"/>
              <w:spacing w:afterLines="20" w:after="62" w:line="240" w:lineRule="auto"/>
              <w:ind w:firstLine="482"/>
              <w:cnfStyle w:val="000000100000" w:firstRow="0" w:lastRow="0" w:firstColumn="0" w:lastColumn="0" w:oddVBand="0" w:evenVBand="0" w:oddHBand="1" w:evenHBand="0" w:firstRowFirstColumn="0" w:firstRowLastColumn="0" w:lastRowFirstColumn="0" w:lastRowLastColumn="0"/>
            </w:pPr>
            <w:r w:rsidRPr="008C1593">
              <w:rPr>
                <w:b/>
                <w:bCs/>
              </w:rPr>
              <w:t>0.032</w:t>
            </w:r>
          </w:p>
        </w:tc>
        <w:tc>
          <w:tcPr>
            <w:tcW w:w="2069" w:type="dxa"/>
            <w:hideMark/>
          </w:tcPr>
          <w:p w14:paraId="1A91E8B2" w14:textId="77777777" w:rsidR="008C1593" w:rsidRPr="008C1593" w:rsidRDefault="008C1593" w:rsidP="006010C7">
            <w:pPr>
              <w:pStyle w:val="aa"/>
              <w:spacing w:afterLines="20" w:after="62" w:line="240" w:lineRule="auto"/>
              <w:ind w:firstLine="482"/>
              <w:cnfStyle w:val="000000100000" w:firstRow="0" w:lastRow="0" w:firstColumn="0" w:lastColumn="0" w:oddVBand="0" w:evenVBand="0" w:oddHBand="1" w:evenHBand="0" w:firstRowFirstColumn="0" w:firstRowLastColumn="0" w:lastRowFirstColumn="0" w:lastRowLastColumn="0"/>
            </w:pPr>
            <w:r w:rsidRPr="008C1593">
              <w:rPr>
                <w:b/>
                <w:bCs/>
              </w:rPr>
              <w:t>47.9</w:t>
            </w:r>
          </w:p>
        </w:tc>
      </w:tr>
      <w:tr w:rsidR="008C1593" w:rsidRPr="008C1593" w14:paraId="46EB0759" w14:textId="77777777" w:rsidTr="008C1593">
        <w:tc>
          <w:tcPr>
            <w:cnfStyle w:val="001000000000" w:firstRow="0" w:lastRow="0" w:firstColumn="1" w:lastColumn="0" w:oddVBand="0" w:evenVBand="0" w:oddHBand="0" w:evenHBand="0" w:firstRowFirstColumn="0" w:firstRowLastColumn="0" w:lastRowFirstColumn="0" w:lastRowLastColumn="0"/>
            <w:tcW w:w="0" w:type="auto"/>
            <w:hideMark/>
          </w:tcPr>
          <w:p w14:paraId="7C88A97B" w14:textId="77777777" w:rsidR="008C1593" w:rsidRPr="008C1593" w:rsidRDefault="008C1593" w:rsidP="006010C7">
            <w:pPr>
              <w:pStyle w:val="aa"/>
              <w:spacing w:after="0" w:line="240" w:lineRule="auto"/>
              <w:ind w:firstLineChars="0" w:firstLine="0"/>
            </w:pPr>
            <w:r w:rsidRPr="008C1593">
              <w:t>6</w:t>
            </w:r>
          </w:p>
        </w:tc>
        <w:tc>
          <w:tcPr>
            <w:tcW w:w="0" w:type="auto"/>
            <w:hideMark/>
          </w:tcPr>
          <w:p w14:paraId="21DAD037" w14:textId="77777777" w:rsidR="008C1593" w:rsidRP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8C1593">
              <w:t>experience_yrs</w:t>
            </w:r>
            <w:proofErr w:type="spellEnd"/>
            <w:r w:rsidRPr="008C1593">
              <w:t xml:space="preserve"> (</w:t>
            </w:r>
            <w:r w:rsidRPr="008C1593">
              <w:t>年数</w:t>
            </w:r>
            <w:r w:rsidRPr="008C1593">
              <w:t>)</w:t>
            </w:r>
          </w:p>
        </w:tc>
        <w:tc>
          <w:tcPr>
            <w:tcW w:w="1592" w:type="dxa"/>
            <w:hideMark/>
          </w:tcPr>
          <w:p w14:paraId="6272A39F" w14:textId="77777777" w:rsidR="008C1593" w:rsidRPr="008C1593" w:rsidRDefault="008C1593" w:rsidP="006010C7">
            <w:pPr>
              <w:pStyle w:val="aa"/>
              <w:spacing w:afterLines="20" w:after="62" w:line="240" w:lineRule="auto"/>
              <w:ind w:firstLineChars="0" w:firstLine="0"/>
              <w:cnfStyle w:val="000000000000" w:firstRow="0" w:lastRow="0" w:firstColumn="0" w:lastColumn="0" w:oddVBand="0" w:evenVBand="0" w:oddHBand="0" w:evenHBand="0" w:firstRowFirstColumn="0" w:firstRowLastColumn="0" w:lastRowFirstColumn="0" w:lastRowLastColumn="0"/>
            </w:pPr>
            <w:r w:rsidRPr="008C1593">
              <w:t>0.014 ± 0.01</w:t>
            </w:r>
          </w:p>
        </w:tc>
        <w:tc>
          <w:tcPr>
            <w:tcW w:w="1417" w:type="dxa"/>
            <w:hideMark/>
          </w:tcPr>
          <w:p w14:paraId="62FBFC34" w14:textId="77777777" w:rsidR="008C1593" w:rsidRPr="008C1593" w:rsidRDefault="008C1593" w:rsidP="006010C7">
            <w:pPr>
              <w:pStyle w:val="aa"/>
              <w:spacing w:afterLines="20" w:after="62" w:line="240" w:lineRule="auto"/>
              <w:cnfStyle w:val="000000000000" w:firstRow="0" w:lastRow="0" w:firstColumn="0" w:lastColumn="0" w:oddVBand="0" w:evenVBand="0" w:oddHBand="0" w:evenHBand="0" w:firstRowFirstColumn="0" w:firstRowLastColumn="0" w:lastRowFirstColumn="0" w:lastRowLastColumn="0"/>
            </w:pPr>
            <w:r w:rsidRPr="008C1593">
              <w:t>0.009</w:t>
            </w:r>
          </w:p>
        </w:tc>
        <w:tc>
          <w:tcPr>
            <w:tcW w:w="2069" w:type="dxa"/>
            <w:hideMark/>
          </w:tcPr>
          <w:p w14:paraId="780730E0" w14:textId="77777777" w:rsidR="008C1593" w:rsidRPr="008C1593" w:rsidRDefault="008C1593" w:rsidP="006010C7">
            <w:pPr>
              <w:pStyle w:val="aa"/>
              <w:spacing w:afterLines="20" w:after="62" w:line="240" w:lineRule="auto"/>
              <w:cnfStyle w:val="000000000000" w:firstRow="0" w:lastRow="0" w:firstColumn="0" w:lastColumn="0" w:oddVBand="0" w:evenVBand="0" w:oddHBand="0" w:evenHBand="0" w:firstRowFirstColumn="0" w:firstRowLastColumn="0" w:lastRowFirstColumn="0" w:lastRowLastColumn="0"/>
            </w:pPr>
            <w:r w:rsidRPr="008C1593">
              <w:t>29.5</w:t>
            </w:r>
          </w:p>
        </w:tc>
      </w:tr>
    </w:tbl>
    <w:p w14:paraId="59C03113" w14:textId="77777777" w:rsidR="008C1593" w:rsidRDefault="008C1593" w:rsidP="008C1593">
      <w:pPr>
        <w:pStyle w:val="aa"/>
        <w:ind w:firstLineChars="0" w:firstLine="0"/>
        <w:rPr>
          <w:b/>
          <w:bCs/>
        </w:rPr>
      </w:pPr>
    </w:p>
    <w:p w14:paraId="2B7B84FE" w14:textId="7B6539DC" w:rsidR="006010C7" w:rsidRPr="008C1593" w:rsidRDefault="00E15045" w:rsidP="008C1593">
      <w:pPr>
        <w:pStyle w:val="aa"/>
        <w:ind w:firstLineChars="0" w:firstLine="0"/>
        <w:rPr>
          <w:b/>
          <w:bCs/>
          <w:sz w:val="28"/>
          <w:szCs w:val="28"/>
        </w:rPr>
      </w:pPr>
      <w:r>
        <w:rPr>
          <w:rFonts w:hint="eastAsia"/>
          <w:b/>
          <w:bCs/>
          <w:sz w:val="28"/>
          <w:szCs w:val="28"/>
        </w:rPr>
        <w:t>本小节简单</w:t>
      </w:r>
      <w:r w:rsidR="008C1593" w:rsidRPr="008C1593">
        <w:rPr>
          <w:b/>
          <w:bCs/>
          <w:sz w:val="28"/>
          <w:szCs w:val="28"/>
        </w:rPr>
        <w:t>结论</w:t>
      </w:r>
    </w:p>
    <w:p w14:paraId="1C30E2D9" w14:textId="7493F733" w:rsidR="008F72B1" w:rsidRDefault="008974D8" w:rsidP="008F72B1">
      <w:pPr>
        <w:spacing w:afterLines="50" w:after="156" w:line="240" w:lineRule="auto"/>
        <w:ind w:firstLineChars="0" w:firstLine="420"/>
      </w:pPr>
      <w:r w:rsidRPr="008974D8">
        <w:t>综合随机森林与</w:t>
      </w:r>
      <w:r w:rsidRPr="008974D8">
        <w:t xml:space="preserve"> </w:t>
      </w:r>
      <w:r w:rsidRPr="008974D8">
        <w:rPr>
          <w:i/>
          <w:iCs/>
        </w:rPr>
        <w:t>XGBoost</w:t>
      </w:r>
      <w:r w:rsidRPr="008974D8">
        <w:t xml:space="preserve"> </w:t>
      </w:r>
      <w:r w:rsidRPr="008974D8">
        <w:t>的多角度解释结果，可以归纳出以下关键发现。首先，正如预期，总游玩次数（</w:t>
      </w:r>
      <w:r w:rsidRPr="008974D8">
        <w:t>play_count</w:t>
      </w:r>
      <w:r w:rsidRPr="008974D8">
        <w:t>）无论在置换重要度还是</w:t>
      </w:r>
      <w:r w:rsidRPr="008974D8">
        <w:t xml:space="preserve"> </w:t>
      </w:r>
      <w:r w:rsidRPr="008974D8">
        <w:rPr>
          <w:i/>
          <w:iCs/>
        </w:rPr>
        <w:t>TreeSHAP</w:t>
      </w:r>
      <w:r w:rsidRPr="008974D8">
        <w:t xml:space="preserve"> </w:t>
      </w:r>
      <w:r w:rsidRPr="008974D8">
        <w:t>贡献中都居于绝对核心地位，它构成了决定玩家最终</w:t>
      </w:r>
      <w:r w:rsidR="009366F5">
        <w:rPr>
          <w:rStyle w:val="VerbatimChar"/>
          <w:rFonts w:hint="eastAsia"/>
        </w:rPr>
        <w:t>Rating</w:t>
      </w:r>
      <w:r w:rsidRPr="008974D8">
        <w:t>的</w:t>
      </w:r>
      <w:r w:rsidRPr="008974D8">
        <w:t>“</w:t>
      </w:r>
      <w:r w:rsidRPr="008974D8">
        <w:t>基础量</w:t>
      </w:r>
      <w:r w:rsidRPr="008974D8">
        <w:t>”</w:t>
      </w:r>
      <w:r w:rsidRPr="008974D8">
        <w:t>。</w:t>
      </w:r>
    </w:p>
    <w:p w14:paraId="0B40B761" w14:textId="36518242" w:rsidR="008F72B1" w:rsidRDefault="008F72B1" w:rsidP="008F72B1">
      <w:pPr>
        <w:spacing w:afterLines="50" w:after="156" w:line="240" w:lineRule="auto"/>
        <w:ind w:firstLineChars="0" w:firstLine="420"/>
      </w:pPr>
      <w:r w:rsidRPr="008974D8">
        <w:t>在</w:t>
      </w:r>
      <w:r w:rsidRPr="008974D8">
        <w:t xml:space="preserve"> </w:t>
      </w:r>
      <w:r w:rsidRPr="008974D8">
        <w:rPr>
          <w:i/>
          <w:iCs/>
        </w:rPr>
        <w:t>XGBoost</w:t>
      </w:r>
      <w:r w:rsidRPr="008974D8">
        <w:t xml:space="preserve"> </w:t>
      </w:r>
      <w:r w:rsidRPr="008974D8">
        <w:t>的</w:t>
      </w:r>
      <w:r w:rsidRPr="008974D8">
        <w:t xml:space="preserve"> </w:t>
      </w:r>
      <w:r w:rsidRPr="008974D8">
        <w:rPr>
          <w:i/>
          <w:iCs/>
        </w:rPr>
        <w:t>TreeSHAP</w:t>
      </w:r>
      <w:r w:rsidRPr="008974D8">
        <w:t xml:space="preserve"> </w:t>
      </w:r>
      <w:r w:rsidRPr="008974D8">
        <w:t>分解中，</w:t>
      </w:r>
      <w:r w:rsidRPr="008974D8">
        <w:t xml:space="preserve">start_age </w:t>
      </w:r>
      <w:r w:rsidRPr="008974D8">
        <w:t>平均能够</w:t>
      </w:r>
      <w:proofErr w:type="gramStart"/>
      <w:r w:rsidRPr="008974D8">
        <w:t>左右约</w:t>
      </w:r>
      <w:proofErr w:type="gramEnd"/>
      <w:r w:rsidRPr="008974D8">
        <w:t xml:space="preserve"> 118 </w:t>
      </w:r>
      <w:r w:rsidRPr="008974D8">
        <w:t>分的评分变化，仅次于</w:t>
      </w:r>
      <w:r w:rsidR="006010C7" w:rsidRPr="008974D8">
        <w:t>月均游玩次数</w:t>
      </w:r>
      <w:r w:rsidRPr="008974D8">
        <w:t>（</w:t>
      </w:r>
      <w:r w:rsidRPr="008974D8">
        <w:t>plays_per_month</w:t>
      </w:r>
      <w:r w:rsidRPr="008974D8">
        <w:t>），在随机森林的</w:t>
      </w:r>
      <w:r w:rsidRPr="008974D8">
        <w:t xml:space="preserve"> 100 </w:t>
      </w:r>
      <w:r w:rsidRPr="008974D8">
        <w:t>次自助抽样中，打乱</w:t>
      </w:r>
      <w:r w:rsidRPr="008974D8">
        <w:t xml:space="preserve"> start_age </w:t>
      </w:r>
      <w:r w:rsidRPr="008974D8">
        <w:t>令</w:t>
      </w:r>
      <w:r w:rsidRPr="008974D8">
        <w:t xml:space="preserve"> R² </w:t>
      </w:r>
      <w:r w:rsidRPr="008974D8">
        <w:t>损失的区间稳定落在</w:t>
      </w:r>
      <w:r w:rsidRPr="008974D8">
        <w:t xml:space="preserve"> 0.10–0.24 </w:t>
      </w:r>
      <w:r w:rsidRPr="008974D8">
        <w:t>之间，置信区间远离零点，显示其独立效应并非偶然噪声。</w:t>
      </w:r>
    </w:p>
    <w:p w14:paraId="1EC8B327" w14:textId="77777777" w:rsidR="009366F5" w:rsidRDefault="006010C7" w:rsidP="009366F5">
      <w:pPr>
        <w:keepNext/>
        <w:spacing w:afterLines="50" w:after="156" w:line="240" w:lineRule="auto"/>
        <w:ind w:firstLineChars="0" w:firstLine="420"/>
        <w:jc w:val="left"/>
      </w:pPr>
      <w:r w:rsidRPr="006010C7">
        <w:rPr>
          <w:noProof/>
        </w:rPr>
        <w:drawing>
          <wp:inline distT="0" distB="0" distL="0" distR="0" wp14:anchorId="3433820C" wp14:editId="1D7A68E9">
            <wp:extent cx="4980540" cy="2063750"/>
            <wp:effectExtent l="0" t="0" r="0" b="0"/>
            <wp:docPr id="1989955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5094" name=""/>
                    <pic:cNvPicPr/>
                  </pic:nvPicPr>
                  <pic:blipFill>
                    <a:blip r:embed="rId24"/>
                    <a:stretch>
                      <a:fillRect/>
                    </a:stretch>
                  </pic:blipFill>
                  <pic:spPr>
                    <a:xfrm>
                      <a:off x="0" y="0"/>
                      <a:ext cx="5042435" cy="2089397"/>
                    </a:xfrm>
                    <a:prstGeom prst="rect">
                      <a:avLst/>
                    </a:prstGeom>
                  </pic:spPr>
                </pic:pic>
              </a:graphicData>
            </a:graphic>
          </wp:inline>
        </w:drawing>
      </w:r>
    </w:p>
    <w:p w14:paraId="203BB310" w14:textId="60710AB1" w:rsidR="006010C7" w:rsidRPr="009366F5" w:rsidRDefault="009366F5" w:rsidP="009366F5">
      <w:pPr>
        <w:pStyle w:val="ad"/>
        <w:ind w:firstLine="420"/>
        <w:jc w:val="center"/>
        <w:rPr>
          <w:sz w:val="21"/>
          <w:szCs w:val="21"/>
        </w:rPr>
      </w:pPr>
      <w:r w:rsidRPr="009366F5">
        <w:rPr>
          <w:rFonts w:hint="eastAsia"/>
          <w:sz w:val="21"/>
          <w:szCs w:val="21"/>
        </w:rPr>
        <w:t>图表</w:t>
      </w:r>
      <w:r w:rsidRPr="009366F5">
        <w:rPr>
          <w:rFonts w:hint="eastAsia"/>
          <w:sz w:val="21"/>
          <w:szCs w:val="21"/>
        </w:rPr>
        <w:t xml:space="preserve">6 XGBoost (PI) </w:t>
      </w:r>
      <w:r w:rsidRPr="009366F5">
        <w:rPr>
          <w:rFonts w:hint="eastAsia"/>
          <w:sz w:val="21"/>
          <w:szCs w:val="21"/>
        </w:rPr>
        <w:t>与</w:t>
      </w:r>
      <w:r w:rsidRPr="009366F5">
        <w:rPr>
          <w:rFonts w:hint="eastAsia"/>
          <w:sz w:val="21"/>
          <w:szCs w:val="21"/>
        </w:rPr>
        <w:t>XGBoost TreeSHAP</w:t>
      </w:r>
    </w:p>
    <w:p w14:paraId="6FE4903C" w14:textId="77777777" w:rsidR="006010C7" w:rsidRDefault="006010C7" w:rsidP="008F72B1">
      <w:pPr>
        <w:spacing w:afterLines="50" w:after="156" w:line="240" w:lineRule="auto"/>
        <w:ind w:firstLineChars="0" w:firstLine="420"/>
      </w:pPr>
    </w:p>
    <w:p w14:paraId="6D0B68F3" w14:textId="470855A0" w:rsidR="008974D8" w:rsidRPr="008974D8" w:rsidRDefault="006010C7" w:rsidP="008F72B1">
      <w:pPr>
        <w:spacing w:afterLines="50" w:after="156" w:line="240" w:lineRule="auto"/>
        <w:ind w:firstLineChars="0" w:firstLine="420"/>
      </w:pPr>
      <w:r w:rsidRPr="00534646">
        <w:rPr>
          <w:noProof/>
        </w:rPr>
        <w:lastRenderedPageBreak/>
        <w:drawing>
          <wp:anchor distT="0" distB="0" distL="114300" distR="114300" simplePos="0" relativeHeight="251665408" behindDoc="0" locked="0" layoutInCell="1" allowOverlap="1" wp14:anchorId="423607BF" wp14:editId="18B845DB">
            <wp:simplePos x="0" y="0"/>
            <wp:positionH relativeFrom="column">
              <wp:posOffset>33655</wp:posOffset>
            </wp:positionH>
            <wp:positionV relativeFrom="paragraph">
              <wp:posOffset>1905</wp:posOffset>
            </wp:positionV>
            <wp:extent cx="2488565" cy="2065655"/>
            <wp:effectExtent l="0" t="0" r="6985" b="0"/>
            <wp:wrapSquare wrapText="bothSides"/>
            <wp:docPr id="1814100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00675" name=""/>
                    <pic:cNvPicPr/>
                  </pic:nvPicPr>
                  <pic:blipFill>
                    <a:blip r:embed="rId25"/>
                    <a:stretch>
                      <a:fillRect/>
                    </a:stretch>
                  </pic:blipFill>
                  <pic:spPr>
                    <a:xfrm>
                      <a:off x="0" y="0"/>
                      <a:ext cx="2488565" cy="2065655"/>
                    </a:xfrm>
                    <a:prstGeom prst="rect">
                      <a:avLst/>
                    </a:prstGeom>
                  </pic:spPr>
                </pic:pic>
              </a:graphicData>
            </a:graphic>
            <wp14:sizeRelH relativeFrom="margin">
              <wp14:pctWidth>0</wp14:pctWidth>
            </wp14:sizeRelH>
            <wp14:sizeRelV relativeFrom="margin">
              <wp14:pctHeight>0</wp14:pctHeight>
            </wp14:sizeRelV>
          </wp:anchor>
        </w:drawing>
      </w:r>
      <w:r w:rsidR="008974D8" w:rsidRPr="008974D8">
        <w:t>然而，在控制练习量之后，年龄相关变量依旧表现出清晰而稳定的影响，其中</w:t>
      </w:r>
      <w:r w:rsidR="008974D8" w:rsidRPr="008974D8">
        <w:rPr>
          <w:b/>
          <w:bCs/>
        </w:rPr>
        <w:t>尤以起步年龄（</w:t>
      </w:r>
      <w:r w:rsidR="008974D8" w:rsidRPr="008974D8">
        <w:rPr>
          <w:b/>
          <w:bCs/>
        </w:rPr>
        <w:t>start_age</w:t>
      </w:r>
      <w:r w:rsidR="008974D8" w:rsidRPr="008974D8">
        <w:rPr>
          <w:b/>
          <w:bCs/>
        </w:rPr>
        <w:t>）最为突出</w:t>
      </w:r>
      <w:r w:rsidR="008974D8" w:rsidRPr="008974D8">
        <w:t>。换言之，越早开始系统练习的玩家，</w:t>
      </w:r>
      <w:r w:rsidR="008974D8" w:rsidRPr="008974D8">
        <w:rPr>
          <w:b/>
          <w:bCs/>
        </w:rPr>
        <w:t>其成绩</w:t>
      </w:r>
      <w:r w:rsidR="008974D8" w:rsidRPr="008974D8">
        <w:rPr>
          <w:b/>
          <w:bCs/>
        </w:rPr>
        <w:t>“</w:t>
      </w:r>
      <w:r w:rsidR="008974D8" w:rsidRPr="008974D8">
        <w:rPr>
          <w:b/>
          <w:bCs/>
        </w:rPr>
        <w:t>上限</w:t>
      </w:r>
      <w:r w:rsidR="008974D8" w:rsidRPr="008974D8">
        <w:rPr>
          <w:b/>
          <w:bCs/>
        </w:rPr>
        <w:t>”</w:t>
      </w:r>
      <w:r w:rsidR="008974D8" w:rsidRPr="008974D8">
        <w:rPr>
          <w:b/>
          <w:bCs/>
        </w:rPr>
        <w:t>显著更高</w:t>
      </w:r>
      <w:r w:rsidR="00783411">
        <w:rPr>
          <w:rFonts w:hint="eastAsia"/>
        </w:rPr>
        <w:t>。</w:t>
      </w:r>
      <w:r w:rsidR="008974D8" w:rsidRPr="008974D8">
        <w:t>即便两位玩家投入了相同的游玩次数，早入坑者依然平均高</w:t>
      </w:r>
      <w:proofErr w:type="gramStart"/>
      <w:r w:rsidR="008974D8" w:rsidRPr="008974D8">
        <w:t>出数十</w:t>
      </w:r>
      <w:proofErr w:type="gramEnd"/>
      <w:r w:rsidR="008974D8" w:rsidRPr="008974D8">
        <w:t>至上百</w:t>
      </w:r>
      <w:r w:rsidR="00783411">
        <w:rPr>
          <w:rFonts w:hint="eastAsia"/>
        </w:rPr>
        <w:t>分</w:t>
      </w:r>
      <w:r w:rsidR="008974D8" w:rsidRPr="008974D8">
        <w:t>。</w:t>
      </w:r>
    </w:p>
    <w:p w14:paraId="23E0BABC" w14:textId="7BCC4990" w:rsidR="008F72B1" w:rsidRDefault="008C32A2" w:rsidP="008F72B1">
      <w:pPr>
        <w:spacing w:afterLines="50" w:after="156" w:line="240" w:lineRule="auto"/>
        <w:ind w:firstLineChars="0" w:firstLine="420"/>
      </w:pPr>
      <w:r>
        <w:rPr>
          <w:noProof/>
        </w:rPr>
        <mc:AlternateContent>
          <mc:Choice Requires="wps">
            <w:drawing>
              <wp:anchor distT="0" distB="0" distL="114300" distR="114300" simplePos="0" relativeHeight="251667456" behindDoc="0" locked="0" layoutInCell="1" allowOverlap="1" wp14:anchorId="0486E037" wp14:editId="7F72B124">
                <wp:simplePos x="0" y="0"/>
                <wp:positionH relativeFrom="column">
                  <wp:posOffset>-60960</wp:posOffset>
                </wp:positionH>
                <wp:positionV relativeFrom="paragraph">
                  <wp:posOffset>635635</wp:posOffset>
                </wp:positionV>
                <wp:extent cx="2517140" cy="635"/>
                <wp:effectExtent l="0" t="0" r="0" b="0"/>
                <wp:wrapSquare wrapText="bothSides"/>
                <wp:docPr id="318668206" name="文本框 1"/>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414865" w14:textId="3402DB62" w:rsidR="006010C7" w:rsidRPr="006010C7" w:rsidRDefault="009366F5" w:rsidP="006010C7">
                            <w:pPr>
                              <w:pStyle w:val="ad"/>
                              <w:ind w:firstLine="360"/>
                              <w:rPr>
                                <w:rFonts w:ascii="Times New Roman" w:eastAsia="宋体" w:hAnsi="Times New Roman" w:cs="Times New Roman"/>
                                <w:sz w:val="22"/>
                                <w:szCs w:val="18"/>
                              </w:rPr>
                            </w:pPr>
                            <w:r>
                              <w:rPr>
                                <w:rFonts w:hint="eastAsia"/>
                                <w:sz w:val="18"/>
                                <w:szCs w:val="18"/>
                              </w:rPr>
                              <w:t>图表</w:t>
                            </w:r>
                            <w:r w:rsidR="006010C7" w:rsidRPr="006010C7">
                              <w:rPr>
                                <w:sz w:val="18"/>
                                <w:szCs w:val="18"/>
                              </w:rPr>
                              <w:t xml:space="preserve"> </w:t>
                            </w:r>
                            <w:r>
                              <w:rPr>
                                <w:rFonts w:hint="eastAsia"/>
                                <w:sz w:val="18"/>
                                <w:szCs w:val="18"/>
                              </w:rPr>
                              <w:t>7</w:t>
                            </w:r>
                            <w:r w:rsidR="008C32A2">
                              <w:rPr>
                                <w:rFonts w:hint="eastAsia"/>
                                <w:sz w:val="18"/>
                                <w:szCs w:val="18"/>
                              </w:rPr>
                              <w:t>（</w:t>
                            </w:r>
                            <w:r w:rsidR="008C32A2">
                              <w:rPr>
                                <w:rFonts w:hint="eastAsia"/>
                                <w:sz w:val="18"/>
                                <w:szCs w:val="18"/>
                              </w:rPr>
                              <w:t>100</w:t>
                            </w:r>
                            <w:r w:rsidR="008C32A2">
                              <w:rPr>
                                <w:rFonts w:hint="eastAsia"/>
                                <w:sz w:val="18"/>
                                <w:szCs w:val="18"/>
                              </w:rPr>
                              <w:t>次）随机森林结果</w:t>
                            </w:r>
                            <w:r w:rsidR="006010C7" w:rsidRPr="006010C7">
                              <w:rPr>
                                <w:rFonts w:hint="eastAsia"/>
                                <w:sz w:val="18"/>
                                <w:szCs w:val="18"/>
                              </w:rPr>
                              <w:t>（删除</w:t>
                            </w:r>
                            <w:r w:rsidR="006010C7" w:rsidRPr="006010C7">
                              <w:rPr>
                                <w:rFonts w:hint="eastAsia"/>
                                <w:sz w:val="18"/>
                                <w:szCs w:val="18"/>
                              </w:rPr>
                              <w:t>PC</w:t>
                            </w:r>
                            <w:r w:rsidR="006010C7" w:rsidRPr="006010C7">
                              <w:rPr>
                                <w:rFonts w:hint="eastAsia"/>
                                <w:sz w:val="18"/>
                                <w:szCs w:val="18"/>
                              </w:rPr>
                              <w:t>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86E037" id="_x0000_t202" coordsize="21600,21600" o:spt="202" path="m,l,21600r21600,l21600,xe">
                <v:stroke joinstyle="miter"/>
                <v:path gradientshapeok="t" o:connecttype="rect"/>
              </v:shapetype>
              <v:shape id="文本框 1" o:spid="_x0000_s1026" type="#_x0000_t202" style="position:absolute;left:0;text-align:left;margin-left:-4.8pt;margin-top:50.05pt;width:198.2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QxLFQIAADg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tDm/mX2cfaC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" stroked="f">
                <v:textbox style="mso-fit-shape-to-text:t" inset="0,0,0,0">
                  <w:txbxContent>
                    <w:p w14:paraId="29414865" w14:textId="3402DB62" w:rsidR="006010C7" w:rsidRPr="006010C7" w:rsidRDefault="009366F5" w:rsidP="006010C7">
                      <w:pPr>
                        <w:pStyle w:val="ad"/>
                        <w:ind w:firstLine="360"/>
                        <w:rPr>
                          <w:rFonts w:ascii="Times New Roman" w:eastAsia="宋体" w:hAnsi="Times New Roman" w:cs="Times New Roman"/>
                          <w:sz w:val="22"/>
                          <w:szCs w:val="18"/>
                        </w:rPr>
                      </w:pPr>
                      <w:r>
                        <w:rPr>
                          <w:rFonts w:hint="eastAsia"/>
                          <w:sz w:val="18"/>
                          <w:szCs w:val="18"/>
                        </w:rPr>
                        <w:t>图表</w:t>
                      </w:r>
                      <w:r w:rsidR="006010C7" w:rsidRPr="006010C7">
                        <w:rPr>
                          <w:sz w:val="18"/>
                          <w:szCs w:val="18"/>
                        </w:rPr>
                        <w:t xml:space="preserve"> </w:t>
                      </w:r>
                      <w:r>
                        <w:rPr>
                          <w:rFonts w:hint="eastAsia"/>
                          <w:sz w:val="18"/>
                          <w:szCs w:val="18"/>
                        </w:rPr>
                        <w:t>7</w:t>
                      </w:r>
                      <w:r w:rsidR="008C32A2">
                        <w:rPr>
                          <w:rFonts w:hint="eastAsia"/>
                          <w:sz w:val="18"/>
                          <w:szCs w:val="18"/>
                        </w:rPr>
                        <w:t>（</w:t>
                      </w:r>
                      <w:r w:rsidR="008C32A2">
                        <w:rPr>
                          <w:rFonts w:hint="eastAsia"/>
                          <w:sz w:val="18"/>
                          <w:szCs w:val="18"/>
                        </w:rPr>
                        <w:t>100</w:t>
                      </w:r>
                      <w:r w:rsidR="008C32A2">
                        <w:rPr>
                          <w:rFonts w:hint="eastAsia"/>
                          <w:sz w:val="18"/>
                          <w:szCs w:val="18"/>
                        </w:rPr>
                        <w:t>次）随机森林结果</w:t>
                      </w:r>
                      <w:r w:rsidR="006010C7" w:rsidRPr="006010C7">
                        <w:rPr>
                          <w:rFonts w:hint="eastAsia"/>
                          <w:sz w:val="18"/>
                          <w:szCs w:val="18"/>
                        </w:rPr>
                        <w:t>（删除</w:t>
                      </w:r>
                      <w:r w:rsidR="006010C7" w:rsidRPr="006010C7">
                        <w:rPr>
                          <w:rFonts w:hint="eastAsia"/>
                          <w:sz w:val="18"/>
                          <w:szCs w:val="18"/>
                        </w:rPr>
                        <w:t>PC</w:t>
                      </w:r>
                      <w:r w:rsidR="006010C7" w:rsidRPr="006010C7">
                        <w:rPr>
                          <w:rFonts w:hint="eastAsia"/>
                          <w:sz w:val="18"/>
                          <w:szCs w:val="18"/>
                        </w:rPr>
                        <w:t>数）</w:t>
                      </w:r>
                    </w:p>
                  </w:txbxContent>
                </v:textbox>
                <w10:wrap type="square"/>
              </v:shape>
            </w:pict>
          </mc:Fallback>
        </mc:AlternateContent>
      </w:r>
      <w:r w:rsidR="008974D8" w:rsidRPr="008974D8">
        <w:t>其次，</w:t>
      </w:r>
      <w:r w:rsidR="008974D8" w:rsidRPr="008974D8">
        <w:rPr>
          <w:b/>
          <w:bCs/>
        </w:rPr>
        <w:t>当前年龄（</w:t>
      </w:r>
      <w:r w:rsidR="008974D8" w:rsidRPr="008974D8">
        <w:rPr>
          <w:b/>
          <w:bCs/>
        </w:rPr>
        <w:t>current_age</w:t>
      </w:r>
      <w:r w:rsidR="008974D8" w:rsidRPr="008974D8">
        <w:rPr>
          <w:b/>
          <w:bCs/>
        </w:rPr>
        <w:t>）</w:t>
      </w:r>
      <w:r w:rsidR="008974D8" w:rsidRPr="008974D8">
        <w:t>的影响虽然弱于起步年龄，但仍然稳健可见。</w:t>
      </w:r>
      <w:r w:rsidR="008974D8" w:rsidRPr="008974D8">
        <w:rPr>
          <w:i/>
          <w:iCs/>
        </w:rPr>
        <w:t>TreeSHAP</w:t>
      </w:r>
      <w:r w:rsidR="008974D8" w:rsidRPr="008974D8">
        <w:t xml:space="preserve"> </w:t>
      </w:r>
      <w:r w:rsidR="008974D8" w:rsidRPr="008974D8">
        <w:t>给出的平均贡献约</w:t>
      </w:r>
      <w:r w:rsidR="008974D8" w:rsidRPr="008974D8">
        <w:t xml:space="preserve"> 48 </w:t>
      </w:r>
      <w:r w:rsidR="008974D8" w:rsidRPr="008974D8">
        <w:t>分，随机森林置换重要度的</w:t>
      </w:r>
      <w:r w:rsidR="008974D8" w:rsidRPr="008974D8">
        <w:t xml:space="preserve"> 95 % </w:t>
      </w:r>
      <w:r w:rsidR="008974D8" w:rsidRPr="008974D8">
        <w:t>置信区间落在</w:t>
      </w:r>
      <w:r w:rsidR="008974D8" w:rsidRPr="008974D8">
        <w:t xml:space="preserve"> 0.05–0.15 </w:t>
      </w:r>
      <w:r w:rsidR="008974D8" w:rsidRPr="008974D8">
        <w:t>之间，说明年龄带来的生理与认知差异仍然会在高强度操作型节奏游戏中体现出来，只是幅度明显小于</w:t>
      </w:r>
      <w:r w:rsidR="008974D8" w:rsidRPr="008974D8">
        <w:t>“</w:t>
      </w:r>
      <w:r w:rsidR="008974D8" w:rsidRPr="008974D8">
        <w:t>早起步</w:t>
      </w:r>
      <w:r w:rsidR="008974D8" w:rsidRPr="008974D8">
        <w:t>”</w:t>
      </w:r>
      <w:r w:rsidR="008974D8" w:rsidRPr="008974D8">
        <w:t>所累积的经验红利。</w:t>
      </w:r>
    </w:p>
    <w:p w14:paraId="6FF0B404" w14:textId="172C0491" w:rsidR="008974D8" w:rsidRPr="008974D8" w:rsidRDefault="008974D8" w:rsidP="008F72B1">
      <w:pPr>
        <w:spacing w:afterLines="50" w:after="156" w:line="240" w:lineRule="auto"/>
        <w:ind w:firstLineChars="0" w:firstLine="420"/>
      </w:pPr>
      <w:r w:rsidRPr="008974D8">
        <w:t>此外，两种模型均提示</w:t>
      </w:r>
      <w:r w:rsidRPr="008974D8">
        <w:rPr>
          <w:b/>
          <w:bCs/>
        </w:rPr>
        <w:t>练习</w:t>
      </w:r>
      <w:r w:rsidRPr="008974D8">
        <w:rPr>
          <w:b/>
          <w:bCs/>
        </w:rPr>
        <w:t>“</w:t>
      </w:r>
      <w:r w:rsidRPr="008974D8">
        <w:rPr>
          <w:b/>
          <w:bCs/>
        </w:rPr>
        <w:t>密度</w:t>
      </w:r>
      <w:r w:rsidRPr="008974D8">
        <w:rPr>
          <w:b/>
          <w:bCs/>
        </w:rPr>
        <w:t>”</w:t>
      </w:r>
      <w:r w:rsidRPr="008974D8">
        <w:t>优先于</w:t>
      </w:r>
      <w:r w:rsidRPr="008974D8">
        <w:t>“</w:t>
      </w:r>
      <w:r w:rsidRPr="008974D8">
        <w:t>时长</w:t>
      </w:r>
      <w:r w:rsidRPr="008974D8">
        <w:t>”</w:t>
      </w:r>
      <w:r w:rsidRPr="008974D8">
        <w:t>：在</w:t>
      </w:r>
      <w:r w:rsidRPr="008974D8">
        <w:t xml:space="preserve"> </w:t>
      </w:r>
      <w:r w:rsidRPr="008974D8">
        <w:rPr>
          <w:i/>
          <w:iCs/>
        </w:rPr>
        <w:t>XGBoost</w:t>
      </w:r>
      <w:r w:rsidRPr="008974D8">
        <w:t xml:space="preserve"> </w:t>
      </w:r>
      <w:r w:rsidRPr="008974D8">
        <w:t>中，月均游玩次数（</w:t>
      </w:r>
      <w:r w:rsidRPr="008974D8">
        <w:t>plays_per_month</w:t>
      </w:r>
      <w:r w:rsidRPr="008974D8">
        <w:t>）的贡献（</w:t>
      </w:r>
      <w:r w:rsidRPr="008974D8">
        <w:t xml:space="preserve">≈ 167 </w:t>
      </w:r>
      <w:r w:rsidRPr="008974D8">
        <w:t>分）和置换跌幅（</w:t>
      </w:r>
      <w:r w:rsidRPr="008974D8">
        <w:t>≈ 0.13</w:t>
      </w:r>
      <w:r w:rsidRPr="008974D8">
        <w:t>）都高于单纯累计月数或年数。</w:t>
      </w:r>
    </w:p>
    <w:p w14:paraId="1C41C469" w14:textId="4159FD70" w:rsidR="008974D8" w:rsidRPr="002940C8" w:rsidRDefault="008974D8" w:rsidP="008F72B1">
      <w:pPr>
        <w:spacing w:afterLines="50" w:after="156" w:line="240" w:lineRule="auto"/>
        <w:ind w:firstLineChars="0" w:firstLine="420"/>
        <w:rPr>
          <w:b/>
          <w:bCs/>
        </w:rPr>
      </w:pPr>
      <w:r w:rsidRPr="008974D8">
        <w:t>综合这些结果，可得一条清晰脉络：</w:t>
      </w:r>
      <w:r w:rsidRPr="008974D8">
        <w:rPr>
          <w:b/>
          <w:bCs/>
        </w:rPr>
        <w:t>大量练习</w:t>
      </w:r>
      <w:r w:rsidR="006010C7" w:rsidRPr="00783411">
        <w:rPr>
          <w:rFonts w:hint="eastAsia"/>
          <w:b/>
          <w:bCs/>
        </w:rPr>
        <w:t>奠定玩家下限</w:t>
      </w:r>
      <w:r w:rsidRPr="008974D8">
        <w:rPr>
          <w:b/>
          <w:bCs/>
        </w:rPr>
        <w:t>，而</w:t>
      </w:r>
      <w:r w:rsidR="006010C7" w:rsidRPr="00783411">
        <w:rPr>
          <w:rFonts w:hint="eastAsia"/>
          <w:b/>
          <w:bCs/>
        </w:rPr>
        <w:t>越早入坑</w:t>
      </w:r>
      <w:r w:rsidRPr="008974D8">
        <w:rPr>
          <w:b/>
          <w:bCs/>
        </w:rPr>
        <w:t>带来更</w:t>
      </w:r>
      <w:r w:rsidR="006010C7" w:rsidRPr="00783411">
        <w:rPr>
          <w:rFonts w:hint="eastAsia"/>
          <w:b/>
          <w:bCs/>
        </w:rPr>
        <w:t>陡峭</w:t>
      </w:r>
      <w:r w:rsidRPr="008974D8">
        <w:rPr>
          <w:b/>
          <w:bCs/>
        </w:rPr>
        <w:t>的学习曲线与更高潜在上限；</w:t>
      </w:r>
      <w:r w:rsidRPr="008974D8">
        <w:t>当前年龄对表现的抑制虽存在，但不足以抵消早起步和高投入的优势。</w:t>
      </w:r>
    </w:p>
    <w:p w14:paraId="35ED4BA5" w14:textId="77777777" w:rsidR="006010C7" w:rsidRDefault="008F72B1" w:rsidP="006010C7">
      <w:pPr>
        <w:keepNext/>
        <w:spacing w:afterLines="50" w:after="156" w:line="240" w:lineRule="auto"/>
        <w:ind w:firstLineChars="0" w:firstLine="420"/>
        <w:jc w:val="center"/>
      </w:pPr>
      <w:r w:rsidRPr="008F72B1">
        <w:rPr>
          <w:noProof/>
        </w:rPr>
        <w:drawing>
          <wp:inline distT="0" distB="0" distL="0" distR="0" wp14:anchorId="6FBD5930" wp14:editId="6DF4F544">
            <wp:extent cx="4826643" cy="2728104"/>
            <wp:effectExtent l="0" t="0" r="0" b="0"/>
            <wp:docPr id="113056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3424" name="图片 1"/>
                    <pic:cNvPicPr/>
                  </pic:nvPicPr>
                  <pic:blipFill>
                    <a:blip r:embed="rId26"/>
                    <a:stretch>
                      <a:fillRect/>
                    </a:stretch>
                  </pic:blipFill>
                  <pic:spPr>
                    <a:xfrm>
                      <a:off x="0" y="0"/>
                      <a:ext cx="4862850" cy="2748569"/>
                    </a:xfrm>
                    <a:prstGeom prst="rect">
                      <a:avLst/>
                    </a:prstGeom>
                  </pic:spPr>
                </pic:pic>
              </a:graphicData>
            </a:graphic>
          </wp:inline>
        </w:drawing>
      </w:r>
    </w:p>
    <w:p w14:paraId="1960A30D" w14:textId="4B4E1F99" w:rsidR="00A160DA" w:rsidRPr="00783411" w:rsidRDefault="009366F5" w:rsidP="00783411">
      <w:pPr>
        <w:pStyle w:val="ad"/>
        <w:ind w:firstLine="420"/>
        <w:jc w:val="center"/>
        <w:rPr>
          <w:sz w:val="21"/>
          <w:szCs w:val="21"/>
        </w:rPr>
      </w:pPr>
      <w:r>
        <w:rPr>
          <w:rFonts w:hint="eastAsia"/>
          <w:sz w:val="21"/>
          <w:szCs w:val="21"/>
        </w:rPr>
        <w:t>图表</w:t>
      </w:r>
      <w:r>
        <w:rPr>
          <w:rFonts w:hint="eastAsia"/>
          <w:sz w:val="21"/>
          <w:szCs w:val="21"/>
        </w:rPr>
        <w:t>8</w:t>
      </w:r>
      <w:r w:rsidR="006010C7" w:rsidRPr="009366F5">
        <w:rPr>
          <w:rFonts w:hint="eastAsia"/>
          <w:sz w:val="21"/>
          <w:szCs w:val="21"/>
        </w:rPr>
        <w:t xml:space="preserve"> </w:t>
      </w:r>
      <w:r w:rsidR="006010C7" w:rsidRPr="009366F5">
        <w:rPr>
          <w:rFonts w:hint="eastAsia"/>
          <w:sz w:val="21"/>
          <w:szCs w:val="21"/>
        </w:rPr>
        <w:t>（原始）</w:t>
      </w:r>
      <w:r w:rsidR="006010C7" w:rsidRPr="009366F5">
        <w:rPr>
          <w:rFonts w:hint="eastAsia"/>
          <w:sz w:val="21"/>
          <w:szCs w:val="21"/>
        </w:rPr>
        <w:t>100</w:t>
      </w:r>
      <w:r w:rsidR="006010C7" w:rsidRPr="009366F5">
        <w:rPr>
          <w:rFonts w:hint="eastAsia"/>
          <w:sz w:val="21"/>
          <w:szCs w:val="21"/>
        </w:rPr>
        <w:t>次</w:t>
      </w:r>
      <w:r w:rsidRPr="009366F5">
        <w:rPr>
          <w:rFonts w:hint="eastAsia"/>
          <w:sz w:val="21"/>
          <w:szCs w:val="21"/>
        </w:rPr>
        <w:t xml:space="preserve">Bootstrap </w:t>
      </w:r>
      <w:r w:rsidRPr="009366F5">
        <w:rPr>
          <w:rFonts w:hint="eastAsia"/>
          <w:noProof/>
          <w:sz w:val="21"/>
          <w:szCs w:val="21"/>
        </w:rPr>
        <w:t>随机森林</w:t>
      </w:r>
      <w:r w:rsidRPr="009366F5">
        <w:rPr>
          <w:rFonts w:hint="eastAsia"/>
          <w:noProof/>
          <w:sz w:val="21"/>
          <w:szCs w:val="21"/>
        </w:rPr>
        <w:t>(</w:t>
      </w:r>
      <w:r w:rsidRPr="009366F5">
        <w:rPr>
          <w:rFonts w:hint="eastAsia"/>
          <w:noProof/>
          <w:sz w:val="21"/>
          <w:szCs w:val="21"/>
        </w:rPr>
        <w:t>置换重要度</w:t>
      </w:r>
      <w:r w:rsidRPr="009366F5">
        <w:rPr>
          <w:rFonts w:hint="eastAsia"/>
          <w:noProof/>
          <w:sz w:val="21"/>
          <w:szCs w:val="21"/>
        </w:rPr>
        <w:t xml:space="preserve">) </w:t>
      </w:r>
      <w:r w:rsidRPr="009366F5">
        <w:rPr>
          <w:rFonts w:hint="eastAsia"/>
          <w:noProof/>
          <w:sz w:val="21"/>
          <w:szCs w:val="21"/>
        </w:rPr>
        <w:t>±</w:t>
      </w:r>
      <w:r w:rsidRPr="009366F5">
        <w:rPr>
          <w:rFonts w:hint="eastAsia"/>
          <w:noProof/>
          <w:sz w:val="21"/>
          <w:szCs w:val="21"/>
        </w:rPr>
        <w:t>95% CI</w:t>
      </w:r>
      <w:r w:rsidRPr="009366F5">
        <w:rPr>
          <w:sz w:val="21"/>
          <w:szCs w:val="21"/>
        </w:rPr>
        <w:t xml:space="preserve"> </w:t>
      </w:r>
    </w:p>
    <w:p w14:paraId="05483816" w14:textId="06690F72" w:rsidR="00487620" w:rsidRDefault="00487620">
      <w:pPr>
        <w:widowControl/>
        <w:spacing w:line="240" w:lineRule="auto"/>
        <w:ind w:firstLineChars="0" w:firstLine="0"/>
        <w:jc w:val="left"/>
        <w:rPr>
          <w:rFonts w:ascii="宋体" w:hAnsi="宋体" w:cs="宋体" w:hint="eastAsia"/>
          <w:color w:val="000000"/>
          <w:kern w:val="0"/>
          <w:lang w:bidi="ar"/>
        </w:rPr>
      </w:pPr>
      <w:r>
        <w:rPr>
          <w:rFonts w:ascii="宋体" w:hAnsi="宋体" w:cs="宋体" w:hint="eastAsia"/>
          <w:color w:val="000000"/>
          <w:kern w:val="0"/>
          <w:lang w:bidi="ar"/>
        </w:rPr>
        <w:br w:type="page"/>
      </w:r>
    </w:p>
    <w:p w14:paraId="078235C0" w14:textId="77777777" w:rsidR="00783411" w:rsidRPr="00783411" w:rsidRDefault="00783411" w:rsidP="00783411">
      <w:pPr>
        <w:spacing w:line="240" w:lineRule="auto"/>
        <w:ind w:firstLineChars="0" w:firstLine="0"/>
        <w:jc w:val="left"/>
        <w:rPr>
          <w:rFonts w:ascii="宋体" w:hAnsi="宋体" w:cs="宋体" w:hint="eastAsia"/>
          <w:color w:val="000000"/>
          <w:kern w:val="0"/>
          <w:lang w:bidi="ar"/>
        </w:rPr>
      </w:pPr>
    </w:p>
    <w:p w14:paraId="7423BE3D" w14:textId="79AC62B4" w:rsidR="00A214EA" w:rsidRPr="003433C6" w:rsidRDefault="003433C6" w:rsidP="00A04A94">
      <w:pPr>
        <w:pStyle w:val="1"/>
        <w:ind w:firstLineChars="0" w:firstLine="0"/>
        <w:rPr>
          <w:sz w:val="28"/>
          <w:szCs w:val="28"/>
        </w:rPr>
      </w:pPr>
      <w:bookmarkStart w:id="14" w:name="_Toc22381"/>
      <w:bookmarkStart w:id="15" w:name="_Toc201325882"/>
      <w:r w:rsidRPr="003433C6">
        <w:rPr>
          <w:rFonts w:hint="eastAsia"/>
          <w:sz w:val="28"/>
          <w:szCs w:val="28"/>
        </w:rPr>
        <w:t>六</w:t>
      </w:r>
      <w:r w:rsidR="00087D37" w:rsidRPr="003433C6">
        <w:rPr>
          <w:rFonts w:hint="eastAsia"/>
          <w:sz w:val="28"/>
          <w:szCs w:val="28"/>
        </w:rPr>
        <w:t>、</w:t>
      </w:r>
      <w:bookmarkEnd w:id="14"/>
      <w:r w:rsidR="00087D37" w:rsidRPr="003433C6">
        <w:rPr>
          <w:rFonts w:hint="eastAsia"/>
          <w:sz w:val="28"/>
          <w:szCs w:val="28"/>
        </w:rPr>
        <w:t>结论与建议</w:t>
      </w:r>
      <w:bookmarkEnd w:id="15"/>
    </w:p>
    <w:p w14:paraId="4D775B82" w14:textId="4528F708" w:rsidR="00A04A94" w:rsidRPr="00A04A94" w:rsidRDefault="00A04A94" w:rsidP="00337AA0">
      <w:pPr>
        <w:spacing w:afterLines="50" w:after="156"/>
      </w:pPr>
      <w:r w:rsidRPr="00A04A94">
        <w:t>本研究以</w:t>
      </w:r>
      <w:r>
        <w:rPr>
          <w:rFonts w:hint="eastAsia"/>
        </w:rPr>
        <w:t>SEGA</w:t>
      </w:r>
      <w:r>
        <w:rPr>
          <w:rFonts w:hint="eastAsia"/>
        </w:rPr>
        <w:t>旗下</w:t>
      </w:r>
      <w:r w:rsidRPr="00A04A94">
        <w:t>《舞萌</w:t>
      </w:r>
      <w:r w:rsidRPr="00A04A94">
        <w:t>DX</w:t>
      </w:r>
      <w:r w:rsidRPr="00A04A94">
        <w:t>》街</w:t>
      </w:r>
      <w:proofErr w:type="gramStart"/>
      <w:r w:rsidRPr="00A04A94">
        <w:t>机音乐</w:t>
      </w:r>
      <w:proofErr w:type="gramEnd"/>
      <w:r w:rsidRPr="00A04A94">
        <w:t>游戏玩家为样本，通过回收</w:t>
      </w:r>
      <w:r w:rsidRPr="00A04A94">
        <w:t>347</w:t>
      </w:r>
      <w:r w:rsidRPr="00A04A94">
        <w:t>份有效问卷，并结合实测游戏数据，系统分析了</w:t>
      </w:r>
      <w:r w:rsidRPr="00A04A94">
        <w:t>“</w:t>
      </w:r>
      <w:r w:rsidRPr="00A04A94">
        <w:t>年龄变量</w:t>
      </w:r>
      <w:r w:rsidRPr="00A04A94">
        <w:t>”</w:t>
      </w:r>
      <w:r w:rsidRPr="00A04A94">
        <w:t>（当前年龄、起步年龄）与</w:t>
      </w:r>
      <w:r w:rsidRPr="00A04A94">
        <w:t>“</w:t>
      </w:r>
      <w:r w:rsidRPr="00A04A94">
        <w:t>练习量指标</w:t>
      </w:r>
      <w:r w:rsidRPr="00A04A94">
        <w:t>”</w:t>
      </w:r>
      <w:r w:rsidRPr="00A04A94">
        <w:t>（累计游玩次数、月数等）对高水平游戏表现（</w:t>
      </w:r>
      <w:r w:rsidRPr="00A04A94">
        <w:t>DX rating</w:t>
      </w:r>
      <w:r w:rsidRPr="00A04A94">
        <w:t>）的影响。在统计建模和机器学习评估的基础上，我们得出以下主要结论：</w:t>
      </w:r>
    </w:p>
    <w:p w14:paraId="76FE682F" w14:textId="77777777" w:rsidR="00A04A94" w:rsidRPr="00A04A94" w:rsidRDefault="00A04A94" w:rsidP="00337AA0">
      <w:pPr>
        <w:spacing w:afterLines="50" w:after="156"/>
      </w:pPr>
      <w:r w:rsidRPr="00A04A94">
        <w:t>首先，描述性分析与</w:t>
      </w:r>
      <w:proofErr w:type="gramStart"/>
      <w:r w:rsidRPr="00A04A94">
        <w:t>相关性热图显示</w:t>
      </w:r>
      <w:proofErr w:type="gramEnd"/>
      <w:r w:rsidRPr="00A04A94">
        <w:t>，累计游玩次数（</w:t>
      </w:r>
      <w:r w:rsidRPr="00A04A94">
        <w:t>play_count</w:t>
      </w:r>
      <w:r w:rsidRPr="00A04A94">
        <w:t>）和练习时长是决定</w:t>
      </w:r>
      <w:r w:rsidRPr="00A04A94">
        <w:t>DX rating</w:t>
      </w:r>
      <w:r w:rsidRPr="00A04A94">
        <w:t>的最主要因素，但玩家的入坑年龄（</w:t>
      </w:r>
      <w:r w:rsidRPr="00A04A94">
        <w:t>start_age</w:t>
      </w:r>
      <w:r w:rsidRPr="00A04A94">
        <w:t>）与当前年龄（</w:t>
      </w:r>
      <w:r w:rsidRPr="00A04A94">
        <w:t>current_age</w:t>
      </w:r>
      <w:r w:rsidRPr="00A04A94">
        <w:t>）也呈现显著的负相关，即越早接触游戏、年龄越小的玩家，其评分水平整体更高。</w:t>
      </w:r>
    </w:p>
    <w:p w14:paraId="18EFCABD" w14:textId="77777777" w:rsidR="00A04A94" w:rsidRPr="00A04A94" w:rsidRDefault="00A04A94" w:rsidP="00337AA0">
      <w:pPr>
        <w:spacing w:afterLines="50" w:after="156"/>
      </w:pPr>
      <w:r w:rsidRPr="00A04A94">
        <w:t>多元线性回归结果进一步证明，在控制了练习量的情况下，无论是当前年龄还是起步年龄，其主效应均为负，且均达到统计显著（</w:t>
      </w:r>
      <w:r w:rsidRPr="00A04A94">
        <w:t>m1</w:t>
      </w:r>
      <w:r w:rsidRPr="00A04A94">
        <w:t>模型，</w:t>
      </w:r>
      <w:r w:rsidRPr="00A04A94">
        <w:t xml:space="preserve">ΔR² = 0.021, </w:t>
      </w:r>
      <w:r w:rsidRPr="00A04A94">
        <w:rPr>
          <w:i/>
          <w:iCs/>
        </w:rPr>
        <w:t>p</w:t>
      </w:r>
      <w:r w:rsidRPr="00A04A94">
        <w:t xml:space="preserve"> &lt; 0.01</w:t>
      </w:r>
      <w:r w:rsidRPr="00A04A94">
        <w:t>）。而在引入</w:t>
      </w:r>
      <w:r w:rsidRPr="00A04A94">
        <w:t>“</w:t>
      </w:r>
      <w:r w:rsidRPr="00A04A94">
        <w:t>起步年龄</w:t>
      </w:r>
      <w:r w:rsidRPr="00A04A94">
        <w:t xml:space="preserve"> × </w:t>
      </w:r>
      <w:r w:rsidRPr="00A04A94">
        <w:t>练习量</w:t>
      </w:r>
      <w:r w:rsidRPr="00A04A94">
        <w:t>”</w:t>
      </w:r>
      <w:r w:rsidRPr="00A04A94">
        <w:t>交互项后（</w:t>
      </w:r>
      <w:r w:rsidRPr="00A04A94">
        <w:t>m2</w:t>
      </w:r>
      <w:r w:rsidRPr="00A04A94">
        <w:t>模型），发现起步年龄对高强度练习者的表现影响更大，即越早入门且练习越多，评分上限越高。这一交互效应在后续分组可视化与局部加权平滑曲线（</w:t>
      </w:r>
      <w:r w:rsidRPr="00A04A94">
        <w:t>LOESS</w:t>
      </w:r>
      <w:r w:rsidRPr="00A04A94">
        <w:t>）中也得到了直观体现。</w:t>
      </w:r>
    </w:p>
    <w:p w14:paraId="42416B48" w14:textId="77777777" w:rsidR="00A04A94" w:rsidRPr="00A04A94" w:rsidRDefault="00A04A94" w:rsidP="00337AA0">
      <w:pPr>
        <w:spacing w:afterLines="50" w:after="156"/>
      </w:pPr>
      <w:r w:rsidRPr="00A04A94">
        <w:t>机器学习部分，随机森林与</w:t>
      </w:r>
      <w:r w:rsidRPr="00A04A94">
        <w:t>XGBoost</w:t>
      </w:r>
      <w:r w:rsidRPr="00A04A94">
        <w:t>模型对特征重要性的评估（包括置换重要度和</w:t>
      </w:r>
      <w:r w:rsidRPr="00A04A94">
        <w:t>TreeSHAP</w:t>
      </w:r>
      <w:r w:rsidRPr="00A04A94">
        <w:t>）一致表明：</w:t>
      </w:r>
      <w:r w:rsidRPr="00A04A94">
        <w:rPr>
          <w:b/>
          <w:bCs/>
        </w:rPr>
        <w:t>累计游玩次数</w:t>
      </w:r>
      <w:r w:rsidRPr="00A04A94">
        <w:t>始终是解释</w:t>
      </w:r>
      <w:r w:rsidRPr="00A04A94">
        <w:t>rating</w:t>
      </w:r>
      <w:r w:rsidRPr="00A04A94">
        <w:t>差异的</w:t>
      </w:r>
      <w:proofErr w:type="gramStart"/>
      <w:r w:rsidRPr="00A04A94">
        <w:t>最</w:t>
      </w:r>
      <w:proofErr w:type="gramEnd"/>
      <w:r w:rsidRPr="00A04A94">
        <w:t>核心变量，其次为</w:t>
      </w:r>
      <w:r w:rsidRPr="00A04A94">
        <w:t>“</w:t>
      </w:r>
      <w:r w:rsidRPr="00A04A94">
        <w:t>起步年龄</w:t>
      </w:r>
      <w:r w:rsidRPr="00A04A94">
        <w:t>”</w:t>
      </w:r>
      <w:r w:rsidRPr="00A04A94">
        <w:t>和</w:t>
      </w:r>
      <w:r w:rsidRPr="00A04A94">
        <w:t>“</w:t>
      </w:r>
      <w:r w:rsidRPr="00A04A94">
        <w:t>当前年龄</w:t>
      </w:r>
      <w:r w:rsidRPr="00A04A94">
        <w:t>”</w:t>
      </w:r>
      <w:r w:rsidRPr="00A04A94">
        <w:t>。虽然年龄变量的解释度低于练习量，但在多种重要性评价指标下都排名靠前，表明其独立贡献不可忽视。分层可视化还揭示，部分</w:t>
      </w:r>
      <w:r w:rsidRPr="00A04A94">
        <w:t>14–16</w:t>
      </w:r>
      <w:r w:rsidRPr="00A04A94">
        <w:t>岁和</w:t>
      </w:r>
      <w:r w:rsidRPr="00A04A94">
        <w:t>19</w:t>
      </w:r>
      <w:proofErr w:type="gramStart"/>
      <w:r w:rsidRPr="00A04A94">
        <w:t>岁入门</w:t>
      </w:r>
      <w:proofErr w:type="gramEnd"/>
      <w:r w:rsidRPr="00A04A94">
        <w:t>的玩家存在表现</w:t>
      </w:r>
      <w:r w:rsidRPr="00A04A94">
        <w:t>“</w:t>
      </w:r>
      <w:r w:rsidRPr="00A04A94">
        <w:t>回弹</w:t>
      </w:r>
      <w:r w:rsidRPr="00A04A94">
        <w:t>”</w:t>
      </w:r>
      <w:r w:rsidRPr="00A04A94">
        <w:t>，可能受限于青春期体力、专注力高峰以及大学生自由时间增加等因素。</w:t>
      </w:r>
    </w:p>
    <w:p w14:paraId="62BD92F4" w14:textId="77777777" w:rsidR="00A04A94" w:rsidRPr="00A04A94" w:rsidRDefault="00A04A94" w:rsidP="00337AA0">
      <w:pPr>
        <w:spacing w:afterLines="50" w:after="156"/>
      </w:pPr>
      <w:r w:rsidRPr="00A04A94">
        <w:t>综合来看，本研究验证了音乐游戏领域中的</w:t>
      </w:r>
      <w:r w:rsidRPr="00A04A94">
        <w:t>“</w:t>
      </w:r>
      <w:r w:rsidRPr="00A04A94">
        <w:t>天赋</w:t>
      </w:r>
      <w:r w:rsidRPr="00A04A94">
        <w:t>+</w:t>
      </w:r>
      <w:r w:rsidRPr="00A04A94">
        <w:t>努力</w:t>
      </w:r>
      <w:r w:rsidRPr="00A04A94">
        <w:t>”</w:t>
      </w:r>
      <w:r w:rsidRPr="00A04A94">
        <w:t>并存假说</w:t>
      </w:r>
      <w:r w:rsidRPr="00A04A94">
        <w:t>——</w:t>
      </w:r>
      <w:r w:rsidRPr="00A04A94">
        <w:rPr>
          <w:b/>
          <w:bCs/>
        </w:rPr>
        <w:t>练习量是推动高水平表现的首要驱动力，但起步年龄与当前年龄在控制练习量后仍显著影响玩家的表现上限</w:t>
      </w:r>
      <w:r w:rsidRPr="00A04A94">
        <w:t>。这一结论对青少年训练建议、赛事分级、</w:t>
      </w:r>
      <w:proofErr w:type="gramStart"/>
      <w:r w:rsidRPr="00A04A94">
        <w:t>以及音游社群</w:t>
      </w:r>
      <w:proofErr w:type="gramEnd"/>
      <w:r w:rsidRPr="00A04A94">
        <w:t>运营均具一定参考价值。未来如能结合纵向数据或因果推断方法，将有望进一步厘清年龄效应的机制和边界。</w:t>
      </w:r>
    </w:p>
    <w:p w14:paraId="3D4C4E1B" w14:textId="77777777" w:rsidR="00A04A94" w:rsidRPr="00A04A94" w:rsidRDefault="00A04A94" w:rsidP="00A04A94"/>
    <w:p w14:paraId="0EAC2A14" w14:textId="77777777" w:rsidR="00A04A94" w:rsidRDefault="00A04A94">
      <w:pPr>
        <w:widowControl/>
        <w:spacing w:line="240" w:lineRule="auto"/>
        <w:ind w:firstLineChars="0" w:firstLine="0"/>
        <w:jc w:val="left"/>
        <w:rPr>
          <w:rFonts w:eastAsia="黑体" w:cs="黑体"/>
        </w:rPr>
      </w:pPr>
      <w:r>
        <w:rPr>
          <w:rFonts w:eastAsia="黑体" w:cs="黑体"/>
        </w:rPr>
        <w:br w:type="page"/>
      </w:r>
    </w:p>
    <w:p w14:paraId="26B626F1" w14:textId="3E9C566B" w:rsidR="00A214EA" w:rsidRPr="00F7350E" w:rsidRDefault="00087D37" w:rsidP="00F7350E">
      <w:pPr>
        <w:pStyle w:val="1"/>
        <w:ind w:firstLineChars="0" w:firstLine="0"/>
        <w:rPr>
          <w:sz w:val="28"/>
          <w:szCs w:val="28"/>
        </w:rPr>
      </w:pPr>
      <w:bookmarkStart w:id="16" w:name="_Toc201325883"/>
      <w:r w:rsidRPr="00F7350E">
        <w:rPr>
          <w:rFonts w:hint="eastAsia"/>
          <w:sz w:val="28"/>
          <w:szCs w:val="28"/>
        </w:rPr>
        <w:lastRenderedPageBreak/>
        <w:t>参考文献</w:t>
      </w:r>
      <w:bookmarkEnd w:id="16"/>
    </w:p>
    <w:p w14:paraId="5EE959EC" w14:textId="00BF4829" w:rsidR="00A214EA" w:rsidRPr="00A214EA" w:rsidRDefault="00A214EA" w:rsidP="00A214EA">
      <w:pPr>
        <w:pStyle w:val="ac"/>
        <w:numPr>
          <w:ilvl w:val="0"/>
          <w:numId w:val="2"/>
        </w:numPr>
        <w:ind w:firstLineChars="0"/>
        <w:jc w:val="left"/>
        <w:rPr>
          <w:sz w:val="21"/>
        </w:rPr>
      </w:pPr>
      <w:r w:rsidRPr="00A214EA">
        <w:rPr>
          <w:sz w:val="21"/>
        </w:rPr>
        <w:t>Bartholow B. et al. (2014). Reaction Time and Skill Acquisition in Youth Sports. J. Sports Sci.</w:t>
      </w:r>
    </w:p>
    <w:p w14:paraId="573E0F41" w14:textId="6F50905E" w:rsidR="00A214EA" w:rsidRPr="00A214EA" w:rsidRDefault="00A214EA" w:rsidP="00A214EA">
      <w:pPr>
        <w:pStyle w:val="ac"/>
        <w:numPr>
          <w:ilvl w:val="0"/>
          <w:numId w:val="2"/>
        </w:numPr>
        <w:ind w:firstLineChars="0"/>
        <w:jc w:val="left"/>
        <w:rPr>
          <w:sz w:val="21"/>
        </w:rPr>
      </w:pPr>
      <w:proofErr w:type="spellStart"/>
      <w:r w:rsidRPr="00A214EA">
        <w:rPr>
          <w:sz w:val="21"/>
        </w:rPr>
        <w:t>Dodonova</w:t>
      </w:r>
      <w:proofErr w:type="spellEnd"/>
      <w:r w:rsidRPr="00A214EA">
        <w:rPr>
          <w:sz w:val="21"/>
        </w:rPr>
        <w:t xml:space="preserve"> Y. (2022). Age-Related Performance Curves in Professional Esports. Frontiers in Psychology.</w:t>
      </w:r>
    </w:p>
    <w:p w14:paraId="4F6CEB98" w14:textId="3CBE65B4" w:rsidR="00A214EA" w:rsidRPr="00A214EA" w:rsidRDefault="00A214EA" w:rsidP="00A214EA">
      <w:pPr>
        <w:pStyle w:val="ac"/>
        <w:numPr>
          <w:ilvl w:val="0"/>
          <w:numId w:val="2"/>
        </w:numPr>
        <w:ind w:firstLineChars="0"/>
        <w:jc w:val="left"/>
        <w:rPr>
          <w:sz w:val="21"/>
        </w:rPr>
      </w:pPr>
      <w:r w:rsidRPr="00A214EA">
        <w:rPr>
          <w:sz w:val="21"/>
        </w:rPr>
        <w:t xml:space="preserve">Watanabe D., Savion-Lemieux T., </w:t>
      </w:r>
      <w:proofErr w:type="spellStart"/>
      <w:r w:rsidRPr="00A214EA">
        <w:rPr>
          <w:sz w:val="21"/>
        </w:rPr>
        <w:t>Penhune</w:t>
      </w:r>
      <w:proofErr w:type="spellEnd"/>
      <w:r w:rsidRPr="00A214EA">
        <w:rPr>
          <w:sz w:val="21"/>
        </w:rPr>
        <w:t xml:space="preserve"> V. B. (2007). The effect of early musical training on bimanual coordination and timing. Brain and Cognition, 64(2), 152–163.</w:t>
      </w:r>
    </w:p>
    <w:p w14:paraId="5ECCE6E3" w14:textId="524BB07C" w:rsidR="00A214EA" w:rsidRPr="00A214EA" w:rsidRDefault="00A214EA" w:rsidP="00A214EA">
      <w:pPr>
        <w:pStyle w:val="ac"/>
        <w:numPr>
          <w:ilvl w:val="0"/>
          <w:numId w:val="2"/>
        </w:numPr>
        <w:ind w:firstLineChars="0"/>
        <w:jc w:val="left"/>
        <w:rPr>
          <w:sz w:val="21"/>
        </w:rPr>
      </w:pPr>
      <w:r w:rsidRPr="00A214EA">
        <w:rPr>
          <w:sz w:val="21"/>
        </w:rPr>
        <w:t xml:space="preserve">Bailey J. A., </w:t>
      </w:r>
      <w:proofErr w:type="spellStart"/>
      <w:r w:rsidRPr="00A214EA">
        <w:rPr>
          <w:sz w:val="21"/>
        </w:rPr>
        <w:t>Penhune</w:t>
      </w:r>
      <w:proofErr w:type="spellEnd"/>
      <w:r w:rsidRPr="00A214EA">
        <w:rPr>
          <w:sz w:val="21"/>
        </w:rPr>
        <w:t xml:space="preserve"> V. B. (2013). A sensitive period for musical training: Contributions of age of onset and cognitive abilities. Annals of the New York Academy of Sciences, 1252, 163–170.</w:t>
      </w:r>
    </w:p>
    <w:p w14:paraId="3F967470" w14:textId="3D39179D" w:rsidR="00A214EA" w:rsidRPr="00A214EA" w:rsidRDefault="00A214EA" w:rsidP="00A214EA">
      <w:pPr>
        <w:pStyle w:val="ac"/>
        <w:numPr>
          <w:ilvl w:val="0"/>
          <w:numId w:val="2"/>
        </w:numPr>
        <w:ind w:firstLineChars="0"/>
        <w:jc w:val="left"/>
        <w:rPr>
          <w:sz w:val="21"/>
        </w:rPr>
      </w:pPr>
      <w:r w:rsidRPr="00A214EA">
        <w:rPr>
          <w:sz w:val="21"/>
        </w:rPr>
        <w:t>Thompson J. J., Blair M. R., Henrey A. J. (2014). Over the hill at 24: Persistent age-related cognitive-motor decline in reaction times in an action video game. PLOS ONE, 9(4), e94215.</w:t>
      </w:r>
    </w:p>
    <w:p w14:paraId="67EF7820" w14:textId="7AA59459" w:rsidR="00A214EA" w:rsidRPr="00A214EA" w:rsidRDefault="00A214EA" w:rsidP="00A214EA">
      <w:pPr>
        <w:pStyle w:val="ac"/>
        <w:numPr>
          <w:ilvl w:val="0"/>
          <w:numId w:val="2"/>
        </w:numPr>
        <w:ind w:firstLineChars="0"/>
        <w:jc w:val="left"/>
        <w:rPr>
          <w:sz w:val="21"/>
        </w:rPr>
      </w:pPr>
      <w:r w:rsidRPr="00A214EA">
        <w:rPr>
          <w:sz w:val="21"/>
        </w:rPr>
        <w:t>Ericsson K. A., Krampe R. T., Tesch-Römer C. (1993). The role of deliberate practice in the acquisition of expert performance. Psychological Review, 100(3), 363–406.</w:t>
      </w:r>
    </w:p>
    <w:p w14:paraId="0276D84C" w14:textId="3F311A3D" w:rsidR="00A214EA" w:rsidRPr="00A214EA" w:rsidRDefault="00A214EA" w:rsidP="00A214EA">
      <w:pPr>
        <w:pStyle w:val="ac"/>
        <w:numPr>
          <w:ilvl w:val="0"/>
          <w:numId w:val="2"/>
        </w:numPr>
        <w:ind w:firstLineChars="0"/>
        <w:jc w:val="left"/>
        <w:rPr>
          <w:sz w:val="21"/>
        </w:rPr>
      </w:pPr>
      <w:r w:rsidRPr="00A214EA">
        <w:rPr>
          <w:sz w:val="21"/>
        </w:rPr>
        <w:t>Macnamara B. N., Hambrick D. Z., Oswald F. L. (2014). Deliberate practice and performance in music, games, sports, education, and professions: A meta-analysis. Psychological Science, 25(8), 1608–1618.</w:t>
      </w:r>
    </w:p>
    <w:p w14:paraId="59D71E1D" w14:textId="59C877B7" w:rsidR="00A214EA" w:rsidRPr="00A214EA" w:rsidRDefault="00A214EA" w:rsidP="00A214EA">
      <w:pPr>
        <w:pStyle w:val="ac"/>
        <w:numPr>
          <w:ilvl w:val="0"/>
          <w:numId w:val="2"/>
        </w:numPr>
        <w:ind w:firstLineChars="0"/>
        <w:jc w:val="left"/>
        <w:rPr>
          <w:sz w:val="21"/>
        </w:rPr>
      </w:pPr>
      <w:proofErr w:type="spellStart"/>
      <w:r w:rsidRPr="00A214EA">
        <w:rPr>
          <w:sz w:val="21"/>
        </w:rPr>
        <w:t>Güllich</w:t>
      </w:r>
      <w:proofErr w:type="spellEnd"/>
      <w:r w:rsidRPr="00A214EA">
        <w:rPr>
          <w:sz w:val="21"/>
        </w:rPr>
        <w:t xml:space="preserve"> A. (2017). International </w:t>
      </w:r>
      <w:proofErr w:type="spellStart"/>
      <w:r w:rsidRPr="00A214EA">
        <w:rPr>
          <w:sz w:val="21"/>
        </w:rPr>
        <w:t>medallists’</w:t>
      </w:r>
      <w:proofErr w:type="spellEnd"/>
      <w:r w:rsidRPr="00A214EA">
        <w:rPr>
          <w:sz w:val="21"/>
        </w:rPr>
        <w:t xml:space="preserve"> and non-</w:t>
      </w:r>
      <w:proofErr w:type="spellStart"/>
      <w:r w:rsidRPr="00A214EA">
        <w:rPr>
          <w:sz w:val="21"/>
        </w:rPr>
        <w:t>medallists’</w:t>
      </w:r>
      <w:proofErr w:type="spellEnd"/>
      <w:r w:rsidRPr="00A214EA">
        <w:rPr>
          <w:sz w:val="21"/>
        </w:rPr>
        <w:t xml:space="preserve"> developmental sport activities – a matched-pairs analysis. Journal of Sports Sciences, 35(23), 2281–2288.</w:t>
      </w:r>
    </w:p>
    <w:p w14:paraId="17D071E0" w14:textId="44EC551B" w:rsidR="00E80E40" w:rsidRPr="00A214EA" w:rsidRDefault="00A214EA" w:rsidP="00A214EA">
      <w:pPr>
        <w:pStyle w:val="ac"/>
        <w:numPr>
          <w:ilvl w:val="0"/>
          <w:numId w:val="2"/>
        </w:numPr>
        <w:ind w:firstLineChars="0"/>
        <w:jc w:val="left"/>
        <w:rPr>
          <w:rFonts w:eastAsia="黑体" w:cs="黑体"/>
        </w:rPr>
      </w:pPr>
      <w:proofErr w:type="spellStart"/>
      <w:r w:rsidRPr="00A214EA">
        <w:rPr>
          <w:sz w:val="21"/>
        </w:rPr>
        <w:t>Vaeyens</w:t>
      </w:r>
      <w:proofErr w:type="spellEnd"/>
      <w:r w:rsidRPr="00A214EA">
        <w:rPr>
          <w:sz w:val="21"/>
        </w:rPr>
        <w:t xml:space="preserve"> R., Lenoir M., Williams A. M., </w:t>
      </w:r>
      <w:proofErr w:type="spellStart"/>
      <w:r w:rsidRPr="00A214EA">
        <w:rPr>
          <w:sz w:val="21"/>
        </w:rPr>
        <w:t>Philippaerts</w:t>
      </w:r>
      <w:proofErr w:type="spellEnd"/>
      <w:r w:rsidRPr="00A214EA">
        <w:rPr>
          <w:sz w:val="21"/>
        </w:rPr>
        <w:t xml:space="preserve"> R. M. (2009). Talent identification and development programmes in sport: Current models and future directions. Sports Medicine, 39(9), 703–714</w:t>
      </w:r>
      <w:proofErr w:type="gramStart"/>
      <w:r w:rsidRPr="00A214EA">
        <w:rPr>
          <w:sz w:val="21"/>
        </w:rPr>
        <w:t>.</w:t>
      </w:r>
      <w:r w:rsidR="00087D37" w:rsidRPr="00A214EA">
        <w:rPr>
          <w:rFonts w:eastAsia="黑体" w:cs="黑体" w:hint="eastAsia"/>
        </w:rPr>
        <w:t>....</w:t>
      </w:r>
      <w:proofErr w:type="gramEnd"/>
    </w:p>
    <w:p w14:paraId="4588CD45" w14:textId="58DF3ED0" w:rsidR="00A214EA" w:rsidRPr="00F7350E" w:rsidRDefault="00A04A94" w:rsidP="00F7350E">
      <w:pPr>
        <w:widowControl/>
        <w:spacing w:line="240" w:lineRule="auto"/>
        <w:ind w:firstLineChars="0" w:firstLine="0"/>
        <w:jc w:val="left"/>
        <w:rPr>
          <w:rFonts w:eastAsia="黑体" w:cs="黑体"/>
        </w:rPr>
      </w:pPr>
      <w:r>
        <w:rPr>
          <w:rFonts w:eastAsia="黑体" w:cs="黑体"/>
        </w:rPr>
        <w:br w:type="page"/>
      </w:r>
    </w:p>
    <w:p w14:paraId="3F3A77F1" w14:textId="53F0C15F" w:rsidR="00B8125D" w:rsidRPr="00F7350E" w:rsidRDefault="00087D37" w:rsidP="00F7350E">
      <w:pPr>
        <w:pStyle w:val="1"/>
        <w:ind w:firstLineChars="0" w:firstLine="0"/>
        <w:rPr>
          <w:sz w:val="28"/>
          <w:szCs w:val="28"/>
        </w:rPr>
      </w:pPr>
      <w:bookmarkStart w:id="17" w:name="_Toc201325884"/>
      <w:r w:rsidRPr="00F7350E">
        <w:rPr>
          <w:rFonts w:hint="eastAsia"/>
          <w:sz w:val="28"/>
          <w:szCs w:val="28"/>
        </w:rPr>
        <w:lastRenderedPageBreak/>
        <w:t>附录</w:t>
      </w:r>
      <w:r w:rsidRPr="00F7350E">
        <w:rPr>
          <w:rFonts w:hint="eastAsia"/>
          <w:sz w:val="28"/>
          <w:szCs w:val="28"/>
        </w:rPr>
        <w:t xml:space="preserve"> </w:t>
      </w:r>
      <w:r w:rsidR="00B8125D" w:rsidRPr="00F7350E">
        <w:rPr>
          <w:sz w:val="28"/>
          <w:szCs w:val="28"/>
        </w:rPr>
        <w:t>A</w:t>
      </w:r>
      <w:r w:rsidR="00B8125D" w:rsidRPr="00F7350E">
        <w:rPr>
          <w:sz w:val="28"/>
          <w:szCs w:val="28"/>
        </w:rPr>
        <w:t>：数据处理与分析代码概览</w:t>
      </w:r>
      <w:bookmarkEnd w:id="17"/>
    </w:p>
    <w:p w14:paraId="411822BB" w14:textId="77777777" w:rsidR="00B8125D" w:rsidRPr="00B8125D" w:rsidRDefault="00B8125D" w:rsidP="00A04A94">
      <w:pPr>
        <w:widowControl/>
        <w:spacing w:afterLines="20" w:after="62" w:line="240" w:lineRule="auto"/>
        <w:ind w:firstLineChars="0" w:firstLine="0"/>
        <w:jc w:val="left"/>
        <w:rPr>
          <w:b/>
          <w:bCs/>
        </w:rPr>
      </w:pPr>
      <w:r w:rsidRPr="00B8125D">
        <w:rPr>
          <w:b/>
          <w:bCs/>
        </w:rPr>
        <w:t xml:space="preserve">1. </w:t>
      </w:r>
      <w:r w:rsidRPr="00B8125D">
        <w:rPr>
          <w:b/>
          <w:bCs/>
        </w:rPr>
        <w:t>数据读取与特征工程</w:t>
      </w:r>
    </w:p>
    <w:p w14:paraId="55F93307" w14:textId="77777777" w:rsidR="00B8125D" w:rsidRPr="00B8125D" w:rsidRDefault="00B8125D" w:rsidP="00A04A94">
      <w:pPr>
        <w:widowControl/>
        <w:numPr>
          <w:ilvl w:val="0"/>
          <w:numId w:val="14"/>
        </w:numPr>
        <w:spacing w:afterLines="20" w:after="62" w:line="240" w:lineRule="auto"/>
        <w:ind w:firstLineChars="0"/>
        <w:jc w:val="left"/>
      </w:pPr>
      <w:r w:rsidRPr="00B8125D">
        <w:rPr>
          <w:b/>
          <w:bCs/>
        </w:rPr>
        <w:t>数据导入</w:t>
      </w:r>
      <w:r w:rsidRPr="00B8125D">
        <w:t>：读取</w:t>
      </w:r>
      <w:r w:rsidRPr="00B8125D">
        <w:t xml:space="preserve"> dataset_clean.csv</w:t>
      </w:r>
      <w:r w:rsidRPr="00B8125D">
        <w:t>，将</w:t>
      </w:r>
      <w:r w:rsidRPr="00B8125D">
        <w:t xml:space="preserve"> </w:t>
      </w:r>
      <w:proofErr w:type="spellStart"/>
      <w:r w:rsidRPr="00B8125D">
        <w:t>submit_datatime</w:t>
      </w:r>
      <w:proofErr w:type="spellEnd"/>
      <w:r w:rsidRPr="00B8125D">
        <w:t xml:space="preserve"> </w:t>
      </w:r>
      <w:r w:rsidRPr="00B8125D">
        <w:t>与</w:t>
      </w:r>
      <w:r w:rsidRPr="00B8125D">
        <w:t xml:space="preserve"> </w:t>
      </w:r>
      <w:proofErr w:type="spellStart"/>
      <w:r w:rsidRPr="00B8125D">
        <w:t>player_birthday</w:t>
      </w:r>
      <w:proofErr w:type="spellEnd"/>
      <w:r w:rsidRPr="00B8125D">
        <w:t xml:space="preserve"> </w:t>
      </w:r>
      <w:r w:rsidRPr="00B8125D">
        <w:t>转为</w:t>
      </w:r>
      <w:r w:rsidRPr="00B8125D">
        <w:t xml:space="preserve"> datetime </w:t>
      </w:r>
      <w:r w:rsidRPr="00B8125D">
        <w:t>对象。</w:t>
      </w:r>
    </w:p>
    <w:p w14:paraId="54277E3D" w14:textId="77777777" w:rsidR="00B8125D" w:rsidRPr="00B8125D" w:rsidRDefault="00B8125D" w:rsidP="00A04A94">
      <w:pPr>
        <w:widowControl/>
        <w:numPr>
          <w:ilvl w:val="0"/>
          <w:numId w:val="14"/>
        </w:numPr>
        <w:spacing w:afterLines="20" w:after="62" w:line="240" w:lineRule="auto"/>
        <w:ind w:firstLineChars="0"/>
        <w:jc w:val="left"/>
      </w:pPr>
      <w:r w:rsidRPr="00B8125D">
        <w:rPr>
          <w:b/>
          <w:bCs/>
        </w:rPr>
        <w:t>年龄衍生变量</w:t>
      </w:r>
    </w:p>
    <w:p w14:paraId="0A22DD2E" w14:textId="77777777" w:rsidR="00B8125D" w:rsidRPr="00B8125D" w:rsidRDefault="00B8125D" w:rsidP="00A04A94">
      <w:pPr>
        <w:widowControl/>
        <w:numPr>
          <w:ilvl w:val="1"/>
          <w:numId w:val="14"/>
        </w:numPr>
        <w:spacing w:afterLines="20" w:after="62" w:line="240" w:lineRule="auto"/>
        <w:ind w:firstLineChars="0"/>
        <w:jc w:val="left"/>
      </w:pPr>
      <w:r w:rsidRPr="00B8125D">
        <w:t>current_age</w:t>
      </w:r>
      <w:r w:rsidRPr="00B8125D">
        <w:t> </w:t>
      </w:r>
      <w:r w:rsidRPr="00B8125D">
        <w:t xml:space="preserve">= </w:t>
      </w:r>
      <w:r w:rsidRPr="00B8125D">
        <w:t>报送日期</w:t>
      </w:r>
      <w:r w:rsidRPr="00B8125D">
        <w:t xml:space="preserve"> − </w:t>
      </w:r>
      <w:r w:rsidRPr="00B8125D">
        <w:t>出生日期</w:t>
      </w:r>
    </w:p>
    <w:p w14:paraId="768BDA37" w14:textId="77777777" w:rsidR="00B8125D" w:rsidRPr="00B8125D" w:rsidRDefault="00B8125D" w:rsidP="00A04A94">
      <w:pPr>
        <w:widowControl/>
        <w:numPr>
          <w:ilvl w:val="1"/>
          <w:numId w:val="14"/>
        </w:numPr>
        <w:spacing w:afterLines="20" w:after="62" w:line="240" w:lineRule="auto"/>
        <w:ind w:firstLineChars="0"/>
        <w:jc w:val="left"/>
      </w:pPr>
      <w:proofErr w:type="spellStart"/>
      <w:r w:rsidRPr="00B8125D">
        <w:t>experience_yrs</w:t>
      </w:r>
      <w:proofErr w:type="spellEnd"/>
      <w:r w:rsidRPr="00B8125D">
        <w:t> </w:t>
      </w:r>
      <w:r w:rsidRPr="00B8125D">
        <w:t xml:space="preserve">= </w:t>
      </w:r>
      <w:r w:rsidRPr="00B8125D">
        <w:t>总游玩月数</w:t>
      </w:r>
      <w:r w:rsidRPr="00B8125D">
        <w:t xml:space="preserve"> ÷ 12</w:t>
      </w:r>
    </w:p>
    <w:p w14:paraId="6E3F6C22" w14:textId="77777777" w:rsidR="00B8125D" w:rsidRPr="00B8125D" w:rsidRDefault="00B8125D" w:rsidP="00A04A94">
      <w:pPr>
        <w:widowControl/>
        <w:numPr>
          <w:ilvl w:val="1"/>
          <w:numId w:val="14"/>
        </w:numPr>
        <w:spacing w:afterLines="20" w:after="62" w:line="240" w:lineRule="auto"/>
        <w:ind w:firstLineChars="0"/>
        <w:jc w:val="left"/>
      </w:pPr>
      <w:r w:rsidRPr="00B8125D">
        <w:t>start_age</w:t>
      </w:r>
      <w:r w:rsidRPr="00B8125D">
        <w:t> </w:t>
      </w:r>
      <w:r w:rsidRPr="00B8125D">
        <w:t xml:space="preserve">= </w:t>
      </w:r>
      <w:r w:rsidRPr="00B8125D">
        <w:t>当前年龄</w:t>
      </w:r>
      <w:r w:rsidRPr="00B8125D">
        <w:t xml:space="preserve"> − </w:t>
      </w:r>
      <w:r w:rsidRPr="00B8125D">
        <w:t>经验年数</w:t>
      </w:r>
    </w:p>
    <w:p w14:paraId="122453CF" w14:textId="77777777" w:rsidR="00B8125D" w:rsidRPr="00B8125D" w:rsidRDefault="00B8125D" w:rsidP="00A04A94">
      <w:pPr>
        <w:widowControl/>
        <w:numPr>
          <w:ilvl w:val="0"/>
          <w:numId w:val="14"/>
        </w:numPr>
        <w:spacing w:afterLines="20" w:after="62" w:line="240" w:lineRule="auto"/>
        <w:ind w:firstLineChars="0"/>
        <w:jc w:val="left"/>
      </w:pPr>
      <w:r w:rsidRPr="00B8125D">
        <w:rPr>
          <w:b/>
          <w:bCs/>
        </w:rPr>
        <w:t>练习强度指标</w:t>
      </w:r>
    </w:p>
    <w:p w14:paraId="16AFDEA1" w14:textId="77777777" w:rsidR="00B8125D" w:rsidRPr="00B8125D" w:rsidRDefault="00B8125D" w:rsidP="00A04A94">
      <w:pPr>
        <w:widowControl/>
        <w:numPr>
          <w:ilvl w:val="1"/>
          <w:numId w:val="14"/>
        </w:numPr>
        <w:spacing w:afterLines="20" w:after="62" w:line="240" w:lineRule="auto"/>
        <w:ind w:firstLineChars="0"/>
        <w:jc w:val="left"/>
      </w:pPr>
      <w:r w:rsidRPr="00B8125D">
        <w:t>plays_per_month</w:t>
      </w:r>
      <w:r w:rsidRPr="00B8125D">
        <w:t> </w:t>
      </w:r>
      <w:r w:rsidRPr="00B8125D">
        <w:t xml:space="preserve">= </w:t>
      </w:r>
      <w:r w:rsidRPr="00B8125D">
        <w:t>总游玩次数</w:t>
      </w:r>
      <w:r w:rsidRPr="00B8125D">
        <w:t xml:space="preserve"> ÷ </w:t>
      </w:r>
      <w:r w:rsidRPr="00B8125D">
        <w:t>游玩月数</w:t>
      </w:r>
    </w:p>
    <w:p w14:paraId="73FC8354" w14:textId="77777777" w:rsidR="00B8125D" w:rsidRPr="00B8125D" w:rsidRDefault="00B8125D" w:rsidP="00A04A94">
      <w:pPr>
        <w:widowControl/>
        <w:numPr>
          <w:ilvl w:val="1"/>
          <w:numId w:val="14"/>
        </w:numPr>
        <w:spacing w:afterLines="20" w:after="62" w:line="240" w:lineRule="auto"/>
        <w:ind w:firstLineChars="0"/>
        <w:jc w:val="left"/>
      </w:pPr>
      <w:proofErr w:type="spellStart"/>
      <w:r w:rsidRPr="00B8125D">
        <w:t>plays_per_year</w:t>
      </w:r>
      <w:proofErr w:type="spellEnd"/>
      <w:r w:rsidRPr="00B8125D">
        <w:t> </w:t>
      </w:r>
      <w:r w:rsidRPr="00B8125D">
        <w:t xml:space="preserve">= </w:t>
      </w:r>
      <w:r w:rsidRPr="00B8125D">
        <w:t>总游玩次数</w:t>
      </w:r>
      <w:r w:rsidRPr="00B8125D">
        <w:t xml:space="preserve"> ÷ </w:t>
      </w:r>
      <w:r w:rsidRPr="00B8125D">
        <w:t>经验年数</w:t>
      </w:r>
    </w:p>
    <w:p w14:paraId="39471A3D" w14:textId="77777777" w:rsidR="00B8125D" w:rsidRPr="00B8125D" w:rsidRDefault="00B8125D" w:rsidP="00A04A94">
      <w:pPr>
        <w:widowControl/>
        <w:numPr>
          <w:ilvl w:val="0"/>
          <w:numId w:val="14"/>
        </w:numPr>
        <w:spacing w:afterLines="20" w:after="62" w:line="240" w:lineRule="auto"/>
        <w:ind w:firstLineChars="0"/>
        <w:jc w:val="left"/>
      </w:pPr>
      <w:r w:rsidRPr="00B8125D">
        <w:rPr>
          <w:b/>
          <w:bCs/>
        </w:rPr>
        <w:t>标准化评分</w:t>
      </w:r>
      <w:r w:rsidRPr="00B8125D">
        <w:t>：计算玩家评分</w:t>
      </w:r>
      <w:r w:rsidRPr="00B8125D">
        <w:t xml:space="preserve"> </w:t>
      </w:r>
      <w:proofErr w:type="spellStart"/>
      <w:r w:rsidRPr="00B8125D">
        <w:t>player_rating</w:t>
      </w:r>
      <w:proofErr w:type="spellEnd"/>
      <w:r w:rsidRPr="00B8125D">
        <w:t xml:space="preserve"> </w:t>
      </w:r>
      <w:r w:rsidRPr="00B8125D">
        <w:t>的</w:t>
      </w:r>
      <w:r w:rsidRPr="00B8125D">
        <w:t xml:space="preserve"> </w:t>
      </w:r>
      <w:r w:rsidRPr="00B8125D">
        <w:rPr>
          <w:i/>
          <w:iCs/>
        </w:rPr>
        <w:t>z-score</w:t>
      </w:r>
      <w:r w:rsidRPr="00B8125D">
        <w:t xml:space="preserve"> </w:t>
      </w:r>
      <w:r w:rsidRPr="00B8125D">
        <w:t>存入</w:t>
      </w:r>
      <w:r w:rsidRPr="00B8125D">
        <w:t xml:space="preserve"> </w:t>
      </w:r>
      <w:proofErr w:type="spellStart"/>
      <w:r w:rsidRPr="00B8125D">
        <w:t>rating_z</w:t>
      </w:r>
      <w:proofErr w:type="spellEnd"/>
      <w:r w:rsidRPr="00B8125D">
        <w:t>。</w:t>
      </w:r>
    </w:p>
    <w:p w14:paraId="77C65F36" w14:textId="04AF376E" w:rsidR="00B8125D" w:rsidRPr="00B8125D" w:rsidRDefault="00B8125D" w:rsidP="00A04A94">
      <w:pPr>
        <w:widowControl/>
        <w:spacing w:afterLines="20" w:after="62" w:line="240" w:lineRule="auto"/>
        <w:ind w:firstLineChars="0" w:firstLine="0"/>
        <w:jc w:val="left"/>
      </w:pPr>
    </w:p>
    <w:p w14:paraId="103F9EA5" w14:textId="77777777" w:rsidR="00B8125D" w:rsidRPr="00B8125D" w:rsidRDefault="00B8125D" w:rsidP="00A04A94">
      <w:pPr>
        <w:widowControl/>
        <w:spacing w:afterLines="20" w:after="62" w:line="240" w:lineRule="auto"/>
        <w:ind w:firstLineChars="0" w:firstLine="0"/>
        <w:jc w:val="left"/>
        <w:rPr>
          <w:b/>
          <w:bCs/>
        </w:rPr>
      </w:pPr>
      <w:r w:rsidRPr="00B8125D">
        <w:rPr>
          <w:b/>
          <w:bCs/>
        </w:rPr>
        <w:t xml:space="preserve">2. </w:t>
      </w:r>
      <w:r w:rsidRPr="00B8125D">
        <w:rPr>
          <w:b/>
          <w:bCs/>
        </w:rPr>
        <w:t>描述性可视化</w:t>
      </w:r>
    </w:p>
    <w:p w14:paraId="73B5D583" w14:textId="77777777" w:rsidR="00B8125D" w:rsidRPr="00B8125D" w:rsidRDefault="00B8125D" w:rsidP="00A04A94">
      <w:pPr>
        <w:widowControl/>
        <w:numPr>
          <w:ilvl w:val="0"/>
          <w:numId w:val="15"/>
        </w:numPr>
        <w:spacing w:afterLines="20" w:after="62" w:line="240" w:lineRule="auto"/>
        <w:ind w:firstLineChars="0"/>
        <w:jc w:val="left"/>
      </w:pPr>
      <w:r w:rsidRPr="00B8125D">
        <w:rPr>
          <w:b/>
          <w:bCs/>
        </w:rPr>
        <w:t>相关矩阵热图</w:t>
      </w:r>
      <w:r w:rsidRPr="00B8125D">
        <w:t>：对</w:t>
      </w:r>
      <w:r w:rsidRPr="00B8125D">
        <w:t xml:space="preserve"> 6 </w:t>
      </w:r>
      <w:proofErr w:type="gramStart"/>
      <w:r w:rsidRPr="00B8125D">
        <w:t>个</w:t>
      </w:r>
      <w:proofErr w:type="gramEnd"/>
      <w:r w:rsidRPr="00B8125D">
        <w:t>核心指标绘制上三角相关系数热图，快速识别潜在共线关系。</w:t>
      </w:r>
    </w:p>
    <w:p w14:paraId="21CCFDED" w14:textId="77777777" w:rsidR="00B8125D" w:rsidRPr="00B8125D" w:rsidRDefault="00B8125D" w:rsidP="00A04A94">
      <w:pPr>
        <w:widowControl/>
        <w:numPr>
          <w:ilvl w:val="0"/>
          <w:numId w:val="15"/>
        </w:numPr>
        <w:spacing w:afterLines="20" w:after="62" w:line="240" w:lineRule="auto"/>
        <w:ind w:firstLineChars="0"/>
        <w:jc w:val="left"/>
      </w:pPr>
      <w:proofErr w:type="spellStart"/>
      <w:r w:rsidRPr="00B8125D">
        <w:rPr>
          <w:b/>
          <w:bCs/>
        </w:rPr>
        <w:t>Lowess</w:t>
      </w:r>
      <w:proofErr w:type="spellEnd"/>
      <w:r w:rsidRPr="00B8125D">
        <w:rPr>
          <w:b/>
          <w:bCs/>
        </w:rPr>
        <w:t xml:space="preserve"> </w:t>
      </w:r>
      <w:r w:rsidRPr="00B8125D">
        <w:rPr>
          <w:b/>
          <w:bCs/>
        </w:rPr>
        <w:t>平滑散点</w:t>
      </w:r>
      <w:r w:rsidRPr="00B8125D">
        <w:t>：在</w:t>
      </w:r>
      <w:r w:rsidRPr="00B8125D">
        <w:t xml:space="preserve"> 12–24 </w:t>
      </w:r>
      <w:r w:rsidRPr="00B8125D">
        <w:t>岁区间绘制</w:t>
      </w:r>
      <w:r w:rsidRPr="00B8125D">
        <w:t xml:space="preserve"> </w:t>
      </w:r>
      <w:proofErr w:type="spellStart"/>
      <w:r w:rsidRPr="00B8125D">
        <w:t>start_age</w:t>
      </w:r>
      <w:proofErr w:type="spellEnd"/>
      <w:r w:rsidRPr="00B8125D">
        <w:t xml:space="preserve"> vs </w:t>
      </w:r>
      <w:proofErr w:type="spellStart"/>
      <w:r w:rsidRPr="00B8125D">
        <w:t>player_rating</w:t>
      </w:r>
      <w:proofErr w:type="spellEnd"/>
      <w:r w:rsidRPr="00B8125D">
        <w:t>，并以</w:t>
      </w:r>
      <w:r w:rsidRPr="00B8125D">
        <w:t xml:space="preserve"> LOESS </w:t>
      </w:r>
      <w:r w:rsidRPr="00B8125D">
        <w:t>曲线揭示非线性趋势。</w:t>
      </w:r>
    </w:p>
    <w:p w14:paraId="50361FF9" w14:textId="77777777" w:rsidR="00B8125D" w:rsidRPr="00B8125D" w:rsidRDefault="00B8125D" w:rsidP="00A04A94">
      <w:pPr>
        <w:widowControl/>
        <w:numPr>
          <w:ilvl w:val="0"/>
          <w:numId w:val="15"/>
        </w:numPr>
        <w:spacing w:afterLines="20" w:after="62" w:line="240" w:lineRule="auto"/>
        <w:ind w:firstLineChars="0"/>
        <w:jc w:val="left"/>
      </w:pPr>
      <w:r w:rsidRPr="00B8125D">
        <w:rPr>
          <w:b/>
          <w:bCs/>
        </w:rPr>
        <w:t>分段着色</w:t>
      </w:r>
      <w:r w:rsidRPr="00B8125D">
        <w:rPr>
          <w:b/>
          <w:bCs/>
        </w:rPr>
        <w:t xml:space="preserve"> + </w:t>
      </w:r>
      <w:r w:rsidRPr="00B8125D">
        <w:rPr>
          <w:b/>
          <w:bCs/>
        </w:rPr>
        <w:t>线性拟合</w:t>
      </w:r>
      <w:r w:rsidRPr="00B8125D">
        <w:t>：按</w:t>
      </w:r>
      <w:r w:rsidRPr="00B8125D">
        <w:t xml:space="preserve"> play_count </w:t>
      </w:r>
      <w:r w:rsidRPr="00B8125D">
        <w:t>分箱上色，叠加</w:t>
      </w:r>
      <w:r w:rsidRPr="00B8125D">
        <w:t xml:space="preserve"> OLS </w:t>
      </w:r>
      <w:r w:rsidRPr="00B8125D">
        <w:t>回归线，直观比较不同练习量下的年龄</w:t>
      </w:r>
      <w:r w:rsidRPr="00B8125D">
        <w:t>-</w:t>
      </w:r>
      <w:r w:rsidRPr="00B8125D">
        <w:t>评分关系。</w:t>
      </w:r>
    </w:p>
    <w:p w14:paraId="47757A1C" w14:textId="77777777" w:rsidR="00B8125D" w:rsidRPr="00B8125D" w:rsidRDefault="00B8125D" w:rsidP="00A04A94">
      <w:pPr>
        <w:widowControl/>
        <w:numPr>
          <w:ilvl w:val="0"/>
          <w:numId w:val="15"/>
        </w:numPr>
        <w:spacing w:afterLines="20" w:after="62" w:line="240" w:lineRule="auto"/>
        <w:ind w:firstLineChars="0"/>
        <w:jc w:val="left"/>
      </w:pPr>
      <w:r w:rsidRPr="00B8125D">
        <w:rPr>
          <w:b/>
          <w:bCs/>
        </w:rPr>
        <w:t>指数饱和模型</w:t>
      </w:r>
    </w:p>
    <w:p w14:paraId="00DA582C" w14:textId="35076C8D" w:rsidR="00B8125D" w:rsidRPr="00B8125D" w:rsidRDefault="00B8125D" w:rsidP="00A04A94">
      <w:pPr>
        <w:widowControl/>
        <w:numPr>
          <w:ilvl w:val="1"/>
          <w:numId w:val="15"/>
        </w:numPr>
        <w:spacing w:afterLines="20" w:after="62" w:line="240" w:lineRule="auto"/>
        <w:ind w:firstLineChars="0"/>
        <w:jc w:val="left"/>
      </w:pPr>
      <w:r w:rsidRPr="00B8125D">
        <w:t>拟合</w:t>
      </w:r>
      <w:r w:rsidRPr="00B8125D">
        <w:t xml:space="preserve"> </w:t>
      </w:r>
      <m:oMath>
        <m:r>
          <w:rPr>
            <w:rFonts w:ascii="Cambria Math" w:hAnsi="Cambria Math"/>
          </w:rPr>
          <m:t>y=a</m:t>
        </m:r>
        <m:d>
          <m:dPr>
            <m:ctrlPr>
              <w:rPr>
                <w:rFonts w:ascii="Cambria Math" w:hAnsi="Cambria Math"/>
                <w:i/>
              </w:rPr>
            </m:ctrlPr>
          </m:dPr>
          <m:e>
            <m:r>
              <w:rPr>
                <w:rFonts w:ascii="Cambria Math" w:hAnsi="Cambria Math"/>
              </w:rPr>
              <m:t>1-e-bx</m:t>
            </m:r>
          </m:e>
        </m:d>
        <m:r>
          <w:rPr>
            <w:rFonts w:ascii="Cambria Math" w:hAnsi="Cambria Math"/>
          </w:rPr>
          <m:t>+cy=a</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-bx</m:t>
                    </m:r>
                  </m:e>
                </m:d>
              </m:sup>
            </m:sSup>
          </m:e>
        </m:d>
        <m:r>
          <w:rPr>
            <w:rFonts w:ascii="Cambria Math" w:hAnsi="Cambria Math"/>
          </w:rPr>
          <m:t>+cy=a</m:t>
        </m:r>
        <m:d>
          <m:dPr>
            <m:ctrlPr>
              <w:rPr>
                <w:rFonts w:ascii="Cambria Math" w:hAnsi="Cambria Math"/>
                <w:i/>
              </w:rPr>
            </m:ctrlPr>
          </m:dPr>
          <m:e>
            <m:r>
              <w:rPr>
                <w:rFonts w:ascii="Cambria Math" w:hAnsi="Cambria Math"/>
              </w:rPr>
              <m:t>1-e-bx</m:t>
            </m:r>
          </m:e>
        </m:d>
        <m:r>
          <w:rPr>
            <w:rFonts w:ascii="Cambria Math" w:hAnsi="Cambria Math"/>
          </w:rPr>
          <m:t>+c</m:t>
        </m:r>
      </m:oMath>
      <w:r w:rsidRPr="00B8125D">
        <w:t xml:space="preserve"> </w:t>
      </w:r>
      <w:r w:rsidRPr="00B8125D">
        <w:t>描述</w:t>
      </w:r>
      <w:r w:rsidRPr="00B8125D">
        <w:t xml:space="preserve"> </w:t>
      </w:r>
      <w:r w:rsidRPr="00B8125D">
        <w:rPr>
          <w:i/>
          <w:iCs/>
        </w:rPr>
        <w:t>学习饱和</w:t>
      </w:r>
      <w:r w:rsidRPr="00B8125D">
        <w:t>。</w:t>
      </w:r>
    </w:p>
    <w:p w14:paraId="537534D9" w14:textId="77777777" w:rsidR="00B8125D" w:rsidRPr="00B8125D" w:rsidRDefault="00B8125D" w:rsidP="00A04A94">
      <w:pPr>
        <w:widowControl/>
        <w:numPr>
          <w:ilvl w:val="1"/>
          <w:numId w:val="15"/>
        </w:numPr>
        <w:spacing w:afterLines="20" w:after="62" w:line="240" w:lineRule="auto"/>
        <w:ind w:firstLineChars="0"/>
        <w:jc w:val="left"/>
      </w:pPr>
      <w:r w:rsidRPr="00B8125D">
        <w:t>再以对数横轴复现，验证指数转对数后呈近线性。</w:t>
      </w:r>
    </w:p>
    <w:p w14:paraId="527950C2" w14:textId="7FC6B232" w:rsidR="00B8125D" w:rsidRPr="00B8125D" w:rsidRDefault="00B8125D" w:rsidP="00A04A94">
      <w:pPr>
        <w:widowControl/>
        <w:spacing w:afterLines="20" w:after="62" w:line="240" w:lineRule="auto"/>
        <w:ind w:firstLineChars="0" w:firstLine="0"/>
        <w:jc w:val="left"/>
      </w:pPr>
    </w:p>
    <w:p w14:paraId="131C054F" w14:textId="77777777" w:rsidR="00B8125D" w:rsidRPr="00B8125D" w:rsidRDefault="00B8125D" w:rsidP="00A04A94">
      <w:pPr>
        <w:widowControl/>
        <w:spacing w:afterLines="20" w:after="62" w:line="240" w:lineRule="auto"/>
        <w:ind w:firstLineChars="0" w:firstLine="0"/>
        <w:jc w:val="left"/>
        <w:rPr>
          <w:b/>
          <w:bCs/>
        </w:rPr>
      </w:pPr>
      <w:r w:rsidRPr="00B8125D">
        <w:rPr>
          <w:b/>
          <w:bCs/>
        </w:rPr>
        <w:t xml:space="preserve">3. </w:t>
      </w:r>
      <w:r w:rsidRPr="00B8125D">
        <w:rPr>
          <w:b/>
          <w:bCs/>
        </w:rPr>
        <w:t>传统回归分析</w:t>
      </w:r>
    </w:p>
    <w:tbl>
      <w:tblPr>
        <w:tblStyle w:val="5"/>
        <w:tblW w:w="0" w:type="auto"/>
        <w:jc w:val="center"/>
        <w:tblLook w:val="04A0" w:firstRow="1" w:lastRow="0" w:firstColumn="1" w:lastColumn="0" w:noHBand="0" w:noVBand="1"/>
      </w:tblPr>
      <w:tblGrid>
        <w:gridCol w:w="698"/>
        <w:gridCol w:w="3231"/>
        <w:gridCol w:w="2512"/>
      </w:tblGrid>
      <w:tr w:rsidR="00B8125D" w:rsidRPr="00B8125D" w14:paraId="62B6D81B" w14:textId="77777777" w:rsidTr="00B812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5047194" w14:textId="77777777" w:rsidR="00B8125D" w:rsidRPr="00B8125D" w:rsidRDefault="00B8125D" w:rsidP="00A04A94">
            <w:pPr>
              <w:widowControl/>
              <w:spacing w:afterLines="20" w:after="62" w:line="240" w:lineRule="auto"/>
              <w:ind w:firstLineChars="0" w:firstLine="0"/>
              <w:jc w:val="center"/>
              <w:rPr>
                <w:b/>
                <w:bCs/>
              </w:rPr>
            </w:pPr>
            <w:r w:rsidRPr="00B8125D">
              <w:rPr>
                <w:b/>
                <w:bCs/>
              </w:rPr>
              <w:t>模型</w:t>
            </w:r>
          </w:p>
        </w:tc>
        <w:tc>
          <w:tcPr>
            <w:tcW w:w="0" w:type="auto"/>
            <w:hideMark/>
          </w:tcPr>
          <w:p w14:paraId="0686185B" w14:textId="77777777" w:rsidR="00B8125D" w:rsidRPr="00B8125D" w:rsidRDefault="00B8125D" w:rsidP="00A04A94">
            <w:pPr>
              <w:widowControl/>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rPr>
            </w:pPr>
            <w:r w:rsidRPr="00B8125D">
              <w:rPr>
                <w:b/>
                <w:bCs/>
              </w:rPr>
              <w:t>解释变量</w:t>
            </w:r>
          </w:p>
        </w:tc>
        <w:tc>
          <w:tcPr>
            <w:tcW w:w="0" w:type="auto"/>
            <w:hideMark/>
          </w:tcPr>
          <w:p w14:paraId="61610983" w14:textId="77777777" w:rsidR="00B8125D" w:rsidRPr="00B8125D" w:rsidRDefault="00B8125D" w:rsidP="00A04A94">
            <w:pPr>
              <w:widowControl/>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rPr>
            </w:pPr>
            <w:r w:rsidRPr="00B8125D">
              <w:rPr>
                <w:b/>
                <w:bCs/>
              </w:rPr>
              <w:t>目的</w:t>
            </w:r>
          </w:p>
        </w:tc>
      </w:tr>
      <w:tr w:rsidR="00B8125D" w:rsidRPr="00B8125D" w14:paraId="023D831C" w14:textId="77777777" w:rsidTr="00B812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8D64C5" w14:textId="77777777" w:rsidR="00B8125D" w:rsidRPr="00B8125D" w:rsidRDefault="00B8125D" w:rsidP="00A04A94">
            <w:pPr>
              <w:widowControl/>
              <w:spacing w:afterLines="20" w:after="62" w:line="240" w:lineRule="auto"/>
              <w:ind w:firstLineChars="0" w:firstLine="0"/>
              <w:jc w:val="center"/>
            </w:pPr>
            <w:r w:rsidRPr="00B8125D">
              <w:rPr>
                <w:b/>
                <w:bCs/>
              </w:rPr>
              <w:t>m0</w:t>
            </w:r>
          </w:p>
        </w:tc>
        <w:tc>
          <w:tcPr>
            <w:tcW w:w="0" w:type="auto"/>
            <w:hideMark/>
          </w:tcPr>
          <w:p w14:paraId="1A5F8EB1"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8125D">
              <w:t>play_time_month</w:t>
            </w:r>
            <w:proofErr w:type="spellEnd"/>
            <w:r w:rsidRPr="00B8125D">
              <w:t xml:space="preserve"> + play_count</w:t>
            </w:r>
          </w:p>
        </w:tc>
        <w:tc>
          <w:tcPr>
            <w:tcW w:w="0" w:type="auto"/>
            <w:hideMark/>
          </w:tcPr>
          <w:p w14:paraId="5EF1EDD2"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建立基准</w:t>
            </w:r>
          </w:p>
        </w:tc>
      </w:tr>
      <w:tr w:rsidR="00B8125D" w:rsidRPr="00B8125D" w14:paraId="03B25E02" w14:textId="77777777" w:rsidTr="00B8125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DB7947" w14:textId="77777777" w:rsidR="00B8125D" w:rsidRPr="00B8125D" w:rsidRDefault="00B8125D" w:rsidP="00A04A94">
            <w:pPr>
              <w:widowControl/>
              <w:spacing w:afterLines="20" w:after="62" w:line="240" w:lineRule="auto"/>
              <w:ind w:firstLineChars="0" w:firstLine="0"/>
              <w:jc w:val="center"/>
            </w:pPr>
            <w:r w:rsidRPr="00B8125D">
              <w:rPr>
                <w:b/>
                <w:bCs/>
              </w:rPr>
              <w:t>m1</w:t>
            </w:r>
          </w:p>
        </w:tc>
        <w:tc>
          <w:tcPr>
            <w:tcW w:w="0" w:type="auto"/>
            <w:hideMark/>
          </w:tcPr>
          <w:p w14:paraId="5AC863CC" w14:textId="77777777" w:rsidR="00B8125D" w:rsidRPr="00B8125D" w:rsidRDefault="00B8125D" w:rsidP="00A04A94">
            <w:pPr>
              <w:widowControl/>
              <w:spacing w:afterLines="20" w:after="62"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8125D">
              <w:t>m0 + current_age + start_age</w:t>
            </w:r>
          </w:p>
        </w:tc>
        <w:tc>
          <w:tcPr>
            <w:tcW w:w="0" w:type="auto"/>
            <w:hideMark/>
          </w:tcPr>
          <w:p w14:paraId="54A9731F" w14:textId="77777777" w:rsidR="00B8125D" w:rsidRPr="00B8125D" w:rsidRDefault="00B8125D" w:rsidP="00A04A94">
            <w:pPr>
              <w:widowControl/>
              <w:spacing w:afterLines="20" w:after="62"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8125D">
              <w:t>检验年龄主效应</w:t>
            </w:r>
          </w:p>
        </w:tc>
      </w:tr>
      <w:tr w:rsidR="00B8125D" w:rsidRPr="00B8125D" w14:paraId="61C05EA2" w14:textId="77777777" w:rsidTr="00B812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CD1BDC" w14:textId="77777777" w:rsidR="00B8125D" w:rsidRPr="00B8125D" w:rsidRDefault="00B8125D" w:rsidP="00A04A94">
            <w:pPr>
              <w:widowControl/>
              <w:spacing w:afterLines="20" w:after="62" w:line="240" w:lineRule="auto"/>
              <w:ind w:firstLineChars="0" w:firstLine="0"/>
              <w:jc w:val="center"/>
            </w:pPr>
            <w:r w:rsidRPr="00B8125D">
              <w:rPr>
                <w:b/>
                <w:bCs/>
              </w:rPr>
              <w:t>m2</w:t>
            </w:r>
          </w:p>
        </w:tc>
        <w:tc>
          <w:tcPr>
            <w:tcW w:w="0" w:type="auto"/>
            <w:hideMark/>
          </w:tcPr>
          <w:p w14:paraId="13B2BC6A"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 xml:space="preserve">m1 + </w:t>
            </w:r>
            <w:proofErr w:type="spellStart"/>
            <w:r w:rsidRPr="00B8125D">
              <w:t>start_</w:t>
            </w:r>
            <w:proofErr w:type="gramStart"/>
            <w:r w:rsidRPr="00B8125D">
              <w:t>age:play</w:t>
            </w:r>
            <w:proofErr w:type="gramEnd"/>
            <w:r w:rsidRPr="00B8125D">
              <w:t>_count</w:t>
            </w:r>
            <w:proofErr w:type="spellEnd"/>
          </w:p>
        </w:tc>
        <w:tc>
          <w:tcPr>
            <w:tcW w:w="0" w:type="auto"/>
            <w:hideMark/>
          </w:tcPr>
          <w:p w14:paraId="4AF2DACA"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检验年龄</w:t>
            </w:r>
            <w:r w:rsidRPr="00B8125D">
              <w:t>×</w:t>
            </w:r>
            <w:r w:rsidRPr="00B8125D">
              <w:t>练习量交互</w:t>
            </w:r>
          </w:p>
        </w:tc>
      </w:tr>
    </w:tbl>
    <w:p w14:paraId="2BFB523B" w14:textId="77777777" w:rsidR="00B8125D" w:rsidRPr="00B8125D" w:rsidRDefault="00B8125D" w:rsidP="00A04A94">
      <w:pPr>
        <w:widowControl/>
        <w:spacing w:afterLines="20" w:after="62" w:line="240" w:lineRule="auto"/>
        <w:ind w:firstLineChars="0" w:firstLine="0"/>
        <w:jc w:val="left"/>
      </w:pPr>
      <w:r w:rsidRPr="00B8125D">
        <w:t>各模型均使用</w:t>
      </w:r>
      <w:r w:rsidRPr="00B8125D">
        <w:t xml:space="preserve"> </w:t>
      </w:r>
      <w:proofErr w:type="spellStart"/>
      <w:r w:rsidRPr="00B8125D">
        <w:t>statsmodels</w:t>
      </w:r>
      <w:proofErr w:type="spellEnd"/>
      <w:r w:rsidRPr="00B8125D">
        <w:t xml:space="preserve"> OLS</w:t>
      </w:r>
      <w:r w:rsidRPr="00B8125D">
        <w:t>；通过</w:t>
      </w:r>
      <w:r w:rsidRPr="00B8125D">
        <w:t xml:space="preserve"> F-test </w:t>
      </w:r>
      <w:r w:rsidRPr="00B8125D">
        <w:t>比较</w:t>
      </w:r>
      <w:r w:rsidRPr="00B8125D">
        <w:t xml:space="preserve"> ΔR2ΔR^2ΔR2 </w:t>
      </w:r>
      <w:r w:rsidRPr="00B8125D">
        <w:t>评估增量解释力。</w:t>
      </w:r>
    </w:p>
    <w:p w14:paraId="638E720E" w14:textId="67493D6F" w:rsidR="00B8125D" w:rsidRDefault="00B8125D" w:rsidP="00A04A94">
      <w:pPr>
        <w:widowControl/>
        <w:spacing w:afterLines="20" w:after="62" w:line="240" w:lineRule="auto"/>
        <w:ind w:firstLineChars="0" w:firstLine="0"/>
        <w:jc w:val="left"/>
      </w:pPr>
    </w:p>
    <w:p w14:paraId="48458F34" w14:textId="77777777" w:rsidR="00A04A94" w:rsidRDefault="00A04A94" w:rsidP="00A04A94">
      <w:pPr>
        <w:widowControl/>
        <w:spacing w:afterLines="20" w:after="62" w:line="240" w:lineRule="auto"/>
        <w:ind w:firstLineChars="0" w:firstLine="0"/>
        <w:jc w:val="left"/>
      </w:pPr>
    </w:p>
    <w:p w14:paraId="49A2D6FE" w14:textId="77777777" w:rsidR="00A04A94" w:rsidRDefault="00A04A94" w:rsidP="00A04A94">
      <w:pPr>
        <w:widowControl/>
        <w:spacing w:afterLines="20" w:after="62" w:line="240" w:lineRule="auto"/>
        <w:ind w:firstLineChars="0" w:firstLine="0"/>
        <w:jc w:val="left"/>
      </w:pPr>
    </w:p>
    <w:p w14:paraId="3EB6CB9D" w14:textId="77777777" w:rsidR="00A04A94" w:rsidRDefault="00A04A94" w:rsidP="00A04A94">
      <w:pPr>
        <w:widowControl/>
        <w:spacing w:afterLines="20" w:after="62" w:line="240" w:lineRule="auto"/>
        <w:ind w:firstLineChars="0" w:firstLine="0"/>
        <w:jc w:val="left"/>
      </w:pPr>
    </w:p>
    <w:p w14:paraId="01382683" w14:textId="77777777" w:rsidR="00A04A94" w:rsidRPr="00B8125D" w:rsidRDefault="00A04A94" w:rsidP="00A04A94">
      <w:pPr>
        <w:widowControl/>
        <w:spacing w:afterLines="20" w:after="62" w:line="240" w:lineRule="auto"/>
        <w:ind w:firstLineChars="0" w:firstLine="0"/>
        <w:jc w:val="left"/>
      </w:pPr>
    </w:p>
    <w:p w14:paraId="6ABA6E02" w14:textId="77777777" w:rsidR="00B8125D" w:rsidRPr="00B8125D" w:rsidRDefault="00B8125D" w:rsidP="00A04A94">
      <w:pPr>
        <w:widowControl/>
        <w:spacing w:afterLines="20" w:after="62" w:line="240" w:lineRule="auto"/>
        <w:ind w:firstLineChars="0" w:firstLine="0"/>
        <w:jc w:val="left"/>
        <w:rPr>
          <w:b/>
          <w:bCs/>
        </w:rPr>
      </w:pPr>
      <w:r w:rsidRPr="00B8125D">
        <w:rPr>
          <w:b/>
          <w:bCs/>
        </w:rPr>
        <w:lastRenderedPageBreak/>
        <w:t xml:space="preserve">4. </w:t>
      </w:r>
      <w:r w:rsidRPr="00B8125D">
        <w:rPr>
          <w:b/>
          <w:bCs/>
        </w:rPr>
        <w:t>机器学习建模与特征解释</w:t>
      </w:r>
    </w:p>
    <w:tbl>
      <w:tblPr>
        <w:tblStyle w:val="5"/>
        <w:tblW w:w="0" w:type="auto"/>
        <w:tblLook w:val="04A0" w:firstRow="1" w:lastRow="0" w:firstColumn="1" w:lastColumn="0" w:noHBand="0" w:noVBand="1"/>
      </w:tblPr>
      <w:tblGrid>
        <w:gridCol w:w="599"/>
        <w:gridCol w:w="1453"/>
        <w:gridCol w:w="6254"/>
      </w:tblGrid>
      <w:tr w:rsidR="00B8125D" w:rsidRPr="00B8125D" w14:paraId="713D5750" w14:textId="77777777" w:rsidTr="00A04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D1B2449" w14:textId="77777777" w:rsidR="00B8125D" w:rsidRPr="00B8125D" w:rsidRDefault="00B8125D" w:rsidP="00A04A94">
            <w:pPr>
              <w:widowControl/>
              <w:spacing w:afterLines="20" w:after="62" w:line="240" w:lineRule="auto"/>
              <w:ind w:firstLineChars="0" w:firstLine="0"/>
              <w:jc w:val="center"/>
              <w:rPr>
                <w:b/>
                <w:bCs/>
              </w:rPr>
            </w:pPr>
            <w:r w:rsidRPr="00B8125D">
              <w:rPr>
                <w:b/>
                <w:bCs/>
              </w:rPr>
              <w:t>步骤</w:t>
            </w:r>
          </w:p>
        </w:tc>
        <w:tc>
          <w:tcPr>
            <w:tcW w:w="0" w:type="auto"/>
            <w:hideMark/>
          </w:tcPr>
          <w:p w14:paraId="654BCB06" w14:textId="77777777" w:rsidR="00B8125D" w:rsidRPr="00B8125D" w:rsidRDefault="00B8125D" w:rsidP="00A04A94">
            <w:pPr>
              <w:widowControl/>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rPr>
            </w:pPr>
            <w:r w:rsidRPr="00B8125D">
              <w:rPr>
                <w:b/>
                <w:bCs/>
              </w:rPr>
              <w:t>方法</w:t>
            </w:r>
          </w:p>
        </w:tc>
        <w:tc>
          <w:tcPr>
            <w:tcW w:w="0" w:type="auto"/>
            <w:hideMark/>
          </w:tcPr>
          <w:p w14:paraId="27B8A276" w14:textId="77777777" w:rsidR="00B8125D" w:rsidRPr="00B8125D" w:rsidRDefault="00B8125D" w:rsidP="00A04A94">
            <w:pPr>
              <w:widowControl/>
              <w:spacing w:afterLines="20" w:after="62"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bCs/>
              </w:rPr>
            </w:pPr>
            <w:r w:rsidRPr="00B8125D">
              <w:rPr>
                <w:b/>
                <w:bCs/>
              </w:rPr>
              <w:t>关键配置</w:t>
            </w:r>
            <w:r w:rsidRPr="00B8125D">
              <w:rPr>
                <w:b/>
                <w:bCs/>
              </w:rPr>
              <w:t xml:space="preserve"> &amp; </w:t>
            </w:r>
            <w:r w:rsidRPr="00B8125D">
              <w:rPr>
                <w:b/>
                <w:bCs/>
              </w:rPr>
              <w:t>解释方法</w:t>
            </w:r>
          </w:p>
        </w:tc>
      </w:tr>
      <w:tr w:rsidR="00B8125D" w:rsidRPr="00B8125D" w14:paraId="5C55AB29" w14:textId="77777777" w:rsidTr="00A04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B9F15" w14:textId="77777777" w:rsidR="00B8125D" w:rsidRPr="00B8125D" w:rsidRDefault="00B8125D" w:rsidP="00A04A94">
            <w:pPr>
              <w:widowControl/>
              <w:spacing w:afterLines="20" w:after="62" w:line="240" w:lineRule="auto"/>
              <w:ind w:firstLineChars="0" w:firstLine="0"/>
              <w:jc w:val="center"/>
            </w:pPr>
            <w:r w:rsidRPr="00B8125D">
              <w:rPr>
                <w:b/>
                <w:bCs/>
              </w:rPr>
              <w:t>4.1</w:t>
            </w:r>
          </w:p>
        </w:tc>
        <w:tc>
          <w:tcPr>
            <w:tcW w:w="0" w:type="auto"/>
            <w:hideMark/>
          </w:tcPr>
          <w:p w14:paraId="4522CEC2"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Random Forest</w:t>
            </w:r>
          </w:p>
        </w:tc>
        <w:tc>
          <w:tcPr>
            <w:tcW w:w="0" w:type="auto"/>
            <w:hideMark/>
          </w:tcPr>
          <w:p w14:paraId="6362B20E"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rPr>
                <w:i/>
                <w:iCs/>
              </w:rPr>
              <w:t>Pipeline</w:t>
            </w:r>
            <w:r w:rsidRPr="00B8125D">
              <w:t>：</w:t>
            </w:r>
            <w:proofErr w:type="spellStart"/>
            <w:r w:rsidRPr="00B8125D">
              <w:t>StandardScaler</w:t>
            </w:r>
            <w:proofErr w:type="spellEnd"/>
            <w:r w:rsidRPr="00B8125D">
              <w:t xml:space="preserve"> + 500 </w:t>
            </w:r>
            <w:r w:rsidRPr="00B8125D">
              <w:t>棵</w:t>
            </w:r>
            <w:r w:rsidRPr="00B8125D">
              <w:t xml:space="preserve"> RF</w:t>
            </w:r>
            <w:r w:rsidRPr="00B8125D">
              <w:t>；置换重要度（</w:t>
            </w:r>
            <w:r w:rsidRPr="00B8125D">
              <w:t xml:space="preserve">10 </w:t>
            </w:r>
            <w:r w:rsidRPr="00B8125D">
              <w:t>次）</w:t>
            </w:r>
          </w:p>
        </w:tc>
      </w:tr>
      <w:tr w:rsidR="00B8125D" w:rsidRPr="00B8125D" w14:paraId="2BDC9F4C" w14:textId="77777777" w:rsidTr="00A04A94">
        <w:tc>
          <w:tcPr>
            <w:cnfStyle w:val="001000000000" w:firstRow="0" w:lastRow="0" w:firstColumn="1" w:lastColumn="0" w:oddVBand="0" w:evenVBand="0" w:oddHBand="0" w:evenHBand="0" w:firstRowFirstColumn="0" w:firstRowLastColumn="0" w:lastRowFirstColumn="0" w:lastRowLastColumn="0"/>
            <w:tcW w:w="0" w:type="auto"/>
            <w:hideMark/>
          </w:tcPr>
          <w:p w14:paraId="5D942932" w14:textId="77777777" w:rsidR="00B8125D" w:rsidRPr="00B8125D" w:rsidRDefault="00B8125D" w:rsidP="00A04A94">
            <w:pPr>
              <w:widowControl/>
              <w:spacing w:afterLines="20" w:after="62" w:line="240" w:lineRule="auto"/>
              <w:ind w:firstLineChars="0" w:firstLine="0"/>
              <w:jc w:val="center"/>
            </w:pPr>
            <w:r w:rsidRPr="00B8125D">
              <w:rPr>
                <w:b/>
                <w:bCs/>
              </w:rPr>
              <w:t>4.2</w:t>
            </w:r>
          </w:p>
        </w:tc>
        <w:tc>
          <w:tcPr>
            <w:tcW w:w="0" w:type="auto"/>
            <w:hideMark/>
          </w:tcPr>
          <w:p w14:paraId="17FD532F" w14:textId="77777777" w:rsidR="00B8125D" w:rsidRPr="00B8125D" w:rsidRDefault="00B8125D" w:rsidP="00A04A94">
            <w:pPr>
              <w:widowControl/>
              <w:spacing w:afterLines="20" w:after="62"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8125D">
              <w:t>XGBoost</w:t>
            </w:r>
          </w:p>
        </w:tc>
        <w:tc>
          <w:tcPr>
            <w:tcW w:w="0" w:type="auto"/>
            <w:hideMark/>
          </w:tcPr>
          <w:p w14:paraId="6C6CFAC1" w14:textId="77777777" w:rsidR="00B8125D" w:rsidRPr="00B8125D" w:rsidRDefault="00B8125D" w:rsidP="00A04A94">
            <w:pPr>
              <w:widowControl/>
              <w:spacing w:afterLines="20" w:after="62"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8125D">
              <w:rPr>
                <w:i/>
                <w:iCs/>
              </w:rPr>
              <w:t>Pipeline</w:t>
            </w:r>
            <w:r w:rsidRPr="00B8125D">
              <w:t>：缩放</w:t>
            </w:r>
            <w:r w:rsidRPr="00B8125D">
              <w:t xml:space="preserve"> + </w:t>
            </w:r>
            <w:r w:rsidRPr="00B8125D">
              <w:t>参数化</w:t>
            </w:r>
            <w:r w:rsidRPr="00B8125D">
              <w:t xml:space="preserve"> XGB</w:t>
            </w:r>
            <w:r w:rsidRPr="00B8125D">
              <w:t>；同样计算置换重要度</w:t>
            </w:r>
          </w:p>
        </w:tc>
      </w:tr>
      <w:tr w:rsidR="00B8125D" w:rsidRPr="00B8125D" w14:paraId="15EE4B58" w14:textId="77777777" w:rsidTr="00A04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7F0B7" w14:textId="77777777" w:rsidR="00B8125D" w:rsidRPr="00B8125D" w:rsidRDefault="00B8125D" w:rsidP="00A04A94">
            <w:pPr>
              <w:widowControl/>
              <w:spacing w:afterLines="20" w:after="62" w:line="240" w:lineRule="auto"/>
              <w:ind w:firstLineChars="0" w:firstLine="0"/>
              <w:jc w:val="center"/>
            </w:pPr>
            <w:r w:rsidRPr="00B8125D">
              <w:rPr>
                <w:b/>
                <w:bCs/>
              </w:rPr>
              <w:t>4.3</w:t>
            </w:r>
          </w:p>
        </w:tc>
        <w:tc>
          <w:tcPr>
            <w:tcW w:w="0" w:type="auto"/>
            <w:hideMark/>
          </w:tcPr>
          <w:p w14:paraId="7C3A689B"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TreeSHAP</w:t>
            </w:r>
          </w:p>
        </w:tc>
        <w:tc>
          <w:tcPr>
            <w:tcW w:w="0" w:type="auto"/>
            <w:hideMark/>
          </w:tcPr>
          <w:p w14:paraId="67CBF120"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直接调用</w:t>
            </w:r>
            <w:r w:rsidRPr="00B8125D">
              <w:t xml:space="preserve"> </w:t>
            </w:r>
            <w:proofErr w:type="spellStart"/>
            <w:r w:rsidRPr="00B8125D">
              <w:t>Booster.predict</w:t>
            </w:r>
            <w:proofErr w:type="spellEnd"/>
            <w:r w:rsidRPr="00B8125D">
              <w:t>(</w:t>
            </w:r>
            <w:proofErr w:type="spellStart"/>
            <w:r w:rsidRPr="00B8125D">
              <w:t>pred_contribs</w:t>
            </w:r>
            <w:proofErr w:type="spellEnd"/>
            <w:r w:rsidRPr="00B8125D">
              <w:t xml:space="preserve">=True) </w:t>
            </w:r>
            <w:r w:rsidRPr="00B8125D">
              <w:t>获取全局</w:t>
            </w:r>
            <w:r w:rsidRPr="00B8125D">
              <w:t xml:space="preserve"> SHAP </w:t>
            </w:r>
            <w:r w:rsidRPr="00B8125D">
              <w:t>贡献</w:t>
            </w:r>
          </w:p>
        </w:tc>
      </w:tr>
      <w:tr w:rsidR="00B8125D" w:rsidRPr="00B8125D" w14:paraId="2913913B" w14:textId="77777777" w:rsidTr="00A04A94">
        <w:tc>
          <w:tcPr>
            <w:cnfStyle w:val="001000000000" w:firstRow="0" w:lastRow="0" w:firstColumn="1" w:lastColumn="0" w:oddVBand="0" w:evenVBand="0" w:oddHBand="0" w:evenHBand="0" w:firstRowFirstColumn="0" w:firstRowLastColumn="0" w:lastRowFirstColumn="0" w:lastRowLastColumn="0"/>
            <w:tcW w:w="0" w:type="auto"/>
            <w:hideMark/>
          </w:tcPr>
          <w:p w14:paraId="71CD25F7" w14:textId="77777777" w:rsidR="00B8125D" w:rsidRPr="00B8125D" w:rsidRDefault="00B8125D" w:rsidP="00A04A94">
            <w:pPr>
              <w:widowControl/>
              <w:spacing w:afterLines="20" w:after="62" w:line="240" w:lineRule="auto"/>
              <w:ind w:firstLineChars="0" w:firstLine="0"/>
              <w:jc w:val="center"/>
            </w:pPr>
            <w:r w:rsidRPr="00B8125D">
              <w:rPr>
                <w:b/>
                <w:bCs/>
              </w:rPr>
              <w:t>4.4</w:t>
            </w:r>
          </w:p>
        </w:tc>
        <w:tc>
          <w:tcPr>
            <w:tcW w:w="0" w:type="auto"/>
            <w:hideMark/>
          </w:tcPr>
          <w:p w14:paraId="66365B01" w14:textId="77777777" w:rsidR="00B8125D" w:rsidRPr="00B8125D" w:rsidRDefault="00B8125D" w:rsidP="00A04A94">
            <w:pPr>
              <w:widowControl/>
              <w:spacing w:afterLines="20" w:after="62"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8125D">
              <w:t>结果整合</w:t>
            </w:r>
          </w:p>
        </w:tc>
        <w:tc>
          <w:tcPr>
            <w:tcW w:w="0" w:type="auto"/>
            <w:hideMark/>
          </w:tcPr>
          <w:p w14:paraId="4E4E3351" w14:textId="77777777" w:rsidR="00B8125D" w:rsidRPr="00B8125D" w:rsidRDefault="00B8125D" w:rsidP="00A04A94">
            <w:pPr>
              <w:widowControl/>
              <w:spacing w:afterLines="20" w:after="62"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B8125D">
              <w:t>双栏条形图同时展示置换</w:t>
            </w:r>
            <w:r w:rsidRPr="00B8125D">
              <w:t xml:space="preserve"> ΔR² </w:t>
            </w:r>
            <w:r w:rsidRPr="00B8125D">
              <w:t>与</w:t>
            </w:r>
          </w:p>
        </w:tc>
      </w:tr>
      <w:tr w:rsidR="00B8125D" w:rsidRPr="00B8125D" w14:paraId="08B1F0CB" w14:textId="77777777" w:rsidTr="00A04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B74000" w14:textId="77777777" w:rsidR="00B8125D" w:rsidRPr="00B8125D" w:rsidRDefault="00B8125D" w:rsidP="00A04A94">
            <w:pPr>
              <w:widowControl/>
              <w:spacing w:afterLines="20" w:after="62" w:line="240" w:lineRule="auto"/>
              <w:ind w:firstLineChars="0" w:firstLine="0"/>
              <w:jc w:val="center"/>
            </w:pPr>
            <w:r w:rsidRPr="00B8125D">
              <w:rPr>
                <w:b/>
                <w:bCs/>
              </w:rPr>
              <w:t>4.5</w:t>
            </w:r>
          </w:p>
        </w:tc>
        <w:tc>
          <w:tcPr>
            <w:tcW w:w="0" w:type="auto"/>
            <w:hideMark/>
          </w:tcPr>
          <w:p w14:paraId="071F295A"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Bootstrap RF</w:t>
            </w:r>
          </w:p>
        </w:tc>
        <w:tc>
          <w:tcPr>
            <w:tcW w:w="0" w:type="auto"/>
            <w:hideMark/>
          </w:tcPr>
          <w:p w14:paraId="51822428" w14:textId="77777777" w:rsidR="00B8125D" w:rsidRPr="00B8125D" w:rsidRDefault="00B8125D" w:rsidP="00A04A94">
            <w:pPr>
              <w:widowControl/>
              <w:spacing w:afterLines="20" w:after="62"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B8125D">
              <w:t xml:space="preserve">100 </w:t>
            </w:r>
            <w:r w:rsidRPr="00B8125D">
              <w:t>次自助采样＋置换重要度生成</w:t>
            </w:r>
            <w:r w:rsidRPr="00B8125D">
              <w:t xml:space="preserve"> 95 % </w:t>
            </w:r>
            <w:r w:rsidRPr="00B8125D">
              <w:t>置信区间，为随机森林解释力提供稳健性度量</w:t>
            </w:r>
          </w:p>
        </w:tc>
      </w:tr>
    </w:tbl>
    <w:p w14:paraId="2D6F628E" w14:textId="1C6EF211" w:rsidR="00B8125D" w:rsidRPr="00B8125D" w:rsidRDefault="00B8125D" w:rsidP="00A04A94">
      <w:pPr>
        <w:widowControl/>
        <w:spacing w:afterLines="20" w:after="62" w:line="240" w:lineRule="auto"/>
        <w:ind w:firstLineChars="0" w:firstLine="0"/>
        <w:jc w:val="left"/>
      </w:pPr>
    </w:p>
    <w:p w14:paraId="2524AE04" w14:textId="77777777" w:rsidR="00B8125D" w:rsidRPr="00B8125D" w:rsidRDefault="00B8125D" w:rsidP="00A04A94">
      <w:pPr>
        <w:widowControl/>
        <w:spacing w:afterLines="20" w:after="62" w:line="240" w:lineRule="auto"/>
        <w:ind w:firstLineChars="0" w:firstLine="0"/>
        <w:jc w:val="left"/>
        <w:rPr>
          <w:b/>
          <w:bCs/>
        </w:rPr>
      </w:pPr>
      <w:r w:rsidRPr="00B8125D">
        <w:rPr>
          <w:b/>
          <w:bCs/>
        </w:rPr>
        <w:t xml:space="preserve">5. </w:t>
      </w:r>
      <w:r w:rsidRPr="00B8125D">
        <w:rPr>
          <w:b/>
          <w:bCs/>
        </w:rPr>
        <w:t>其他统计探索</w:t>
      </w:r>
    </w:p>
    <w:p w14:paraId="0B348D6C" w14:textId="77777777" w:rsidR="00B8125D" w:rsidRPr="00B8125D" w:rsidRDefault="00B8125D" w:rsidP="00A04A94">
      <w:pPr>
        <w:widowControl/>
        <w:numPr>
          <w:ilvl w:val="0"/>
          <w:numId w:val="16"/>
        </w:numPr>
        <w:spacing w:afterLines="20" w:after="62" w:line="240" w:lineRule="auto"/>
        <w:ind w:firstLineChars="0"/>
        <w:jc w:val="left"/>
      </w:pPr>
      <w:r w:rsidRPr="00B8125D">
        <w:rPr>
          <w:b/>
          <w:bCs/>
        </w:rPr>
        <w:t>主观问卷分组</w:t>
      </w:r>
      <w:r w:rsidRPr="00B8125D">
        <w:t>：以箱线图比较玩家对</w:t>
      </w:r>
      <w:r w:rsidRPr="00B8125D">
        <w:t>“</w:t>
      </w:r>
      <w:r w:rsidRPr="00B8125D">
        <w:t>天赋重要性</w:t>
      </w:r>
      <w:r w:rsidRPr="00B8125D">
        <w:t xml:space="preserve">”(Question 1) </w:t>
      </w:r>
      <w:r w:rsidRPr="00B8125D">
        <w:t>三</w:t>
      </w:r>
      <w:proofErr w:type="gramStart"/>
      <w:r w:rsidRPr="00B8125D">
        <w:t>档评价下</w:t>
      </w:r>
      <w:proofErr w:type="gramEnd"/>
      <w:r w:rsidRPr="00B8125D">
        <w:t>的评分分布。</w:t>
      </w:r>
    </w:p>
    <w:p w14:paraId="7A222406" w14:textId="77777777" w:rsidR="00B8125D" w:rsidRPr="00B8125D" w:rsidRDefault="00B8125D" w:rsidP="00A04A94">
      <w:pPr>
        <w:widowControl/>
        <w:numPr>
          <w:ilvl w:val="0"/>
          <w:numId w:val="16"/>
        </w:numPr>
        <w:spacing w:afterLines="20" w:after="62" w:line="240" w:lineRule="auto"/>
        <w:ind w:firstLineChars="0"/>
        <w:jc w:val="left"/>
      </w:pPr>
      <w:r w:rsidRPr="00B8125D">
        <w:rPr>
          <w:b/>
          <w:bCs/>
        </w:rPr>
        <w:t xml:space="preserve">K-Means </w:t>
      </w:r>
      <w:r w:rsidRPr="00B8125D">
        <w:rPr>
          <w:b/>
          <w:bCs/>
        </w:rPr>
        <w:t>聚类</w:t>
      </w:r>
    </w:p>
    <w:p w14:paraId="0ACCF870" w14:textId="77777777" w:rsidR="00B8125D" w:rsidRPr="00B8125D" w:rsidRDefault="00B8125D" w:rsidP="00A04A94">
      <w:pPr>
        <w:widowControl/>
        <w:numPr>
          <w:ilvl w:val="1"/>
          <w:numId w:val="16"/>
        </w:numPr>
        <w:spacing w:afterLines="20" w:after="62" w:line="240" w:lineRule="auto"/>
        <w:ind w:firstLineChars="0"/>
        <w:jc w:val="left"/>
      </w:pPr>
      <w:r w:rsidRPr="00B8125D">
        <w:t>变量：</w:t>
      </w:r>
      <w:proofErr w:type="spellStart"/>
      <w:r w:rsidRPr="00B8125D">
        <w:t>start_age</w:t>
      </w:r>
      <w:proofErr w:type="spellEnd"/>
      <w:r w:rsidRPr="00B8125D">
        <w:t>、</w:t>
      </w:r>
      <w:proofErr w:type="spellStart"/>
      <w:r w:rsidRPr="00B8125D">
        <w:t>experience_yrs</w:t>
      </w:r>
      <w:proofErr w:type="spellEnd"/>
      <w:r w:rsidRPr="00B8125D">
        <w:t>、</w:t>
      </w:r>
      <w:r w:rsidRPr="00B8125D">
        <w:t>play_count</w:t>
      </w:r>
    </w:p>
    <w:p w14:paraId="746396B5" w14:textId="77777777" w:rsidR="00B8125D" w:rsidRPr="00B8125D" w:rsidRDefault="00B8125D" w:rsidP="00A04A94">
      <w:pPr>
        <w:widowControl/>
        <w:numPr>
          <w:ilvl w:val="1"/>
          <w:numId w:val="16"/>
        </w:numPr>
        <w:spacing w:afterLines="20" w:after="62" w:line="240" w:lineRule="auto"/>
        <w:ind w:firstLineChars="0"/>
        <w:jc w:val="left"/>
      </w:pPr>
      <w:r w:rsidRPr="00B8125D">
        <w:t>通过</w:t>
      </w:r>
      <w:r w:rsidRPr="00B8125D">
        <w:t xml:space="preserve"> WCSS </w:t>
      </w:r>
      <w:r w:rsidRPr="00B8125D">
        <w:t>肘部法与</w:t>
      </w:r>
      <w:r w:rsidRPr="00B8125D">
        <w:t xml:space="preserve"> Silhouette </w:t>
      </w:r>
      <w:r w:rsidRPr="00B8125D">
        <w:t>系数共同选择最佳</w:t>
      </w:r>
      <w:r w:rsidRPr="00B8125D">
        <w:t xml:space="preserve"> </w:t>
      </w:r>
      <w:r w:rsidRPr="00B8125D">
        <w:rPr>
          <w:i/>
          <w:iCs/>
        </w:rPr>
        <w:t>k</w:t>
      </w:r>
      <w:r w:rsidRPr="00B8125D">
        <w:t>；结果用年龄</w:t>
      </w:r>
      <w:r w:rsidRPr="00B8125D">
        <w:t>-</w:t>
      </w:r>
      <w:r w:rsidRPr="00B8125D">
        <w:t>评分散点上色呈现。</w:t>
      </w:r>
    </w:p>
    <w:p w14:paraId="3F16F422" w14:textId="02FF6FC1" w:rsidR="00B8125D" w:rsidRPr="00B8125D" w:rsidRDefault="00B8125D" w:rsidP="00A04A94">
      <w:pPr>
        <w:widowControl/>
        <w:numPr>
          <w:ilvl w:val="0"/>
          <w:numId w:val="16"/>
        </w:numPr>
        <w:spacing w:afterLines="20" w:after="62" w:line="240" w:lineRule="auto"/>
        <w:ind w:firstLineChars="0"/>
        <w:jc w:val="left"/>
      </w:pPr>
      <w:r w:rsidRPr="00B8125D">
        <w:rPr>
          <w:b/>
          <w:bCs/>
        </w:rPr>
        <w:t>分位数回归</w:t>
      </w:r>
      <w:r w:rsidRPr="00B8125D">
        <w:rPr>
          <w:b/>
          <w:bCs/>
        </w:rPr>
        <w:t xml:space="preserve"> (τ=0.1, 0.5, 0.9)</w:t>
      </w:r>
      <w:r w:rsidRPr="00B8125D">
        <w:t>：考察练习量与年龄变量对不同评级分布尾部的影响差异。</w:t>
      </w:r>
    </w:p>
    <w:p w14:paraId="6EA09750" w14:textId="77777777" w:rsidR="00B8125D" w:rsidRPr="00B8125D" w:rsidRDefault="00B8125D" w:rsidP="00A04A94">
      <w:pPr>
        <w:widowControl/>
        <w:spacing w:afterLines="20" w:after="62" w:line="240" w:lineRule="auto"/>
        <w:ind w:firstLineChars="0" w:firstLine="0"/>
        <w:jc w:val="left"/>
        <w:rPr>
          <w:b/>
          <w:bCs/>
        </w:rPr>
      </w:pPr>
      <w:r w:rsidRPr="00B8125D">
        <w:rPr>
          <w:b/>
          <w:bCs/>
        </w:rPr>
        <w:t xml:space="preserve">6. </w:t>
      </w:r>
      <w:r w:rsidRPr="00B8125D">
        <w:rPr>
          <w:b/>
          <w:bCs/>
        </w:rPr>
        <w:t>评价指标速</w:t>
      </w:r>
      <w:proofErr w:type="gramStart"/>
      <w:r w:rsidRPr="00B8125D">
        <w:rPr>
          <w:b/>
          <w:bCs/>
        </w:rPr>
        <w:t>览</w:t>
      </w:r>
      <w:proofErr w:type="gramEnd"/>
    </w:p>
    <w:p w14:paraId="21D9C589" w14:textId="43C44C46" w:rsidR="00B8125D" w:rsidRPr="00B8125D" w:rsidRDefault="00B8125D" w:rsidP="00A04A94">
      <w:pPr>
        <w:widowControl/>
        <w:numPr>
          <w:ilvl w:val="0"/>
          <w:numId w:val="17"/>
        </w:numPr>
        <w:spacing w:afterLines="20" w:after="62" w:line="240" w:lineRule="auto"/>
        <w:ind w:firstLineChars="0"/>
        <w:jc w:val="left"/>
      </w:pPr>
      <w:r w:rsidRPr="00B8125D">
        <w:rPr>
          <w:b/>
          <w:bCs/>
        </w:rPr>
        <w:t>解释力</w:t>
      </w:r>
      <w:r w:rsidRPr="00B8125D">
        <w:t>：</w:t>
      </w:r>
      <w:r w:rsidRPr="00B8125D">
        <w:t>OLS R</w:t>
      </w:r>
      <w:r>
        <w:rPr>
          <w:rFonts w:hint="eastAsia"/>
        </w:rPr>
        <w:t>^</w:t>
      </w:r>
      <w:r w:rsidRPr="00B8125D">
        <w:t>2</w:t>
      </w:r>
      <w:r w:rsidRPr="00B8125D">
        <w:t>、</w:t>
      </w:r>
      <w:r w:rsidRPr="00B8125D">
        <w:t>RF OOB R²</w:t>
      </w:r>
      <w:r w:rsidRPr="00B8125D">
        <w:t>、</w:t>
      </w:r>
      <w:r w:rsidRPr="00B8125D">
        <w:t xml:space="preserve">XGB </w:t>
      </w:r>
      <w:r w:rsidRPr="00B8125D">
        <w:t>置换</w:t>
      </w:r>
      <w:r w:rsidRPr="00B8125D">
        <w:t xml:space="preserve"> ΔR²</w:t>
      </w:r>
    </w:p>
    <w:p w14:paraId="3A7BDAC8" w14:textId="77777777" w:rsidR="00B8125D" w:rsidRPr="00B8125D" w:rsidRDefault="00B8125D" w:rsidP="00A04A94">
      <w:pPr>
        <w:widowControl/>
        <w:numPr>
          <w:ilvl w:val="0"/>
          <w:numId w:val="17"/>
        </w:numPr>
        <w:spacing w:afterLines="20" w:after="62" w:line="240" w:lineRule="auto"/>
        <w:ind w:firstLineChars="0"/>
        <w:jc w:val="left"/>
      </w:pPr>
      <w:r w:rsidRPr="00B8125D">
        <w:rPr>
          <w:b/>
          <w:bCs/>
        </w:rPr>
        <w:t>特征重要度</w:t>
      </w:r>
      <w:r w:rsidRPr="00B8125D">
        <w:t>：</w:t>
      </w:r>
      <w:r w:rsidRPr="00B8125D">
        <w:t>Permutation Importance</w:t>
      </w:r>
      <w:r w:rsidRPr="00B8125D">
        <w:t>、</w:t>
      </w:r>
      <w:r w:rsidRPr="00B8125D">
        <w:t>TreeSHAP</w:t>
      </w:r>
      <w:r w:rsidRPr="00B8125D">
        <w:t>、</w:t>
      </w:r>
      <w:r w:rsidRPr="00B8125D">
        <w:t>Bootstrap CI</w:t>
      </w:r>
    </w:p>
    <w:p w14:paraId="3C850578" w14:textId="77777777" w:rsidR="00B8125D" w:rsidRPr="00B8125D" w:rsidRDefault="00B8125D" w:rsidP="00A04A94">
      <w:pPr>
        <w:widowControl/>
        <w:numPr>
          <w:ilvl w:val="0"/>
          <w:numId w:val="17"/>
        </w:numPr>
        <w:spacing w:afterLines="20" w:after="62" w:line="240" w:lineRule="auto"/>
        <w:ind w:firstLineChars="0"/>
        <w:jc w:val="left"/>
      </w:pPr>
      <w:r w:rsidRPr="00B8125D">
        <w:rPr>
          <w:b/>
          <w:bCs/>
        </w:rPr>
        <w:t>聚类质度</w:t>
      </w:r>
      <w:r w:rsidRPr="00B8125D">
        <w:t>：</w:t>
      </w:r>
      <w:r w:rsidRPr="00B8125D">
        <w:t>Silhouette Score</w:t>
      </w:r>
    </w:p>
    <w:p w14:paraId="562FAC20" w14:textId="77777777" w:rsidR="00B8125D" w:rsidRPr="00B8125D" w:rsidRDefault="00B8125D" w:rsidP="00A04A94">
      <w:pPr>
        <w:widowControl/>
        <w:numPr>
          <w:ilvl w:val="0"/>
          <w:numId w:val="17"/>
        </w:numPr>
        <w:spacing w:afterLines="20" w:after="62" w:line="240" w:lineRule="auto"/>
        <w:ind w:firstLineChars="0"/>
        <w:jc w:val="left"/>
      </w:pPr>
      <w:r w:rsidRPr="00B8125D">
        <w:rPr>
          <w:b/>
          <w:bCs/>
        </w:rPr>
        <w:t>显著性检验</w:t>
      </w:r>
      <w:r w:rsidRPr="00B8125D">
        <w:t>：</w:t>
      </w:r>
      <w:r w:rsidRPr="00B8125D">
        <w:t>OLS t/F-test</w:t>
      </w:r>
      <w:r w:rsidRPr="00B8125D">
        <w:t>、分位数回归</w:t>
      </w:r>
      <w:r w:rsidRPr="00B8125D">
        <w:t xml:space="preserve"> </w:t>
      </w:r>
      <w:r w:rsidRPr="00B8125D">
        <w:rPr>
          <w:i/>
          <w:iCs/>
        </w:rPr>
        <w:t>p-value</w:t>
      </w:r>
    </w:p>
    <w:p w14:paraId="16F62185" w14:textId="77777777" w:rsidR="00AB2CCA" w:rsidRDefault="00AB2CCA" w:rsidP="00A04A94">
      <w:pPr>
        <w:widowControl/>
        <w:spacing w:afterLines="20" w:after="62" w:line="240" w:lineRule="auto"/>
        <w:ind w:firstLineChars="0" w:firstLine="0"/>
        <w:jc w:val="left"/>
      </w:pPr>
      <w:r w:rsidRPr="00AB2CCA">
        <w:rPr>
          <w:b/>
          <w:bCs/>
        </w:rPr>
        <w:t>文件依赖</w:t>
      </w:r>
      <w:r w:rsidRPr="00AB2CCA">
        <w:t>：</w:t>
      </w:r>
    </w:p>
    <w:p w14:paraId="6DF49C82" w14:textId="01C96124" w:rsidR="00E80E40" w:rsidRDefault="00AB2CCA" w:rsidP="00A04A94">
      <w:pPr>
        <w:widowControl/>
        <w:spacing w:afterLines="20" w:after="62" w:line="240" w:lineRule="auto"/>
        <w:ind w:firstLineChars="0" w:firstLine="0"/>
        <w:jc w:val="left"/>
      </w:pPr>
      <w:r w:rsidRPr="00AB2CCA">
        <w:t>Python 3.10</w:t>
      </w:r>
      <w:r>
        <w:rPr>
          <w:rFonts w:hint="eastAsia"/>
        </w:rPr>
        <w:t>（</w:t>
      </w:r>
      <w:proofErr w:type="spellStart"/>
      <w:r>
        <w:rPr>
          <w:rFonts w:hint="eastAsia"/>
        </w:rPr>
        <w:t>miniconda</w:t>
      </w:r>
      <w:proofErr w:type="spellEnd"/>
      <w:r>
        <w:rPr>
          <w:rFonts w:hint="eastAsia"/>
        </w:rPr>
        <w:t>）</w:t>
      </w:r>
      <w:r w:rsidRPr="00AB2CCA">
        <w:t>，主要库版本</w:t>
      </w:r>
      <w:r w:rsidRPr="00AB2CCA">
        <w:t xml:space="preserve"> </w:t>
      </w:r>
      <w:r w:rsidRPr="00AB2CCA">
        <w:rPr>
          <w:i/>
          <w:iCs/>
        </w:rPr>
        <w:t xml:space="preserve">pandas 2.x / </w:t>
      </w:r>
      <w:proofErr w:type="spellStart"/>
      <w:r w:rsidRPr="00AB2CCA">
        <w:rPr>
          <w:i/>
          <w:iCs/>
        </w:rPr>
        <w:t>numpy</w:t>
      </w:r>
      <w:proofErr w:type="spellEnd"/>
      <w:r w:rsidRPr="00AB2CCA">
        <w:rPr>
          <w:i/>
          <w:iCs/>
        </w:rPr>
        <w:t xml:space="preserve"> 1.26 / seaborn 0.13 / matplotlib 3.8 / </w:t>
      </w:r>
      <w:proofErr w:type="spellStart"/>
      <w:r w:rsidRPr="00AB2CCA">
        <w:rPr>
          <w:i/>
          <w:iCs/>
        </w:rPr>
        <w:t>statsmodels</w:t>
      </w:r>
      <w:proofErr w:type="spellEnd"/>
      <w:r w:rsidRPr="00AB2CCA">
        <w:rPr>
          <w:i/>
          <w:iCs/>
        </w:rPr>
        <w:t xml:space="preserve"> 0.14 / scikit-learn 1.4 / </w:t>
      </w:r>
      <w:proofErr w:type="spellStart"/>
      <w:r w:rsidRPr="00AB2CCA">
        <w:rPr>
          <w:i/>
          <w:iCs/>
        </w:rPr>
        <w:t>xgboost</w:t>
      </w:r>
      <w:proofErr w:type="spellEnd"/>
      <w:r w:rsidRPr="00AB2CCA">
        <w:rPr>
          <w:i/>
          <w:iCs/>
        </w:rPr>
        <w:t xml:space="preserve"> 2.0</w:t>
      </w:r>
      <w:r w:rsidRPr="00AB2CCA">
        <w:t>。代码兼容</w:t>
      </w:r>
      <w:r w:rsidRPr="00AB2CCA">
        <w:t xml:space="preserve"> Mac/Win/Linux</w:t>
      </w:r>
      <w:r w:rsidRPr="00AB2CCA">
        <w:t>，图形渲染需中文字体支持。</w:t>
      </w:r>
    </w:p>
    <w:p w14:paraId="51179674" w14:textId="77777777" w:rsidR="00AB2CCA" w:rsidRDefault="00AB2CCA" w:rsidP="00A04A94">
      <w:pPr>
        <w:widowControl/>
        <w:spacing w:afterLines="20" w:after="62" w:line="240" w:lineRule="auto"/>
        <w:ind w:firstLineChars="0" w:firstLine="0"/>
        <w:jc w:val="left"/>
      </w:pPr>
    </w:p>
    <w:p w14:paraId="494C5034" w14:textId="77777777" w:rsidR="00E80E40" w:rsidRPr="00E71F21" w:rsidRDefault="00E80E40">
      <w:pPr>
        <w:ind w:firstLineChars="0" w:firstLine="0"/>
        <w:rPr>
          <w:rFonts w:eastAsiaTheme="minorEastAsia"/>
        </w:rPr>
      </w:pPr>
    </w:p>
    <w:sectPr w:rsidR="00E80E40" w:rsidRPr="00E71F21">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A38C7" w14:textId="77777777" w:rsidR="00FA2C56" w:rsidRDefault="00FA2C56">
      <w:pPr>
        <w:spacing w:line="240" w:lineRule="auto"/>
      </w:pPr>
      <w:r>
        <w:separator/>
      </w:r>
    </w:p>
  </w:endnote>
  <w:endnote w:type="continuationSeparator" w:id="0">
    <w:p w14:paraId="31CCBF56" w14:textId="77777777" w:rsidR="00FA2C56" w:rsidRDefault="00FA2C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86038" w14:textId="77777777" w:rsidR="00300BB3" w:rsidRDefault="00300B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3343E" w14:textId="77777777" w:rsidR="00E80E40" w:rsidRDefault="00E80E4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2205" w14:textId="77777777" w:rsidR="00300BB3" w:rsidRDefault="00300BB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CE47D" w14:textId="77777777" w:rsidR="00E80E40" w:rsidRDefault="00087D37">
    <w:pPr>
      <w:pStyle w:val="a5"/>
      <w:ind w:firstLine="360"/>
    </w:pPr>
    <w:r>
      <w:rPr>
        <w:noProof/>
      </w:rPr>
      <mc:AlternateContent>
        <mc:Choice Requires="wps">
          <w:drawing>
            <wp:anchor distT="0" distB="0" distL="114300" distR="114300" simplePos="0" relativeHeight="251659264" behindDoc="0" locked="0" layoutInCell="1" allowOverlap="1" wp14:anchorId="3290B981" wp14:editId="75295FA7">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47890C" w14:textId="77777777" w:rsidR="00E80E40" w:rsidRDefault="00087D37">
                          <w:pPr>
                            <w:pStyle w:val="a5"/>
                            <w:ind w:firstLine="36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90B981" id="_x0000_t202" coordsize="21600,21600" o:spt="202" path="m,l,21600r21600,l21600,xe">
              <v:stroke joinstyle="miter"/>
              <v:path gradientshapeok="t" o:connecttype="rect"/>
            </v:shapetype>
            <v:shape id="文本框 20"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F47890C" w14:textId="77777777" w:rsidR="00E80E40" w:rsidRDefault="00087D37">
                    <w:pPr>
                      <w:pStyle w:val="a5"/>
                      <w:ind w:firstLine="360"/>
                    </w:pPr>
                    <w:r>
                      <w:fldChar w:fldCharType="begin"/>
                    </w:r>
                    <w:r>
                      <w:instrText xml:space="preserve"> PAGE  \* MERGEFORMAT </w:instrText>
                    </w:r>
                    <w:r>
                      <w:fldChar w:fldCharType="separate"/>
                    </w:r>
                    <w:r>
                      <w:t>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C0F16" w14:textId="77777777" w:rsidR="00FA2C56" w:rsidRDefault="00FA2C56">
      <w:pPr>
        <w:spacing w:line="240" w:lineRule="auto"/>
      </w:pPr>
      <w:r>
        <w:separator/>
      </w:r>
    </w:p>
  </w:footnote>
  <w:footnote w:type="continuationSeparator" w:id="0">
    <w:p w14:paraId="1931CC89" w14:textId="77777777" w:rsidR="00FA2C56" w:rsidRDefault="00FA2C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42C55" w14:textId="77777777" w:rsidR="00300BB3" w:rsidRDefault="00300BB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3EC7E" w14:textId="77777777" w:rsidR="00E80E40" w:rsidRDefault="00E80E4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D1DF7" w14:textId="77777777" w:rsidR="00300BB3" w:rsidRDefault="00300BB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F6BE5F46"/>
    <w:lvl w:ilvl="0">
      <w:numFmt w:val="bullet"/>
      <w:lvlText w:val=""/>
      <w:lvlJc w:val="left"/>
      <w:pPr>
        <w:ind w:left="360" w:hanging="360"/>
      </w:pPr>
      <w:rPr>
        <w:rFonts w:ascii="Symbol" w:hAnsi="Symbol" w:cs="Symbol" w:hint="default"/>
      </w:rPr>
    </w:lvl>
    <w:lvl w:ilv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Wingdings" w:hAnsi="Wingdings" w:cs="Wingdings" w:hint="default"/>
      </w:rPr>
    </w:lvl>
    <w:lvl w:ilvl="3">
      <w:numFmt w:val="bullet"/>
      <w:lvlText w:val=""/>
      <w:lvlJc w:val="left"/>
      <w:pPr>
        <w:ind w:left="2520" w:hanging="360"/>
      </w:pPr>
      <w:rPr>
        <w:rFonts w:ascii="Symbol" w:hAnsi="Symbol" w:cs="Symbol" w:hint="default"/>
      </w:rPr>
    </w:lvl>
    <w:lvl w:ilvl="4">
      <w:numFmt w:val="bullet"/>
      <w:lvlText w:val="o"/>
      <w:lvlJc w:val="left"/>
      <w:pPr>
        <w:ind w:left="3240" w:hanging="360"/>
      </w:pPr>
      <w:rPr>
        <w:rFonts w:ascii="Courier New" w:hAnsi="Courier New" w:cs="Courier New" w:hint="default"/>
      </w:rPr>
    </w:lvl>
    <w:lvl w:ilvl="5">
      <w:numFmt w:val="bullet"/>
      <w:lvlText w:val=""/>
      <w:lvlJc w:val="left"/>
      <w:pPr>
        <w:ind w:left="3960" w:hanging="360"/>
      </w:pPr>
      <w:rPr>
        <w:rFonts w:ascii="Wingdings" w:hAnsi="Wingdings" w:cs="Wingdings" w:hint="default"/>
      </w:rPr>
    </w:lvl>
    <w:lvl w:ilvl="6">
      <w:numFmt w:val="bullet"/>
      <w:lvlText w:val=""/>
      <w:lvlJc w:val="left"/>
      <w:pPr>
        <w:ind w:left="4680" w:hanging="360"/>
      </w:pPr>
      <w:rPr>
        <w:rFonts w:ascii="Symbol" w:hAnsi="Symbol" w:cs="Symbol" w:hint="default"/>
      </w:rPr>
    </w:lvl>
    <w:lvl w:ilvl="7">
      <w:numFmt w:val="bullet"/>
      <w:lvlText w:val="o"/>
      <w:lvlJc w:val="left"/>
      <w:pPr>
        <w:ind w:left="5400" w:hanging="360"/>
      </w:pPr>
      <w:rPr>
        <w:rFonts w:ascii="Courier New" w:hAnsi="Courier New" w:cs="Courier New" w:hint="default"/>
      </w:rPr>
    </w:lvl>
    <w:lvl w:ilvl="8">
      <w:numFmt w:val="bullet"/>
      <w:lvlText w:val=""/>
      <w:lvlJc w:val="left"/>
      <w:pPr>
        <w:ind w:left="6120" w:hanging="360"/>
      </w:pPr>
      <w:rPr>
        <w:rFonts w:ascii="Wingdings" w:hAnsi="Wingdings" w:cs="Wingdings" w:hint="default"/>
      </w:rPr>
    </w:lvl>
  </w:abstractNum>
  <w:abstractNum w:abstractNumId="1" w15:restartNumberingAfterBreak="0">
    <w:nsid w:val="00A99201"/>
    <w:multiLevelType w:val="multilevel"/>
    <w:tmpl w:val="BE0C8C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2" w15:restartNumberingAfterBreak="0">
    <w:nsid w:val="0D25046B"/>
    <w:multiLevelType w:val="multilevel"/>
    <w:tmpl w:val="539A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D247E"/>
    <w:multiLevelType w:val="multilevel"/>
    <w:tmpl w:val="790A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23146"/>
    <w:multiLevelType w:val="multilevel"/>
    <w:tmpl w:val="1C7E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375EB"/>
    <w:multiLevelType w:val="hybridMultilevel"/>
    <w:tmpl w:val="B84AA6F4"/>
    <w:lvl w:ilvl="0" w:tplc="7E7E1D3A">
      <w:start w:val="1"/>
      <w:numFmt w:val="japaneseCounting"/>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41312D4"/>
    <w:multiLevelType w:val="multilevel"/>
    <w:tmpl w:val="668A1E98"/>
    <w:lvl w:ilvl="0">
      <w:start w:val="1"/>
      <w:numFmt w:val="decimal"/>
      <w:lvlText w:val="%1."/>
      <w:lvlJc w:val="left"/>
      <w:pPr>
        <w:ind w:left="920" w:hanging="440"/>
      </w:pPr>
      <w:rPr>
        <w:rFonts w:hint="eastAsia"/>
      </w:rPr>
    </w:lvl>
    <w:lvl w:ilvl="1">
      <w:start w:val="7"/>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7" w15:restartNumberingAfterBreak="0">
    <w:nsid w:val="267339B5"/>
    <w:multiLevelType w:val="multilevel"/>
    <w:tmpl w:val="2D580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7D48EC"/>
    <w:multiLevelType w:val="hybridMultilevel"/>
    <w:tmpl w:val="A890295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354D1532"/>
    <w:multiLevelType w:val="hybridMultilevel"/>
    <w:tmpl w:val="8182FD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452C6DFB"/>
    <w:multiLevelType w:val="hybridMultilevel"/>
    <w:tmpl w:val="54F6C424"/>
    <w:lvl w:ilvl="0" w:tplc="383E16BA">
      <w:start w:val="1"/>
      <w:numFmt w:val="japaneseCounting"/>
      <w:lvlText w:val="%1、"/>
      <w:lvlJc w:val="left"/>
      <w:pPr>
        <w:ind w:left="500" w:hanging="5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6F56DB8"/>
    <w:multiLevelType w:val="multilevel"/>
    <w:tmpl w:val="0414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0A6789"/>
    <w:multiLevelType w:val="multilevel"/>
    <w:tmpl w:val="9EC8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C1534"/>
    <w:multiLevelType w:val="multilevel"/>
    <w:tmpl w:val="4A3E7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F26E60"/>
    <w:multiLevelType w:val="hybridMultilevel"/>
    <w:tmpl w:val="3D228A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418694E"/>
    <w:multiLevelType w:val="multilevel"/>
    <w:tmpl w:val="3054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41D01"/>
    <w:multiLevelType w:val="multilevel"/>
    <w:tmpl w:val="E638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2368C5"/>
    <w:multiLevelType w:val="multilevel"/>
    <w:tmpl w:val="4BF21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50645"/>
    <w:multiLevelType w:val="multilevel"/>
    <w:tmpl w:val="61EC2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1E6541"/>
    <w:multiLevelType w:val="hybridMultilevel"/>
    <w:tmpl w:val="9300E94E"/>
    <w:lvl w:ilvl="0" w:tplc="4928D500">
      <w:start w:val="1"/>
      <w:numFmt w:val="decimal"/>
      <w:lvlText w:val="[%1]"/>
      <w:lvlJc w:val="left"/>
      <w:pPr>
        <w:ind w:left="920" w:hanging="440"/>
      </w:pPr>
      <w:rPr>
        <w:rFonts w:hint="eastAsia"/>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20" w15:restartNumberingAfterBreak="0">
    <w:nsid w:val="69885965"/>
    <w:multiLevelType w:val="multilevel"/>
    <w:tmpl w:val="78DA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A19B1"/>
    <w:multiLevelType w:val="multilevel"/>
    <w:tmpl w:val="87C6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BA6971"/>
    <w:multiLevelType w:val="hybridMultilevel"/>
    <w:tmpl w:val="37E80AFE"/>
    <w:lvl w:ilvl="0" w:tplc="4928D500">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566530988">
    <w:abstractNumId w:val="14"/>
  </w:num>
  <w:num w:numId="2" w16cid:durableId="1597519128">
    <w:abstractNumId w:val="22"/>
  </w:num>
  <w:num w:numId="3" w16cid:durableId="12488072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22329939">
    <w:abstractNumId w:val="0"/>
  </w:num>
  <w:num w:numId="5" w16cid:durableId="1144664064">
    <w:abstractNumId w:val="8"/>
  </w:num>
  <w:num w:numId="6" w16cid:durableId="1092819097">
    <w:abstractNumId w:val="19"/>
  </w:num>
  <w:num w:numId="7" w16cid:durableId="2100129970">
    <w:abstractNumId w:val="6"/>
  </w:num>
  <w:num w:numId="8" w16cid:durableId="1501387733">
    <w:abstractNumId w:val="18"/>
  </w:num>
  <w:num w:numId="9" w16cid:durableId="403450324">
    <w:abstractNumId w:val="12"/>
  </w:num>
  <w:num w:numId="10" w16cid:durableId="735202914">
    <w:abstractNumId w:val="21"/>
  </w:num>
  <w:num w:numId="11" w16cid:durableId="10181248">
    <w:abstractNumId w:val="9"/>
  </w:num>
  <w:num w:numId="12" w16cid:durableId="456417013">
    <w:abstractNumId w:val="10"/>
  </w:num>
  <w:num w:numId="13" w16cid:durableId="92671423">
    <w:abstractNumId w:val="3"/>
  </w:num>
  <w:num w:numId="14" w16cid:durableId="2141990042">
    <w:abstractNumId w:val="17"/>
  </w:num>
  <w:num w:numId="15" w16cid:durableId="534075888">
    <w:abstractNumId w:val="13"/>
  </w:num>
  <w:num w:numId="16" w16cid:durableId="1407651028">
    <w:abstractNumId w:val="7"/>
  </w:num>
  <w:num w:numId="17" w16cid:durableId="1403675555">
    <w:abstractNumId w:val="15"/>
  </w:num>
  <w:num w:numId="18" w16cid:durableId="352345919">
    <w:abstractNumId w:val="5"/>
  </w:num>
  <w:num w:numId="19" w16cid:durableId="441271245">
    <w:abstractNumId w:val="4"/>
  </w:num>
  <w:num w:numId="20" w16cid:durableId="200018729">
    <w:abstractNumId w:val="16"/>
  </w:num>
  <w:num w:numId="21" w16cid:durableId="657852572">
    <w:abstractNumId w:val="11"/>
  </w:num>
  <w:num w:numId="22" w16cid:durableId="80686493">
    <w:abstractNumId w:val="20"/>
  </w:num>
  <w:num w:numId="23" w16cid:durableId="2032485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D677E59"/>
    <w:rsid w:val="8CDBE308"/>
    <w:rsid w:val="97EFEB57"/>
    <w:rsid w:val="9BEBC8AD"/>
    <w:rsid w:val="9BFA4527"/>
    <w:rsid w:val="A1FD2596"/>
    <w:rsid w:val="B5B7EA85"/>
    <w:rsid w:val="B9EBE47F"/>
    <w:rsid w:val="BABFC6EF"/>
    <w:rsid w:val="BDF8F370"/>
    <w:rsid w:val="BE4EF25A"/>
    <w:rsid w:val="BFAF4C93"/>
    <w:rsid w:val="BFC7AAC8"/>
    <w:rsid w:val="BFDE43C1"/>
    <w:rsid w:val="BFFF7E6F"/>
    <w:rsid w:val="CAEE36F4"/>
    <w:rsid w:val="CE5D0FCA"/>
    <w:rsid w:val="D4BF34F5"/>
    <w:rsid w:val="D4FF2B83"/>
    <w:rsid w:val="D6FD281F"/>
    <w:rsid w:val="DB752E96"/>
    <w:rsid w:val="DBFE9CC5"/>
    <w:rsid w:val="DCD7A47C"/>
    <w:rsid w:val="DDFE8A2C"/>
    <w:rsid w:val="DE9D9E46"/>
    <w:rsid w:val="DF7FB75D"/>
    <w:rsid w:val="DFEE5574"/>
    <w:rsid w:val="DFF79417"/>
    <w:rsid w:val="E3FF6267"/>
    <w:rsid w:val="E6FF964D"/>
    <w:rsid w:val="E7BFF2AB"/>
    <w:rsid w:val="E7E750EF"/>
    <w:rsid w:val="E7EFAFAD"/>
    <w:rsid w:val="EB232843"/>
    <w:rsid w:val="EBEC1A01"/>
    <w:rsid w:val="EBF3FD79"/>
    <w:rsid w:val="EBFB6670"/>
    <w:rsid w:val="ECFF0936"/>
    <w:rsid w:val="EF2BAE4A"/>
    <w:rsid w:val="EFF39234"/>
    <w:rsid w:val="EFFE2554"/>
    <w:rsid w:val="F77F7D24"/>
    <w:rsid w:val="FABF9D5E"/>
    <w:rsid w:val="FBDB6FE9"/>
    <w:rsid w:val="FDB38B6E"/>
    <w:rsid w:val="FDBF82E8"/>
    <w:rsid w:val="FDD7C340"/>
    <w:rsid w:val="FDDFF4B2"/>
    <w:rsid w:val="FEBF4677"/>
    <w:rsid w:val="FEFF0FA7"/>
    <w:rsid w:val="FEFFBA74"/>
    <w:rsid w:val="FF5E71E2"/>
    <w:rsid w:val="FF5F9C44"/>
    <w:rsid w:val="FF7CF5B6"/>
    <w:rsid w:val="FF7FA7B0"/>
    <w:rsid w:val="FFEBBF34"/>
    <w:rsid w:val="FFED9293"/>
    <w:rsid w:val="FFEE24BE"/>
    <w:rsid w:val="FFFF92A4"/>
    <w:rsid w:val="00057769"/>
    <w:rsid w:val="0008463A"/>
    <w:rsid w:val="00087D37"/>
    <w:rsid w:val="001C4498"/>
    <w:rsid w:val="002940C8"/>
    <w:rsid w:val="002B5A52"/>
    <w:rsid w:val="00300BB3"/>
    <w:rsid w:val="003245BA"/>
    <w:rsid w:val="00337AA0"/>
    <w:rsid w:val="003433C6"/>
    <w:rsid w:val="00394E92"/>
    <w:rsid w:val="00426BE7"/>
    <w:rsid w:val="00435DFE"/>
    <w:rsid w:val="00487620"/>
    <w:rsid w:val="004B450C"/>
    <w:rsid w:val="00534646"/>
    <w:rsid w:val="005B4065"/>
    <w:rsid w:val="006006B4"/>
    <w:rsid w:val="006010C7"/>
    <w:rsid w:val="00614871"/>
    <w:rsid w:val="006745AE"/>
    <w:rsid w:val="006F297B"/>
    <w:rsid w:val="00783411"/>
    <w:rsid w:val="00793FE6"/>
    <w:rsid w:val="007C3E78"/>
    <w:rsid w:val="008016ED"/>
    <w:rsid w:val="008974D8"/>
    <w:rsid w:val="008A463D"/>
    <w:rsid w:val="008A4C2F"/>
    <w:rsid w:val="008C1593"/>
    <w:rsid w:val="008C32A2"/>
    <w:rsid w:val="008F72B1"/>
    <w:rsid w:val="009366F5"/>
    <w:rsid w:val="009B3002"/>
    <w:rsid w:val="009D439D"/>
    <w:rsid w:val="009F3949"/>
    <w:rsid w:val="00A04A94"/>
    <w:rsid w:val="00A160DA"/>
    <w:rsid w:val="00A214EA"/>
    <w:rsid w:val="00A27EE7"/>
    <w:rsid w:val="00A553F2"/>
    <w:rsid w:val="00AB2CCA"/>
    <w:rsid w:val="00AB532E"/>
    <w:rsid w:val="00B1581E"/>
    <w:rsid w:val="00B171CE"/>
    <w:rsid w:val="00B213D9"/>
    <w:rsid w:val="00B57ABC"/>
    <w:rsid w:val="00B8125D"/>
    <w:rsid w:val="00D04B1E"/>
    <w:rsid w:val="00D25069"/>
    <w:rsid w:val="00D478BE"/>
    <w:rsid w:val="00D9148D"/>
    <w:rsid w:val="00DB43E9"/>
    <w:rsid w:val="00DE327B"/>
    <w:rsid w:val="00E15045"/>
    <w:rsid w:val="00E71F21"/>
    <w:rsid w:val="00E80E40"/>
    <w:rsid w:val="00F52E69"/>
    <w:rsid w:val="00F7350E"/>
    <w:rsid w:val="00FA2C56"/>
    <w:rsid w:val="00FC0385"/>
    <w:rsid w:val="013E2686"/>
    <w:rsid w:val="05DE53FF"/>
    <w:rsid w:val="09C25BA4"/>
    <w:rsid w:val="09FFDDB4"/>
    <w:rsid w:val="0BDBF664"/>
    <w:rsid w:val="15155ACD"/>
    <w:rsid w:val="157601E9"/>
    <w:rsid w:val="1FF68319"/>
    <w:rsid w:val="213A47C0"/>
    <w:rsid w:val="22611A07"/>
    <w:rsid w:val="252FFB73"/>
    <w:rsid w:val="25893620"/>
    <w:rsid w:val="27523C5B"/>
    <w:rsid w:val="27C626F5"/>
    <w:rsid w:val="288D0D17"/>
    <w:rsid w:val="2CF103F0"/>
    <w:rsid w:val="2D677E59"/>
    <w:rsid w:val="32AC5258"/>
    <w:rsid w:val="33E91F09"/>
    <w:rsid w:val="37DDE682"/>
    <w:rsid w:val="389FEA6D"/>
    <w:rsid w:val="3BDF31F7"/>
    <w:rsid w:val="3E766473"/>
    <w:rsid w:val="3E7F9535"/>
    <w:rsid w:val="3F53CE2A"/>
    <w:rsid w:val="3FF38B82"/>
    <w:rsid w:val="4052691B"/>
    <w:rsid w:val="407229E8"/>
    <w:rsid w:val="47E10C42"/>
    <w:rsid w:val="47E744AA"/>
    <w:rsid w:val="4A084C51"/>
    <w:rsid w:val="4E252DE4"/>
    <w:rsid w:val="4F3F78F3"/>
    <w:rsid w:val="4F5F7D95"/>
    <w:rsid w:val="4FEF11FF"/>
    <w:rsid w:val="51664740"/>
    <w:rsid w:val="5180327A"/>
    <w:rsid w:val="531864C5"/>
    <w:rsid w:val="53E35FEF"/>
    <w:rsid w:val="55672DB2"/>
    <w:rsid w:val="56496330"/>
    <w:rsid w:val="56554CD5"/>
    <w:rsid w:val="566BBA94"/>
    <w:rsid w:val="56CC9D35"/>
    <w:rsid w:val="577F2C30"/>
    <w:rsid w:val="57884524"/>
    <w:rsid w:val="57F9CCE9"/>
    <w:rsid w:val="57FB86D6"/>
    <w:rsid w:val="594C3B10"/>
    <w:rsid w:val="5A5B5638"/>
    <w:rsid w:val="5E055233"/>
    <w:rsid w:val="5E063B0A"/>
    <w:rsid w:val="5E0B6F13"/>
    <w:rsid w:val="5F77CA99"/>
    <w:rsid w:val="5FFDD962"/>
    <w:rsid w:val="66313E45"/>
    <w:rsid w:val="674F63FB"/>
    <w:rsid w:val="675FAEB5"/>
    <w:rsid w:val="677FA986"/>
    <w:rsid w:val="67CFBF19"/>
    <w:rsid w:val="687234C5"/>
    <w:rsid w:val="6B7717EA"/>
    <w:rsid w:val="6CF7A9B4"/>
    <w:rsid w:val="6D7B2088"/>
    <w:rsid w:val="6DEF3F67"/>
    <w:rsid w:val="6F7569CE"/>
    <w:rsid w:val="6FDFE008"/>
    <w:rsid w:val="6FE08A21"/>
    <w:rsid w:val="6FFBADDA"/>
    <w:rsid w:val="737F11FD"/>
    <w:rsid w:val="73CA0659"/>
    <w:rsid w:val="73CBDAA7"/>
    <w:rsid w:val="73EB05CF"/>
    <w:rsid w:val="75790588"/>
    <w:rsid w:val="7630676D"/>
    <w:rsid w:val="763E1F92"/>
    <w:rsid w:val="76EF334D"/>
    <w:rsid w:val="76F3256F"/>
    <w:rsid w:val="7725850B"/>
    <w:rsid w:val="775C9D97"/>
    <w:rsid w:val="777FD06D"/>
    <w:rsid w:val="77EF7C17"/>
    <w:rsid w:val="77FD3FFF"/>
    <w:rsid w:val="7977EA58"/>
    <w:rsid w:val="7A4DAE9B"/>
    <w:rsid w:val="7A678D74"/>
    <w:rsid w:val="7ADD1183"/>
    <w:rsid w:val="7AFD00DD"/>
    <w:rsid w:val="7BFF3C28"/>
    <w:rsid w:val="7D7CD36B"/>
    <w:rsid w:val="7DF76FAF"/>
    <w:rsid w:val="7DFF1B47"/>
    <w:rsid w:val="7DFFE103"/>
    <w:rsid w:val="7E57989C"/>
    <w:rsid w:val="7F149624"/>
    <w:rsid w:val="7F5B9EF4"/>
    <w:rsid w:val="7F9FCE45"/>
    <w:rsid w:val="7FAF8ED8"/>
    <w:rsid w:val="7FD76D2B"/>
    <w:rsid w:val="7FDE7E35"/>
    <w:rsid w:val="7FE3BAD0"/>
    <w:rsid w:val="7FEB9A54"/>
    <w:rsid w:val="7FEECC4F"/>
    <w:rsid w:val="7FEF6EBA"/>
    <w:rsid w:val="7FF2AD4F"/>
    <w:rsid w:val="7FFC882C"/>
    <w:rsid w:val="7FFDB09E"/>
    <w:rsid w:val="7F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6CAB55B2"/>
  <w15:docId w15:val="{93FA167A-8C8E-400C-A883-2F9D6AB6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00" w:lineRule="exact"/>
      <w:ind w:firstLineChars="200" w:firstLine="480"/>
      <w:jc w:val="both"/>
    </w:pPr>
    <w:rPr>
      <w:kern w:val="2"/>
      <w:sz w:val="24"/>
      <w:szCs w:val="24"/>
    </w:rPr>
  </w:style>
  <w:style w:type="paragraph" w:styleId="1">
    <w:name w:val="heading 1"/>
    <w:basedOn w:val="a"/>
    <w:next w:val="a"/>
    <w:link w:val="10"/>
    <w:qFormat/>
    <w:pPr>
      <w:keepNext/>
      <w:keepLines/>
      <w:outlineLvl w:val="0"/>
    </w:pPr>
    <w:rPr>
      <w:rFonts w:eastAsia="黑体"/>
      <w:b/>
      <w:kern w:val="44"/>
    </w:rPr>
  </w:style>
  <w:style w:type="paragraph" w:styleId="2">
    <w:name w:val="heading 2"/>
    <w:basedOn w:val="a"/>
    <w:next w:val="a"/>
    <w:unhideWhenUsed/>
    <w:qFormat/>
    <w:pPr>
      <w:jc w:val="left"/>
      <w:outlineLvl w:val="1"/>
    </w:pPr>
    <w:rPr>
      <w:rFonts w:ascii="宋体" w:hAnsi="宋体" w:hint="eastAsia"/>
      <w:b/>
      <w:bCs/>
      <w:kern w:val="0"/>
      <w:szCs w:val="36"/>
    </w:rPr>
  </w:style>
  <w:style w:type="paragraph" w:styleId="3">
    <w:name w:val="heading 3"/>
    <w:basedOn w:val="a"/>
    <w:next w:val="a"/>
    <w:unhideWhenUsed/>
    <w:qFormat/>
    <w:pPr>
      <w:jc w:val="left"/>
      <w:outlineLvl w:val="2"/>
    </w:pPr>
    <w:rPr>
      <w:rFonts w:ascii="宋体" w:hAnsi="宋体" w:hint="eastAsia"/>
      <w:b/>
      <w:bCs/>
      <w:kern w:val="0"/>
      <w:szCs w:val="27"/>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Indent"/>
    <w:basedOn w:val="a"/>
    <w:qFormat/>
    <w:pPr>
      <w:widowControl/>
      <w:snapToGrid w:val="0"/>
      <w:spacing w:beforeAutospacing="1" w:afterAutospacing="1" w:line="240" w:lineRule="auto"/>
      <w:ind w:firstLineChars="0" w:firstLine="0"/>
      <w:jc w:val="left"/>
    </w:pPr>
    <w:rPr>
      <w:rFonts w:ascii="宋体" w:hAnsi="宋体" w:cs="宋体"/>
      <w:kern w:val="0"/>
      <w:sz w:val="21"/>
    </w:rPr>
  </w:style>
  <w:style w:type="paragraph" w:styleId="TOC3">
    <w:name w:val="toc 3"/>
    <w:basedOn w:val="a"/>
    <w:next w:val="a"/>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pPr>
      <w:ind w:firstLineChars="0" w:firstLine="0"/>
    </w:pPr>
  </w:style>
  <w:style w:type="paragraph" w:styleId="TOC2">
    <w:name w:val="toc 2"/>
    <w:basedOn w:val="a"/>
    <w:next w:val="a"/>
    <w:uiPriority w:val="39"/>
    <w:qFormat/>
    <w:pPr>
      <w:ind w:leftChars="200" w:left="420"/>
    </w:pPr>
  </w:style>
  <w:style w:type="paragraph" w:styleId="a7">
    <w:name w:val="Normal (Web)"/>
    <w:basedOn w:val="a"/>
    <w:qFormat/>
    <w:pPr>
      <w:spacing w:beforeAutospacing="1" w:afterAutospacing="1"/>
      <w:jc w:val="left"/>
    </w:pPr>
    <w:rPr>
      <w:kern w:val="0"/>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
    <w:name w:val="商-参考文献内容"/>
    <w:basedOn w:val="a"/>
    <w:qFormat/>
    <w:pPr>
      <w:spacing w:before="60" w:line="340" w:lineRule="exact"/>
      <w:ind w:left="420" w:hangingChars="200" w:hanging="420"/>
      <w:jc w:val="left"/>
    </w:pPr>
  </w:style>
  <w:style w:type="paragraph" w:customStyle="1" w:styleId="11">
    <w:name w:val="1"/>
    <w:basedOn w:val="a"/>
    <w:pPr>
      <w:jc w:val="left"/>
    </w:pPr>
    <w:rPr>
      <w:rFonts w:ascii="宋体" w:hAnsi="宋体" w:hint="eastAsia"/>
      <w:b/>
      <w:color w:val="000000"/>
      <w:kern w:val="0"/>
      <w:sz w:val="21"/>
    </w:rPr>
  </w:style>
  <w:style w:type="paragraph" w:customStyle="1" w:styleId="FirstParagraph">
    <w:name w:val="First Paragraph"/>
    <w:basedOn w:val="aa"/>
    <w:next w:val="aa"/>
    <w:qFormat/>
    <w:rsid w:val="00F52E69"/>
    <w:pPr>
      <w:widowControl/>
      <w:spacing w:before="180" w:after="180" w:line="240" w:lineRule="auto"/>
      <w:ind w:firstLineChars="0" w:firstLine="0"/>
      <w:jc w:val="left"/>
    </w:pPr>
    <w:rPr>
      <w:rFonts w:asciiTheme="minorHAnsi" w:eastAsiaTheme="minorEastAsia" w:hAnsiTheme="minorHAnsi" w:cstheme="minorBidi"/>
      <w:kern w:val="0"/>
      <w:lang w:eastAsia="en-US"/>
    </w:rPr>
  </w:style>
  <w:style w:type="paragraph" w:styleId="aa">
    <w:name w:val="Body Text"/>
    <w:basedOn w:val="a"/>
    <w:link w:val="ab"/>
    <w:rsid w:val="00F52E69"/>
    <w:pPr>
      <w:spacing w:after="120"/>
    </w:pPr>
  </w:style>
  <w:style w:type="character" w:customStyle="1" w:styleId="ab">
    <w:name w:val="正文文本 字符"/>
    <w:basedOn w:val="a0"/>
    <w:link w:val="aa"/>
    <w:rsid w:val="00F52E69"/>
    <w:rPr>
      <w:kern w:val="2"/>
      <w:sz w:val="24"/>
      <w:szCs w:val="24"/>
    </w:rPr>
  </w:style>
  <w:style w:type="paragraph" w:styleId="ac">
    <w:name w:val="List Paragraph"/>
    <w:basedOn w:val="a"/>
    <w:uiPriority w:val="99"/>
    <w:unhideWhenUsed/>
    <w:rsid w:val="00A214EA"/>
    <w:pPr>
      <w:ind w:firstLine="420"/>
    </w:pPr>
  </w:style>
  <w:style w:type="paragraph" w:customStyle="1" w:styleId="Compact">
    <w:name w:val="Compact"/>
    <w:basedOn w:val="aa"/>
    <w:qFormat/>
    <w:rsid w:val="009F3949"/>
    <w:pPr>
      <w:widowControl/>
      <w:spacing w:before="36" w:after="36" w:line="240" w:lineRule="auto"/>
      <w:ind w:firstLineChars="0" w:firstLine="0"/>
      <w:jc w:val="left"/>
    </w:pPr>
    <w:rPr>
      <w:rFonts w:asciiTheme="minorHAnsi" w:eastAsiaTheme="minorEastAsia" w:hAnsiTheme="minorHAnsi" w:cstheme="minorBidi"/>
      <w:kern w:val="0"/>
      <w:lang w:eastAsia="en-US"/>
    </w:rPr>
  </w:style>
  <w:style w:type="table" w:customStyle="1" w:styleId="Table">
    <w:name w:val="Table"/>
    <w:semiHidden/>
    <w:unhideWhenUsed/>
    <w:qFormat/>
    <w:rsid w:val="009F3949"/>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ad"/>
    <w:rsid w:val="009F3949"/>
    <w:pPr>
      <w:keepNext/>
      <w:widowControl/>
      <w:spacing w:after="120" w:line="240" w:lineRule="auto"/>
      <w:ind w:firstLineChars="0" w:firstLine="0"/>
      <w:jc w:val="left"/>
    </w:pPr>
    <w:rPr>
      <w:rFonts w:asciiTheme="minorHAnsi" w:eastAsiaTheme="minorEastAsia" w:hAnsiTheme="minorHAnsi" w:cstheme="minorBidi"/>
      <w:i/>
      <w:kern w:val="0"/>
      <w:sz w:val="24"/>
      <w:szCs w:val="24"/>
      <w:lang w:eastAsia="en-US"/>
    </w:rPr>
  </w:style>
  <w:style w:type="character" w:customStyle="1" w:styleId="VerbatimChar">
    <w:name w:val="Verbatim Char"/>
    <w:basedOn w:val="a0"/>
    <w:link w:val="SourceCode"/>
    <w:rsid w:val="009F3949"/>
    <w:rPr>
      <w:rFonts w:ascii="Consolas" w:hAnsi="Consolas"/>
      <w:sz w:val="22"/>
    </w:rPr>
  </w:style>
  <w:style w:type="paragraph" w:customStyle="1" w:styleId="SourceCode">
    <w:name w:val="Source Code"/>
    <w:basedOn w:val="a"/>
    <w:link w:val="VerbatimChar"/>
    <w:rsid w:val="009F3949"/>
    <w:pPr>
      <w:widowControl/>
      <w:wordWrap w:val="0"/>
      <w:spacing w:after="200" w:line="240" w:lineRule="auto"/>
      <w:ind w:firstLineChars="0" w:firstLine="0"/>
      <w:jc w:val="left"/>
    </w:pPr>
    <w:rPr>
      <w:rFonts w:ascii="Consolas" w:hAnsi="Consolas"/>
      <w:kern w:val="0"/>
      <w:sz w:val="22"/>
      <w:szCs w:val="20"/>
    </w:rPr>
  </w:style>
  <w:style w:type="paragraph" w:styleId="ad">
    <w:name w:val="caption"/>
    <w:basedOn w:val="a"/>
    <w:next w:val="a"/>
    <w:unhideWhenUsed/>
    <w:qFormat/>
    <w:rsid w:val="009F3949"/>
    <w:rPr>
      <w:rFonts w:asciiTheme="majorHAnsi" w:eastAsia="黑体" w:hAnsiTheme="majorHAnsi" w:cstheme="majorBidi"/>
      <w:sz w:val="20"/>
      <w:szCs w:val="20"/>
    </w:rPr>
  </w:style>
  <w:style w:type="table" w:styleId="5">
    <w:name w:val="Plain Table 5"/>
    <w:basedOn w:val="a1"/>
    <w:uiPriority w:val="45"/>
    <w:rsid w:val="009F394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Grid Table Light"/>
    <w:basedOn w:val="a1"/>
    <w:uiPriority w:val="40"/>
    <w:rsid w:val="008C15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C15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0">
    <w:name w:val="Plain Table 3"/>
    <w:basedOn w:val="a1"/>
    <w:uiPriority w:val="43"/>
    <w:rsid w:val="008C15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Grid Table 1 Light"/>
    <w:basedOn w:val="a1"/>
    <w:uiPriority w:val="46"/>
    <w:rsid w:val="008C15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C1593"/>
    <w:tblPr>
      <w:tblStyleRowBandSize w:val="1"/>
      <w:tblStyleColBandSize w:val="1"/>
      <w:tblBorders>
        <w:top w:val="single" w:sz="4" w:space="0" w:color="B5C7EA" w:themeColor="accent1" w:themeTint="66"/>
        <w:left w:val="single" w:sz="4" w:space="0" w:color="B5C7EA" w:themeColor="accent1" w:themeTint="66"/>
        <w:bottom w:val="single" w:sz="4" w:space="0" w:color="B5C7EA" w:themeColor="accent1" w:themeTint="66"/>
        <w:right w:val="single" w:sz="4" w:space="0" w:color="B5C7EA" w:themeColor="accent1" w:themeTint="66"/>
        <w:insideH w:val="single" w:sz="4" w:space="0" w:color="B5C7EA" w:themeColor="accent1" w:themeTint="66"/>
        <w:insideV w:val="single" w:sz="4" w:space="0" w:color="B5C7EA" w:themeColor="accent1" w:themeTint="66"/>
      </w:tblBorders>
    </w:tblPr>
    <w:tblStylePr w:type="firstRow">
      <w:rPr>
        <w:b/>
        <w:bCs/>
      </w:rPr>
      <w:tblPr/>
      <w:tcPr>
        <w:tcBorders>
          <w:bottom w:val="single" w:sz="12" w:space="0" w:color="91ABDF" w:themeColor="accent1" w:themeTint="99"/>
        </w:tcBorders>
      </w:tcPr>
    </w:tblStylePr>
    <w:tblStylePr w:type="lastRow">
      <w:rPr>
        <w:b/>
        <w:bCs/>
      </w:rPr>
      <w:tblPr/>
      <w:tcPr>
        <w:tcBorders>
          <w:top w:val="double" w:sz="2" w:space="0" w:color="91ABDF" w:themeColor="accent1" w:themeTint="99"/>
        </w:tcBorders>
      </w:tcPr>
    </w:tblStylePr>
    <w:tblStylePr w:type="firstCol">
      <w:rPr>
        <w:b/>
        <w:bCs/>
      </w:rPr>
    </w:tblStylePr>
    <w:tblStylePr w:type="lastCol">
      <w:rPr>
        <w:b/>
        <w:bCs/>
      </w:rPr>
    </w:tblStylePr>
  </w:style>
  <w:style w:type="character" w:styleId="af">
    <w:name w:val="Hyperlink"/>
    <w:basedOn w:val="a0"/>
    <w:uiPriority w:val="99"/>
    <w:unhideWhenUsed/>
    <w:rsid w:val="008C32A2"/>
    <w:rPr>
      <w:color w:val="0026E5" w:themeColor="hyperlink"/>
      <w:u w:val="single"/>
    </w:rPr>
  </w:style>
  <w:style w:type="character" w:customStyle="1" w:styleId="10">
    <w:name w:val="标题 1 字符"/>
    <w:basedOn w:val="a0"/>
    <w:link w:val="1"/>
    <w:rsid w:val="00426BE7"/>
    <w:rPr>
      <w:rFonts w:eastAsia="黑体"/>
      <w:b/>
      <w:kern w:val="4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581">
      <w:bodyDiv w:val="1"/>
      <w:marLeft w:val="0"/>
      <w:marRight w:val="0"/>
      <w:marTop w:val="0"/>
      <w:marBottom w:val="0"/>
      <w:divBdr>
        <w:top w:val="none" w:sz="0" w:space="0" w:color="auto"/>
        <w:left w:val="none" w:sz="0" w:space="0" w:color="auto"/>
        <w:bottom w:val="none" w:sz="0" w:space="0" w:color="auto"/>
        <w:right w:val="none" w:sz="0" w:space="0" w:color="auto"/>
      </w:divBdr>
    </w:div>
    <w:div w:id="48962431">
      <w:bodyDiv w:val="1"/>
      <w:marLeft w:val="0"/>
      <w:marRight w:val="0"/>
      <w:marTop w:val="0"/>
      <w:marBottom w:val="0"/>
      <w:divBdr>
        <w:top w:val="none" w:sz="0" w:space="0" w:color="auto"/>
        <w:left w:val="none" w:sz="0" w:space="0" w:color="auto"/>
        <w:bottom w:val="none" w:sz="0" w:space="0" w:color="auto"/>
        <w:right w:val="none" w:sz="0" w:space="0" w:color="auto"/>
      </w:divBdr>
    </w:div>
    <w:div w:id="162820936">
      <w:bodyDiv w:val="1"/>
      <w:marLeft w:val="0"/>
      <w:marRight w:val="0"/>
      <w:marTop w:val="0"/>
      <w:marBottom w:val="0"/>
      <w:divBdr>
        <w:top w:val="none" w:sz="0" w:space="0" w:color="auto"/>
        <w:left w:val="none" w:sz="0" w:space="0" w:color="auto"/>
        <w:bottom w:val="none" w:sz="0" w:space="0" w:color="auto"/>
        <w:right w:val="none" w:sz="0" w:space="0" w:color="auto"/>
      </w:divBdr>
      <w:divsChild>
        <w:div w:id="117087142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239848">
          <w:marLeft w:val="0"/>
          <w:marRight w:val="0"/>
          <w:marTop w:val="0"/>
          <w:marBottom w:val="0"/>
          <w:divBdr>
            <w:top w:val="none" w:sz="0" w:space="0" w:color="auto"/>
            <w:left w:val="none" w:sz="0" w:space="0" w:color="auto"/>
            <w:bottom w:val="none" w:sz="0" w:space="0" w:color="auto"/>
            <w:right w:val="none" w:sz="0" w:space="0" w:color="auto"/>
          </w:divBdr>
          <w:divsChild>
            <w:div w:id="1053579877">
              <w:marLeft w:val="0"/>
              <w:marRight w:val="0"/>
              <w:marTop w:val="0"/>
              <w:marBottom w:val="0"/>
              <w:divBdr>
                <w:top w:val="none" w:sz="0" w:space="0" w:color="auto"/>
                <w:left w:val="none" w:sz="0" w:space="0" w:color="auto"/>
                <w:bottom w:val="none" w:sz="0" w:space="0" w:color="auto"/>
                <w:right w:val="none" w:sz="0" w:space="0" w:color="auto"/>
              </w:divBdr>
            </w:div>
          </w:divsChild>
        </w:div>
        <w:div w:id="202060206">
          <w:marLeft w:val="0"/>
          <w:marRight w:val="0"/>
          <w:marTop w:val="0"/>
          <w:marBottom w:val="0"/>
          <w:divBdr>
            <w:top w:val="none" w:sz="0" w:space="0" w:color="auto"/>
            <w:left w:val="none" w:sz="0" w:space="0" w:color="auto"/>
            <w:bottom w:val="none" w:sz="0" w:space="0" w:color="auto"/>
            <w:right w:val="none" w:sz="0" w:space="0" w:color="auto"/>
          </w:divBdr>
          <w:divsChild>
            <w:div w:id="1232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132">
      <w:bodyDiv w:val="1"/>
      <w:marLeft w:val="0"/>
      <w:marRight w:val="0"/>
      <w:marTop w:val="0"/>
      <w:marBottom w:val="0"/>
      <w:divBdr>
        <w:top w:val="none" w:sz="0" w:space="0" w:color="auto"/>
        <w:left w:val="none" w:sz="0" w:space="0" w:color="auto"/>
        <w:bottom w:val="none" w:sz="0" w:space="0" w:color="auto"/>
        <w:right w:val="none" w:sz="0" w:space="0" w:color="auto"/>
      </w:divBdr>
    </w:div>
    <w:div w:id="306207798">
      <w:bodyDiv w:val="1"/>
      <w:marLeft w:val="0"/>
      <w:marRight w:val="0"/>
      <w:marTop w:val="0"/>
      <w:marBottom w:val="0"/>
      <w:divBdr>
        <w:top w:val="none" w:sz="0" w:space="0" w:color="auto"/>
        <w:left w:val="none" w:sz="0" w:space="0" w:color="auto"/>
        <w:bottom w:val="none" w:sz="0" w:space="0" w:color="auto"/>
        <w:right w:val="none" w:sz="0" w:space="0" w:color="auto"/>
      </w:divBdr>
    </w:div>
    <w:div w:id="353657733">
      <w:bodyDiv w:val="1"/>
      <w:marLeft w:val="0"/>
      <w:marRight w:val="0"/>
      <w:marTop w:val="0"/>
      <w:marBottom w:val="0"/>
      <w:divBdr>
        <w:top w:val="none" w:sz="0" w:space="0" w:color="auto"/>
        <w:left w:val="none" w:sz="0" w:space="0" w:color="auto"/>
        <w:bottom w:val="none" w:sz="0" w:space="0" w:color="auto"/>
        <w:right w:val="none" w:sz="0" w:space="0" w:color="auto"/>
      </w:divBdr>
    </w:div>
    <w:div w:id="373504897">
      <w:bodyDiv w:val="1"/>
      <w:marLeft w:val="0"/>
      <w:marRight w:val="0"/>
      <w:marTop w:val="0"/>
      <w:marBottom w:val="0"/>
      <w:divBdr>
        <w:top w:val="none" w:sz="0" w:space="0" w:color="auto"/>
        <w:left w:val="none" w:sz="0" w:space="0" w:color="auto"/>
        <w:bottom w:val="none" w:sz="0" w:space="0" w:color="auto"/>
        <w:right w:val="none" w:sz="0" w:space="0" w:color="auto"/>
      </w:divBdr>
      <w:divsChild>
        <w:div w:id="380326275">
          <w:marLeft w:val="0"/>
          <w:marRight w:val="0"/>
          <w:marTop w:val="0"/>
          <w:marBottom w:val="0"/>
          <w:divBdr>
            <w:top w:val="none" w:sz="0" w:space="0" w:color="auto"/>
            <w:left w:val="none" w:sz="0" w:space="0" w:color="auto"/>
            <w:bottom w:val="none" w:sz="0" w:space="0" w:color="auto"/>
            <w:right w:val="none" w:sz="0" w:space="0" w:color="auto"/>
          </w:divBdr>
          <w:divsChild>
            <w:div w:id="996686682">
              <w:marLeft w:val="0"/>
              <w:marRight w:val="0"/>
              <w:marTop w:val="0"/>
              <w:marBottom w:val="0"/>
              <w:divBdr>
                <w:top w:val="none" w:sz="0" w:space="0" w:color="auto"/>
                <w:left w:val="none" w:sz="0" w:space="0" w:color="auto"/>
                <w:bottom w:val="none" w:sz="0" w:space="0" w:color="auto"/>
                <w:right w:val="none" w:sz="0" w:space="0" w:color="auto"/>
              </w:divBdr>
            </w:div>
          </w:divsChild>
        </w:div>
        <w:div w:id="609118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0615">
      <w:bodyDiv w:val="1"/>
      <w:marLeft w:val="0"/>
      <w:marRight w:val="0"/>
      <w:marTop w:val="0"/>
      <w:marBottom w:val="0"/>
      <w:divBdr>
        <w:top w:val="none" w:sz="0" w:space="0" w:color="auto"/>
        <w:left w:val="none" w:sz="0" w:space="0" w:color="auto"/>
        <w:bottom w:val="none" w:sz="0" w:space="0" w:color="auto"/>
        <w:right w:val="none" w:sz="0" w:space="0" w:color="auto"/>
      </w:divBdr>
    </w:div>
    <w:div w:id="527526220">
      <w:bodyDiv w:val="1"/>
      <w:marLeft w:val="0"/>
      <w:marRight w:val="0"/>
      <w:marTop w:val="0"/>
      <w:marBottom w:val="0"/>
      <w:divBdr>
        <w:top w:val="none" w:sz="0" w:space="0" w:color="auto"/>
        <w:left w:val="none" w:sz="0" w:space="0" w:color="auto"/>
        <w:bottom w:val="none" w:sz="0" w:space="0" w:color="auto"/>
        <w:right w:val="none" w:sz="0" w:space="0" w:color="auto"/>
      </w:divBdr>
      <w:divsChild>
        <w:div w:id="892421700">
          <w:marLeft w:val="0"/>
          <w:marRight w:val="0"/>
          <w:marTop w:val="0"/>
          <w:marBottom w:val="0"/>
          <w:divBdr>
            <w:top w:val="none" w:sz="0" w:space="0" w:color="auto"/>
            <w:left w:val="none" w:sz="0" w:space="0" w:color="auto"/>
            <w:bottom w:val="none" w:sz="0" w:space="0" w:color="auto"/>
            <w:right w:val="none" w:sz="0" w:space="0" w:color="auto"/>
          </w:divBdr>
          <w:divsChild>
            <w:div w:id="1336878261">
              <w:marLeft w:val="0"/>
              <w:marRight w:val="0"/>
              <w:marTop w:val="0"/>
              <w:marBottom w:val="0"/>
              <w:divBdr>
                <w:top w:val="none" w:sz="0" w:space="0" w:color="auto"/>
                <w:left w:val="none" w:sz="0" w:space="0" w:color="auto"/>
                <w:bottom w:val="none" w:sz="0" w:space="0" w:color="auto"/>
                <w:right w:val="none" w:sz="0" w:space="0" w:color="auto"/>
              </w:divBdr>
            </w:div>
          </w:divsChild>
        </w:div>
        <w:div w:id="1297563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471087">
      <w:bodyDiv w:val="1"/>
      <w:marLeft w:val="0"/>
      <w:marRight w:val="0"/>
      <w:marTop w:val="0"/>
      <w:marBottom w:val="0"/>
      <w:divBdr>
        <w:top w:val="none" w:sz="0" w:space="0" w:color="auto"/>
        <w:left w:val="none" w:sz="0" w:space="0" w:color="auto"/>
        <w:bottom w:val="none" w:sz="0" w:space="0" w:color="auto"/>
        <w:right w:val="none" w:sz="0" w:space="0" w:color="auto"/>
      </w:divBdr>
    </w:div>
    <w:div w:id="588663120">
      <w:bodyDiv w:val="1"/>
      <w:marLeft w:val="0"/>
      <w:marRight w:val="0"/>
      <w:marTop w:val="0"/>
      <w:marBottom w:val="0"/>
      <w:divBdr>
        <w:top w:val="none" w:sz="0" w:space="0" w:color="auto"/>
        <w:left w:val="none" w:sz="0" w:space="0" w:color="auto"/>
        <w:bottom w:val="none" w:sz="0" w:space="0" w:color="auto"/>
        <w:right w:val="none" w:sz="0" w:space="0" w:color="auto"/>
      </w:divBdr>
      <w:divsChild>
        <w:div w:id="41252721">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59462">
          <w:marLeft w:val="0"/>
          <w:marRight w:val="0"/>
          <w:marTop w:val="0"/>
          <w:marBottom w:val="0"/>
          <w:divBdr>
            <w:top w:val="none" w:sz="0" w:space="0" w:color="auto"/>
            <w:left w:val="none" w:sz="0" w:space="0" w:color="auto"/>
            <w:bottom w:val="none" w:sz="0" w:space="0" w:color="auto"/>
            <w:right w:val="none" w:sz="0" w:space="0" w:color="auto"/>
          </w:divBdr>
          <w:divsChild>
            <w:div w:id="109713314">
              <w:marLeft w:val="0"/>
              <w:marRight w:val="0"/>
              <w:marTop w:val="0"/>
              <w:marBottom w:val="0"/>
              <w:divBdr>
                <w:top w:val="none" w:sz="0" w:space="0" w:color="auto"/>
                <w:left w:val="none" w:sz="0" w:space="0" w:color="auto"/>
                <w:bottom w:val="none" w:sz="0" w:space="0" w:color="auto"/>
                <w:right w:val="none" w:sz="0" w:space="0" w:color="auto"/>
              </w:divBdr>
            </w:div>
          </w:divsChild>
        </w:div>
        <w:div w:id="1443066782">
          <w:marLeft w:val="0"/>
          <w:marRight w:val="0"/>
          <w:marTop w:val="0"/>
          <w:marBottom w:val="0"/>
          <w:divBdr>
            <w:top w:val="none" w:sz="0" w:space="0" w:color="auto"/>
            <w:left w:val="none" w:sz="0" w:space="0" w:color="auto"/>
            <w:bottom w:val="none" w:sz="0" w:space="0" w:color="auto"/>
            <w:right w:val="none" w:sz="0" w:space="0" w:color="auto"/>
          </w:divBdr>
          <w:divsChild>
            <w:div w:id="12532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8222">
      <w:bodyDiv w:val="1"/>
      <w:marLeft w:val="0"/>
      <w:marRight w:val="0"/>
      <w:marTop w:val="0"/>
      <w:marBottom w:val="0"/>
      <w:divBdr>
        <w:top w:val="none" w:sz="0" w:space="0" w:color="auto"/>
        <w:left w:val="none" w:sz="0" w:space="0" w:color="auto"/>
        <w:bottom w:val="none" w:sz="0" w:space="0" w:color="auto"/>
        <w:right w:val="none" w:sz="0" w:space="0" w:color="auto"/>
      </w:divBdr>
    </w:div>
    <w:div w:id="616833772">
      <w:bodyDiv w:val="1"/>
      <w:marLeft w:val="0"/>
      <w:marRight w:val="0"/>
      <w:marTop w:val="0"/>
      <w:marBottom w:val="0"/>
      <w:divBdr>
        <w:top w:val="none" w:sz="0" w:space="0" w:color="auto"/>
        <w:left w:val="none" w:sz="0" w:space="0" w:color="auto"/>
        <w:bottom w:val="none" w:sz="0" w:space="0" w:color="auto"/>
        <w:right w:val="none" w:sz="0" w:space="0" w:color="auto"/>
      </w:divBdr>
    </w:div>
    <w:div w:id="636682972">
      <w:bodyDiv w:val="1"/>
      <w:marLeft w:val="0"/>
      <w:marRight w:val="0"/>
      <w:marTop w:val="0"/>
      <w:marBottom w:val="0"/>
      <w:divBdr>
        <w:top w:val="none" w:sz="0" w:space="0" w:color="auto"/>
        <w:left w:val="none" w:sz="0" w:space="0" w:color="auto"/>
        <w:bottom w:val="none" w:sz="0" w:space="0" w:color="auto"/>
        <w:right w:val="none" w:sz="0" w:space="0" w:color="auto"/>
      </w:divBdr>
    </w:div>
    <w:div w:id="667949099">
      <w:bodyDiv w:val="1"/>
      <w:marLeft w:val="0"/>
      <w:marRight w:val="0"/>
      <w:marTop w:val="0"/>
      <w:marBottom w:val="0"/>
      <w:divBdr>
        <w:top w:val="none" w:sz="0" w:space="0" w:color="auto"/>
        <w:left w:val="none" w:sz="0" w:space="0" w:color="auto"/>
        <w:bottom w:val="none" w:sz="0" w:space="0" w:color="auto"/>
        <w:right w:val="none" w:sz="0" w:space="0" w:color="auto"/>
      </w:divBdr>
    </w:div>
    <w:div w:id="693577514">
      <w:bodyDiv w:val="1"/>
      <w:marLeft w:val="0"/>
      <w:marRight w:val="0"/>
      <w:marTop w:val="0"/>
      <w:marBottom w:val="0"/>
      <w:divBdr>
        <w:top w:val="none" w:sz="0" w:space="0" w:color="auto"/>
        <w:left w:val="none" w:sz="0" w:space="0" w:color="auto"/>
        <w:bottom w:val="none" w:sz="0" w:space="0" w:color="auto"/>
        <w:right w:val="none" w:sz="0" w:space="0" w:color="auto"/>
      </w:divBdr>
    </w:div>
    <w:div w:id="852108466">
      <w:bodyDiv w:val="1"/>
      <w:marLeft w:val="0"/>
      <w:marRight w:val="0"/>
      <w:marTop w:val="0"/>
      <w:marBottom w:val="0"/>
      <w:divBdr>
        <w:top w:val="none" w:sz="0" w:space="0" w:color="auto"/>
        <w:left w:val="none" w:sz="0" w:space="0" w:color="auto"/>
        <w:bottom w:val="none" w:sz="0" w:space="0" w:color="auto"/>
        <w:right w:val="none" w:sz="0" w:space="0" w:color="auto"/>
      </w:divBdr>
    </w:div>
    <w:div w:id="1074401431">
      <w:bodyDiv w:val="1"/>
      <w:marLeft w:val="0"/>
      <w:marRight w:val="0"/>
      <w:marTop w:val="0"/>
      <w:marBottom w:val="0"/>
      <w:divBdr>
        <w:top w:val="none" w:sz="0" w:space="0" w:color="auto"/>
        <w:left w:val="none" w:sz="0" w:space="0" w:color="auto"/>
        <w:bottom w:val="none" w:sz="0" w:space="0" w:color="auto"/>
        <w:right w:val="none" w:sz="0" w:space="0" w:color="auto"/>
      </w:divBdr>
    </w:div>
    <w:div w:id="1099135373">
      <w:bodyDiv w:val="1"/>
      <w:marLeft w:val="0"/>
      <w:marRight w:val="0"/>
      <w:marTop w:val="0"/>
      <w:marBottom w:val="0"/>
      <w:divBdr>
        <w:top w:val="none" w:sz="0" w:space="0" w:color="auto"/>
        <w:left w:val="none" w:sz="0" w:space="0" w:color="auto"/>
        <w:bottom w:val="none" w:sz="0" w:space="0" w:color="auto"/>
        <w:right w:val="none" w:sz="0" w:space="0" w:color="auto"/>
      </w:divBdr>
    </w:div>
    <w:div w:id="1106921163">
      <w:bodyDiv w:val="1"/>
      <w:marLeft w:val="0"/>
      <w:marRight w:val="0"/>
      <w:marTop w:val="0"/>
      <w:marBottom w:val="0"/>
      <w:divBdr>
        <w:top w:val="none" w:sz="0" w:space="0" w:color="auto"/>
        <w:left w:val="none" w:sz="0" w:space="0" w:color="auto"/>
        <w:bottom w:val="none" w:sz="0" w:space="0" w:color="auto"/>
        <w:right w:val="none" w:sz="0" w:space="0" w:color="auto"/>
      </w:divBdr>
    </w:div>
    <w:div w:id="1123963722">
      <w:bodyDiv w:val="1"/>
      <w:marLeft w:val="0"/>
      <w:marRight w:val="0"/>
      <w:marTop w:val="0"/>
      <w:marBottom w:val="0"/>
      <w:divBdr>
        <w:top w:val="none" w:sz="0" w:space="0" w:color="auto"/>
        <w:left w:val="none" w:sz="0" w:space="0" w:color="auto"/>
        <w:bottom w:val="none" w:sz="0" w:space="0" w:color="auto"/>
        <w:right w:val="none" w:sz="0" w:space="0" w:color="auto"/>
      </w:divBdr>
    </w:div>
    <w:div w:id="1168909463">
      <w:bodyDiv w:val="1"/>
      <w:marLeft w:val="0"/>
      <w:marRight w:val="0"/>
      <w:marTop w:val="0"/>
      <w:marBottom w:val="0"/>
      <w:divBdr>
        <w:top w:val="none" w:sz="0" w:space="0" w:color="auto"/>
        <w:left w:val="none" w:sz="0" w:space="0" w:color="auto"/>
        <w:bottom w:val="none" w:sz="0" w:space="0" w:color="auto"/>
        <w:right w:val="none" w:sz="0" w:space="0" w:color="auto"/>
      </w:divBdr>
    </w:div>
    <w:div w:id="1210845307">
      <w:bodyDiv w:val="1"/>
      <w:marLeft w:val="0"/>
      <w:marRight w:val="0"/>
      <w:marTop w:val="0"/>
      <w:marBottom w:val="0"/>
      <w:divBdr>
        <w:top w:val="none" w:sz="0" w:space="0" w:color="auto"/>
        <w:left w:val="none" w:sz="0" w:space="0" w:color="auto"/>
        <w:bottom w:val="none" w:sz="0" w:space="0" w:color="auto"/>
        <w:right w:val="none" w:sz="0" w:space="0" w:color="auto"/>
      </w:divBdr>
    </w:div>
    <w:div w:id="1234855211">
      <w:bodyDiv w:val="1"/>
      <w:marLeft w:val="0"/>
      <w:marRight w:val="0"/>
      <w:marTop w:val="0"/>
      <w:marBottom w:val="0"/>
      <w:divBdr>
        <w:top w:val="none" w:sz="0" w:space="0" w:color="auto"/>
        <w:left w:val="none" w:sz="0" w:space="0" w:color="auto"/>
        <w:bottom w:val="none" w:sz="0" w:space="0" w:color="auto"/>
        <w:right w:val="none" w:sz="0" w:space="0" w:color="auto"/>
      </w:divBdr>
      <w:divsChild>
        <w:div w:id="1763063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087868">
      <w:bodyDiv w:val="1"/>
      <w:marLeft w:val="0"/>
      <w:marRight w:val="0"/>
      <w:marTop w:val="0"/>
      <w:marBottom w:val="0"/>
      <w:divBdr>
        <w:top w:val="none" w:sz="0" w:space="0" w:color="auto"/>
        <w:left w:val="none" w:sz="0" w:space="0" w:color="auto"/>
        <w:bottom w:val="none" w:sz="0" w:space="0" w:color="auto"/>
        <w:right w:val="none" w:sz="0" w:space="0" w:color="auto"/>
      </w:divBdr>
    </w:div>
    <w:div w:id="1323895328">
      <w:bodyDiv w:val="1"/>
      <w:marLeft w:val="0"/>
      <w:marRight w:val="0"/>
      <w:marTop w:val="0"/>
      <w:marBottom w:val="0"/>
      <w:divBdr>
        <w:top w:val="none" w:sz="0" w:space="0" w:color="auto"/>
        <w:left w:val="none" w:sz="0" w:space="0" w:color="auto"/>
        <w:bottom w:val="none" w:sz="0" w:space="0" w:color="auto"/>
        <w:right w:val="none" w:sz="0" w:space="0" w:color="auto"/>
      </w:divBdr>
    </w:div>
    <w:div w:id="1400519922">
      <w:bodyDiv w:val="1"/>
      <w:marLeft w:val="0"/>
      <w:marRight w:val="0"/>
      <w:marTop w:val="0"/>
      <w:marBottom w:val="0"/>
      <w:divBdr>
        <w:top w:val="none" w:sz="0" w:space="0" w:color="auto"/>
        <w:left w:val="none" w:sz="0" w:space="0" w:color="auto"/>
        <w:bottom w:val="none" w:sz="0" w:space="0" w:color="auto"/>
        <w:right w:val="none" w:sz="0" w:space="0" w:color="auto"/>
      </w:divBdr>
    </w:div>
    <w:div w:id="1492328174">
      <w:bodyDiv w:val="1"/>
      <w:marLeft w:val="0"/>
      <w:marRight w:val="0"/>
      <w:marTop w:val="0"/>
      <w:marBottom w:val="0"/>
      <w:divBdr>
        <w:top w:val="none" w:sz="0" w:space="0" w:color="auto"/>
        <w:left w:val="none" w:sz="0" w:space="0" w:color="auto"/>
        <w:bottom w:val="none" w:sz="0" w:space="0" w:color="auto"/>
        <w:right w:val="none" w:sz="0" w:space="0" w:color="auto"/>
      </w:divBdr>
    </w:div>
    <w:div w:id="1536580391">
      <w:bodyDiv w:val="1"/>
      <w:marLeft w:val="0"/>
      <w:marRight w:val="0"/>
      <w:marTop w:val="0"/>
      <w:marBottom w:val="0"/>
      <w:divBdr>
        <w:top w:val="none" w:sz="0" w:space="0" w:color="auto"/>
        <w:left w:val="none" w:sz="0" w:space="0" w:color="auto"/>
        <w:bottom w:val="none" w:sz="0" w:space="0" w:color="auto"/>
        <w:right w:val="none" w:sz="0" w:space="0" w:color="auto"/>
      </w:divBdr>
    </w:div>
    <w:div w:id="1573924739">
      <w:bodyDiv w:val="1"/>
      <w:marLeft w:val="0"/>
      <w:marRight w:val="0"/>
      <w:marTop w:val="0"/>
      <w:marBottom w:val="0"/>
      <w:divBdr>
        <w:top w:val="none" w:sz="0" w:space="0" w:color="auto"/>
        <w:left w:val="none" w:sz="0" w:space="0" w:color="auto"/>
        <w:bottom w:val="none" w:sz="0" w:space="0" w:color="auto"/>
        <w:right w:val="none" w:sz="0" w:space="0" w:color="auto"/>
      </w:divBdr>
    </w:div>
    <w:div w:id="1593666614">
      <w:bodyDiv w:val="1"/>
      <w:marLeft w:val="0"/>
      <w:marRight w:val="0"/>
      <w:marTop w:val="0"/>
      <w:marBottom w:val="0"/>
      <w:divBdr>
        <w:top w:val="none" w:sz="0" w:space="0" w:color="auto"/>
        <w:left w:val="none" w:sz="0" w:space="0" w:color="auto"/>
        <w:bottom w:val="none" w:sz="0" w:space="0" w:color="auto"/>
        <w:right w:val="none" w:sz="0" w:space="0" w:color="auto"/>
      </w:divBdr>
    </w:div>
    <w:div w:id="1752000312">
      <w:bodyDiv w:val="1"/>
      <w:marLeft w:val="0"/>
      <w:marRight w:val="0"/>
      <w:marTop w:val="0"/>
      <w:marBottom w:val="0"/>
      <w:divBdr>
        <w:top w:val="none" w:sz="0" w:space="0" w:color="auto"/>
        <w:left w:val="none" w:sz="0" w:space="0" w:color="auto"/>
        <w:bottom w:val="none" w:sz="0" w:space="0" w:color="auto"/>
        <w:right w:val="none" w:sz="0" w:space="0" w:color="auto"/>
      </w:divBdr>
    </w:div>
    <w:div w:id="1779175636">
      <w:bodyDiv w:val="1"/>
      <w:marLeft w:val="0"/>
      <w:marRight w:val="0"/>
      <w:marTop w:val="0"/>
      <w:marBottom w:val="0"/>
      <w:divBdr>
        <w:top w:val="none" w:sz="0" w:space="0" w:color="auto"/>
        <w:left w:val="none" w:sz="0" w:space="0" w:color="auto"/>
        <w:bottom w:val="none" w:sz="0" w:space="0" w:color="auto"/>
        <w:right w:val="none" w:sz="0" w:space="0" w:color="auto"/>
      </w:divBdr>
    </w:div>
    <w:div w:id="1798526381">
      <w:bodyDiv w:val="1"/>
      <w:marLeft w:val="0"/>
      <w:marRight w:val="0"/>
      <w:marTop w:val="0"/>
      <w:marBottom w:val="0"/>
      <w:divBdr>
        <w:top w:val="none" w:sz="0" w:space="0" w:color="auto"/>
        <w:left w:val="none" w:sz="0" w:space="0" w:color="auto"/>
        <w:bottom w:val="none" w:sz="0" w:space="0" w:color="auto"/>
        <w:right w:val="none" w:sz="0" w:space="0" w:color="auto"/>
      </w:divBdr>
    </w:div>
    <w:div w:id="1951543975">
      <w:bodyDiv w:val="1"/>
      <w:marLeft w:val="0"/>
      <w:marRight w:val="0"/>
      <w:marTop w:val="0"/>
      <w:marBottom w:val="0"/>
      <w:divBdr>
        <w:top w:val="none" w:sz="0" w:space="0" w:color="auto"/>
        <w:left w:val="none" w:sz="0" w:space="0" w:color="auto"/>
        <w:bottom w:val="none" w:sz="0" w:space="0" w:color="auto"/>
        <w:right w:val="none" w:sz="0" w:space="0" w:color="auto"/>
      </w:divBdr>
      <w:divsChild>
        <w:div w:id="825978003">
          <w:marLeft w:val="0"/>
          <w:marRight w:val="0"/>
          <w:marTop w:val="0"/>
          <w:marBottom w:val="0"/>
          <w:divBdr>
            <w:top w:val="none" w:sz="0" w:space="0" w:color="auto"/>
            <w:left w:val="none" w:sz="0" w:space="0" w:color="auto"/>
            <w:bottom w:val="none" w:sz="0" w:space="0" w:color="auto"/>
            <w:right w:val="none" w:sz="0" w:space="0" w:color="auto"/>
          </w:divBdr>
          <w:divsChild>
            <w:div w:id="19300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2441">
      <w:bodyDiv w:val="1"/>
      <w:marLeft w:val="0"/>
      <w:marRight w:val="0"/>
      <w:marTop w:val="0"/>
      <w:marBottom w:val="0"/>
      <w:divBdr>
        <w:top w:val="none" w:sz="0" w:space="0" w:color="auto"/>
        <w:left w:val="none" w:sz="0" w:space="0" w:color="auto"/>
        <w:bottom w:val="none" w:sz="0" w:space="0" w:color="auto"/>
        <w:right w:val="none" w:sz="0" w:space="0" w:color="auto"/>
      </w:divBdr>
    </w:div>
    <w:div w:id="2048751083">
      <w:bodyDiv w:val="1"/>
      <w:marLeft w:val="0"/>
      <w:marRight w:val="0"/>
      <w:marTop w:val="0"/>
      <w:marBottom w:val="0"/>
      <w:divBdr>
        <w:top w:val="none" w:sz="0" w:space="0" w:color="auto"/>
        <w:left w:val="none" w:sz="0" w:space="0" w:color="auto"/>
        <w:bottom w:val="none" w:sz="0" w:space="0" w:color="auto"/>
        <w:right w:val="none" w:sz="0" w:space="0" w:color="auto"/>
      </w:divBdr>
      <w:divsChild>
        <w:div w:id="1760835510">
          <w:marLeft w:val="0"/>
          <w:marRight w:val="0"/>
          <w:marTop w:val="0"/>
          <w:marBottom w:val="0"/>
          <w:divBdr>
            <w:top w:val="none" w:sz="0" w:space="0" w:color="auto"/>
            <w:left w:val="none" w:sz="0" w:space="0" w:color="auto"/>
            <w:bottom w:val="none" w:sz="0" w:space="0" w:color="auto"/>
            <w:right w:val="none" w:sz="0" w:space="0" w:color="auto"/>
          </w:divBdr>
          <w:divsChild>
            <w:div w:id="1892031085">
              <w:marLeft w:val="0"/>
              <w:marRight w:val="0"/>
              <w:marTop w:val="0"/>
              <w:marBottom w:val="0"/>
              <w:divBdr>
                <w:top w:val="none" w:sz="0" w:space="0" w:color="auto"/>
                <w:left w:val="none" w:sz="0" w:space="0" w:color="auto"/>
                <w:bottom w:val="none" w:sz="0" w:space="0" w:color="auto"/>
                <w:right w:val="none" w:sz="0" w:space="0" w:color="auto"/>
              </w:divBdr>
            </w:div>
          </w:divsChild>
        </w:div>
        <w:div w:id="141512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508264">
      <w:bodyDiv w:val="1"/>
      <w:marLeft w:val="0"/>
      <w:marRight w:val="0"/>
      <w:marTop w:val="0"/>
      <w:marBottom w:val="0"/>
      <w:divBdr>
        <w:top w:val="none" w:sz="0" w:space="0" w:color="auto"/>
        <w:left w:val="none" w:sz="0" w:space="0" w:color="auto"/>
        <w:bottom w:val="none" w:sz="0" w:space="0" w:color="auto"/>
        <w:right w:val="none" w:sz="0" w:space="0" w:color="auto"/>
      </w:divBdr>
      <w:divsChild>
        <w:div w:id="764886507">
          <w:marLeft w:val="0"/>
          <w:marRight w:val="0"/>
          <w:marTop w:val="0"/>
          <w:marBottom w:val="0"/>
          <w:divBdr>
            <w:top w:val="none" w:sz="0" w:space="0" w:color="auto"/>
            <w:left w:val="none" w:sz="0" w:space="0" w:color="auto"/>
            <w:bottom w:val="none" w:sz="0" w:space="0" w:color="auto"/>
            <w:right w:val="none" w:sz="0" w:space="0" w:color="auto"/>
          </w:divBdr>
          <w:divsChild>
            <w:div w:id="16588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2068">
      <w:bodyDiv w:val="1"/>
      <w:marLeft w:val="0"/>
      <w:marRight w:val="0"/>
      <w:marTop w:val="0"/>
      <w:marBottom w:val="0"/>
      <w:divBdr>
        <w:top w:val="none" w:sz="0" w:space="0" w:color="auto"/>
        <w:left w:val="none" w:sz="0" w:space="0" w:color="auto"/>
        <w:bottom w:val="none" w:sz="0" w:space="0" w:color="auto"/>
        <w:right w:val="none" w:sz="0" w:space="0" w:color="auto"/>
      </w:divBdr>
    </w:div>
    <w:div w:id="2120369887">
      <w:bodyDiv w:val="1"/>
      <w:marLeft w:val="0"/>
      <w:marRight w:val="0"/>
      <w:marTop w:val="0"/>
      <w:marBottom w:val="0"/>
      <w:divBdr>
        <w:top w:val="none" w:sz="0" w:space="0" w:color="auto"/>
        <w:left w:val="none" w:sz="0" w:space="0" w:color="auto"/>
        <w:bottom w:val="none" w:sz="0" w:space="0" w:color="auto"/>
        <w:right w:val="none" w:sz="0" w:space="0" w:color="auto"/>
      </w:divBdr>
    </w:div>
    <w:div w:id="2123567005">
      <w:bodyDiv w:val="1"/>
      <w:marLeft w:val="0"/>
      <w:marRight w:val="0"/>
      <w:marTop w:val="0"/>
      <w:marBottom w:val="0"/>
      <w:divBdr>
        <w:top w:val="none" w:sz="0" w:space="0" w:color="auto"/>
        <w:left w:val="none" w:sz="0" w:space="0" w:color="auto"/>
        <w:bottom w:val="none" w:sz="0" w:space="0" w:color="auto"/>
        <w:right w:val="none" w:sz="0" w:space="0" w:color="auto"/>
      </w:divBdr>
      <w:divsChild>
        <w:div w:id="2064986046">
          <w:marLeft w:val="0"/>
          <w:marRight w:val="0"/>
          <w:marTop w:val="0"/>
          <w:marBottom w:val="0"/>
          <w:divBdr>
            <w:top w:val="none" w:sz="0" w:space="0" w:color="auto"/>
            <w:left w:val="none" w:sz="0" w:space="0" w:color="auto"/>
            <w:bottom w:val="none" w:sz="0" w:space="0" w:color="auto"/>
            <w:right w:val="none" w:sz="0" w:space="0" w:color="auto"/>
          </w:divBdr>
          <w:divsChild>
            <w:div w:id="1271861079">
              <w:marLeft w:val="0"/>
              <w:marRight w:val="0"/>
              <w:marTop w:val="0"/>
              <w:marBottom w:val="0"/>
              <w:divBdr>
                <w:top w:val="none" w:sz="0" w:space="0" w:color="auto"/>
                <w:left w:val="none" w:sz="0" w:space="0" w:color="auto"/>
                <w:bottom w:val="none" w:sz="0" w:space="0" w:color="auto"/>
                <w:right w:val="none" w:sz="0" w:space="0" w:color="auto"/>
              </w:divBdr>
            </w:div>
          </w:divsChild>
        </w:div>
        <w:div w:id="341125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576848">
      <w:bodyDiv w:val="1"/>
      <w:marLeft w:val="0"/>
      <w:marRight w:val="0"/>
      <w:marTop w:val="0"/>
      <w:marBottom w:val="0"/>
      <w:divBdr>
        <w:top w:val="none" w:sz="0" w:space="0" w:color="auto"/>
        <w:left w:val="none" w:sz="0" w:space="0" w:color="auto"/>
        <w:bottom w:val="none" w:sz="0" w:space="0" w:color="auto"/>
        <w:right w:val="none" w:sz="0" w:space="0" w:color="auto"/>
      </w:divBdr>
      <w:divsChild>
        <w:div w:id="1528563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23</Pages>
  <Words>2462</Words>
  <Characters>14039</Characters>
  <Application>Microsoft Office Word</Application>
  <DocSecurity>0</DocSecurity>
  <Lines>116</Lines>
  <Paragraphs>32</Paragraphs>
  <ScaleCrop>false</ScaleCrop>
  <Company/>
  <LinksUpToDate>false</LinksUpToDate>
  <CharactersWithSpaces>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辰月廿叁</dc:creator>
  <cp:lastModifiedBy>Callie Lian</cp:lastModifiedBy>
  <cp:revision>29</cp:revision>
  <dcterms:created xsi:type="dcterms:W3CDTF">2025-06-18T14:24:00Z</dcterms:created>
  <dcterms:modified xsi:type="dcterms:W3CDTF">2025-08-16T15:56:00Z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8F5897E2050D4B14A21CA70879E134A6_13</vt:lpwstr>
  </property>
  <property fmtid="{D5CDD505-2E9C-101B-9397-08002B2CF9AE}" pid="4" name="KSOTemplateDocerSaveRecord">
    <vt:lpwstr>eyJoZGlkIjoiMTMxMGNkYTJhN2NkODc0MzYwZWZhYmI0Y2E4ZDVlOGEiLCJ1c2VySWQiOiI4NTM0NTgyNzkifQ==</vt:lpwstr>
  </property>
</Properties>
</file>