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eastAsia="黑体"/>
          <w:color w:val="000000"/>
          <w:sz w:val="52"/>
          <w:szCs w:val="52"/>
        </w:rPr>
      </w:pPr>
      <w:r>
        <w:commentReference w:id="0"/>
      </w:r>
    </w:p>
    <w:p>
      <w:pPr>
        <w:ind w:firstLine="1040"/>
        <w:jc w:val="center"/>
        <w:rPr>
          <w:rFonts w:eastAsia="黑体"/>
          <w:b/>
          <w:color w:val="000000"/>
          <w:sz w:val="52"/>
          <w:szCs w:val="52"/>
        </w:rPr>
      </w:pPr>
      <w:r>
        <w:rPr>
          <w:rFonts w:hint="eastAsia" w:eastAsia="黑体"/>
          <w:color w:val="000000"/>
          <w:sz w:val="52"/>
          <w:szCs w:val="52"/>
        </w:rPr>
        <w:t>成都东软学院</w:t>
      </w:r>
    </w:p>
    <w:p>
      <w:pPr>
        <w:ind w:firstLine="1040"/>
        <w:jc w:val="center"/>
        <w:rPr>
          <w:rFonts w:eastAsia="黑体"/>
          <w:sz w:val="52"/>
          <w:szCs w:val="52"/>
        </w:rPr>
      </w:pPr>
      <w:r>
        <w:rPr>
          <w:rFonts w:hint="eastAsia" w:eastAsia="黑体"/>
          <w:sz w:val="52"/>
          <w:szCs w:val="52"/>
        </w:rPr>
        <w:t>本科毕业设计报告</w:t>
      </w:r>
    </w:p>
    <w:p>
      <w:pPr>
        <w:widowControl/>
        <w:tabs>
          <w:tab w:val="left" w:pos="377"/>
        </w:tabs>
        <w:spacing w:line="300" w:lineRule="auto"/>
        <w:ind w:firstLine="643"/>
        <w:jc w:val="center"/>
        <w:rPr>
          <w:rFonts w:eastAsia="黑体"/>
          <w:b/>
          <w:kern w:val="0"/>
          <w:sz w:val="44"/>
          <w:szCs w:val="44"/>
          <w:lang w:bidi="en-US"/>
        </w:rPr>
      </w:pPr>
      <w:bookmarkStart w:id="304" w:name="_GoBack"/>
      <w:bookmarkEnd w:id="304"/>
      <w:r>
        <w:rPr>
          <w:b/>
          <w:bCs/>
          <w:color w:val="000080"/>
          <w:sz w:val="32"/>
          <w:szCs w:val="32"/>
        </w:rPr>
        <mc:AlternateContent>
          <mc:Choice Requires="wps">
            <w:drawing>
              <wp:anchor distT="0" distB="0" distL="114300" distR="114300" simplePos="0" relativeHeight="251658240" behindDoc="0" locked="0" layoutInCell="1" allowOverlap="1">
                <wp:simplePos x="0" y="0"/>
                <wp:positionH relativeFrom="column">
                  <wp:posOffset>67310</wp:posOffset>
                </wp:positionH>
                <wp:positionV relativeFrom="paragraph">
                  <wp:posOffset>321945</wp:posOffset>
                </wp:positionV>
                <wp:extent cx="5666740" cy="1661795"/>
                <wp:effectExtent l="0" t="0" r="4445" b="0"/>
                <wp:wrapNone/>
                <wp:docPr id="18" name="矩形 376"/>
                <wp:cNvGraphicFramePr/>
                <a:graphic xmlns:a="http://schemas.openxmlformats.org/drawingml/2006/main">
                  <a:graphicData uri="http://schemas.microsoft.com/office/word/2010/wordprocessingShape">
                    <wps:wsp>
                      <wps:cNvSpPr>
                        <a:spLocks noChangeArrowheads="1"/>
                      </wps:cNvSpPr>
                      <wps:spPr bwMode="auto">
                        <a:xfrm>
                          <a:off x="0" y="0"/>
                          <a:ext cx="5666740" cy="1661795"/>
                        </a:xfrm>
                        <a:prstGeom prst="rect">
                          <a:avLst/>
                        </a:prstGeom>
                        <a:noFill/>
                        <a:ln>
                          <a:noFill/>
                        </a:ln>
                      </wps:spPr>
                      <wps:txbx>
                        <w:txbxContent>
                          <w:p>
                            <w:pPr>
                              <w:adjustRightInd w:val="0"/>
                              <w:snapToGrid w:val="0"/>
                              <w:ind w:firstLine="0" w:firstLineChars="0"/>
                              <w:jc w:val="center"/>
                              <w:rPr>
                                <w:b/>
                                <w:color w:val="0000CC"/>
                                <w:sz w:val="32"/>
                                <w:szCs w:val="32"/>
                              </w:rPr>
                            </w:pPr>
                            <w:r>
                              <w:rPr>
                                <w:rFonts w:hint="eastAsia" w:ascii="黑体" w:hAnsi="黑体" w:eastAsia="黑体"/>
                                <w:sz w:val="32"/>
                                <w:szCs w:val="32"/>
                              </w:rPr>
                              <w:t>题目：</w:t>
                            </w:r>
                            <w:r>
                              <w:rPr>
                                <w:rFonts w:ascii="黑体" w:hAnsi="黑体" w:eastAsia="黑体"/>
                                <w:sz w:val="32"/>
                                <w:szCs w:val="32"/>
                              </w:rPr>
                              <w:t>日志采集存储</w:t>
                            </w:r>
                            <w:r>
                              <w:rPr>
                                <w:rFonts w:hint="eastAsia" w:ascii="黑体" w:hAnsi="黑体" w:eastAsia="黑体"/>
                                <w:sz w:val="32"/>
                                <w:szCs w:val="32"/>
                              </w:rPr>
                              <w:t>系统</w:t>
                            </w:r>
                            <w:r>
                              <w:rPr>
                                <w:rFonts w:ascii="黑体" w:hAnsi="黑体" w:eastAsia="黑体"/>
                                <w:sz w:val="32"/>
                                <w:szCs w:val="32"/>
                              </w:rPr>
                              <w:t>的设计与实现</w:t>
                            </w:r>
                          </w:p>
                        </w:txbxContent>
                      </wps:txbx>
                      <wps:bodyPr rot="0" vert="horz" wrap="square" lIns="91440" tIns="45720" rIns="91440" bIns="45720" anchor="t" anchorCtr="0" upright="1">
                        <a:noAutofit/>
                      </wps:bodyPr>
                    </wps:wsp>
                  </a:graphicData>
                </a:graphic>
              </wp:anchor>
            </w:drawing>
          </mc:Choice>
          <mc:Fallback>
            <w:pict>
              <v:rect id="矩形 376" o:spid="_x0000_s1026" o:spt="1" style="position:absolute;left:0pt;margin-left:5.3pt;margin-top:25.35pt;height:130.85pt;width:446.2pt;z-index:251658240;mso-width-relative:page;mso-height-relative:page;" filled="f" stroked="f" coordsize="21600,21600" o:gfxdata="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A3Hg42QAAAAkBAAAPAAAAAAAAAAEAIAAA&#10;ADgAAABkcnMvZG93bnJldi54bWxQSwECFAAUAAAACACHTuJAO19x+/UBAAC+AwAADgAAAAAAAAAB&#10;ACAAAAA+AQAAZHJzL2Uyb0RvYy54bWxQSwUGAAAAAAYABgBZAQAApQUAAAAA&#10;">
                <v:fill on="f" focussize="0,0"/>
                <v:stroke on="f"/>
                <v:imagedata o:title=""/>
                <o:lock v:ext="edit" aspectratio="f"/>
                <v:textbox>
                  <w:txbxContent>
                    <w:p>
                      <w:pPr>
                        <w:adjustRightInd w:val="0"/>
                        <w:snapToGrid w:val="0"/>
                        <w:ind w:firstLine="0" w:firstLineChars="0"/>
                        <w:jc w:val="center"/>
                        <w:rPr>
                          <w:b/>
                          <w:color w:val="0000CC"/>
                          <w:sz w:val="32"/>
                          <w:szCs w:val="32"/>
                        </w:rPr>
                      </w:pPr>
                      <w:r>
                        <w:rPr>
                          <w:rFonts w:hint="eastAsia" w:ascii="黑体" w:hAnsi="黑体" w:eastAsia="黑体"/>
                          <w:sz w:val="32"/>
                          <w:szCs w:val="32"/>
                        </w:rPr>
                        <w:t>题目：</w:t>
                      </w:r>
                      <w:r>
                        <w:rPr>
                          <w:rFonts w:ascii="黑体" w:hAnsi="黑体" w:eastAsia="黑体"/>
                          <w:sz w:val="32"/>
                          <w:szCs w:val="32"/>
                        </w:rPr>
                        <w:t>日志采集存储</w:t>
                      </w:r>
                      <w:r>
                        <w:rPr>
                          <w:rFonts w:hint="eastAsia" w:ascii="黑体" w:hAnsi="黑体" w:eastAsia="黑体"/>
                          <w:sz w:val="32"/>
                          <w:szCs w:val="32"/>
                        </w:rPr>
                        <w:t>系统</w:t>
                      </w:r>
                      <w:r>
                        <w:rPr>
                          <w:rFonts w:ascii="黑体" w:hAnsi="黑体" w:eastAsia="黑体"/>
                          <w:sz w:val="32"/>
                          <w:szCs w:val="32"/>
                        </w:rPr>
                        <w:t>的设计与实现</w:t>
                      </w:r>
                    </w:p>
                  </w:txbxContent>
                </v:textbox>
              </v:rect>
            </w:pict>
          </mc:Fallback>
        </mc:AlternateContent>
      </w:r>
    </w:p>
    <w:p>
      <w:pPr>
        <w:widowControl/>
        <w:tabs>
          <w:tab w:val="left" w:pos="377"/>
        </w:tabs>
        <w:spacing w:line="300" w:lineRule="auto"/>
        <w:ind w:firstLine="883"/>
        <w:jc w:val="center"/>
        <w:rPr>
          <w:rFonts w:eastAsia="黑体"/>
          <w:b/>
          <w:kern w:val="0"/>
          <w:sz w:val="44"/>
          <w:szCs w:val="44"/>
          <w:lang w:bidi="en-US"/>
        </w:rPr>
      </w:pPr>
    </w:p>
    <w:p>
      <w:pPr>
        <w:ind w:firstLine="643"/>
        <w:jc w:val="center"/>
        <w:rPr>
          <w:b/>
          <w:sz w:val="32"/>
          <w:szCs w:val="32"/>
        </w:rPr>
      </w:pPr>
    </w:p>
    <w:p>
      <w:pPr>
        <w:ind w:firstLine="643"/>
        <w:jc w:val="center"/>
        <w:rPr>
          <w:b/>
          <w:sz w:val="32"/>
          <w:szCs w:val="32"/>
        </w:rPr>
      </w:pPr>
    </w:p>
    <w:p>
      <w:pPr>
        <w:ind w:firstLine="643"/>
        <w:jc w:val="center"/>
        <w:rPr>
          <w:b/>
          <w:sz w:val="32"/>
          <w:szCs w:val="32"/>
        </w:rPr>
      </w:pPr>
    </w:p>
    <w:p>
      <w:pPr>
        <w:ind w:firstLine="643"/>
        <w:jc w:val="center"/>
        <w:rPr>
          <w:b/>
          <w:sz w:val="32"/>
          <w:szCs w:val="32"/>
        </w:rPr>
      </w:pPr>
    </w:p>
    <w:p>
      <w:pPr>
        <w:adjustRightInd w:val="0"/>
        <w:snapToGrid w:val="0"/>
        <w:spacing w:after="240" w:afterLines="100"/>
        <w:ind w:firstLine="560"/>
        <w:jc w:val="center"/>
        <w:rPr>
          <w:rFonts w:eastAsia="黑体"/>
          <w:sz w:val="28"/>
          <w:szCs w:val="28"/>
        </w:rPr>
      </w:pPr>
    </w:p>
    <w:tbl>
      <w:tblPr>
        <w:tblStyle w:val="30"/>
        <w:tblW w:w="6577" w:type="dxa"/>
        <w:jc w:val="center"/>
        <w:tblInd w:w="0" w:type="dxa"/>
        <w:tblLayout w:type="fixed"/>
        <w:tblCellMar>
          <w:top w:w="0" w:type="dxa"/>
          <w:left w:w="108" w:type="dxa"/>
          <w:bottom w:w="0" w:type="dxa"/>
          <w:right w:w="108" w:type="dxa"/>
        </w:tblCellMar>
      </w:tblPr>
      <w:tblGrid>
        <w:gridCol w:w="1819"/>
        <w:gridCol w:w="4758"/>
      </w:tblGrid>
      <w:tr>
        <w:tblPrEx>
          <w:tblLayout w:type="fixed"/>
          <w:tblCellMar>
            <w:top w:w="0" w:type="dxa"/>
            <w:left w:w="108" w:type="dxa"/>
            <w:bottom w:w="0" w:type="dxa"/>
            <w:right w:w="108" w:type="dxa"/>
          </w:tblCellMar>
        </w:tblPrEx>
        <w:trPr>
          <w:trHeight w:val="624"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系    别：</w:t>
            </w:r>
          </w:p>
        </w:tc>
        <w:tc>
          <w:tcPr>
            <w:tcW w:w="4758" w:type="dxa"/>
            <w:tcBorders>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信息与软件工程系</w:t>
            </w:r>
          </w:p>
        </w:tc>
      </w:tr>
      <w:tr>
        <w:tblPrEx>
          <w:tblLayout w:type="fixed"/>
          <w:tblCellMar>
            <w:top w:w="0" w:type="dxa"/>
            <w:left w:w="108" w:type="dxa"/>
            <w:bottom w:w="0" w:type="dxa"/>
            <w:right w:w="108" w:type="dxa"/>
          </w:tblCellMar>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ascii="黑体" w:hAnsi="黑体" w:eastAsia="黑体"/>
                <w:sz w:val="32"/>
                <w:szCs w:val="32"/>
              </w:rPr>
              <w:t>专</w:t>
            </w:r>
            <w:r>
              <w:rPr>
                <w:rFonts w:hint="eastAsia" w:ascii="黑体" w:hAnsi="黑体" w:eastAsia="黑体"/>
                <w:sz w:val="32"/>
                <w:szCs w:val="32"/>
              </w:rPr>
              <w:t xml:space="preserve">    </w:t>
            </w:r>
            <w:r>
              <w:rPr>
                <w:rFonts w:ascii="黑体" w:hAnsi="黑体" w:eastAsia="黑体"/>
                <w:sz w:val="32"/>
                <w:szCs w:val="32"/>
              </w:rPr>
              <w:t>业：</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hint="eastAsia" w:ascii="宋体" w:hAnsi="宋体"/>
                <w:sz w:val="32"/>
                <w:szCs w:val="32"/>
              </w:rPr>
              <w:t>软件工程</w:t>
            </w:r>
          </w:p>
        </w:tc>
      </w:tr>
      <w:tr>
        <w:tblPrEx>
          <w:tblLayout w:type="fixed"/>
          <w:tblCellMar>
            <w:top w:w="0" w:type="dxa"/>
            <w:left w:w="108" w:type="dxa"/>
            <w:bottom w:w="0" w:type="dxa"/>
            <w:right w:w="108" w:type="dxa"/>
          </w:tblCellMar>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班    级：</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hint="eastAsia" w:ascii="宋体" w:hAnsi="宋体"/>
                <w:sz w:val="32"/>
                <w:szCs w:val="32"/>
              </w:rPr>
              <w:t>软件工程15201</w:t>
            </w:r>
          </w:p>
        </w:tc>
      </w:tr>
      <w:tr>
        <w:tblPrEx>
          <w:tblLayout w:type="fixed"/>
          <w:tblCellMar>
            <w:top w:w="0" w:type="dxa"/>
            <w:left w:w="108" w:type="dxa"/>
            <w:bottom w:w="0" w:type="dxa"/>
            <w:right w:w="108" w:type="dxa"/>
          </w:tblCellMar>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学生</w:t>
            </w:r>
            <w:r>
              <w:rPr>
                <w:rFonts w:ascii="黑体" w:hAnsi="黑体" w:eastAsia="黑体"/>
                <w:sz w:val="32"/>
                <w:szCs w:val="32"/>
              </w:rPr>
              <w:t>姓名</w:t>
            </w:r>
            <w:r>
              <w:rPr>
                <w:rFonts w:hint="eastAsia" w:ascii="黑体" w:hAnsi="黑体" w:eastAsia="黑体"/>
                <w:sz w:val="32"/>
                <w:szCs w:val="32"/>
              </w:rPr>
              <w:t>：</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潘小宇</w:t>
            </w:r>
          </w:p>
        </w:tc>
      </w:tr>
      <w:tr>
        <w:tblPrEx>
          <w:tblLayout w:type="fixed"/>
        </w:tblPrEx>
        <w:trPr>
          <w:trHeight w:val="624"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学生学号：</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15310320108</w:t>
            </w:r>
          </w:p>
        </w:tc>
      </w:tr>
      <w:tr>
        <w:tblPrEx>
          <w:tblLayout w:type="fixed"/>
          <w:tblCellMar>
            <w:top w:w="0" w:type="dxa"/>
            <w:left w:w="108" w:type="dxa"/>
            <w:bottom w:w="0" w:type="dxa"/>
            <w:right w:w="108" w:type="dxa"/>
          </w:tblCellMar>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ascii="黑体" w:hAnsi="黑体" w:eastAsia="黑体"/>
                <w:sz w:val="32"/>
                <w:szCs w:val="32"/>
              </w:rPr>
              <w:t>指导教师</w:t>
            </w:r>
            <w:r>
              <w:rPr>
                <w:rFonts w:hint="eastAsia" w:ascii="黑体" w:hAnsi="黑体" w:eastAsia="黑体"/>
                <w:sz w:val="32"/>
                <w:szCs w:val="32"/>
              </w:rPr>
              <w:t>：</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吴平贵</w:t>
            </w:r>
          </w:p>
        </w:tc>
      </w:tr>
    </w:tbl>
    <w:p>
      <w:pPr>
        <w:ind w:firstLine="643"/>
        <w:rPr>
          <w:b/>
          <w:sz w:val="32"/>
          <w:szCs w:val="32"/>
        </w:rPr>
      </w:pPr>
    </w:p>
    <w:p>
      <w:pPr>
        <w:ind w:firstLine="643"/>
        <w:rPr>
          <w:b/>
          <w:sz w:val="32"/>
          <w:szCs w:val="32"/>
        </w:rPr>
      </w:pPr>
    </w:p>
    <w:p>
      <w:pPr>
        <w:ind w:firstLine="643"/>
        <w:rPr>
          <w:b/>
          <w:sz w:val="32"/>
          <w:szCs w:val="32"/>
        </w:rPr>
      </w:pPr>
    </w:p>
    <w:p>
      <w:pPr>
        <w:ind w:firstLine="0" w:firstLineChars="0"/>
        <w:jc w:val="center"/>
        <w:rPr>
          <w:b/>
          <w:sz w:val="32"/>
          <w:szCs w:val="32"/>
        </w:rPr>
      </w:pPr>
      <w:r>
        <w:rPr>
          <w:rFonts w:hint="eastAsia" w:ascii="宋体" w:hAnsi="宋体"/>
          <w:sz w:val="32"/>
          <w:szCs w:val="32"/>
        </w:rPr>
        <w:t>二〇一九年六月</w:t>
      </w:r>
    </w:p>
    <w:p>
      <w:pPr>
        <w:ind w:firstLine="643"/>
        <w:jc w:val="center"/>
        <w:rPr>
          <w:b/>
          <w:sz w:val="32"/>
          <w:szCs w:val="32"/>
        </w:rPr>
        <w:sectPr>
          <w:headerReference r:id="rId7" w:type="first"/>
          <w:footerReference r:id="rId10" w:type="first"/>
          <w:headerReference r:id="rId5" w:type="default"/>
          <w:footerReference r:id="rId8" w:type="default"/>
          <w:headerReference r:id="rId6" w:type="even"/>
          <w:footerReference r:id="rId9" w:type="even"/>
          <w:type w:val="continuous"/>
          <w:pgSz w:w="11907" w:h="16840"/>
          <w:pgMar w:top="1418" w:right="1418" w:bottom="1418" w:left="1418" w:header="851" w:footer="992" w:gutter="0"/>
          <w:pgNumType w:start="1"/>
          <w:cols w:space="720" w:num="1"/>
          <w:docGrid w:linePitch="312" w:charSpace="0"/>
        </w:sectPr>
      </w:pPr>
    </w:p>
    <w:p>
      <w:pPr>
        <w:spacing w:before="240" w:beforeLines="100" w:after="240" w:afterLines="100" w:line="240" w:lineRule="auto"/>
        <w:ind w:firstLine="0" w:firstLineChars="0"/>
        <w:jc w:val="center"/>
        <w:rPr>
          <w:rFonts w:eastAsia="黑体"/>
          <w:sz w:val="36"/>
          <w:szCs w:val="44"/>
        </w:rPr>
      </w:pPr>
      <w:bookmarkStart w:id="0" w:name="_Toc335598643"/>
      <w:bookmarkStart w:id="1" w:name="_Toc134862131"/>
      <w:r>
        <w:rPr>
          <w:rFonts w:eastAsia="黑体"/>
          <w:sz w:val="36"/>
          <w:szCs w:val="44"/>
        </w:rPr>
        <w:t>摘  要</w:t>
      </w:r>
      <w:bookmarkEnd w:id="0"/>
      <w:bookmarkEnd w:id="1"/>
    </w:p>
    <w:p>
      <w:pPr>
        <w:ind w:firstLine="720"/>
        <w:jc w:val="center"/>
        <w:rPr>
          <w:rFonts w:eastAsia="黑体"/>
          <w:sz w:val="36"/>
          <w:szCs w:val="44"/>
        </w:rPr>
      </w:pPr>
    </w:p>
    <w:p>
      <w:pPr>
        <w:pStyle w:val="29"/>
        <w:spacing w:after="0" w:line="360" w:lineRule="auto"/>
        <w:ind w:firstLine="480" w:firstLineChars="200"/>
        <w:rPr>
          <w:sz w:val="24"/>
        </w:rPr>
      </w:pPr>
      <w:r>
        <w:rPr>
          <w:sz w:val="24"/>
        </w:rPr>
        <w:t>随着互联网的发展，网络基础设置的改善，人们对于网络应用提出了更高的要求，于是各大互联网公司纷纷采用分布式架构以支持越来越高的并发量。由分布式架构引出来的日志问题也越来越突出。在单机环境下可以正常使用的日志解决方案在分布式环境下表现的有心无力。因此本系统的目的在于提供一个更加友好的日志采集和存储方案。</w:t>
      </w:r>
    </w:p>
    <w:p>
      <w:pPr>
        <w:ind w:firstLine="480"/>
      </w:pPr>
      <w:r>
        <w:t>本文分几部分阐述了基于Java开发，涉及消息中间件，socket短连接等技术的日志采集系统的结构和设计实现过程，实现了日志发送、日志存储、日志备份、日志实时浏览等功能。支持横向扩展，可以轻松实现分布式部署。同时充分考虑了宕机情况的出现，尽可能地保证系统核心功能的正常运行。</w:t>
      </w:r>
    </w:p>
    <w:p>
      <w:pPr>
        <w:ind w:firstLine="480"/>
      </w:pPr>
      <w:r>
        <w:t>根据本文设计思路，最终开发出一个健壮、稳定的日志采集系统。</w:t>
      </w:r>
    </w:p>
    <w:p>
      <w:pPr>
        <w:ind w:firstLine="480"/>
      </w:pPr>
    </w:p>
    <w:p>
      <w:pPr>
        <w:ind w:firstLine="482"/>
        <w:sectPr>
          <w:headerReference r:id="rId11" w:type="default"/>
          <w:footerReference r:id="rId12" w:type="default"/>
          <w:pgSz w:w="11907" w:h="16840"/>
          <w:pgMar w:top="1418" w:right="1418" w:bottom="1418" w:left="1418" w:header="851" w:footer="992" w:gutter="0"/>
          <w:cols w:space="720" w:num="1"/>
          <w:docGrid w:linePitch="312" w:charSpace="0"/>
        </w:sectPr>
      </w:pPr>
      <w:r>
        <w:rPr>
          <w:rFonts w:ascii="黑体" w:hAnsi="黑体" w:eastAsia="黑体"/>
          <w:b/>
          <w:bCs/>
        </w:rPr>
        <w:t>关键词</w:t>
      </w:r>
      <w:r>
        <w:rPr>
          <w:rFonts w:ascii="黑体" w:hAnsi="黑体" w:eastAsia="黑体"/>
          <w:b/>
        </w:rPr>
        <w:t>：</w:t>
      </w:r>
      <w:r>
        <w:t>日志，消息中间件，Java，Jetty</w:t>
      </w:r>
    </w:p>
    <w:p>
      <w:pPr>
        <w:spacing w:before="240" w:beforeLines="100" w:after="240" w:afterLines="100" w:line="240" w:lineRule="auto"/>
        <w:ind w:firstLine="0" w:firstLineChars="0"/>
        <w:jc w:val="center"/>
        <w:rPr>
          <w:rFonts w:eastAsia="黑体"/>
          <w:sz w:val="36"/>
          <w:szCs w:val="44"/>
        </w:rPr>
      </w:pPr>
      <w:bookmarkStart w:id="2" w:name="_Toc335598644"/>
      <w:r>
        <w:rPr>
          <w:rFonts w:eastAsia="黑体"/>
          <w:sz w:val="36"/>
          <w:szCs w:val="44"/>
        </w:rPr>
        <w:t>Abstract</w:t>
      </w:r>
      <w:bookmarkEnd w:id="2"/>
    </w:p>
    <w:p>
      <w:pPr>
        <w:spacing w:before="240" w:beforeLines="100" w:after="240" w:afterLines="100"/>
        <w:ind w:firstLine="480"/>
        <w:jc w:val="center"/>
        <w:rPr>
          <w:rFonts w:eastAsia="黑体"/>
        </w:rPr>
      </w:pPr>
    </w:p>
    <w:p>
      <w:pPr>
        <w:ind w:firstLine="480"/>
      </w:pPr>
      <w:r>
        <w:t>With the development of the Internet and the improvement of network infrastructure, people put forward higher requirements for network applications, so major Internet companies have adopted distributed architecture to support higher and higher concurrency. The problem of log caused by distributed architecture is becoming more and more prominent. Logging solutions that can be used normally in stand-alone environments are powerless in distributed environments. Therefore, the purpose of this system is to provide a more friendly log collection and storage scheme.</w:t>
      </w:r>
    </w:p>
    <w:p>
      <w:pPr>
        <w:ind w:firstLine="480"/>
      </w:pPr>
      <w:r>
        <w:t>This paper describes the structure and design process of the log acquisition system based on Java, which involves message middleware and socket short connection technology. It realizes the functions of log sending, log storage, log backup and real-time log browsing. Horizontal scaling is supported and distributed deployment can be easily implemented. At the same time, the outage situation is fully considered to ensure the normal operation of the core functions of the system as far as possible.</w:t>
      </w:r>
    </w:p>
    <w:p>
      <w:pPr>
        <w:ind w:firstLine="480"/>
      </w:pPr>
      <w:r>
        <w:t>According to the design idea of this paper, a robust and stable log acquisition system is finally developed.</w:t>
      </w:r>
    </w:p>
    <w:p>
      <w:pPr>
        <w:ind w:firstLine="480"/>
      </w:pPr>
    </w:p>
    <w:p>
      <w:pPr>
        <w:ind w:firstLine="241" w:firstLineChars="100"/>
      </w:pPr>
      <w:r>
        <w:rPr>
          <w:rFonts w:ascii="黑体" w:hAnsi="黑体" w:eastAsia="黑体"/>
          <w:b/>
        </w:rPr>
        <w:t>Key Words</w:t>
      </w:r>
      <w:r>
        <w:rPr>
          <w:rFonts w:ascii="黑体" w:hAnsi="黑体" w:eastAsia="黑体"/>
          <w:b/>
          <w:bCs/>
        </w:rPr>
        <w:t>:</w:t>
      </w:r>
      <w:r>
        <w:rPr>
          <w:rFonts w:ascii="黑体" w:hAnsi="黑体" w:eastAsia="黑体"/>
        </w:rPr>
        <w:t xml:space="preserve"> </w:t>
      </w:r>
      <w:r>
        <w:t xml:space="preserve">log, JMS, Java, Jetty </w:t>
      </w:r>
    </w:p>
    <w:p>
      <w:pPr>
        <w:ind w:left="2446" w:hanging="2446" w:hangingChars="556"/>
        <w:rPr>
          <w:rFonts w:eastAsia="黑体"/>
          <w:sz w:val="44"/>
          <w:szCs w:val="44"/>
        </w:rPr>
        <w:sectPr>
          <w:headerReference r:id="rId13" w:type="default"/>
          <w:pgSz w:w="11907" w:h="16840"/>
          <w:pgMar w:top="1418" w:right="1418" w:bottom="1418" w:left="1418" w:header="851" w:footer="992" w:gutter="0"/>
          <w:cols w:space="720" w:num="1"/>
          <w:docGrid w:linePitch="312" w:charSpace="0"/>
        </w:sectPr>
      </w:pPr>
    </w:p>
    <w:p>
      <w:pPr>
        <w:ind w:firstLine="0" w:firstLineChars="0"/>
        <w:jc w:val="center"/>
      </w:pPr>
      <w:bookmarkStart w:id="3" w:name="_Toc188426324"/>
      <w:bookmarkStart w:id="4" w:name="_Toc188427218"/>
      <w:bookmarkStart w:id="5" w:name="_Toc188433579"/>
      <w:bookmarkStart w:id="6" w:name="_Toc188426666"/>
      <w:bookmarkStart w:id="7" w:name="_Toc188426549"/>
      <w:r>
        <w:rPr>
          <w:rFonts w:eastAsia="黑体"/>
          <w:sz w:val="36"/>
          <w:szCs w:val="44"/>
        </w:rPr>
        <w:t>目  录</w:t>
      </w:r>
      <w:bookmarkEnd w:id="3"/>
      <w:bookmarkEnd w:id="4"/>
      <w:bookmarkEnd w:id="5"/>
      <w:bookmarkEnd w:id="6"/>
      <w:bookmarkEnd w:id="7"/>
      <w:r>
        <w:rPr>
          <w:rFonts w:ascii="宋体" w:hAnsi="宋体"/>
        </w:rPr>
        <w:fldChar w:fldCharType="begin"/>
      </w:r>
      <w:r>
        <w:rPr>
          <w:rFonts w:ascii="宋体" w:hAnsi="宋体"/>
        </w:rPr>
        <w:instrText xml:space="preserve"> TOC \o "1-3" \u </w:instrText>
      </w:r>
      <w:r>
        <w:rPr>
          <w:rFonts w:ascii="宋体" w:hAnsi="宋体"/>
        </w:rPr>
        <w:fldChar w:fldCharType="separate"/>
      </w:r>
    </w:p>
    <w:p>
      <w:pPr>
        <w:pStyle w:val="23"/>
        <w:rPr>
          <w:rFonts w:asciiTheme="minorHAnsi" w:hAnsiTheme="minorHAnsi" w:eastAsiaTheme="minorEastAsia" w:cstheme="minorBidi"/>
          <w:bCs w:val="0"/>
          <w:caps w:val="0"/>
          <w:sz w:val="21"/>
          <w:szCs w:val="22"/>
        </w:rPr>
      </w:pPr>
      <w:r>
        <w:rPr>
          <w:rFonts w:cs="宋体"/>
        </w:rPr>
        <w:t>第 1 章</w:t>
      </w:r>
      <w:r>
        <w:t xml:space="preserve"> 绪论</w:t>
      </w:r>
      <w:r>
        <w:tab/>
      </w:r>
      <w:r>
        <w:fldChar w:fldCharType="begin"/>
      </w:r>
      <w:r>
        <w:instrText xml:space="preserve"> PAGEREF _Toc7722747 \h </w:instrText>
      </w:r>
      <w:r>
        <w:fldChar w:fldCharType="separate"/>
      </w:r>
      <w:r>
        <w:t>1</w:t>
      </w:r>
      <w:r>
        <w:fldChar w:fldCharType="end"/>
      </w:r>
    </w:p>
    <w:p>
      <w:pPr>
        <w:pStyle w:val="23"/>
        <w:rPr>
          <w:rFonts w:asciiTheme="minorHAnsi" w:hAnsiTheme="minorHAnsi" w:eastAsiaTheme="minorEastAsia" w:cstheme="minorBidi"/>
          <w:bCs w:val="0"/>
          <w:caps w:val="0"/>
          <w:sz w:val="21"/>
          <w:szCs w:val="22"/>
        </w:rPr>
      </w:pPr>
      <w:r>
        <w:rPr>
          <w:rFonts w:cs="宋体"/>
        </w:rPr>
        <w:t>第 2 章</w:t>
      </w:r>
      <w:r>
        <w:t xml:space="preserve"> 日志系统概述</w:t>
      </w:r>
      <w:r>
        <w:tab/>
      </w:r>
      <w:r>
        <w:fldChar w:fldCharType="begin"/>
      </w:r>
      <w:r>
        <w:instrText xml:space="preserve"> PAGEREF _Toc7722748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2.1.</w:t>
      </w:r>
      <w:r>
        <w:rPr>
          <w:rFonts w:asciiTheme="minorHAnsi" w:hAnsiTheme="minorHAnsi" w:eastAsiaTheme="minorEastAsia" w:cstheme="minorBidi"/>
          <w:smallCaps w:val="0"/>
          <w:sz w:val="21"/>
          <w:szCs w:val="22"/>
        </w:rPr>
        <w:tab/>
      </w:r>
      <w:r>
        <w:t>日志的定义</w:t>
      </w:r>
      <w:r>
        <w:tab/>
      </w:r>
      <w:r>
        <w:fldChar w:fldCharType="begin"/>
      </w:r>
      <w:r>
        <w:instrText xml:space="preserve"> PAGEREF _Toc7722749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2.2.</w:t>
      </w:r>
      <w:r>
        <w:rPr>
          <w:rFonts w:asciiTheme="minorHAnsi" w:hAnsiTheme="minorHAnsi" w:eastAsiaTheme="minorEastAsia" w:cstheme="minorBidi"/>
          <w:smallCaps w:val="0"/>
          <w:sz w:val="21"/>
          <w:szCs w:val="22"/>
        </w:rPr>
        <w:tab/>
      </w:r>
      <w:r>
        <w:t>日志的作用及重要意义</w:t>
      </w:r>
      <w:r>
        <w:tab/>
      </w:r>
      <w:r>
        <w:fldChar w:fldCharType="begin"/>
      </w:r>
      <w:r>
        <w:instrText xml:space="preserve"> PAGEREF _Toc7722750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2.3.</w:t>
      </w:r>
      <w:r>
        <w:rPr>
          <w:rFonts w:asciiTheme="minorHAnsi" w:hAnsiTheme="minorHAnsi" w:eastAsiaTheme="minorEastAsia" w:cstheme="minorBidi"/>
          <w:smallCaps w:val="0"/>
          <w:sz w:val="21"/>
          <w:szCs w:val="22"/>
        </w:rPr>
        <w:tab/>
      </w:r>
      <w:r>
        <w:t>日志系统的目的</w:t>
      </w:r>
      <w:r>
        <w:tab/>
      </w:r>
      <w:r>
        <w:fldChar w:fldCharType="begin"/>
      </w:r>
      <w:r>
        <w:instrText xml:space="preserve"> PAGEREF _Toc7722751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2.4.</w:t>
      </w:r>
      <w:r>
        <w:rPr>
          <w:rFonts w:asciiTheme="minorHAnsi" w:hAnsiTheme="minorHAnsi" w:eastAsiaTheme="minorEastAsia" w:cstheme="minorBidi"/>
          <w:smallCaps w:val="0"/>
          <w:sz w:val="21"/>
          <w:szCs w:val="22"/>
        </w:rPr>
        <w:tab/>
      </w:r>
      <w:r>
        <w:t>相关研究</w:t>
      </w:r>
      <w:r>
        <w:tab/>
      </w:r>
      <w:r>
        <w:fldChar w:fldCharType="begin"/>
      </w:r>
      <w:r>
        <w:instrText xml:space="preserve"> PAGEREF _Toc7722752 \h </w:instrText>
      </w:r>
      <w:r>
        <w:fldChar w:fldCharType="separate"/>
      </w:r>
      <w:r>
        <w:t>2</w:t>
      </w:r>
      <w:r>
        <w:fldChar w:fldCharType="end"/>
      </w:r>
    </w:p>
    <w:p>
      <w:pPr>
        <w:pStyle w:val="23"/>
        <w:rPr>
          <w:rFonts w:asciiTheme="minorHAnsi" w:hAnsiTheme="minorHAnsi" w:eastAsiaTheme="minorEastAsia" w:cstheme="minorBidi"/>
          <w:bCs w:val="0"/>
          <w:caps w:val="0"/>
          <w:sz w:val="21"/>
          <w:szCs w:val="22"/>
        </w:rPr>
      </w:pPr>
      <w:r>
        <w:rPr>
          <w:rFonts w:cs="宋体"/>
        </w:rPr>
        <w:t>第 3 章</w:t>
      </w:r>
      <w:r>
        <w:t xml:space="preserve"> 系统概述</w:t>
      </w:r>
      <w:r>
        <w:tab/>
      </w:r>
      <w:r>
        <w:fldChar w:fldCharType="begin"/>
      </w:r>
      <w:r>
        <w:instrText xml:space="preserve"> PAGEREF _Toc7722753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3.1.</w:t>
      </w:r>
      <w:r>
        <w:rPr>
          <w:rFonts w:asciiTheme="minorHAnsi" w:hAnsiTheme="minorHAnsi" w:eastAsiaTheme="minorEastAsia" w:cstheme="minorBidi"/>
          <w:smallCaps w:val="0"/>
          <w:sz w:val="21"/>
          <w:szCs w:val="22"/>
        </w:rPr>
        <w:tab/>
      </w:r>
      <w:r>
        <w:t>原理</w:t>
      </w:r>
      <w:r>
        <w:tab/>
      </w:r>
      <w:r>
        <w:fldChar w:fldCharType="begin"/>
      </w:r>
      <w:r>
        <w:instrText xml:space="preserve"> PAGEREF _Toc7722754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3.2.</w:t>
      </w:r>
      <w:r>
        <w:rPr>
          <w:rFonts w:asciiTheme="minorHAnsi" w:hAnsiTheme="minorHAnsi" w:eastAsiaTheme="minorEastAsia" w:cstheme="minorBidi"/>
          <w:smallCaps w:val="0"/>
          <w:sz w:val="21"/>
          <w:szCs w:val="22"/>
        </w:rPr>
        <w:tab/>
      </w:r>
      <w:r>
        <w:t>功能</w:t>
      </w:r>
      <w:r>
        <w:tab/>
      </w:r>
      <w:r>
        <w:fldChar w:fldCharType="begin"/>
      </w:r>
      <w:r>
        <w:instrText xml:space="preserve"> PAGEREF _Toc7722755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3.2.1</w:t>
      </w:r>
      <w:r>
        <w:rPr>
          <w:rFonts w:asciiTheme="minorHAnsi" w:hAnsiTheme="minorHAnsi" w:eastAsiaTheme="minorEastAsia" w:cstheme="minorBidi"/>
          <w:iCs w:val="0"/>
          <w:sz w:val="21"/>
          <w:szCs w:val="22"/>
        </w:rPr>
        <w:tab/>
      </w:r>
      <w:r>
        <w:t>日志发送</w:t>
      </w:r>
      <w:r>
        <w:tab/>
      </w:r>
      <w:r>
        <w:fldChar w:fldCharType="begin"/>
      </w:r>
      <w:r>
        <w:instrText xml:space="preserve"> PAGEREF _Toc7722756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3.2.2</w:t>
      </w:r>
      <w:r>
        <w:rPr>
          <w:rFonts w:asciiTheme="minorHAnsi" w:hAnsiTheme="minorHAnsi" w:eastAsiaTheme="minorEastAsia" w:cstheme="minorBidi"/>
          <w:iCs w:val="0"/>
          <w:sz w:val="21"/>
          <w:szCs w:val="22"/>
        </w:rPr>
        <w:tab/>
      </w:r>
      <w:r>
        <w:t>日志收集</w:t>
      </w:r>
      <w:r>
        <w:tab/>
      </w:r>
      <w:r>
        <w:fldChar w:fldCharType="begin"/>
      </w:r>
      <w:r>
        <w:instrText xml:space="preserve"> PAGEREF _Toc7722757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3.2.3</w:t>
      </w:r>
      <w:r>
        <w:rPr>
          <w:rFonts w:asciiTheme="minorHAnsi" w:hAnsiTheme="minorHAnsi" w:eastAsiaTheme="minorEastAsia" w:cstheme="minorBidi"/>
          <w:iCs w:val="0"/>
          <w:sz w:val="21"/>
          <w:szCs w:val="22"/>
        </w:rPr>
        <w:tab/>
      </w:r>
      <w:r>
        <w:t>服务监控</w:t>
      </w:r>
      <w:r>
        <w:tab/>
      </w:r>
      <w:r>
        <w:fldChar w:fldCharType="begin"/>
      </w:r>
      <w:r>
        <w:instrText xml:space="preserve"> PAGEREF _Toc7722758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3.2.4</w:t>
      </w:r>
      <w:r>
        <w:rPr>
          <w:rFonts w:asciiTheme="minorHAnsi" w:hAnsiTheme="minorHAnsi" w:eastAsiaTheme="minorEastAsia" w:cstheme="minorBidi"/>
          <w:iCs w:val="0"/>
          <w:sz w:val="21"/>
          <w:szCs w:val="22"/>
        </w:rPr>
        <w:tab/>
      </w:r>
      <w:r>
        <w:t>日志备份</w:t>
      </w:r>
      <w:r>
        <w:tab/>
      </w:r>
      <w:r>
        <w:fldChar w:fldCharType="begin"/>
      </w:r>
      <w:r>
        <w:instrText xml:space="preserve"> PAGEREF _Toc7722759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3.2.5</w:t>
      </w:r>
      <w:r>
        <w:rPr>
          <w:rFonts w:asciiTheme="minorHAnsi" w:hAnsiTheme="minorHAnsi" w:eastAsiaTheme="minorEastAsia" w:cstheme="minorBidi"/>
          <w:iCs w:val="0"/>
          <w:sz w:val="21"/>
          <w:szCs w:val="22"/>
        </w:rPr>
        <w:tab/>
      </w:r>
      <w:r>
        <w:t>日志文件下载</w:t>
      </w:r>
      <w:r>
        <w:tab/>
      </w:r>
      <w:r>
        <w:fldChar w:fldCharType="begin"/>
      </w:r>
      <w:r>
        <w:instrText xml:space="preserve"> PAGEREF _Toc7722760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3.2.6</w:t>
      </w:r>
      <w:r>
        <w:rPr>
          <w:rFonts w:asciiTheme="minorHAnsi" w:hAnsiTheme="minorHAnsi" w:eastAsiaTheme="minorEastAsia" w:cstheme="minorBidi"/>
          <w:iCs w:val="0"/>
          <w:sz w:val="21"/>
          <w:szCs w:val="22"/>
        </w:rPr>
        <w:tab/>
      </w:r>
      <w:r>
        <w:t>实时日志浏览</w:t>
      </w:r>
      <w:r>
        <w:tab/>
      </w:r>
      <w:r>
        <w:fldChar w:fldCharType="begin"/>
      </w:r>
      <w:r>
        <w:instrText xml:space="preserve"> PAGEREF _Toc7722761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3.2.7</w:t>
      </w:r>
      <w:r>
        <w:rPr>
          <w:rFonts w:asciiTheme="minorHAnsi" w:hAnsiTheme="minorHAnsi" w:eastAsiaTheme="minorEastAsia" w:cstheme="minorBidi"/>
          <w:iCs w:val="0"/>
          <w:sz w:val="21"/>
          <w:szCs w:val="22"/>
        </w:rPr>
        <w:tab/>
      </w:r>
      <w:r>
        <w:t>自定义消息中间件</w:t>
      </w:r>
      <w:r>
        <w:tab/>
      </w:r>
      <w:r>
        <w:fldChar w:fldCharType="begin"/>
      </w:r>
      <w:r>
        <w:instrText xml:space="preserve"> PAGEREF _Toc7722762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3.2.8</w:t>
      </w:r>
      <w:r>
        <w:rPr>
          <w:rFonts w:asciiTheme="minorHAnsi" w:hAnsiTheme="minorHAnsi" w:eastAsiaTheme="minorEastAsia" w:cstheme="minorBidi"/>
          <w:iCs w:val="0"/>
          <w:sz w:val="21"/>
          <w:szCs w:val="22"/>
        </w:rPr>
        <w:tab/>
      </w:r>
      <w:r>
        <w:t>登录日志记录</w:t>
      </w:r>
      <w:r>
        <w:tab/>
      </w:r>
      <w:r>
        <w:fldChar w:fldCharType="begin"/>
      </w:r>
      <w:r>
        <w:instrText xml:space="preserve"> PAGEREF _Toc7722763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3.2.9</w:t>
      </w:r>
      <w:r>
        <w:rPr>
          <w:rFonts w:asciiTheme="minorHAnsi" w:hAnsiTheme="minorHAnsi" w:eastAsiaTheme="minorEastAsia" w:cstheme="minorBidi"/>
          <w:iCs w:val="0"/>
          <w:sz w:val="21"/>
          <w:szCs w:val="22"/>
        </w:rPr>
        <w:tab/>
      </w:r>
      <w:r>
        <w:t>报警功能</w:t>
      </w:r>
      <w:r>
        <w:tab/>
      </w:r>
      <w:r>
        <w:fldChar w:fldCharType="begin"/>
      </w:r>
      <w:r>
        <w:instrText xml:space="preserve"> PAGEREF _Toc7722764 \h </w:instrText>
      </w:r>
      <w:r>
        <w:fldChar w:fldCharType="separate"/>
      </w:r>
      <w:r>
        <w:t>3</w:t>
      </w:r>
      <w:r>
        <w:fldChar w:fldCharType="end"/>
      </w:r>
    </w:p>
    <w:p>
      <w:pPr>
        <w:pStyle w:val="17"/>
        <w:tabs>
          <w:tab w:val="left" w:pos="1680"/>
        </w:tabs>
        <w:ind w:firstLine="480"/>
        <w:rPr>
          <w:rFonts w:asciiTheme="minorHAnsi" w:hAnsiTheme="minorHAnsi" w:eastAsiaTheme="minorEastAsia" w:cstheme="minorBidi"/>
          <w:iCs w:val="0"/>
          <w:sz w:val="21"/>
          <w:szCs w:val="22"/>
        </w:rPr>
      </w:pPr>
      <w:r>
        <w:rPr>
          <w:rFonts w:ascii="宋体" w:hAnsi="宋体" w:cs="宋体"/>
        </w:rPr>
        <w:t>3.2.10</w:t>
      </w:r>
      <w:r>
        <w:rPr>
          <w:rFonts w:asciiTheme="minorHAnsi" w:hAnsiTheme="minorHAnsi" w:eastAsiaTheme="minorEastAsia" w:cstheme="minorBidi"/>
          <w:iCs w:val="0"/>
          <w:sz w:val="21"/>
          <w:szCs w:val="22"/>
        </w:rPr>
        <w:tab/>
      </w:r>
      <w:r>
        <w:t>数据统计</w:t>
      </w:r>
      <w:r>
        <w:tab/>
      </w:r>
      <w:r>
        <w:fldChar w:fldCharType="begin"/>
      </w:r>
      <w:r>
        <w:instrText xml:space="preserve"> PAGEREF _Toc7722765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3.3.</w:t>
      </w:r>
      <w:r>
        <w:rPr>
          <w:rFonts w:asciiTheme="minorHAnsi" w:hAnsiTheme="minorHAnsi" w:eastAsiaTheme="minorEastAsia" w:cstheme="minorBidi"/>
          <w:smallCaps w:val="0"/>
          <w:sz w:val="21"/>
          <w:szCs w:val="22"/>
        </w:rPr>
        <w:tab/>
      </w:r>
      <w:r>
        <w:t>系统开发环境</w:t>
      </w:r>
      <w:r>
        <w:tab/>
      </w:r>
      <w:r>
        <w:fldChar w:fldCharType="begin"/>
      </w:r>
      <w:r>
        <w:instrText xml:space="preserve"> PAGEREF _Toc7722766 \h </w:instrText>
      </w:r>
      <w:r>
        <w:fldChar w:fldCharType="separate"/>
      </w:r>
      <w:r>
        <w:t>3</w:t>
      </w:r>
      <w:r>
        <w:fldChar w:fldCharType="end"/>
      </w:r>
    </w:p>
    <w:p>
      <w:pPr>
        <w:pStyle w:val="23"/>
        <w:rPr>
          <w:rFonts w:asciiTheme="minorHAnsi" w:hAnsiTheme="minorHAnsi" w:eastAsiaTheme="minorEastAsia" w:cstheme="minorBidi"/>
          <w:bCs w:val="0"/>
          <w:caps w:val="0"/>
          <w:sz w:val="21"/>
          <w:szCs w:val="22"/>
        </w:rPr>
      </w:pPr>
      <w:r>
        <w:rPr>
          <w:rFonts w:cs="宋体"/>
        </w:rPr>
        <w:t>第 4 章</w:t>
      </w:r>
      <w:r>
        <w:t xml:space="preserve"> 系统设计</w:t>
      </w:r>
      <w:r>
        <w:tab/>
      </w:r>
      <w:r>
        <w:fldChar w:fldCharType="begin"/>
      </w:r>
      <w:r>
        <w:instrText xml:space="preserve"> PAGEREF _Toc7722767 \h </w:instrText>
      </w:r>
      <w:r>
        <w:fldChar w:fldCharType="separate"/>
      </w:r>
      <w:r>
        <w:t>4</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4.1.</w:t>
      </w:r>
      <w:r>
        <w:rPr>
          <w:rFonts w:asciiTheme="minorHAnsi" w:hAnsiTheme="minorHAnsi" w:eastAsiaTheme="minorEastAsia" w:cstheme="minorBidi"/>
          <w:smallCaps w:val="0"/>
          <w:sz w:val="21"/>
          <w:szCs w:val="22"/>
        </w:rPr>
        <w:tab/>
      </w:r>
      <w:r>
        <w:t>关键技术介绍</w:t>
      </w:r>
      <w:r>
        <w:tab/>
      </w:r>
      <w:r>
        <w:fldChar w:fldCharType="begin"/>
      </w:r>
      <w:r>
        <w:instrText xml:space="preserve"> PAGEREF _Toc7722768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4.1.1</w:t>
      </w:r>
      <w:r>
        <w:rPr>
          <w:rFonts w:asciiTheme="minorHAnsi" w:hAnsiTheme="minorHAnsi" w:eastAsiaTheme="minorEastAsia" w:cstheme="minorBidi"/>
          <w:iCs w:val="0"/>
          <w:sz w:val="21"/>
          <w:szCs w:val="22"/>
        </w:rPr>
        <w:tab/>
      </w:r>
      <w:r>
        <w:t>消息中间件</w:t>
      </w:r>
      <w:r>
        <w:tab/>
      </w:r>
      <w:r>
        <w:fldChar w:fldCharType="begin"/>
      </w:r>
      <w:r>
        <w:instrText xml:space="preserve"> PAGEREF _Toc7722769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4.1.2</w:t>
      </w:r>
      <w:r>
        <w:rPr>
          <w:rFonts w:asciiTheme="minorHAnsi" w:hAnsiTheme="minorHAnsi" w:eastAsiaTheme="minorEastAsia" w:cstheme="minorBidi"/>
          <w:iCs w:val="0"/>
          <w:sz w:val="21"/>
          <w:szCs w:val="22"/>
        </w:rPr>
        <w:tab/>
      </w:r>
      <w:r>
        <w:t>Vert.x</w:t>
      </w:r>
      <w:r>
        <w:tab/>
      </w:r>
      <w:r>
        <w:fldChar w:fldCharType="begin"/>
      </w:r>
      <w:r>
        <w:instrText xml:space="preserve"> PAGEREF _Toc7722770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4.1.3</w:t>
      </w:r>
      <w:r>
        <w:rPr>
          <w:rFonts w:asciiTheme="minorHAnsi" w:hAnsiTheme="minorHAnsi" w:eastAsiaTheme="minorEastAsia" w:cstheme="minorBidi"/>
          <w:iCs w:val="0"/>
          <w:sz w:val="21"/>
          <w:szCs w:val="22"/>
        </w:rPr>
        <w:tab/>
      </w:r>
      <w:r>
        <w:t>Jetty</w:t>
      </w:r>
      <w:r>
        <w:tab/>
      </w:r>
      <w:r>
        <w:fldChar w:fldCharType="begin"/>
      </w:r>
      <w:r>
        <w:instrText xml:space="preserve"> PAGEREF _Toc7722771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4.1.4</w:t>
      </w:r>
      <w:r>
        <w:rPr>
          <w:rFonts w:asciiTheme="minorHAnsi" w:hAnsiTheme="minorHAnsi" w:eastAsiaTheme="minorEastAsia" w:cstheme="minorBidi"/>
          <w:iCs w:val="0"/>
          <w:sz w:val="21"/>
          <w:szCs w:val="22"/>
        </w:rPr>
        <w:tab/>
      </w:r>
      <w:r>
        <w:t>Spring</w:t>
      </w:r>
      <w:r>
        <w:tab/>
      </w:r>
      <w:r>
        <w:fldChar w:fldCharType="begin"/>
      </w:r>
      <w:r>
        <w:instrText xml:space="preserve"> PAGEREF _Toc7722772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4.1.5</w:t>
      </w:r>
      <w:r>
        <w:rPr>
          <w:rFonts w:asciiTheme="minorHAnsi" w:hAnsiTheme="minorHAnsi" w:eastAsiaTheme="minorEastAsia" w:cstheme="minorBidi"/>
          <w:iCs w:val="0"/>
          <w:sz w:val="21"/>
          <w:szCs w:val="22"/>
        </w:rPr>
        <w:tab/>
      </w:r>
      <w:r>
        <w:t>Maven</w:t>
      </w:r>
      <w:r>
        <w:tab/>
      </w:r>
      <w:r>
        <w:fldChar w:fldCharType="begin"/>
      </w:r>
      <w:r>
        <w:instrText xml:space="preserve"> PAGEREF _Toc7722773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4.1.6</w:t>
      </w:r>
      <w:r>
        <w:rPr>
          <w:rFonts w:asciiTheme="minorHAnsi" w:hAnsiTheme="minorHAnsi" w:eastAsiaTheme="minorEastAsia" w:cstheme="minorBidi"/>
          <w:iCs w:val="0"/>
          <w:sz w:val="21"/>
          <w:szCs w:val="22"/>
        </w:rPr>
        <w:tab/>
      </w:r>
      <w:r>
        <w:t>Quartz</w:t>
      </w:r>
      <w:r>
        <w:tab/>
      </w:r>
      <w:r>
        <w:fldChar w:fldCharType="begin"/>
      </w:r>
      <w:r>
        <w:instrText xml:space="preserve"> PAGEREF _Toc7722774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4.1.7</w:t>
      </w:r>
      <w:r>
        <w:rPr>
          <w:rFonts w:asciiTheme="minorHAnsi" w:hAnsiTheme="minorHAnsi" w:eastAsiaTheme="minorEastAsia" w:cstheme="minorBidi"/>
          <w:iCs w:val="0"/>
          <w:sz w:val="21"/>
          <w:szCs w:val="22"/>
        </w:rPr>
        <w:tab/>
      </w:r>
      <w:r>
        <w:t>时序数据库</w:t>
      </w:r>
      <w:r>
        <w:tab/>
      </w:r>
      <w:r>
        <w:fldChar w:fldCharType="begin"/>
      </w:r>
      <w:r>
        <w:instrText xml:space="preserve"> PAGEREF _Toc7722775 \h </w:instrText>
      </w:r>
      <w:r>
        <w:fldChar w:fldCharType="separate"/>
      </w:r>
      <w:r>
        <w:t>4</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4.2.</w:t>
      </w:r>
      <w:r>
        <w:rPr>
          <w:rFonts w:asciiTheme="minorHAnsi" w:hAnsiTheme="minorHAnsi" w:eastAsiaTheme="minorEastAsia" w:cstheme="minorBidi"/>
          <w:smallCaps w:val="0"/>
          <w:sz w:val="21"/>
          <w:szCs w:val="22"/>
        </w:rPr>
        <w:tab/>
      </w:r>
      <w:r>
        <w:t>设计指导思想</w:t>
      </w:r>
      <w:r>
        <w:tab/>
      </w:r>
      <w:r>
        <w:fldChar w:fldCharType="begin"/>
      </w:r>
      <w:r>
        <w:instrText xml:space="preserve"> PAGEREF _Toc7722776 \h </w:instrText>
      </w:r>
      <w:r>
        <w:fldChar w:fldCharType="separate"/>
      </w:r>
      <w:r>
        <w:t>5</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4.3.</w:t>
      </w:r>
      <w:r>
        <w:rPr>
          <w:rFonts w:asciiTheme="minorHAnsi" w:hAnsiTheme="minorHAnsi" w:eastAsiaTheme="minorEastAsia" w:cstheme="minorBidi"/>
          <w:smallCaps w:val="0"/>
          <w:sz w:val="21"/>
          <w:szCs w:val="22"/>
        </w:rPr>
        <w:tab/>
      </w:r>
      <w:r>
        <w:t>系统架构</w:t>
      </w:r>
      <w:r>
        <w:tab/>
      </w:r>
      <w:r>
        <w:fldChar w:fldCharType="begin"/>
      </w:r>
      <w:r>
        <w:instrText xml:space="preserve"> PAGEREF _Toc7722777 \h </w:instrText>
      </w:r>
      <w:r>
        <w:fldChar w:fldCharType="separate"/>
      </w:r>
      <w:r>
        <w:t>5</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4.3.1</w:t>
      </w:r>
      <w:r>
        <w:rPr>
          <w:rFonts w:asciiTheme="minorHAnsi" w:hAnsiTheme="minorHAnsi" w:eastAsiaTheme="minorEastAsia" w:cstheme="minorBidi"/>
          <w:iCs w:val="0"/>
          <w:sz w:val="21"/>
          <w:szCs w:val="22"/>
        </w:rPr>
        <w:tab/>
      </w:r>
      <w:r>
        <w:t>Client</w:t>
      </w:r>
      <w:r>
        <w:tab/>
      </w:r>
      <w:r>
        <w:fldChar w:fldCharType="begin"/>
      </w:r>
      <w:r>
        <w:instrText xml:space="preserve"> PAGEREF _Toc7722778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4.3.2</w:t>
      </w:r>
      <w:r>
        <w:rPr>
          <w:rFonts w:asciiTheme="minorHAnsi" w:hAnsiTheme="minorHAnsi" w:eastAsiaTheme="minorEastAsia" w:cstheme="minorBidi"/>
          <w:iCs w:val="0"/>
          <w:sz w:val="21"/>
          <w:szCs w:val="22"/>
        </w:rPr>
        <w:tab/>
      </w:r>
      <w:r>
        <w:t>MQ</w:t>
      </w:r>
      <w:r>
        <w:tab/>
      </w:r>
      <w:r>
        <w:fldChar w:fldCharType="begin"/>
      </w:r>
      <w:r>
        <w:instrText xml:space="preserve"> PAGEREF _Toc7722779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4.3.3</w:t>
      </w:r>
      <w:r>
        <w:rPr>
          <w:rFonts w:asciiTheme="minorHAnsi" w:hAnsiTheme="minorHAnsi" w:eastAsiaTheme="minorEastAsia" w:cstheme="minorBidi"/>
          <w:iCs w:val="0"/>
          <w:sz w:val="21"/>
          <w:szCs w:val="22"/>
        </w:rPr>
        <w:tab/>
      </w:r>
      <w:r>
        <w:t>Server</w:t>
      </w:r>
      <w:r>
        <w:tab/>
      </w:r>
      <w:r>
        <w:fldChar w:fldCharType="begin"/>
      </w:r>
      <w:r>
        <w:instrText xml:space="preserve"> PAGEREF _Toc7722780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4.3.4</w:t>
      </w:r>
      <w:r>
        <w:rPr>
          <w:rFonts w:asciiTheme="minorHAnsi" w:hAnsiTheme="minorHAnsi" w:eastAsiaTheme="minorEastAsia" w:cstheme="minorBidi"/>
          <w:iCs w:val="0"/>
          <w:sz w:val="21"/>
          <w:szCs w:val="22"/>
        </w:rPr>
        <w:tab/>
      </w:r>
      <w:r>
        <w:t>Web</w:t>
      </w:r>
      <w:r>
        <w:tab/>
      </w:r>
      <w:r>
        <w:fldChar w:fldCharType="begin"/>
      </w:r>
      <w:r>
        <w:instrText xml:space="preserve"> PAGEREF _Toc7722781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4.3.5</w:t>
      </w:r>
      <w:r>
        <w:rPr>
          <w:rFonts w:asciiTheme="minorHAnsi" w:hAnsiTheme="minorHAnsi" w:eastAsiaTheme="minorEastAsia" w:cstheme="minorBidi"/>
          <w:iCs w:val="0"/>
          <w:sz w:val="21"/>
          <w:szCs w:val="22"/>
        </w:rPr>
        <w:tab/>
      </w:r>
      <w:r>
        <w:t>TSDB</w:t>
      </w:r>
      <w:r>
        <w:tab/>
      </w:r>
      <w:r>
        <w:fldChar w:fldCharType="begin"/>
      </w:r>
      <w:r>
        <w:instrText xml:space="preserve"> PAGEREF _Toc7722782 \h </w:instrText>
      </w:r>
      <w:r>
        <w:fldChar w:fldCharType="separate"/>
      </w:r>
      <w:r>
        <w:t>6</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4.4.</w:t>
      </w:r>
      <w:r>
        <w:rPr>
          <w:rFonts w:asciiTheme="minorHAnsi" w:hAnsiTheme="minorHAnsi" w:eastAsiaTheme="minorEastAsia" w:cstheme="minorBidi"/>
          <w:smallCaps w:val="0"/>
          <w:sz w:val="21"/>
          <w:szCs w:val="22"/>
        </w:rPr>
        <w:tab/>
      </w:r>
      <w:r>
        <w:t>通信方案</w:t>
      </w:r>
      <w:r>
        <w:tab/>
      </w:r>
      <w:r>
        <w:fldChar w:fldCharType="begin"/>
      </w:r>
      <w:r>
        <w:instrText xml:space="preserve"> PAGEREF _Toc7722783 \h </w:instrText>
      </w:r>
      <w:r>
        <w:fldChar w:fldCharType="separate"/>
      </w:r>
      <w:r>
        <w:t>7</w:t>
      </w:r>
      <w:r>
        <w:fldChar w:fldCharType="end"/>
      </w:r>
    </w:p>
    <w:p>
      <w:pPr>
        <w:pStyle w:val="23"/>
        <w:rPr>
          <w:rFonts w:asciiTheme="minorHAnsi" w:hAnsiTheme="minorHAnsi" w:eastAsiaTheme="minorEastAsia" w:cstheme="minorBidi"/>
          <w:bCs w:val="0"/>
          <w:caps w:val="0"/>
          <w:sz w:val="21"/>
          <w:szCs w:val="22"/>
        </w:rPr>
      </w:pPr>
      <w:r>
        <w:rPr>
          <w:rFonts w:cs="宋体"/>
        </w:rPr>
        <w:t>第 5 章</w:t>
      </w:r>
      <w:r>
        <w:t xml:space="preserve"> 系统可行性分析</w:t>
      </w:r>
      <w:r>
        <w:tab/>
      </w:r>
      <w:r>
        <w:fldChar w:fldCharType="begin"/>
      </w:r>
      <w:r>
        <w:instrText xml:space="preserve"> PAGEREF _Toc7722784 \h </w:instrText>
      </w:r>
      <w:r>
        <w:fldChar w:fldCharType="separate"/>
      </w:r>
      <w:r>
        <w:t>8</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5.1.</w:t>
      </w:r>
      <w:r>
        <w:rPr>
          <w:rFonts w:asciiTheme="minorHAnsi" w:hAnsiTheme="minorHAnsi" w:eastAsiaTheme="minorEastAsia" w:cstheme="minorBidi"/>
          <w:smallCaps w:val="0"/>
          <w:sz w:val="21"/>
          <w:szCs w:val="22"/>
        </w:rPr>
        <w:tab/>
      </w:r>
      <w:r>
        <w:t>技术可行性分析</w:t>
      </w:r>
      <w:r>
        <w:tab/>
      </w:r>
      <w:r>
        <w:fldChar w:fldCharType="begin"/>
      </w:r>
      <w:r>
        <w:instrText xml:space="preserve"> PAGEREF _Toc7722785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5.1.1</w:t>
      </w:r>
      <w:r>
        <w:rPr>
          <w:rFonts w:asciiTheme="minorHAnsi" w:hAnsiTheme="minorHAnsi" w:eastAsiaTheme="minorEastAsia" w:cstheme="minorBidi"/>
          <w:iCs w:val="0"/>
          <w:sz w:val="21"/>
          <w:szCs w:val="22"/>
        </w:rPr>
        <w:tab/>
      </w:r>
      <w:r>
        <w:t>日志发送方式</w:t>
      </w:r>
      <w:r>
        <w:tab/>
      </w:r>
      <w:r>
        <w:fldChar w:fldCharType="begin"/>
      </w:r>
      <w:r>
        <w:instrText xml:space="preserve"> PAGEREF _Toc7722786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5.1.2</w:t>
      </w:r>
      <w:r>
        <w:rPr>
          <w:rFonts w:asciiTheme="minorHAnsi" w:hAnsiTheme="minorHAnsi" w:eastAsiaTheme="minorEastAsia" w:cstheme="minorBidi"/>
          <w:iCs w:val="0"/>
          <w:sz w:val="21"/>
          <w:szCs w:val="22"/>
        </w:rPr>
        <w:tab/>
      </w:r>
      <w:r>
        <w:t>已有Java程序如何接入本系统</w:t>
      </w:r>
      <w:r>
        <w:tab/>
      </w:r>
      <w:r>
        <w:fldChar w:fldCharType="begin"/>
      </w:r>
      <w:r>
        <w:instrText xml:space="preserve"> PAGEREF _Toc7722787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5.1.3</w:t>
      </w:r>
      <w:r>
        <w:rPr>
          <w:rFonts w:asciiTheme="minorHAnsi" w:hAnsiTheme="minorHAnsi" w:eastAsiaTheme="minorEastAsia" w:cstheme="minorBidi"/>
          <w:iCs w:val="0"/>
          <w:sz w:val="21"/>
          <w:szCs w:val="22"/>
        </w:rPr>
        <w:tab/>
      </w:r>
      <w:r>
        <w:t>如何保证日志消息有序</w:t>
      </w:r>
      <w:r>
        <w:tab/>
      </w:r>
      <w:r>
        <w:fldChar w:fldCharType="begin"/>
      </w:r>
      <w:r>
        <w:instrText xml:space="preserve"> PAGEREF _Toc7722788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5.1.4</w:t>
      </w:r>
      <w:r>
        <w:rPr>
          <w:rFonts w:asciiTheme="minorHAnsi" w:hAnsiTheme="minorHAnsi" w:eastAsiaTheme="minorEastAsia" w:cstheme="minorBidi"/>
          <w:iCs w:val="0"/>
          <w:sz w:val="21"/>
          <w:szCs w:val="22"/>
        </w:rPr>
        <w:tab/>
      </w:r>
      <w:r>
        <w:t>如何实现实时日志浏览</w:t>
      </w:r>
      <w:r>
        <w:tab/>
      </w:r>
      <w:r>
        <w:fldChar w:fldCharType="begin"/>
      </w:r>
      <w:r>
        <w:instrText xml:space="preserve"> PAGEREF _Toc7722789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5.1.5</w:t>
      </w:r>
      <w:r>
        <w:rPr>
          <w:rFonts w:asciiTheme="minorHAnsi" w:hAnsiTheme="minorHAnsi" w:eastAsiaTheme="minorEastAsia" w:cstheme="minorBidi"/>
          <w:iCs w:val="0"/>
          <w:sz w:val="21"/>
          <w:szCs w:val="22"/>
        </w:rPr>
        <w:tab/>
      </w:r>
      <w:r>
        <w:t>如何备份及下载日志文件</w:t>
      </w:r>
      <w:r>
        <w:tab/>
      </w:r>
      <w:r>
        <w:fldChar w:fldCharType="begin"/>
      </w:r>
      <w:r>
        <w:instrText xml:space="preserve"> PAGEREF _Toc7722790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5.1.6</w:t>
      </w:r>
      <w:r>
        <w:rPr>
          <w:rFonts w:asciiTheme="minorHAnsi" w:hAnsiTheme="minorHAnsi" w:eastAsiaTheme="minorEastAsia" w:cstheme="minorBidi"/>
          <w:iCs w:val="0"/>
          <w:sz w:val="21"/>
          <w:szCs w:val="22"/>
        </w:rPr>
        <w:tab/>
      </w:r>
      <w:r>
        <w:t>如何降低耦合</w:t>
      </w:r>
      <w:r>
        <w:tab/>
      </w:r>
      <w:r>
        <w:fldChar w:fldCharType="begin"/>
      </w:r>
      <w:r>
        <w:instrText xml:space="preserve"> PAGEREF _Toc7722791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5.1.7</w:t>
      </w:r>
      <w:r>
        <w:rPr>
          <w:rFonts w:asciiTheme="minorHAnsi" w:hAnsiTheme="minorHAnsi" w:eastAsiaTheme="minorEastAsia" w:cstheme="minorBidi"/>
          <w:iCs w:val="0"/>
          <w:sz w:val="21"/>
          <w:szCs w:val="22"/>
        </w:rPr>
        <w:tab/>
      </w:r>
      <w:r>
        <w:t>如何监控系统运行状况</w:t>
      </w:r>
      <w:r>
        <w:tab/>
      </w:r>
      <w:r>
        <w:fldChar w:fldCharType="begin"/>
      </w:r>
      <w:r>
        <w:instrText xml:space="preserve"> PAGEREF _Toc7722792 \h </w:instrText>
      </w:r>
      <w:r>
        <w:fldChar w:fldCharType="separate"/>
      </w:r>
      <w:r>
        <w:t>9</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5.2.</w:t>
      </w:r>
      <w:r>
        <w:rPr>
          <w:rFonts w:asciiTheme="minorHAnsi" w:hAnsiTheme="minorHAnsi" w:eastAsiaTheme="minorEastAsia" w:cstheme="minorBidi"/>
          <w:smallCaps w:val="0"/>
          <w:sz w:val="21"/>
          <w:szCs w:val="22"/>
        </w:rPr>
        <w:tab/>
      </w:r>
      <w:r>
        <w:t>安全性分析</w:t>
      </w:r>
      <w:r>
        <w:tab/>
      </w:r>
      <w:r>
        <w:fldChar w:fldCharType="begin"/>
      </w:r>
      <w:r>
        <w:instrText xml:space="preserve"> PAGEREF _Toc7722793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5.2.1</w:t>
      </w:r>
      <w:r>
        <w:rPr>
          <w:rFonts w:asciiTheme="minorHAnsi" w:hAnsiTheme="minorHAnsi" w:eastAsiaTheme="minorEastAsia" w:cstheme="minorBidi"/>
          <w:iCs w:val="0"/>
          <w:sz w:val="21"/>
          <w:szCs w:val="22"/>
        </w:rPr>
        <w:tab/>
      </w:r>
      <w:r>
        <w:t>XSS攻击</w:t>
      </w:r>
      <w:r>
        <w:tab/>
      </w:r>
      <w:r>
        <w:fldChar w:fldCharType="begin"/>
      </w:r>
      <w:r>
        <w:instrText xml:space="preserve"> PAGEREF _Toc7722794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5.2.2</w:t>
      </w:r>
      <w:r>
        <w:rPr>
          <w:rFonts w:asciiTheme="minorHAnsi" w:hAnsiTheme="minorHAnsi" w:eastAsiaTheme="minorEastAsia" w:cstheme="minorBidi"/>
          <w:iCs w:val="0"/>
          <w:sz w:val="21"/>
          <w:szCs w:val="22"/>
        </w:rPr>
        <w:tab/>
      </w:r>
      <w:r>
        <w:t>DDOS攻击</w:t>
      </w:r>
      <w:r>
        <w:tab/>
      </w:r>
      <w:r>
        <w:fldChar w:fldCharType="begin"/>
      </w:r>
      <w:r>
        <w:instrText xml:space="preserve"> PAGEREF _Toc7722795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5.2.3</w:t>
      </w:r>
      <w:r>
        <w:rPr>
          <w:rFonts w:asciiTheme="minorHAnsi" w:hAnsiTheme="minorHAnsi" w:eastAsiaTheme="minorEastAsia" w:cstheme="minorBidi"/>
          <w:iCs w:val="0"/>
          <w:sz w:val="21"/>
          <w:szCs w:val="22"/>
        </w:rPr>
        <w:tab/>
      </w:r>
      <w:r>
        <w:t>社会工程学攻击</w:t>
      </w:r>
      <w:r>
        <w:tab/>
      </w:r>
      <w:r>
        <w:fldChar w:fldCharType="begin"/>
      </w:r>
      <w:r>
        <w:instrText xml:space="preserve"> PAGEREF _Toc7722796 \h </w:instrText>
      </w:r>
      <w:r>
        <w:fldChar w:fldCharType="separate"/>
      </w:r>
      <w:r>
        <w:t>10</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5.3.</w:t>
      </w:r>
      <w:r>
        <w:rPr>
          <w:rFonts w:asciiTheme="minorHAnsi" w:hAnsiTheme="minorHAnsi" w:eastAsiaTheme="minorEastAsia" w:cstheme="minorBidi"/>
          <w:smallCaps w:val="0"/>
          <w:sz w:val="21"/>
          <w:szCs w:val="22"/>
        </w:rPr>
        <w:tab/>
      </w:r>
      <w:r>
        <w:t>健壮性分析</w:t>
      </w:r>
      <w:r>
        <w:tab/>
      </w:r>
      <w:r>
        <w:fldChar w:fldCharType="begin"/>
      </w:r>
      <w:r>
        <w:instrText xml:space="preserve"> PAGEREF _Toc7722797 \h </w:instrText>
      </w:r>
      <w:r>
        <w:fldChar w:fldCharType="separate"/>
      </w:r>
      <w:r>
        <w:t>10</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5.3.1</w:t>
      </w:r>
      <w:r>
        <w:rPr>
          <w:rFonts w:asciiTheme="minorHAnsi" w:hAnsiTheme="minorHAnsi" w:eastAsiaTheme="minorEastAsia" w:cstheme="minorBidi"/>
          <w:iCs w:val="0"/>
          <w:sz w:val="21"/>
          <w:szCs w:val="22"/>
        </w:rPr>
        <w:tab/>
      </w:r>
      <w:r>
        <w:t>服务宕机</w:t>
      </w:r>
      <w:r>
        <w:tab/>
      </w:r>
      <w:r>
        <w:fldChar w:fldCharType="begin"/>
      </w:r>
      <w:r>
        <w:instrText xml:space="preserve"> PAGEREF _Toc7722798 \h </w:instrText>
      </w:r>
      <w:r>
        <w:fldChar w:fldCharType="separate"/>
      </w:r>
      <w:r>
        <w:t>10</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5.3.2</w:t>
      </w:r>
      <w:r>
        <w:rPr>
          <w:rFonts w:asciiTheme="minorHAnsi" w:hAnsiTheme="minorHAnsi" w:eastAsiaTheme="minorEastAsia" w:cstheme="minorBidi"/>
          <w:iCs w:val="0"/>
          <w:sz w:val="21"/>
          <w:szCs w:val="22"/>
        </w:rPr>
        <w:tab/>
      </w:r>
      <w:r>
        <w:t>Bug反馈</w:t>
      </w:r>
      <w:r>
        <w:tab/>
      </w:r>
      <w:r>
        <w:fldChar w:fldCharType="begin"/>
      </w:r>
      <w:r>
        <w:instrText xml:space="preserve"> PAGEREF _Toc7722799 \h </w:instrText>
      </w:r>
      <w:r>
        <w:fldChar w:fldCharType="separate"/>
      </w:r>
      <w:r>
        <w:t>10</w:t>
      </w:r>
      <w:r>
        <w:fldChar w:fldCharType="end"/>
      </w:r>
    </w:p>
    <w:p>
      <w:pPr>
        <w:pStyle w:val="23"/>
        <w:rPr>
          <w:rFonts w:asciiTheme="minorHAnsi" w:hAnsiTheme="minorHAnsi" w:eastAsiaTheme="minorEastAsia" w:cstheme="minorBidi"/>
          <w:bCs w:val="0"/>
          <w:caps w:val="0"/>
          <w:sz w:val="21"/>
          <w:szCs w:val="22"/>
        </w:rPr>
      </w:pPr>
      <w:r>
        <w:rPr>
          <w:rFonts w:cs="宋体"/>
        </w:rPr>
        <w:t>第 6 章</w:t>
      </w:r>
      <w:r>
        <w:t xml:space="preserve"> 系统实现</w:t>
      </w:r>
      <w:r>
        <w:tab/>
      </w:r>
      <w:r>
        <w:fldChar w:fldCharType="begin"/>
      </w:r>
      <w:r>
        <w:instrText xml:space="preserve"> PAGEREF _Toc7722800 \h </w:instrText>
      </w:r>
      <w:r>
        <w:fldChar w:fldCharType="separate"/>
      </w:r>
      <w:r>
        <w:t>11</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6.1.</w:t>
      </w:r>
      <w:r>
        <w:rPr>
          <w:rFonts w:asciiTheme="minorHAnsi" w:hAnsiTheme="minorHAnsi" w:eastAsiaTheme="minorEastAsia" w:cstheme="minorBidi"/>
          <w:smallCaps w:val="0"/>
          <w:sz w:val="21"/>
          <w:szCs w:val="22"/>
        </w:rPr>
        <w:tab/>
      </w:r>
      <w:r>
        <w:t>数据库设计</w:t>
      </w:r>
      <w:r>
        <w:tab/>
      </w:r>
      <w:r>
        <w:fldChar w:fldCharType="begin"/>
      </w:r>
      <w:r>
        <w:instrText xml:space="preserve"> PAGEREF _Toc7722801 \h </w:instrText>
      </w:r>
      <w:r>
        <w:fldChar w:fldCharType="separate"/>
      </w:r>
      <w:r>
        <w:t>11</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6.2.</w:t>
      </w:r>
      <w:r>
        <w:rPr>
          <w:rFonts w:asciiTheme="minorHAnsi" w:hAnsiTheme="minorHAnsi" w:eastAsiaTheme="minorEastAsia" w:cstheme="minorBidi"/>
          <w:smallCaps w:val="0"/>
          <w:sz w:val="21"/>
          <w:szCs w:val="22"/>
        </w:rPr>
        <w:tab/>
      </w:r>
      <w:r>
        <w:t>关键代码</w:t>
      </w:r>
      <w:r>
        <w:tab/>
      </w:r>
      <w:r>
        <w:fldChar w:fldCharType="begin"/>
      </w:r>
      <w:r>
        <w:instrText xml:space="preserve"> PAGEREF _Toc7722802 \h </w:instrText>
      </w:r>
      <w:r>
        <w:fldChar w:fldCharType="separate"/>
      </w:r>
      <w:r>
        <w:t>12</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6.2.1</w:t>
      </w:r>
      <w:r>
        <w:rPr>
          <w:rFonts w:asciiTheme="minorHAnsi" w:hAnsiTheme="minorHAnsi" w:eastAsiaTheme="minorEastAsia" w:cstheme="minorBidi"/>
          <w:iCs w:val="0"/>
          <w:sz w:val="21"/>
          <w:szCs w:val="22"/>
        </w:rPr>
        <w:tab/>
      </w:r>
      <w:r>
        <w:t>日志采集</w:t>
      </w:r>
      <w:r>
        <w:tab/>
      </w:r>
      <w:r>
        <w:fldChar w:fldCharType="begin"/>
      </w:r>
      <w:r>
        <w:instrText xml:space="preserve"> PAGEREF _Toc7722803 \h </w:instrText>
      </w:r>
      <w:r>
        <w:fldChar w:fldCharType="separate"/>
      </w:r>
      <w:r>
        <w:t>12</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6.2.2</w:t>
      </w:r>
      <w:r>
        <w:rPr>
          <w:rFonts w:asciiTheme="minorHAnsi" w:hAnsiTheme="minorHAnsi" w:eastAsiaTheme="minorEastAsia" w:cstheme="minorBidi"/>
          <w:iCs w:val="0"/>
          <w:sz w:val="21"/>
          <w:szCs w:val="22"/>
        </w:rPr>
        <w:tab/>
      </w:r>
      <w:r>
        <w:t>心跳维持</w:t>
      </w:r>
      <w:r>
        <w:tab/>
      </w:r>
      <w:r>
        <w:fldChar w:fldCharType="begin"/>
      </w:r>
      <w:r>
        <w:instrText xml:space="preserve"> PAGEREF _Toc7722804 \h </w:instrText>
      </w:r>
      <w:r>
        <w:fldChar w:fldCharType="separate"/>
      </w:r>
      <w:r>
        <w:t>13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6.2.3</w:t>
      </w:r>
      <w:r>
        <w:rPr>
          <w:rFonts w:asciiTheme="minorHAnsi" w:hAnsiTheme="minorHAnsi" w:eastAsiaTheme="minorEastAsia" w:cstheme="minorBidi"/>
          <w:iCs w:val="0"/>
          <w:sz w:val="21"/>
          <w:szCs w:val="22"/>
        </w:rPr>
        <w:tab/>
      </w:r>
      <w:r>
        <w:t>文件传输</w:t>
      </w:r>
      <w:r>
        <w:tab/>
      </w:r>
      <w:r>
        <w:fldChar w:fldCharType="begin"/>
      </w:r>
      <w:r>
        <w:instrText xml:space="preserve"> PAGEREF _Toc7722805 \h </w:instrText>
      </w:r>
      <w:r>
        <w:fldChar w:fldCharType="separate"/>
      </w:r>
      <w:r>
        <w:t>13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6.2.4</w:t>
      </w:r>
      <w:r>
        <w:rPr>
          <w:rFonts w:asciiTheme="minorHAnsi" w:hAnsiTheme="minorHAnsi" w:eastAsiaTheme="minorEastAsia" w:cstheme="minorBidi"/>
          <w:iCs w:val="0"/>
          <w:sz w:val="21"/>
          <w:szCs w:val="22"/>
        </w:rPr>
        <w:tab/>
      </w:r>
      <w:r>
        <w:t>日志备份</w:t>
      </w:r>
      <w:r>
        <w:tab/>
      </w:r>
      <w:r>
        <w:fldChar w:fldCharType="begin"/>
      </w:r>
      <w:r>
        <w:instrText xml:space="preserve"> PAGEREF _Toc7722806 \h </w:instrText>
      </w:r>
      <w:r>
        <w:fldChar w:fldCharType="separate"/>
      </w:r>
      <w:r>
        <w:t>13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6.3.</w:t>
      </w:r>
      <w:r>
        <w:rPr>
          <w:rFonts w:asciiTheme="minorHAnsi" w:hAnsiTheme="minorHAnsi" w:eastAsiaTheme="minorEastAsia" w:cstheme="minorBidi"/>
          <w:smallCaps w:val="0"/>
          <w:sz w:val="21"/>
          <w:szCs w:val="22"/>
        </w:rPr>
        <w:tab/>
      </w:r>
      <w:r>
        <w:t>源码地址</w:t>
      </w:r>
      <w:r>
        <w:tab/>
      </w:r>
      <w:r>
        <w:fldChar w:fldCharType="begin"/>
      </w:r>
      <w:r>
        <w:instrText xml:space="preserve"> PAGEREF _Toc7722807 \h </w:instrText>
      </w:r>
      <w:r>
        <w:fldChar w:fldCharType="separate"/>
      </w:r>
      <w:r>
        <w:t>13</w:t>
      </w:r>
      <w:r>
        <w:fldChar w:fldCharType="end"/>
      </w:r>
    </w:p>
    <w:p>
      <w:pPr>
        <w:pStyle w:val="23"/>
        <w:rPr>
          <w:rFonts w:asciiTheme="minorHAnsi" w:hAnsiTheme="minorHAnsi" w:eastAsiaTheme="minorEastAsia" w:cstheme="minorBidi"/>
          <w:bCs w:val="0"/>
          <w:caps w:val="0"/>
          <w:sz w:val="21"/>
          <w:szCs w:val="22"/>
        </w:rPr>
      </w:pPr>
      <w:r>
        <w:rPr>
          <w:rFonts w:cs="宋体"/>
        </w:rPr>
        <w:t>第 7 章</w:t>
      </w:r>
      <w:r>
        <w:t xml:space="preserve"> 结论</w:t>
      </w:r>
      <w:r>
        <w:tab/>
      </w:r>
      <w:r>
        <w:fldChar w:fldCharType="begin"/>
      </w:r>
      <w:r>
        <w:instrText xml:space="preserve"> PAGEREF _Toc7722808 \h </w:instrText>
      </w:r>
      <w:r>
        <w:fldChar w:fldCharType="separate"/>
      </w:r>
      <w:r>
        <w:t>14</w:t>
      </w:r>
      <w:r>
        <w:fldChar w:fldCharType="end"/>
      </w:r>
    </w:p>
    <w:p>
      <w:pPr>
        <w:pStyle w:val="23"/>
        <w:rPr>
          <w:rFonts w:asciiTheme="minorHAnsi" w:hAnsiTheme="minorHAnsi" w:eastAsiaTheme="minorEastAsia" w:cstheme="minorBidi"/>
          <w:bCs w:val="0"/>
          <w:caps w:val="0"/>
          <w:sz w:val="21"/>
          <w:szCs w:val="22"/>
        </w:rPr>
      </w:pPr>
      <w:r>
        <w:rPr>
          <w:rFonts w:ascii="黑体" w:hAnsi="黑体" w:cs="黑体"/>
        </w:rPr>
        <w:t>致  谢</w:t>
      </w:r>
      <w:r>
        <w:tab/>
      </w:r>
      <w:r>
        <w:fldChar w:fldCharType="begin"/>
      </w:r>
      <w:r>
        <w:instrText xml:space="preserve"> PAGEREF _Toc7722809 \h </w:instrText>
      </w:r>
      <w:r>
        <w:fldChar w:fldCharType="separate"/>
      </w:r>
      <w:r>
        <w:t>15</w:t>
      </w:r>
      <w:r>
        <w:fldChar w:fldCharType="end"/>
      </w:r>
    </w:p>
    <w:p>
      <w:pPr>
        <w:pStyle w:val="23"/>
        <w:rPr>
          <w:rFonts w:asciiTheme="minorHAnsi" w:hAnsiTheme="minorHAnsi" w:eastAsiaTheme="minorEastAsia" w:cstheme="minorBidi"/>
          <w:bCs w:val="0"/>
          <w:caps w:val="0"/>
          <w:sz w:val="21"/>
          <w:szCs w:val="22"/>
        </w:rPr>
      </w:pPr>
      <w:r>
        <w:rPr>
          <w:rFonts w:ascii="Times New Roman" w:hAnsi="Times New Roman"/>
          <w:kern w:val="44"/>
        </w:rPr>
        <w:t>参考文献</w:t>
      </w:r>
      <w:r>
        <w:tab/>
      </w:r>
      <w:r>
        <w:fldChar w:fldCharType="begin"/>
      </w:r>
      <w:r>
        <w:instrText xml:space="preserve"> PAGEREF _Toc7722810 \h </w:instrText>
      </w:r>
      <w:r>
        <w:fldChar w:fldCharType="separate"/>
      </w:r>
      <w:r>
        <w:t>16</w:t>
      </w:r>
      <w:r>
        <w:fldChar w:fldCharType="end"/>
      </w:r>
    </w:p>
    <w:p>
      <w:pPr>
        <w:ind w:firstLine="480"/>
      </w:pPr>
      <w:r>
        <w:rPr>
          <w:rFonts w:ascii="宋体" w:hAnsi="宋体"/>
        </w:rPr>
        <w:fldChar w:fldCharType="end"/>
      </w:r>
    </w:p>
    <w:p>
      <w:pPr>
        <w:ind w:firstLine="720"/>
        <w:jc w:val="center"/>
        <w:rPr>
          <w:rFonts w:eastAsia="黑体"/>
          <w:sz w:val="36"/>
          <w:szCs w:val="44"/>
        </w:rPr>
      </w:pPr>
    </w:p>
    <w:p>
      <w:pPr>
        <w:ind w:firstLine="480"/>
        <w:jc w:val="center"/>
        <w:sectPr>
          <w:headerReference r:id="rId14" w:type="default"/>
          <w:pgSz w:w="11907" w:h="16840"/>
          <w:pgMar w:top="1418" w:right="1418" w:bottom="1418" w:left="1418" w:header="851" w:footer="992" w:gutter="0"/>
          <w:cols w:space="720" w:num="1"/>
          <w:docGrid w:linePitch="312" w:charSpace="0"/>
        </w:sectPr>
      </w:pPr>
    </w:p>
    <w:p>
      <w:pPr>
        <w:pStyle w:val="2"/>
        <w:spacing w:before="240" w:after="240"/>
      </w:pPr>
      <w:bookmarkStart w:id="8" w:name="_Toc7722747"/>
      <w:bookmarkStart w:id="9" w:name="_Toc117359131"/>
      <w:bookmarkStart w:id="10" w:name="_Toc7689767"/>
      <w:bookmarkStart w:id="11" w:name="_Toc7690873"/>
      <w:bookmarkStart w:id="12" w:name="_Toc869694347"/>
      <w:bookmarkStart w:id="13" w:name="_Toc335598645"/>
      <w:commentRangeStart w:id="1"/>
      <w:r>
        <w:rPr>
          <w:rFonts w:hint="eastAsia"/>
        </w:rPr>
        <w:t>绪论</w:t>
      </w:r>
      <w:bookmarkEnd w:id="8"/>
      <w:bookmarkEnd w:id="9"/>
      <w:bookmarkEnd w:id="10"/>
      <w:bookmarkEnd w:id="11"/>
      <w:bookmarkEnd w:id="12"/>
      <w:commentRangeEnd w:id="1"/>
      <w:r>
        <w:commentReference w:id="1"/>
      </w:r>
    </w:p>
    <w:p>
      <w:pPr>
        <w:ind w:firstLine="480"/>
      </w:pPr>
      <w:r>
        <w:t>目前各大互联网公司普遍采用分布式架构。这种架构的有点在于可以提供更加健壮、容量更大的服务。但是这种架构造成了各种服务分布在不同的机器上，一次请求可能被拆散成若干部分，不同部分在不同的机器上执行，因此产生的日志也七零八落，这给流程追踪、项目调试增加了不小的难度。因此，本系统旨在建立统一的日志采集存储平台，使得开发者可以便利的查看、下载日志信息。</w:t>
      </w:r>
    </w:p>
    <w:p>
      <w:pPr>
        <w:ind w:firstLine="0" w:firstLineChars="0"/>
      </w:pPr>
    </w:p>
    <w:p>
      <w:pPr>
        <w:ind w:firstLine="0" w:firstLineChars="0"/>
      </w:pPr>
    </w:p>
    <w:p>
      <w:pPr>
        <w:ind w:firstLine="0" w:firstLineChars="0"/>
      </w:pPr>
    </w:p>
    <w:p>
      <w:pPr>
        <w:widowControl/>
        <w:spacing w:line="240" w:lineRule="auto"/>
        <w:ind w:firstLine="0" w:firstLineChars="0"/>
        <w:jc w:val="left"/>
      </w:pPr>
      <w:r>
        <w:br w:type="page"/>
      </w:r>
    </w:p>
    <w:p>
      <w:pPr>
        <w:pStyle w:val="2"/>
        <w:spacing w:before="240" w:after="240"/>
      </w:pPr>
      <w:bookmarkStart w:id="14" w:name="_Toc1673249304"/>
      <w:bookmarkStart w:id="15" w:name="_Toc169064381"/>
      <w:bookmarkStart w:id="16" w:name="_Toc7690874"/>
      <w:bookmarkStart w:id="17" w:name="_Toc7722748"/>
      <w:bookmarkStart w:id="18" w:name="_Toc7689768"/>
      <w:commentRangeStart w:id="2"/>
      <w:r>
        <w:rPr>
          <w:rFonts w:hint="eastAsia"/>
        </w:rPr>
        <w:t>日志系统</w:t>
      </w:r>
      <w:bookmarkEnd w:id="14"/>
      <w:r>
        <w:t>概述</w:t>
      </w:r>
      <w:bookmarkEnd w:id="15"/>
      <w:bookmarkEnd w:id="16"/>
      <w:bookmarkEnd w:id="17"/>
      <w:bookmarkEnd w:id="18"/>
      <w:commentRangeEnd w:id="2"/>
      <w:r>
        <w:commentReference w:id="2"/>
      </w:r>
    </w:p>
    <w:p>
      <w:pPr>
        <w:pStyle w:val="3"/>
        <w:spacing w:before="240"/>
      </w:pPr>
      <w:bookmarkStart w:id="19" w:name="_Toc1881113478"/>
      <w:bookmarkStart w:id="20" w:name="_Toc7690875"/>
      <w:bookmarkStart w:id="21" w:name="_Toc7689769"/>
      <w:bookmarkStart w:id="22" w:name="_Toc7722749"/>
      <w:bookmarkStart w:id="23" w:name="_Toc1182530350"/>
      <w:r>
        <w:rPr>
          <w:rFonts w:hint="eastAsia"/>
        </w:rPr>
        <w:t>日志的</w:t>
      </w:r>
      <w:bookmarkEnd w:id="19"/>
      <w:r>
        <w:t>定义</w:t>
      </w:r>
      <w:bookmarkEnd w:id="20"/>
      <w:bookmarkEnd w:id="21"/>
      <w:bookmarkEnd w:id="22"/>
      <w:bookmarkEnd w:id="23"/>
    </w:p>
    <w:p>
      <w:pPr>
        <w:ind w:firstLine="480"/>
      </w:pPr>
      <w:r>
        <w:t>日志，软件或硬件在运行过程中产生的事件记录，一般包括日期、时间、使用者、操作描述等信息。</w:t>
      </w:r>
    </w:p>
    <w:p>
      <w:pPr>
        <w:pStyle w:val="3"/>
        <w:spacing w:before="240"/>
      </w:pPr>
      <w:bookmarkStart w:id="24" w:name="_Toc7722750"/>
      <w:bookmarkStart w:id="25" w:name="_Toc7690876"/>
      <w:bookmarkStart w:id="26" w:name="_Toc862826337"/>
      <w:bookmarkStart w:id="27" w:name="_Toc7689770"/>
      <w:bookmarkStart w:id="28" w:name="_Toc508892120"/>
      <w:r>
        <w:rPr>
          <w:rFonts w:hint="eastAsia"/>
        </w:rPr>
        <w:t>日志的作用及重要意义</w:t>
      </w:r>
      <w:bookmarkEnd w:id="24"/>
      <w:bookmarkEnd w:id="25"/>
      <w:bookmarkEnd w:id="26"/>
      <w:bookmarkEnd w:id="27"/>
      <w:bookmarkEnd w:id="28"/>
    </w:p>
    <w:p>
      <w:pPr>
        <w:ind w:firstLine="480"/>
      </w:pPr>
      <w:r>
        <w:t>日志在各种软件中广泛存在，可以用于数据恢复、软件调试、数据挖掘、安全防护等方面。当软件或服务宕机之后，运维人员可以根据宕机前的日志，迅速将服务恢复到宕机前的状态，减少损失；开发人员通过追踪日志，可以发现软件的各种bug；通过对日志记录的分析，可以提供诸如“你可能喜欢..”等推荐功能；</w:t>
      </w:r>
    </w:p>
    <w:p>
      <w:pPr>
        <w:pStyle w:val="3"/>
        <w:spacing w:before="240"/>
      </w:pPr>
      <w:bookmarkStart w:id="29" w:name="_Toc1262779224"/>
      <w:bookmarkStart w:id="30" w:name="_Toc7722751"/>
      <w:bookmarkStart w:id="31" w:name="_Toc249232062"/>
      <w:bookmarkStart w:id="32" w:name="_Toc7689771"/>
      <w:bookmarkStart w:id="33" w:name="_Toc7690877"/>
      <w:r>
        <w:rPr>
          <w:rFonts w:hint="eastAsia"/>
        </w:rPr>
        <w:t>日志系统的目的</w:t>
      </w:r>
      <w:bookmarkEnd w:id="29"/>
      <w:bookmarkEnd w:id="30"/>
      <w:bookmarkEnd w:id="31"/>
      <w:bookmarkEnd w:id="32"/>
      <w:bookmarkEnd w:id="33"/>
    </w:p>
    <w:p>
      <w:pPr>
        <w:ind w:firstLine="480"/>
      </w:pPr>
      <w:r>
        <w:t>由于目前的软件架构，一次请求中产生的日志可能分布在不同的机器上。这给日志追踪、存储带来了不小的苦难。因此，本系统旨在提供一个简单、轻便的日志采集存储方案，可以将不同机器产生的日志统一存储，并且提供实时浏览和下载功能。</w:t>
      </w:r>
    </w:p>
    <w:p>
      <w:pPr>
        <w:pStyle w:val="3"/>
        <w:spacing w:before="240"/>
      </w:pPr>
      <w:bookmarkStart w:id="34" w:name="_Toc7722752"/>
      <w:bookmarkStart w:id="35" w:name="_Toc1487172801"/>
      <w:bookmarkStart w:id="36" w:name="_Toc7690878"/>
      <w:bookmarkStart w:id="37" w:name="_Toc7689772"/>
      <w:r>
        <w:t>相关研究</w:t>
      </w:r>
      <w:bookmarkEnd w:id="34"/>
      <w:bookmarkEnd w:id="35"/>
      <w:bookmarkEnd w:id="36"/>
      <w:bookmarkEnd w:id="37"/>
    </w:p>
    <w:p>
      <w:pPr>
        <w:ind w:firstLine="480"/>
      </w:pPr>
      <w:r>
        <w:t>目前市面上主流的日志解决方案为ELK，ELK是三个开源软件的缩写，分别表示：Elasticsearch , Logstash, Kibana。</w:t>
      </w:r>
    </w:p>
    <w:p>
      <w:pPr>
        <w:ind w:firstLine="480"/>
      </w:pPr>
      <w:r>
        <w:t>ELK支持日志的采集、统一存储、日志分析、报警等功能，支持多种数据源，可采用多种架构搭建。同时由于组件之间的隔离性，可以轻松实现分布式和集群部署。</w:t>
      </w:r>
    </w:p>
    <w:p>
      <w:pPr>
        <w:ind w:firstLine="480"/>
      </w:pPr>
      <w:r>
        <w:t>ELK的缺点在于：一、过于复杂，相关组件配置难度较高；二、过于重量级，其中的Logstash占用内存和cpu过高；三、对于Java项目支持不够友好。</w:t>
      </w:r>
    </w:p>
    <w:p>
      <w:pPr>
        <w:ind w:firstLine="480"/>
      </w:pPr>
    </w:p>
    <w:p>
      <w:pPr>
        <w:widowControl/>
        <w:spacing w:line="240" w:lineRule="auto"/>
        <w:ind w:firstLine="0" w:firstLineChars="0"/>
        <w:jc w:val="left"/>
      </w:pPr>
      <w:r>
        <w:br w:type="page"/>
      </w:r>
    </w:p>
    <w:p>
      <w:pPr>
        <w:pStyle w:val="2"/>
        <w:spacing w:before="240" w:after="240"/>
      </w:pPr>
      <w:bookmarkStart w:id="38" w:name="_Toc1413818738"/>
      <w:bookmarkStart w:id="39" w:name="_Toc7689773"/>
      <w:bookmarkStart w:id="40" w:name="_Toc7690879"/>
      <w:bookmarkStart w:id="41" w:name="_Toc1770640789"/>
      <w:bookmarkStart w:id="42" w:name="_Toc7722753"/>
      <w:commentRangeStart w:id="3"/>
      <w:r>
        <w:t>系统概述</w:t>
      </w:r>
      <w:commentRangeEnd w:id="3"/>
      <w:bookmarkEnd w:id="38"/>
      <w:bookmarkEnd w:id="39"/>
      <w:bookmarkEnd w:id="40"/>
      <w:bookmarkEnd w:id="41"/>
      <w:bookmarkEnd w:id="42"/>
      <w:r>
        <w:commentReference w:id="3"/>
      </w:r>
    </w:p>
    <w:p>
      <w:pPr>
        <w:pStyle w:val="3"/>
        <w:spacing w:before="240"/>
      </w:pPr>
      <w:bookmarkStart w:id="43" w:name="_Toc7722754"/>
      <w:bookmarkStart w:id="44" w:name="_Toc7690880"/>
      <w:bookmarkStart w:id="45" w:name="_Toc7689774"/>
      <w:bookmarkStart w:id="46" w:name="_Toc901452922"/>
      <w:bookmarkStart w:id="47" w:name="_Toc1535498175"/>
      <w:r>
        <w:rPr>
          <w:rFonts w:hint="eastAsia"/>
        </w:rPr>
        <w:t>原理</w:t>
      </w:r>
      <w:bookmarkEnd w:id="43"/>
      <w:bookmarkEnd w:id="44"/>
      <w:bookmarkEnd w:id="45"/>
      <w:bookmarkEnd w:id="46"/>
      <w:bookmarkEnd w:id="47"/>
    </w:p>
    <w:p>
      <w:pPr>
        <w:ind w:firstLine="480"/>
      </w:pPr>
      <w:r>
        <w:t>软件客户端发送日志消息到消息中间件，采集模块从消息中间件中拿取数据，存入时序数据库，并且定时备份日志文件到本地文件系统，同时利用WebSocket等技术实现日志的实时浏览。</w:t>
      </w:r>
    </w:p>
    <w:p>
      <w:pPr>
        <w:pStyle w:val="3"/>
        <w:spacing w:before="240"/>
      </w:pPr>
      <w:bookmarkStart w:id="48" w:name="_Toc7722755"/>
      <w:bookmarkStart w:id="49" w:name="_Toc7689775"/>
      <w:bookmarkStart w:id="50" w:name="_Toc1461213082"/>
      <w:bookmarkStart w:id="51" w:name="_Toc1702905769"/>
      <w:bookmarkStart w:id="52" w:name="_Toc7690881"/>
      <w:r>
        <w:rPr>
          <w:rFonts w:hint="eastAsia"/>
        </w:rPr>
        <w:t>功能</w:t>
      </w:r>
      <w:bookmarkEnd w:id="48"/>
      <w:bookmarkEnd w:id="49"/>
      <w:bookmarkEnd w:id="50"/>
      <w:bookmarkEnd w:id="51"/>
      <w:bookmarkEnd w:id="52"/>
    </w:p>
    <w:p>
      <w:pPr>
        <w:pStyle w:val="4"/>
      </w:pPr>
      <w:commentRangeStart w:id="4"/>
      <w:commentRangeStart w:id="5"/>
      <w:bookmarkStart w:id="53" w:name="_Toc1284532722"/>
      <w:bookmarkStart w:id="54" w:name="_Toc7722756"/>
      <w:bookmarkStart w:id="55" w:name="_Toc7689776"/>
      <w:bookmarkStart w:id="56" w:name="_Toc1814563328"/>
      <w:bookmarkStart w:id="57" w:name="_Toc7690882"/>
      <w:r>
        <w:t>日志发送</w:t>
      </w:r>
      <w:commentRangeEnd w:id="4"/>
      <w:bookmarkEnd w:id="53"/>
      <w:bookmarkEnd w:id="54"/>
      <w:bookmarkEnd w:id="55"/>
      <w:bookmarkEnd w:id="56"/>
      <w:bookmarkEnd w:id="57"/>
      <w:r>
        <w:commentReference w:id="4"/>
      </w:r>
      <w:commentRangeEnd w:id="5"/>
      <w:r>
        <w:commentReference w:id="5"/>
      </w:r>
    </w:p>
    <w:p>
      <w:pPr>
        <w:ind w:firstLine="480"/>
      </w:pPr>
      <w:r>
        <w:t>软件客户端通过本系统提供的工具发送日志消息到指定的消息中间件</w:t>
      </w:r>
      <w:r>
        <w:rPr>
          <w:rFonts w:hint="eastAsia"/>
        </w:rPr>
        <w:t>，</w:t>
      </w:r>
      <w:r>
        <w:t>且在一定</w:t>
      </w:r>
      <w:r>
        <w:rPr>
          <w:rFonts w:hint="eastAsia"/>
        </w:rPr>
        <w:t>程度</w:t>
      </w:r>
      <w:r>
        <w:t>上保证有序。</w:t>
      </w:r>
    </w:p>
    <w:p>
      <w:pPr>
        <w:pStyle w:val="4"/>
      </w:pPr>
      <w:bookmarkStart w:id="58" w:name="_Toc52736618"/>
      <w:bookmarkStart w:id="59" w:name="_Toc1741478616"/>
      <w:bookmarkStart w:id="60" w:name="_Toc7722757"/>
      <w:bookmarkStart w:id="61" w:name="_Toc7689777"/>
      <w:bookmarkStart w:id="62" w:name="_Toc7690883"/>
      <w:commentRangeStart w:id="6"/>
      <w:commentRangeStart w:id="7"/>
      <w:r>
        <w:t>日志收集</w:t>
      </w:r>
      <w:commentRangeEnd w:id="6"/>
      <w:bookmarkEnd w:id="58"/>
      <w:bookmarkEnd w:id="59"/>
      <w:bookmarkEnd w:id="60"/>
      <w:bookmarkEnd w:id="61"/>
      <w:bookmarkEnd w:id="62"/>
      <w:r>
        <w:commentReference w:id="6"/>
      </w:r>
      <w:commentRangeEnd w:id="7"/>
      <w:r>
        <w:commentReference w:id="7"/>
      </w:r>
    </w:p>
    <w:p>
      <w:pPr>
        <w:ind w:firstLine="480"/>
      </w:pPr>
      <w:r>
        <w:t>本系统通过监听消息中间件，即使拿取日志消息，并且</w:t>
      </w:r>
      <w:r>
        <w:rPr>
          <w:rFonts w:hint="eastAsia"/>
        </w:rPr>
        <w:t>按照</w:t>
      </w:r>
      <w:r>
        <w:t>一定的规则进行持久化存储。</w:t>
      </w:r>
    </w:p>
    <w:p>
      <w:pPr>
        <w:pStyle w:val="4"/>
      </w:pPr>
      <w:commentRangeStart w:id="8"/>
      <w:commentRangeStart w:id="9"/>
      <w:bookmarkStart w:id="63" w:name="_Toc691055699"/>
      <w:bookmarkStart w:id="64" w:name="_Toc1358948508"/>
      <w:bookmarkStart w:id="65" w:name="_Toc7690884"/>
      <w:bookmarkStart w:id="66" w:name="_Toc7722758"/>
      <w:bookmarkStart w:id="67" w:name="_Toc7689778"/>
      <w:r>
        <w:t>服务监控</w:t>
      </w:r>
      <w:bookmarkEnd w:id="63"/>
      <w:bookmarkEnd w:id="64"/>
      <w:bookmarkEnd w:id="65"/>
      <w:bookmarkEnd w:id="66"/>
      <w:bookmarkEnd w:id="67"/>
      <w:commentRangeEnd w:id="8"/>
      <w:r>
        <w:commentReference w:id="8"/>
      </w:r>
      <w:commentRangeEnd w:id="9"/>
      <w:r>
        <w:commentReference w:id="9"/>
      </w:r>
    </w:p>
    <w:p>
      <w:pPr>
        <w:ind w:firstLine="480"/>
      </w:pPr>
      <w:r>
        <w:t>本系统提供Web模块以监控采集模块以及相关服务运行状况。</w:t>
      </w:r>
    </w:p>
    <w:p>
      <w:pPr>
        <w:pStyle w:val="4"/>
      </w:pPr>
      <w:bookmarkStart w:id="68" w:name="_Toc7689779"/>
      <w:bookmarkStart w:id="69" w:name="_Toc449342796"/>
      <w:bookmarkStart w:id="70" w:name="_Toc7722759"/>
      <w:bookmarkStart w:id="71" w:name="_Toc7690885"/>
      <w:bookmarkStart w:id="72" w:name="_Toc1131716136"/>
      <w:commentRangeStart w:id="10"/>
      <w:commentRangeStart w:id="11"/>
      <w:r>
        <w:t>日志备份</w:t>
      </w:r>
      <w:bookmarkEnd w:id="68"/>
      <w:bookmarkEnd w:id="69"/>
      <w:bookmarkEnd w:id="70"/>
      <w:bookmarkEnd w:id="71"/>
      <w:bookmarkEnd w:id="72"/>
      <w:commentRangeEnd w:id="10"/>
      <w:r>
        <w:commentReference w:id="10"/>
      </w:r>
      <w:commentRangeEnd w:id="11"/>
      <w:r>
        <w:commentReference w:id="11"/>
      </w:r>
    </w:p>
    <w:p>
      <w:pPr>
        <w:ind w:firstLine="480"/>
      </w:pPr>
      <w:r>
        <w:t>本系统可以定期将日志持久化到文件，存储在本地文件系统。</w:t>
      </w:r>
    </w:p>
    <w:p>
      <w:pPr>
        <w:pStyle w:val="4"/>
      </w:pPr>
      <w:commentRangeStart w:id="12"/>
      <w:commentRangeStart w:id="13"/>
      <w:bookmarkStart w:id="73" w:name="_Toc7689780"/>
      <w:bookmarkStart w:id="74" w:name="_Toc7722760"/>
      <w:bookmarkStart w:id="75" w:name="_Toc1901607937"/>
      <w:bookmarkStart w:id="76" w:name="_Toc7690886"/>
      <w:bookmarkStart w:id="77" w:name="_Toc1179274881"/>
      <w:r>
        <w:t>日志文件下载</w:t>
      </w:r>
      <w:commentRangeEnd w:id="12"/>
      <w:bookmarkEnd w:id="73"/>
      <w:bookmarkEnd w:id="74"/>
      <w:bookmarkEnd w:id="75"/>
      <w:bookmarkEnd w:id="76"/>
      <w:bookmarkEnd w:id="77"/>
      <w:r>
        <w:commentReference w:id="12"/>
      </w:r>
      <w:commentRangeEnd w:id="13"/>
      <w:r>
        <w:commentReference w:id="13"/>
      </w:r>
    </w:p>
    <w:p>
      <w:pPr>
        <w:ind w:firstLine="480"/>
      </w:pPr>
      <w:r>
        <w:t>本系统提供接口以下载各个日志采集模块备份的日志文件</w:t>
      </w:r>
      <w:r>
        <w:rPr>
          <w:rFonts w:hint="eastAsia"/>
        </w:rPr>
        <w:t>，同时记录所有下载操作以备</w:t>
      </w:r>
      <w:r>
        <w:t>后期查看</w:t>
      </w:r>
      <w:r>
        <w:rPr>
          <w:rFonts w:hint="eastAsia"/>
        </w:rPr>
        <w:t>。</w:t>
      </w:r>
    </w:p>
    <w:p>
      <w:pPr>
        <w:pStyle w:val="4"/>
      </w:pPr>
      <w:commentRangeStart w:id="14"/>
      <w:commentRangeStart w:id="15"/>
      <w:bookmarkStart w:id="78" w:name="_Toc7722761"/>
      <w:bookmarkStart w:id="79" w:name="_Toc459631601"/>
      <w:bookmarkStart w:id="80" w:name="_Toc1623991807"/>
      <w:bookmarkStart w:id="81" w:name="_Toc7690887"/>
      <w:bookmarkStart w:id="82" w:name="_Toc7689781"/>
      <w:r>
        <w:t>实时日志浏览</w:t>
      </w:r>
      <w:commentRangeEnd w:id="14"/>
      <w:bookmarkEnd w:id="78"/>
      <w:bookmarkEnd w:id="79"/>
      <w:bookmarkEnd w:id="80"/>
      <w:bookmarkEnd w:id="81"/>
      <w:bookmarkEnd w:id="82"/>
      <w:r>
        <w:commentReference w:id="14"/>
      </w:r>
      <w:commentRangeEnd w:id="15"/>
      <w:r>
        <w:commentReference w:id="15"/>
      </w:r>
    </w:p>
    <w:p>
      <w:pPr>
        <w:ind w:firstLine="480"/>
      </w:pPr>
      <w:r>
        <w:t>本系统提供接口以实时查看消息中间件接收到的日志消息</w:t>
      </w:r>
      <w:r>
        <w:rPr>
          <w:rFonts w:hint="eastAsia"/>
        </w:rPr>
        <w:t>，</w:t>
      </w:r>
      <w:r>
        <w:t>同时支持</w:t>
      </w:r>
      <w:r>
        <w:rPr>
          <w:rFonts w:hint="eastAsia"/>
        </w:rPr>
        <w:t>简单</w:t>
      </w:r>
      <w:r>
        <w:t>的规则过滤，并保证在一定程度下日志消息有序</w:t>
      </w:r>
      <w:r>
        <w:rPr>
          <w:rFonts w:hint="eastAsia"/>
        </w:rPr>
        <w:t>，</w:t>
      </w:r>
      <w:r>
        <w:t>以便开发人员调试。</w:t>
      </w:r>
    </w:p>
    <w:p>
      <w:pPr>
        <w:pStyle w:val="4"/>
      </w:pPr>
      <w:commentRangeStart w:id="16"/>
      <w:commentRangeStart w:id="17"/>
      <w:bookmarkStart w:id="83" w:name="_Toc7690888"/>
      <w:bookmarkStart w:id="84" w:name="_Toc7722762"/>
      <w:bookmarkStart w:id="85" w:name="_Toc7689782"/>
      <w:bookmarkStart w:id="86" w:name="_Toc1830055172"/>
      <w:bookmarkStart w:id="87" w:name="_Toc1434990829"/>
      <w:r>
        <w:t>自定义消息中间件</w:t>
      </w:r>
      <w:commentRangeEnd w:id="16"/>
      <w:bookmarkEnd w:id="83"/>
      <w:bookmarkEnd w:id="84"/>
      <w:bookmarkEnd w:id="85"/>
      <w:bookmarkEnd w:id="86"/>
      <w:bookmarkEnd w:id="87"/>
      <w:r>
        <w:commentReference w:id="16"/>
      </w:r>
      <w:commentRangeEnd w:id="17"/>
      <w:r>
        <w:commentReference w:id="17"/>
      </w:r>
    </w:p>
    <w:p>
      <w:pPr>
        <w:ind w:firstLine="480"/>
      </w:pPr>
      <w:r>
        <w:t>系统提供对应的解决方案以替换系统默认的消息中间件依赖</w:t>
      </w:r>
      <w:r>
        <w:rPr>
          <w:rFonts w:hint="eastAsia"/>
        </w:rPr>
        <w:t>，</w:t>
      </w:r>
      <w:r>
        <w:t>以尽可能减少耦合，贴近使用方的业务需求。</w:t>
      </w:r>
    </w:p>
    <w:p>
      <w:pPr>
        <w:pStyle w:val="4"/>
      </w:pPr>
      <w:commentRangeStart w:id="18"/>
      <w:commentRangeStart w:id="19"/>
      <w:bookmarkStart w:id="88" w:name="_Toc7689783"/>
      <w:bookmarkStart w:id="89" w:name="_Toc7722763"/>
      <w:bookmarkStart w:id="90" w:name="_Toc7690889"/>
      <w:r>
        <w:rPr>
          <w:rFonts w:hint="eastAsia"/>
        </w:rPr>
        <w:t>登录日志记录</w:t>
      </w:r>
      <w:bookmarkEnd w:id="88"/>
      <w:bookmarkEnd w:id="89"/>
      <w:bookmarkEnd w:id="90"/>
      <w:commentRangeEnd w:id="18"/>
      <w:r>
        <w:commentReference w:id="18"/>
      </w:r>
      <w:commentRangeEnd w:id="19"/>
      <w:r>
        <w:commentReference w:id="19"/>
      </w:r>
    </w:p>
    <w:p>
      <w:pPr>
        <w:ind w:firstLine="480"/>
        <w:rPr>
          <w:bCs/>
        </w:rPr>
      </w:pPr>
      <w:r>
        <w:rPr>
          <w:rFonts w:hint="eastAsia"/>
          <w:bCs/>
        </w:rPr>
        <w:t>系统将会记录每一次管理员登录日志，尽可能防范社会工程学攻击。</w:t>
      </w:r>
    </w:p>
    <w:p>
      <w:pPr>
        <w:pStyle w:val="4"/>
      </w:pPr>
      <w:bookmarkStart w:id="91" w:name="_Toc7690890"/>
      <w:bookmarkStart w:id="92" w:name="_Toc7689784"/>
      <w:bookmarkStart w:id="93" w:name="_Toc7722764"/>
      <w:commentRangeStart w:id="20"/>
      <w:commentRangeStart w:id="21"/>
      <w:r>
        <w:rPr>
          <w:rFonts w:hint="eastAsia"/>
        </w:rPr>
        <w:t>报警功能</w:t>
      </w:r>
      <w:bookmarkEnd w:id="91"/>
      <w:bookmarkEnd w:id="92"/>
      <w:bookmarkEnd w:id="93"/>
      <w:commentRangeEnd w:id="20"/>
      <w:r>
        <w:commentReference w:id="20"/>
      </w:r>
      <w:commentRangeEnd w:id="21"/>
      <w:r>
        <w:commentReference w:id="21"/>
      </w:r>
    </w:p>
    <w:p>
      <w:pPr>
        <w:ind w:firstLine="480"/>
        <w:rPr>
          <w:bCs/>
        </w:rPr>
      </w:pPr>
      <w:r>
        <w:rPr>
          <w:rFonts w:hint="eastAsia"/>
          <w:bCs/>
        </w:rPr>
        <w:t>系统对于部分情况，例如短时间内大量</w:t>
      </w:r>
      <w:r>
        <w:rPr>
          <w:rFonts w:hint="eastAsia"/>
        </w:rPr>
        <w:t>error</w:t>
      </w:r>
      <w:r>
        <w:rPr>
          <w:rFonts w:hint="eastAsia"/>
          <w:bCs/>
        </w:rPr>
        <w:t>日志的产生，提供相应的邮件报警功能，以便运维人员能及时发现系统漏洞。</w:t>
      </w:r>
    </w:p>
    <w:p>
      <w:pPr>
        <w:pStyle w:val="4"/>
      </w:pPr>
      <w:commentRangeStart w:id="22"/>
      <w:commentRangeStart w:id="23"/>
      <w:bookmarkStart w:id="94" w:name="_Toc7689785"/>
      <w:bookmarkStart w:id="95" w:name="_Toc7722765"/>
      <w:bookmarkStart w:id="96" w:name="_Toc7690891"/>
      <w:r>
        <w:rPr>
          <w:rFonts w:hint="eastAsia"/>
        </w:rPr>
        <w:t>数据统计</w:t>
      </w:r>
      <w:commentRangeEnd w:id="22"/>
      <w:bookmarkEnd w:id="94"/>
      <w:bookmarkEnd w:id="95"/>
      <w:bookmarkEnd w:id="96"/>
      <w:r>
        <w:commentReference w:id="22"/>
      </w:r>
      <w:commentRangeEnd w:id="23"/>
      <w:r>
        <w:commentReference w:id="23"/>
      </w:r>
    </w:p>
    <w:p>
      <w:pPr>
        <w:ind w:firstLine="480"/>
        <w:rPr>
          <w:bCs/>
        </w:rPr>
      </w:pPr>
      <w:r>
        <w:rPr>
          <w:rFonts w:hint="eastAsia"/>
          <w:bCs/>
        </w:rPr>
        <w:t>系统提供基础的数据统计功能，记录系统运行过程中收集到的日志情况；以便开发运维人员关注日志产生方的相关运行情况，及时做出相应的技术调整，如降低日志输出级别以</w:t>
      </w:r>
      <w:r>
        <w:rPr>
          <w:bCs/>
        </w:rPr>
        <w:t>减少日志量</w:t>
      </w:r>
      <w:r>
        <w:rPr>
          <w:rFonts w:hint="eastAsia"/>
          <w:bCs/>
        </w:rPr>
        <w:t>。</w:t>
      </w:r>
    </w:p>
    <w:p>
      <w:pPr>
        <w:pStyle w:val="3"/>
        <w:spacing w:before="240"/>
      </w:pPr>
      <w:bookmarkStart w:id="97" w:name="_Toc7689786"/>
      <w:bookmarkStart w:id="98" w:name="_Toc7690892"/>
      <w:bookmarkStart w:id="99" w:name="_Toc7722766"/>
      <w:bookmarkStart w:id="100" w:name="_Toc556433996"/>
      <w:bookmarkStart w:id="101" w:name="_Toc1364006757"/>
      <w:r>
        <w:rPr>
          <w:rFonts w:hint="eastAsia"/>
        </w:rPr>
        <w:t>系统开发环境</w:t>
      </w:r>
      <w:bookmarkEnd w:id="97"/>
      <w:bookmarkEnd w:id="98"/>
      <w:bookmarkEnd w:id="99"/>
      <w:bookmarkEnd w:id="100"/>
      <w:bookmarkEnd w:id="101"/>
    </w:p>
    <w:p>
      <w:pPr>
        <w:ind w:firstLine="480"/>
      </w:pPr>
      <w:r>
        <w:t>Jdk1.8+，ActiveMQ5.15.8，maven3.3.9，</w:t>
      </w:r>
      <w:r>
        <w:rPr>
          <w:rFonts w:hint="eastAsia"/>
        </w:rPr>
        <w:t>Influxdb，</w:t>
      </w:r>
      <w:r>
        <w:t>IntelliJ IDEA-2018</w:t>
      </w:r>
    </w:p>
    <w:p>
      <w:pPr>
        <w:ind w:firstLine="480"/>
      </w:pPr>
    </w:p>
    <w:p>
      <w:pPr>
        <w:widowControl/>
        <w:spacing w:line="240" w:lineRule="auto"/>
        <w:ind w:firstLine="0" w:firstLineChars="0"/>
        <w:jc w:val="left"/>
      </w:pPr>
      <w:r>
        <w:br w:type="page"/>
      </w:r>
    </w:p>
    <w:p>
      <w:pPr>
        <w:pStyle w:val="2"/>
        <w:spacing w:before="240" w:after="240"/>
      </w:pPr>
      <w:commentRangeStart w:id="24"/>
      <w:bookmarkStart w:id="102" w:name="_Toc1020608329"/>
      <w:bookmarkStart w:id="103" w:name="_Toc7689787"/>
      <w:bookmarkStart w:id="104" w:name="_Toc963466763"/>
      <w:bookmarkStart w:id="105" w:name="_Toc7690893"/>
      <w:bookmarkStart w:id="106" w:name="_Toc7722767"/>
      <w:r>
        <w:rPr>
          <w:rFonts w:hint="eastAsia"/>
        </w:rPr>
        <w:t>系统设计</w:t>
      </w:r>
      <w:bookmarkEnd w:id="102"/>
      <w:bookmarkEnd w:id="103"/>
      <w:bookmarkEnd w:id="104"/>
      <w:bookmarkEnd w:id="105"/>
      <w:bookmarkEnd w:id="106"/>
      <w:commentRangeEnd w:id="24"/>
      <w:r>
        <w:commentReference w:id="24"/>
      </w:r>
    </w:p>
    <w:p>
      <w:pPr>
        <w:pStyle w:val="3"/>
        <w:spacing w:before="240"/>
      </w:pPr>
      <w:bookmarkStart w:id="107" w:name="_Toc1719310492"/>
      <w:bookmarkStart w:id="108" w:name="_Toc7690894"/>
      <w:bookmarkStart w:id="109" w:name="_Toc7722768"/>
      <w:bookmarkStart w:id="110" w:name="_Toc231969707"/>
      <w:bookmarkStart w:id="111" w:name="_Toc7689788"/>
      <w:r>
        <w:rPr>
          <w:rFonts w:hint="eastAsia"/>
        </w:rPr>
        <w:t>关键技术介绍</w:t>
      </w:r>
      <w:bookmarkEnd w:id="107"/>
      <w:bookmarkEnd w:id="108"/>
      <w:bookmarkEnd w:id="109"/>
      <w:bookmarkEnd w:id="110"/>
      <w:bookmarkEnd w:id="111"/>
    </w:p>
    <w:p>
      <w:pPr>
        <w:pStyle w:val="4"/>
      </w:pPr>
      <w:commentRangeStart w:id="25"/>
      <w:commentRangeStart w:id="26"/>
      <w:bookmarkStart w:id="112" w:name="_Toc7690895"/>
      <w:bookmarkStart w:id="113" w:name="_Toc474064291"/>
      <w:bookmarkStart w:id="114" w:name="_Toc7689789"/>
      <w:bookmarkStart w:id="115" w:name="_Toc7722769"/>
      <w:bookmarkStart w:id="116" w:name="_Toc1542381589"/>
      <w:r>
        <w:t>消息中间件</w:t>
      </w:r>
      <w:commentRangeEnd w:id="25"/>
      <w:bookmarkEnd w:id="112"/>
      <w:bookmarkEnd w:id="113"/>
      <w:bookmarkEnd w:id="114"/>
      <w:bookmarkEnd w:id="115"/>
      <w:bookmarkEnd w:id="116"/>
      <w:r>
        <w:commentReference w:id="25"/>
      </w:r>
      <w:commentRangeEnd w:id="26"/>
      <w:r>
        <w:commentReference w:id="26"/>
      </w:r>
    </w:p>
    <w:p>
      <w:pPr>
        <w:ind w:firstLine="480"/>
      </w:pPr>
      <w:r>
        <w:t>用在应用软件和底层操作系统之间的一种软件服务，主要用于多个软件服务之间的消息通讯，实现跨进程通讯，同时可降低各个软件服务的耦合度。一般遵循JMS(Java Message Service)规范。</w:t>
      </w:r>
    </w:p>
    <w:p>
      <w:pPr>
        <w:ind w:firstLine="480"/>
      </w:pPr>
      <w:r>
        <w:t>常见的消息中间件有ActiveMQ、RocketMQ、RabbitMQ、Kafka、Redis等。</w:t>
      </w:r>
    </w:p>
    <w:p>
      <w:pPr>
        <w:ind w:firstLine="480"/>
      </w:pPr>
      <w:r>
        <w:t>本系统默认采用ActiveMQ，同时提供可替换成其余消息中间件的解决方案。</w:t>
      </w:r>
    </w:p>
    <w:p>
      <w:pPr>
        <w:pStyle w:val="4"/>
      </w:pPr>
      <w:commentRangeStart w:id="27"/>
      <w:commentRangeStart w:id="28"/>
      <w:bookmarkStart w:id="117" w:name="_Toc7722770"/>
      <w:bookmarkStart w:id="118" w:name="_Toc7689790"/>
      <w:bookmarkStart w:id="119" w:name="_Toc627933999"/>
      <w:bookmarkStart w:id="120" w:name="_Toc1040263640"/>
      <w:bookmarkStart w:id="121" w:name="_Toc7690896"/>
      <w:r>
        <w:t>Vert.x</w:t>
      </w:r>
      <w:bookmarkEnd w:id="117"/>
      <w:bookmarkEnd w:id="118"/>
      <w:bookmarkEnd w:id="119"/>
      <w:bookmarkEnd w:id="120"/>
      <w:bookmarkEnd w:id="121"/>
      <w:commentRangeEnd w:id="27"/>
      <w:r>
        <w:commentReference w:id="27"/>
      </w:r>
      <w:commentRangeEnd w:id="28"/>
      <w:r>
        <w:commentReference w:id="28"/>
      </w:r>
    </w:p>
    <w:p>
      <w:pPr>
        <w:ind w:firstLine="480"/>
      </w:pPr>
      <w:r>
        <w:t>Vert.x是一套异步框架，提供</w:t>
      </w:r>
      <w:r>
        <w:rPr>
          <w:rFonts w:hint="eastAsia"/>
        </w:rPr>
        <w:t>诸如</w:t>
      </w:r>
      <w:r>
        <w:t>socket、Web等功能</w:t>
      </w:r>
      <w:r>
        <w:rPr>
          <w:rFonts w:hint="eastAsia"/>
        </w:rPr>
        <w:t>，</w:t>
      </w:r>
      <w:r>
        <w:t>拥有较高的性能。</w:t>
      </w:r>
    </w:p>
    <w:p>
      <w:pPr>
        <w:ind w:firstLine="480"/>
      </w:pPr>
      <w:r>
        <w:t>本系统主要用于采集模块和Web模块之间的简单通讯。</w:t>
      </w:r>
    </w:p>
    <w:p>
      <w:pPr>
        <w:pStyle w:val="4"/>
      </w:pPr>
      <w:commentRangeStart w:id="29"/>
      <w:commentRangeStart w:id="30"/>
      <w:bookmarkStart w:id="122" w:name="_Toc7722771"/>
      <w:bookmarkStart w:id="123" w:name="_Toc1700161017"/>
      <w:bookmarkStart w:id="124" w:name="_Toc7690897"/>
      <w:bookmarkStart w:id="125" w:name="_Toc7689791"/>
      <w:bookmarkStart w:id="126" w:name="_Toc2002993625"/>
      <w:r>
        <w:t>Jetty</w:t>
      </w:r>
      <w:bookmarkEnd w:id="122"/>
      <w:bookmarkEnd w:id="123"/>
      <w:bookmarkEnd w:id="124"/>
      <w:bookmarkEnd w:id="125"/>
      <w:bookmarkEnd w:id="126"/>
      <w:commentRangeEnd w:id="29"/>
      <w:r>
        <w:commentReference w:id="29"/>
      </w:r>
      <w:commentRangeEnd w:id="30"/>
      <w:r>
        <w:commentReference w:id="30"/>
      </w:r>
    </w:p>
    <w:p>
      <w:pPr>
        <w:ind w:firstLine="480"/>
      </w:pPr>
      <w:r>
        <w:t>Jetty 是一个开源的servlet容器，它为基于Java的Web</w:t>
      </w:r>
      <w:r>
        <w:rPr>
          <w:rFonts w:hint="eastAsia"/>
        </w:rPr>
        <w:t>应用——</w:t>
      </w:r>
      <w:r>
        <w:t>例如JSP和servlet</w:t>
      </w:r>
      <w:r>
        <w:rPr>
          <w:rFonts w:hint="eastAsia"/>
        </w:rPr>
        <w:t>——</w:t>
      </w:r>
      <w:r>
        <w:t>提供运行环境。可以支持嵌入到普通Java应用中。</w:t>
      </w:r>
    </w:p>
    <w:p>
      <w:pPr>
        <w:ind w:firstLine="480"/>
      </w:pPr>
      <w:r>
        <w:t>本系统用于Web模块的servlet容器，</w:t>
      </w:r>
      <w:r>
        <w:rPr>
          <w:rFonts w:hint="eastAsia"/>
        </w:rPr>
        <w:t>以</w:t>
      </w:r>
      <w:r>
        <w:t>嵌入式Web容器的方式减少系统的部署复杂度。</w:t>
      </w:r>
    </w:p>
    <w:p>
      <w:pPr>
        <w:pStyle w:val="4"/>
      </w:pPr>
      <w:commentRangeStart w:id="31"/>
      <w:commentRangeStart w:id="32"/>
      <w:bookmarkStart w:id="127" w:name="_Toc1995453668"/>
      <w:bookmarkStart w:id="128" w:name="_Toc1141758068"/>
      <w:bookmarkStart w:id="129" w:name="_Toc7690898"/>
      <w:bookmarkStart w:id="130" w:name="_Toc7689792"/>
      <w:bookmarkStart w:id="131" w:name="_Toc7722772"/>
      <w:r>
        <w:t>Spring</w:t>
      </w:r>
      <w:bookmarkEnd w:id="127"/>
      <w:bookmarkEnd w:id="128"/>
      <w:bookmarkEnd w:id="129"/>
      <w:bookmarkEnd w:id="130"/>
      <w:bookmarkEnd w:id="131"/>
      <w:commentRangeEnd w:id="31"/>
      <w:r>
        <w:commentReference w:id="31"/>
      </w:r>
      <w:commentRangeEnd w:id="32"/>
      <w:r>
        <w:commentReference w:id="32"/>
      </w:r>
    </w:p>
    <w:p>
      <w:pPr>
        <w:ind w:firstLine="480"/>
      </w:pPr>
      <w:r>
        <w:t>Spring是一个开放源代码的设计层面框架，它解决的是业务逻辑层和其他各层的松耦合问题，因此它将面向接口的编程思想贯穿整个系统应用。</w:t>
      </w:r>
    </w:p>
    <w:p>
      <w:pPr>
        <w:ind w:firstLine="480"/>
      </w:pPr>
      <w:r>
        <w:t>本系统大多数模块均是基于Spring构建。</w:t>
      </w:r>
    </w:p>
    <w:p>
      <w:pPr>
        <w:pStyle w:val="4"/>
      </w:pPr>
      <w:bookmarkStart w:id="132" w:name="_Toc7689793"/>
      <w:bookmarkStart w:id="133" w:name="_Toc7690899"/>
      <w:bookmarkStart w:id="134" w:name="_Toc1512263626"/>
      <w:bookmarkStart w:id="135" w:name="_Toc857871557"/>
      <w:bookmarkStart w:id="136" w:name="_Toc7722773"/>
      <w:commentRangeStart w:id="33"/>
      <w:commentRangeStart w:id="34"/>
      <w:r>
        <w:t>Maven</w:t>
      </w:r>
      <w:commentRangeEnd w:id="33"/>
      <w:bookmarkEnd w:id="132"/>
      <w:bookmarkEnd w:id="133"/>
      <w:bookmarkEnd w:id="134"/>
      <w:bookmarkEnd w:id="135"/>
      <w:bookmarkEnd w:id="136"/>
      <w:r>
        <w:commentReference w:id="33"/>
      </w:r>
      <w:commentRangeEnd w:id="34"/>
      <w:r>
        <w:commentReference w:id="34"/>
      </w:r>
    </w:p>
    <w:p>
      <w:pPr>
        <w:ind w:firstLine="480"/>
      </w:pPr>
      <w:r>
        <w:t>Maven是Java的包管理器，提供依赖管理、项目打包功能。</w:t>
      </w:r>
    </w:p>
    <w:p>
      <w:pPr>
        <w:ind w:firstLine="480"/>
      </w:pPr>
      <w:r>
        <w:t>本系统使用Maven管理依赖、打包项目，以尽可能减小</w:t>
      </w:r>
      <w:r>
        <w:rPr>
          <w:rFonts w:hint="eastAsia"/>
        </w:rPr>
        <w:t>项目体积</w:t>
      </w:r>
      <w:r>
        <w:t>。</w:t>
      </w:r>
    </w:p>
    <w:p>
      <w:pPr>
        <w:pStyle w:val="4"/>
      </w:pPr>
      <w:commentRangeStart w:id="35"/>
      <w:commentRangeStart w:id="36"/>
      <w:bookmarkStart w:id="137" w:name="_Toc7690900"/>
      <w:bookmarkStart w:id="138" w:name="_Toc1837990494"/>
      <w:bookmarkStart w:id="139" w:name="_Toc7689794"/>
      <w:bookmarkStart w:id="140" w:name="_Toc7722774"/>
      <w:bookmarkStart w:id="141" w:name="_Toc866788033"/>
      <w:r>
        <w:t>Quartz</w:t>
      </w:r>
      <w:commentRangeEnd w:id="35"/>
      <w:bookmarkEnd w:id="137"/>
      <w:bookmarkEnd w:id="138"/>
      <w:bookmarkEnd w:id="139"/>
      <w:bookmarkEnd w:id="140"/>
      <w:bookmarkEnd w:id="141"/>
      <w:r>
        <w:commentReference w:id="35"/>
      </w:r>
      <w:commentRangeEnd w:id="36"/>
      <w:r>
        <w:commentReference w:id="36"/>
      </w:r>
    </w:p>
    <w:p>
      <w:pPr>
        <w:ind w:firstLine="480"/>
      </w:pPr>
      <w:r>
        <w:t>Quartz是一套Java的开源任务调度框架，提供定时任务功能。</w:t>
      </w:r>
    </w:p>
    <w:p>
      <w:pPr>
        <w:ind w:firstLine="480"/>
      </w:pPr>
      <w:r>
        <w:t>本系统用于心跳包管理、服务监控、日志文件备份等功能。</w:t>
      </w:r>
    </w:p>
    <w:p>
      <w:pPr>
        <w:pStyle w:val="4"/>
      </w:pPr>
      <w:commentRangeStart w:id="37"/>
      <w:commentRangeStart w:id="38"/>
      <w:bookmarkStart w:id="142" w:name="_Toc7722775"/>
      <w:bookmarkStart w:id="143" w:name="_Toc7690901"/>
      <w:bookmarkStart w:id="144" w:name="_Toc1675213138"/>
      <w:bookmarkStart w:id="145" w:name="_Toc7689795"/>
      <w:bookmarkStart w:id="146" w:name="_Toc423106264"/>
      <w:r>
        <w:t>时序数据库</w:t>
      </w:r>
      <w:commentRangeEnd w:id="37"/>
      <w:bookmarkEnd w:id="142"/>
      <w:bookmarkEnd w:id="143"/>
      <w:bookmarkEnd w:id="144"/>
      <w:bookmarkEnd w:id="145"/>
      <w:bookmarkEnd w:id="146"/>
      <w:r>
        <w:commentReference w:id="37"/>
      </w:r>
      <w:commentRangeEnd w:id="38"/>
      <w:r>
        <w:commentReference w:id="38"/>
      </w:r>
    </w:p>
    <w:p>
      <w:pPr>
        <w:widowControl/>
        <w:ind w:firstLine="480"/>
        <w:jc w:val="left"/>
      </w:pPr>
      <w:r>
        <w:rPr>
          <w:rFonts w:ascii="宋体" w:hAnsi="宋体" w:cs="宋体"/>
          <w:kern w:val="0"/>
          <w:lang w:bidi="ar"/>
        </w:rPr>
        <w:t>时序数据库全称为时间序列数据库</w:t>
      </w:r>
      <w:r>
        <w:rPr>
          <w:rFonts w:hint="eastAsia" w:ascii="宋体" w:hAnsi="宋体" w:cs="宋体"/>
          <w:kern w:val="0"/>
          <w:lang w:bidi="ar"/>
        </w:rPr>
        <w:t>，</w:t>
      </w:r>
      <w:r>
        <w:rPr>
          <w:rFonts w:ascii="宋体" w:hAnsi="宋体" w:cs="宋体"/>
          <w:kern w:val="0"/>
          <w:lang w:bidi="ar"/>
        </w:rPr>
        <w:t>英文缩写为</w:t>
      </w:r>
      <w:r>
        <w:rPr>
          <w:kern w:val="0"/>
          <w:lang w:bidi="ar"/>
        </w:rPr>
        <w:t>TSDB</w:t>
      </w:r>
      <w:r>
        <w:rPr>
          <w:rFonts w:ascii="宋体" w:hAnsi="宋体" w:cs="宋体"/>
          <w:kern w:val="0"/>
          <w:lang w:bidi="ar"/>
        </w:rPr>
        <w:t>。时间序列数据库主要用于指处理带时间标签（按照时间的顺序变化，即时间序列化）的数据，带时间标签的数据也称为时间序列数据。</w:t>
      </w:r>
    </w:p>
    <w:p>
      <w:pPr>
        <w:ind w:firstLine="480"/>
      </w:pPr>
      <w:r>
        <w:t>本系统中主要用于临时存储日志消息，以保证多日志采集模块时日志消息备份时序性。</w:t>
      </w:r>
    </w:p>
    <w:p>
      <w:pPr>
        <w:pStyle w:val="3"/>
        <w:spacing w:before="240"/>
      </w:pPr>
      <w:bookmarkStart w:id="147" w:name="_Toc750026657"/>
      <w:bookmarkStart w:id="148" w:name="_Toc58243634"/>
      <w:bookmarkStart w:id="149" w:name="_Toc7689796"/>
      <w:bookmarkStart w:id="150" w:name="_Toc7722776"/>
      <w:bookmarkStart w:id="151" w:name="_Toc7690902"/>
      <w:r>
        <w:rPr>
          <w:rFonts w:hint="eastAsia"/>
        </w:rPr>
        <w:t>设计指导思想</w:t>
      </w:r>
      <w:bookmarkEnd w:id="147"/>
      <w:bookmarkEnd w:id="148"/>
      <w:bookmarkEnd w:id="149"/>
      <w:bookmarkEnd w:id="150"/>
      <w:bookmarkEnd w:id="151"/>
    </w:p>
    <w:p>
      <w:pPr>
        <w:ind w:firstLine="480"/>
      </w:pPr>
      <w:r>
        <w:t>充分利用设计模式和aop思想，以达到低耦合、高复用、可自定义的效果。</w:t>
      </w:r>
    </w:p>
    <w:p>
      <w:pPr>
        <w:pStyle w:val="3"/>
        <w:spacing w:before="240"/>
      </w:pPr>
      <w:bookmarkStart w:id="152" w:name="_Toc7689797"/>
      <w:bookmarkStart w:id="153" w:name="_Toc790464880"/>
      <w:bookmarkStart w:id="154" w:name="_Toc7722777"/>
      <w:bookmarkStart w:id="155" w:name="_Toc1467485868"/>
      <w:bookmarkStart w:id="156" w:name="_Toc7690903"/>
      <w:r>
        <w:t>系统架构</w:t>
      </w:r>
      <w:bookmarkEnd w:id="152"/>
      <w:bookmarkEnd w:id="153"/>
      <w:bookmarkEnd w:id="154"/>
      <w:bookmarkEnd w:id="155"/>
      <w:bookmarkEnd w:id="156"/>
    </w:p>
    <w:p>
      <w:pPr>
        <w:keepNext/>
        <w:ind w:firstLine="480"/>
      </w:pPr>
      <w:r>
        <w:drawing>
          <wp:inline distT="0" distB="0" distL="0" distR="0">
            <wp:extent cx="5753100" cy="3505200"/>
            <wp:effectExtent l="0" t="0" r="0" b="0"/>
            <wp:docPr id="17" name="图片 14"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架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53100" cy="3505200"/>
                    </a:xfrm>
                    <a:prstGeom prst="rect">
                      <a:avLst/>
                    </a:prstGeom>
                    <a:noFill/>
                    <a:ln>
                      <a:noFill/>
                    </a:ln>
                    <a:effectLst/>
                  </pic:spPr>
                </pic:pic>
              </a:graphicData>
            </a:graphic>
          </wp:inline>
        </w:drawing>
      </w:r>
    </w:p>
    <w:p>
      <w:pPr>
        <w:pStyle w:val="12"/>
        <w:jc w:val="center"/>
      </w:pPr>
      <w:commentRangeStart w:id="39"/>
      <w:commentRangeStart w:id="4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t>
      </w:r>
      <w:r>
        <w:rPr>
          <w:rFonts w:hint="eastAsia"/>
        </w:rPr>
        <w:t>整体</w:t>
      </w:r>
      <w:r>
        <w:t>架构图</w:t>
      </w:r>
      <w:commentRangeEnd w:id="39"/>
      <w:r>
        <w:commentReference w:id="39"/>
      </w:r>
      <w:commentRangeEnd w:id="40"/>
      <w:r>
        <w:commentReference w:id="40"/>
      </w:r>
    </w:p>
    <w:p>
      <w:pPr>
        <w:keepNext/>
        <w:ind w:firstLine="480"/>
      </w:pPr>
      <w:r>
        <w:drawing>
          <wp:inline distT="0" distB="0" distL="0" distR="0">
            <wp:extent cx="5753100" cy="4533900"/>
            <wp:effectExtent l="0" t="0" r="0" b="0"/>
            <wp:docPr id="16" name="图片 14" descr="架构图-项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架构图-项目流程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53100" cy="4533900"/>
                    </a:xfrm>
                    <a:prstGeom prst="rect">
                      <a:avLst/>
                    </a:prstGeom>
                    <a:noFill/>
                    <a:ln>
                      <a:noFill/>
                    </a:ln>
                  </pic:spPr>
                </pic:pic>
              </a:graphicData>
            </a:graphic>
          </wp:inline>
        </w:drawing>
      </w:r>
    </w:p>
    <w:p>
      <w:pPr>
        <w:pStyle w:val="12"/>
        <w:jc w:val="center"/>
      </w:pPr>
      <w:commentRangeStart w:id="41"/>
      <w:commentRangeStart w:id="42"/>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w:t>
      </w:r>
      <w:r>
        <w:rPr>
          <w:rFonts w:hint="eastAsia"/>
        </w:rPr>
        <w:t>程序</w:t>
      </w:r>
      <w:r>
        <w:t>流程图</w:t>
      </w:r>
      <w:commentRangeEnd w:id="41"/>
      <w:r>
        <w:commentReference w:id="41"/>
      </w:r>
      <w:commentRangeEnd w:id="42"/>
      <w:r>
        <w:commentReference w:id="42"/>
      </w:r>
    </w:p>
    <w:p>
      <w:pPr>
        <w:pStyle w:val="4"/>
      </w:pPr>
      <w:bookmarkStart w:id="157" w:name="_Toc7722778"/>
      <w:bookmarkStart w:id="158" w:name="_Toc7690904"/>
      <w:bookmarkStart w:id="159" w:name="_Toc7689798"/>
      <w:bookmarkStart w:id="160" w:name="_Toc912585237"/>
      <w:bookmarkStart w:id="161" w:name="_Toc1763647604"/>
      <w:commentRangeStart w:id="43"/>
      <w:commentRangeStart w:id="44"/>
      <w:r>
        <w:t>Client</w:t>
      </w:r>
      <w:commentRangeEnd w:id="43"/>
      <w:bookmarkEnd w:id="157"/>
      <w:bookmarkEnd w:id="158"/>
      <w:bookmarkEnd w:id="159"/>
      <w:bookmarkEnd w:id="160"/>
      <w:bookmarkEnd w:id="161"/>
      <w:r>
        <w:commentReference w:id="43"/>
      </w:r>
      <w:commentRangeEnd w:id="44"/>
      <w:r>
        <w:commentReference w:id="44"/>
      </w:r>
    </w:p>
    <w:p>
      <w:pPr>
        <w:ind w:firstLine="480"/>
      </w:pPr>
      <w:r>
        <w:t>供日志产生端使用的工具模块。思路为自定义日志组件消息通道，目前支持log4j框架</w:t>
      </w:r>
      <w:r>
        <w:rPr>
          <w:rFonts w:hint="eastAsia"/>
        </w:rPr>
        <w:t>；</w:t>
      </w:r>
      <w:r>
        <w:t>以及直接读入程序日志文件。该模块需要</w:t>
      </w:r>
      <w:r>
        <w:rPr>
          <w:rFonts w:hint="eastAsia"/>
        </w:rPr>
        <w:t>对</w:t>
      </w:r>
      <w:r>
        <w:t>现有Java项目进行一定程序的修改。</w:t>
      </w:r>
    </w:p>
    <w:p>
      <w:pPr>
        <w:pStyle w:val="4"/>
      </w:pPr>
      <w:bookmarkStart w:id="162" w:name="_Toc651858738"/>
      <w:bookmarkStart w:id="163" w:name="_Toc1575333958"/>
      <w:bookmarkStart w:id="164" w:name="_Toc7689799"/>
      <w:bookmarkStart w:id="165" w:name="_Toc7690905"/>
      <w:bookmarkStart w:id="166" w:name="_Toc7722779"/>
      <w:commentRangeStart w:id="45"/>
      <w:commentRangeStart w:id="46"/>
      <w:r>
        <w:t>MQ</w:t>
      </w:r>
      <w:commentRangeEnd w:id="45"/>
      <w:bookmarkEnd w:id="162"/>
      <w:bookmarkEnd w:id="163"/>
      <w:bookmarkEnd w:id="164"/>
      <w:bookmarkEnd w:id="165"/>
      <w:bookmarkEnd w:id="166"/>
      <w:r>
        <w:commentReference w:id="45"/>
      </w:r>
      <w:commentRangeEnd w:id="46"/>
      <w:r>
        <w:commentReference w:id="46"/>
      </w:r>
    </w:p>
    <w:p>
      <w:pPr>
        <w:ind w:firstLine="480"/>
      </w:pPr>
      <w:r>
        <w:t>消息中间件依赖</w:t>
      </w:r>
      <w:r>
        <w:rPr>
          <w:rFonts w:hint="eastAsia"/>
        </w:rPr>
        <w:t>。</w:t>
      </w:r>
      <w:r>
        <w:t>用于中转日志以及服务状态监控等数据通信领域。</w:t>
      </w:r>
    </w:p>
    <w:p>
      <w:pPr>
        <w:pStyle w:val="4"/>
      </w:pPr>
      <w:bookmarkStart w:id="167" w:name="_Toc615522224"/>
      <w:bookmarkStart w:id="168" w:name="_Toc7689800"/>
      <w:bookmarkStart w:id="169" w:name="_Toc1769748336"/>
      <w:bookmarkStart w:id="170" w:name="_Toc7690906"/>
      <w:bookmarkStart w:id="171" w:name="_Toc7722780"/>
      <w:commentRangeStart w:id="47"/>
      <w:commentRangeStart w:id="48"/>
      <w:r>
        <w:t>Server</w:t>
      </w:r>
      <w:commentRangeEnd w:id="47"/>
      <w:bookmarkEnd w:id="167"/>
      <w:bookmarkEnd w:id="168"/>
      <w:bookmarkEnd w:id="169"/>
      <w:bookmarkEnd w:id="170"/>
      <w:bookmarkEnd w:id="171"/>
      <w:r>
        <w:commentReference w:id="47"/>
      </w:r>
      <w:commentRangeEnd w:id="48"/>
      <w:r>
        <w:commentReference w:id="48"/>
      </w:r>
    </w:p>
    <w:p>
      <w:pPr>
        <w:ind w:firstLine="480"/>
      </w:pPr>
      <w:r>
        <w:t>日志采集模块。负责监听消息中间件，将日志消息持久化到</w:t>
      </w:r>
      <w:r>
        <w:rPr>
          <w:rFonts w:hint="eastAsia"/>
        </w:rPr>
        <w:t>TSDB</w:t>
      </w:r>
      <w:r>
        <w:t>，同时负责按照一定的周期备份日志文件到本地</w:t>
      </w:r>
      <w:r>
        <w:rPr>
          <w:rFonts w:hint="eastAsia"/>
        </w:rPr>
        <w:t>文件</w:t>
      </w:r>
      <w:r>
        <w:t>系统或其他存储</w:t>
      </w:r>
      <w:r>
        <w:rPr>
          <w:rFonts w:hint="eastAsia"/>
        </w:rPr>
        <w:t>系统</w:t>
      </w:r>
      <w:r>
        <w:t>。</w:t>
      </w:r>
    </w:p>
    <w:p>
      <w:pPr>
        <w:ind w:firstLine="480"/>
      </w:pPr>
      <w:r>
        <w:t>该模块支持横向扩展，只需要多台机器保持消息中间件</w:t>
      </w:r>
      <w:r>
        <w:rPr>
          <w:rFonts w:hint="eastAsia"/>
        </w:rPr>
        <w:t>等</w:t>
      </w:r>
      <w:r>
        <w:t>相关配置一致即可。</w:t>
      </w:r>
    </w:p>
    <w:p>
      <w:pPr>
        <w:pStyle w:val="4"/>
      </w:pPr>
      <w:commentRangeStart w:id="49"/>
      <w:commentRangeStart w:id="50"/>
      <w:bookmarkStart w:id="172" w:name="_Toc7689801"/>
      <w:bookmarkStart w:id="173" w:name="_Toc7722781"/>
      <w:bookmarkStart w:id="174" w:name="_Toc7690907"/>
      <w:r>
        <w:t>Web</w:t>
      </w:r>
      <w:commentRangeEnd w:id="49"/>
      <w:bookmarkEnd w:id="172"/>
      <w:bookmarkEnd w:id="173"/>
      <w:bookmarkEnd w:id="174"/>
      <w:r>
        <w:commentReference w:id="49"/>
      </w:r>
      <w:commentRangeEnd w:id="50"/>
      <w:r>
        <w:commentReference w:id="50"/>
      </w:r>
    </w:p>
    <w:p>
      <w:pPr>
        <w:ind w:firstLine="480"/>
      </w:pPr>
      <w:r>
        <w:t>图形化界面模块</w:t>
      </w:r>
      <w:r>
        <w:rPr>
          <w:rFonts w:hint="eastAsia"/>
        </w:rPr>
        <w:t>。</w:t>
      </w:r>
      <w:r>
        <w:t>B/S架构。该模块以Web界面方式提供监控Server模块状态、日志文件下载</w:t>
      </w:r>
      <w:r>
        <w:rPr>
          <w:rFonts w:hint="eastAsia"/>
        </w:rPr>
        <w:t>、</w:t>
      </w:r>
      <w:r>
        <w:t>系统报警和实时日志浏览</w:t>
      </w:r>
      <w:r>
        <w:rPr>
          <w:rFonts w:hint="eastAsia"/>
        </w:rPr>
        <w:t>等</w:t>
      </w:r>
      <w:r>
        <w:t>功能。</w:t>
      </w:r>
    </w:p>
    <w:p>
      <w:pPr>
        <w:ind w:firstLine="480"/>
      </w:pPr>
      <w:r>
        <w:t>该模块非必需模块，缺失或宕机不影响日志采集存储功能。</w:t>
      </w:r>
    </w:p>
    <w:p>
      <w:pPr>
        <w:pStyle w:val="4"/>
      </w:pPr>
      <w:bookmarkStart w:id="175" w:name="_Toc7690908"/>
      <w:bookmarkStart w:id="176" w:name="_Toc1521553086"/>
      <w:bookmarkStart w:id="177" w:name="_Toc1744398340"/>
      <w:bookmarkStart w:id="178" w:name="_Toc7689802"/>
      <w:bookmarkStart w:id="179" w:name="_Toc7722782"/>
      <w:commentRangeStart w:id="51"/>
      <w:commentRangeStart w:id="52"/>
      <w:r>
        <w:t>T</w:t>
      </w:r>
      <w:bookmarkEnd w:id="175"/>
      <w:bookmarkEnd w:id="176"/>
      <w:bookmarkEnd w:id="177"/>
      <w:bookmarkEnd w:id="178"/>
      <w:r>
        <w:rPr>
          <w:rFonts w:hint="eastAsia"/>
        </w:rPr>
        <w:t>SDB</w:t>
      </w:r>
      <w:bookmarkEnd w:id="179"/>
      <w:commentRangeEnd w:id="51"/>
      <w:r>
        <w:commentReference w:id="51"/>
      </w:r>
      <w:commentRangeEnd w:id="52"/>
      <w:r>
        <w:commentReference w:id="52"/>
      </w:r>
    </w:p>
    <w:p>
      <w:pPr>
        <w:ind w:firstLine="480"/>
      </w:pPr>
      <w:r>
        <w:t>时序数据库。用于临时存储日志消息，以解决使用消息中间件通讯</w:t>
      </w:r>
      <w:r>
        <w:rPr>
          <w:rFonts w:hint="eastAsia"/>
        </w:rPr>
        <w:t>中</w:t>
      </w:r>
      <w:r>
        <w:t>由于网络抖动等原因导致的顺序错位。</w:t>
      </w:r>
    </w:p>
    <w:p>
      <w:pPr>
        <w:pStyle w:val="3"/>
        <w:spacing w:before="240"/>
      </w:pPr>
      <w:bookmarkStart w:id="180" w:name="_Toc141287881"/>
      <w:bookmarkStart w:id="181" w:name="_Toc804795038"/>
      <w:bookmarkStart w:id="182" w:name="_Toc7690909"/>
      <w:bookmarkStart w:id="183" w:name="_Toc7722783"/>
      <w:bookmarkStart w:id="184" w:name="_Toc7689803"/>
      <w:r>
        <w:t>通信</w:t>
      </w:r>
      <w:bookmarkEnd w:id="180"/>
      <w:r>
        <w:t>方案</w:t>
      </w:r>
      <w:bookmarkEnd w:id="181"/>
      <w:bookmarkEnd w:id="182"/>
      <w:bookmarkEnd w:id="183"/>
      <w:bookmarkEnd w:id="184"/>
    </w:p>
    <w:p>
      <w:pPr>
        <w:ind w:firstLine="480"/>
      </w:pPr>
      <w:r>
        <w:t>本系统使用了三种通信方式</w:t>
      </w:r>
    </w:p>
    <w:p>
      <w:pPr>
        <w:numPr>
          <w:ilvl w:val="0"/>
          <w:numId w:val="3"/>
        </w:numPr>
        <w:ind w:firstLine="480"/>
      </w:pPr>
      <w:r>
        <w:t>JMS——主要用于Client-MQ-Server。</w:t>
      </w:r>
    </w:p>
    <w:p>
      <w:pPr>
        <w:numPr>
          <w:ilvl w:val="0"/>
          <w:numId w:val="3"/>
        </w:numPr>
        <w:ind w:firstLine="480"/>
      </w:pPr>
      <w:r>
        <w:t>HTTP协议——Web模块对用户提供服务。</w:t>
      </w:r>
    </w:p>
    <w:p>
      <w:pPr>
        <w:numPr>
          <w:ilvl w:val="0"/>
          <w:numId w:val="3"/>
        </w:numPr>
        <w:ind w:firstLine="480"/>
      </w:pPr>
      <w:r>
        <w:t>Socket——Web和Server直接通信，主要用于文件传输。</w:t>
      </w:r>
    </w:p>
    <w:p>
      <w:pPr>
        <w:numPr>
          <w:ilvl w:val="0"/>
          <w:numId w:val="3"/>
        </w:numPr>
        <w:ind w:firstLine="480"/>
      </w:pPr>
      <w:r>
        <w:t>WebSocket——用于Web模块浏览实时日志</w:t>
      </w:r>
    </w:p>
    <w:p>
      <w:pPr>
        <w:keepNext/>
        <w:ind w:firstLine="0" w:firstLineChars="0"/>
        <w:jc w:val="center"/>
      </w:pPr>
      <w:r>
        <w:drawing>
          <wp:inline distT="0" distB="0" distL="0" distR="0">
            <wp:extent cx="4152900"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52900" cy="2305050"/>
                    </a:xfrm>
                    <a:prstGeom prst="rect">
                      <a:avLst/>
                    </a:prstGeom>
                    <a:noFill/>
                    <a:ln>
                      <a:noFill/>
                    </a:ln>
                    <a:effectLst/>
                  </pic:spPr>
                </pic:pic>
              </a:graphicData>
            </a:graphic>
          </wp:inline>
        </w:drawing>
      </w:r>
    </w:p>
    <w:p>
      <w:pPr>
        <w:pStyle w:val="12"/>
        <w:jc w:val="center"/>
      </w:pPr>
      <w:commentRangeStart w:id="53"/>
      <w:commentRangeStart w:id="5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Client-MQ-Server</w:t>
      </w:r>
      <w:commentRangeEnd w:id="53"/>
      <w:r>
        <w:commentReference w:id="53"/>
      </w:r>
      <w:commentRangeEnd w:id="54"/>
      <w:r>
        <w:commentReference w:id="54"/>
      </w:r>
    </w:p>
    <w:p>
      <w:pPr>
        <w:keepNext/>
        <w:ind w:firstLine="0" w:firstLineChars="0"/>
        <w:jc w:val="center"/>
      </w:pPr>
      <w:r>
        <w:drawing>
          <wp:inline distT="0" distB="0" distL="0" distR="0">
            <wp:extent cx="3219450" cy="11430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19450" cy="1143000"/>
                    </a:xfrm>
                    <a:prstGeom prst="rect">
                      <a:avLst/>
                    </a:prstGeom>
                    <a:noFill/>
                    <a:ln>
                      <a:noFill/>
                    </a:ln>
                    <a:effectLst/>
                  </pic:spPr>
                </pic:pic>
              </a:graphicData>
            </a:graphic>
          </wp:inline>
        </w:drawing>
      </w:r>
    </w:p>
    <w:p>
      <w:pPr>
        <w:pStyle w:val="12"/>
        <w:jc w:val="center"/>
      </w:pPr>
      <w:commentRangeStart w:id="55"/>
      <w:commentRangeStart w:id="5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 xml:space="preserve"> Web-User</w:t>
      </w:r>
      <w:commentRangeEnd w:id="55"/>
      <w:r>
        <w:commentReference w:id="55"/>
      </w:r>
      <w:commentRangeEnd w:id="56"/>
      <w:r>
        <w:commentReference w:id="56"/>
      </w:r>
    </w:p>
    <w:p>
      <w:pPr>
        <w:keepNext/>
        <w:ind w:firstLine="0" w:firstLineChars="0"/>
        <w:jc w:val="center"/>
      </w:pPr>
      <w:r>
        <w:drawing>
          <wp:inline distT="0" distB="0" distL="0" distR="0">
            <wp:extent cx="3724275" cy="1343025"/>
            <wp:effectExtent l="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724275" cy="1343025"/>
                    </a:xfrm>
                    <a:prstGeom prst="rect">
                      <a:avLst/>
                    </a:prstGeom>
                    <a:noFill/>
                    <a:ln>
                      <a:noFill/>
                    </a:ln>
                  </pic:spPr>
                </pic:pic>
              </a:graphicData>
            </a:graphic>
          </wp:inline>
        </w:drawing>
      </w:r>
    </w:p>
    <w:p>
      <w:pPr>
        <w:pStyle w:val="12"/>
        <w:jc w:val="center"/>
      </w:pPr>
      <w:commentRangeStart w:id="57"/>
      <w:commentRangeStart w:id="5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t xml:space="preserve"> Client-Web</w:t>
      </w:r>
      <w:commentRangeEnd w:id="57"/>
      <w:r>
        <w:commentReference w:id="57"/>
      </w:r>
      <w:commentRangeEnd w:id="58"/>
      <w:r>
        <w:commentReference w:id="58"/>
      </w:r>
    </w:p>
    <w:p>
      <w:pPr>
        <w:pStyle w:val="12"/>
        <w:jc w:val="center"/>
      </w:pPr>
    </w:p>
    <w:p>
      <w:pPr>
        <w:ind w:firstLine="480"/>
      </w:pPr>
    </w:p>
    <w:p>
      <w:pPr>
        <w:widowControl/>
        <w:spacing w:line="240" w:lineRule="auto"/>
        <w:ind w:firstLine="0" w:firstLineChars="0"/>
        <w:jc w:val="left"/>
      </w:pPr>
      <w:r>
        <w:br w:type="page"/>
      </w:r>
    </w:p>
    <w:p>
      <w:pPr>
        <w:pStyle w:val="2"/>
        <w:spacing w:before="240" w:after="240"/>
      </w:pPr>
      <w:bookmarkStart w:id="185" w:name="_Toc7690910"/>
      <w:bookmarkStart w:id="186" w:name="_Toc7689804"/>
      <w:bookmarkStart w:id="187" w:name="_Toc596349424"/>
      <w:bookmarkStart w:id="188" w:name="_Toc318368029"/>
      <w:bookmarkStart w:id="189" w:name="_Toc7722784"/>
      <w:commentRangeStart w:id="59"/>
      <w:r>
        <w:t>系统可行性分析</w:t>
      </w:r>
      <w:bookmarkEnd w:id="185"/>
      <w:bookmarkEnd w:id="186"/>
      <w:bookmarkEnd w:id="187"/>
      <w:bookmarkEnd w:id="188"/>
      <w:bookmarkEnd w:id="189"/>
      <w:commentRangeEnd w:id="59"/>
      <w:r>
        <w:commentReference w:id="59"/>
      </w:r>
    </w:p>
    <w:p>
      <w:pPr>
        <w:pStyle w:val="3"/>
        <w:spacing w:before="240"/>
      </w:pPr>
      <w:bookmarkStart w:id="190" w:name="_Toc1993630402"/>
      <w:bookmarkStart w:id="191" w:name="_Toc7722785"/>
      <w:bookmarkStart w:id="192" w:name="_Toc7690911"/>
      <w:bookmarkStart w:id="193" w:name="_Toc2030445206"/>
      <w:bookmarkStart w:id="194" w:name="_Toc7689805"/>
      <w:r>
        <w:t>技术可行性分析</w:t>
      </w:r>
      <w:bookmarkEnd w:id="190"/>
      <w:bookmarkEnd w:id="191"/>
      <w:bookmarkEnd w:id="192"/>
      <w:bookmarkEnd w:id="193"/>
      <w:bookmarkEnd w:id="194"/>
    </w:p>
    <w:p>
      <w:pPr>
        <w:pStyle w:val="4"/>
      </w:pPr>
      <w:commentRangeStart w:id="60"/>
      <w:commentRangeStart w:id="61"/>
      <w:bookmarkStart w:id="195" w:name="_Toc7689806"/>
      <w:bookmarkStart w:id="196" w:name="_Toc7690912"/>
      <w:bookmarkStart w:id="197" w:name="_Toc7722786"/>
      <w:bookmarkStart w:id="198" w:name="_Toc144484192"/>
      <w:r>
        <w:t>日志发送方式</w:t>
      </w:r>
      <w:commentRangeEnd w:id="60"/>
      <w:bookmarkEnd w:id="195"/>
      <w:bookmarkEnd w:id="196"/>
      <w:bookmarkEnd w:id="197"/>
      <w:bookmarkEnd w:id="198"/>
      <w:r>
        <w:commentReference w:id="60"/>
      </w:r>
      <w:commentRangeEnd w:id="61"/>
      <w:r>
        <w:commentReference w:id="61"/>
      </w:r>
    </w:p>
    <w:p>
      <w:pPr>
        <w:ind w:firstLine="480"/>
      </w:pPr>
      <w:r>
        <w:t>引入消息中间件作为通信桥梁，使用队列模式</w:t>
      </w:r>
    </w:p>
    <w:p>
      <w:pPr>
        <w:numPr>
          <w:ilvl w:val="0"/>
          <w:numId w:val="4"/>
        </w:numPr>
        <w:ind w:firstLineChars="0"/>
      </w:pPr>
      <w:r>
        <w:t xml:space="preserve"> 优点</w:t>
      </w:r>
    </w:p>
    <w:p>
      <w:pPr>
        <w:numPr>
          <w:ilvl w:val="1"/>
          <w:numId w:val="4"/>
        </w:numPr>
        <w:ind w:firstLineChars="0"/>
      </w:pPr>
      <w:r>
        <w:t>日志产生方和日志采集方解耦</w:t>
      </w:r>
    </w:p>
    <w:p>
      <w:pPr>
        <w:numPr>
          <w:ilvl w:val="1"/>
          <w:numId w:val="4"/>
        </w:numPr>
        <w:ind w:firstLineChars="0"/>
      </w:pPr>
      <w:r>
        <w:t>日志采集方可以横向扩展</w:t>
      </w:r>
    </w:p>
    <w:p>
      <w:pPr>
        <w:numPr>
          <w:ilvl w:val="0"/>
          <w:numId w:val="4"/>
        </w:numPr>
        <w:ind w:firstLineChars="0"/>
      </w:pPr>
      <w:r>
        <w:t>缺点</w:t>
      </w:r>
    </w:p>
    <w:p>
      <w:pPr>
        <w:numPr>
          <w:ilvl w:val="1"/>
          <w:numId w:val="4"/>
        </w:numPr>
        <w:ind w:firstLineChars="0"/>
      </w:pPr>
      <w:r>
        <w:t>采集的日志无法保证有序</w:t>
      </w:r>
    </w:p>
    <w:p>
      <w:pPr>
        <w:numPr>
          <w:ilvl w:val="1"/>
          <w:numId w:val="4"/>
        </w:numPr>
        <w:ind w:firstLineChars="0"/>
      </w:pPr>
      <w:r>
        <w:t>备份的日志文件依旧散乱</w:t>
      </w:r>
    </w:p>
    <w:p>
      <w:pPr>
        <w:ind w:firstLine="480"/>
      </w:pPr>
    </w:p>
    <w:p>
      <w:pPr>
        <w:pStyle w:val="4"/>
      </w:pPr>
      <w:bookmarkStart w:id="199" w:name="_Toc2010168163"/>
      <w:bookmarkStart w:id="200" w:name="_Toc7690913"/>
      <w:bookmarkStart w:id="201" w:name="_Toc7689807"/>
      <w:bookmarkStart w:id="202" w:name="_Toc7722787"/>
      <w:commentRangeStart w:id="62"/>
      <w:commentRangeStart w:id="63"/>
      <w:r>
        <w:t>已有Java程序如何接入本系统</w:t>
      </w:r>
      <w:bookmarkEnd w:id="199"/>
      <w:bookmarkEnd w:id="200"/>
      <w:bookmarkEnd w:id="201"/>
      <w:bookmarkEnd w:id="202"/>
      <w:commentRangeEnd w:id="62"/>
      <w:r>
        <w:commentReference w:id="62"/>
      </w:r>
      <w:commentRangeEnd w:id="63"/>
      <w:r>
        <w:commentReference w:id="63"/>
      </w:r>
    </w:p>
    <w:p>
      <w:pPr>
        <w:numPr>
          <w:ilvl w:val="0"/>
          <w:numId w:val="5"/>
        </w:numPr>
        <w:ind w:firstLineChars="0"/>
      </w:pPr>
      <w:r>
        <w:t>系统提供基于slf4j的工具类，只需要引入工具，修改项目配置文件即可接入系统</w:t>
      </w:r>
    </w:p>
    <w:p>
      <w:pPr>
        <w:numPr>
          <w:ilvl w:val="0"/>
          <w:numId w:val="5"/>
        </w:numPr>
        <w:ind w:firstLineChars="0"/>
      </w:pPr>
      <w:r>
        <w:t>系统提供基于文件监控的工具，只需要引入工具，修改工具配置即可接入本系统</w:t>
      </w:r>
    </w:p>
    <w:p>
      <w:pPr>
        <w:pStyle w:val="4"/>
      </w:pPr>
      <w:bookmarkStart w:id="203" w:name="_Toc7689808"/>
      <w:bookmarkStart w:id="204" w:name="_Toc1381644929"/>
      <w:bookmarkStart w:id="205" w:name="_Toc7690914"/>
      <w:bookmarkStart w:id="206" w:name="_Toc7722788"/>
      <w:commentRangeStart w:id="64"/>
      <w:commentRangeStart w:id="65"/>
      <w:r>
        <w:t>如何保证日志消息有序</w:t>
      </w:r>
      <w:commentRangeEnd w:id="64"/>
      <w:bookmarkEnd w:id="203"/>
      <w:bookmarkEnd w:id="204"/>
      <w:bookmarkEnd w:id="205"/>
      <w:bookmarkEnd w:id="206"/>
      <w:r>
        <w:commentReference w:id="64"/>
      </w:r>
      <w:commentRangeEnd w:id="65"/>
      <w:r>
        <w:commentReference w:id="65"/>
      </w:r>
    </w:p>
    <w:p>
      <w:pPr>
        <w:pStyle w:val="5"/>
        <w:ind w:firstLine="480"/>
      </w:pPr>
      <w:commentRangeStart w:id="66"/>
      <w:commentRangeStart w:id="67"/>
      <w:r>
        <w:t>难点</w:t>
      </w:r>
      <w:commentRangeEnd w:id="66"/>
      <w:r>
        <w:commentReference w:id="66"/>
      </w:r>
      <w:commentRangeEnd w:id="67"/>
      <w:r>
        <w:commentReference w:id="67"/>
      </w:r>
    </w:p>
    <w:p>
      <w:pPr>
        <w:numPr>
          <w:ilvl w:val="0"/>
          <w:numId w:val="6"/>
        </w:numPr>
        <w:ind w:firstLineChars="0"/>
      </w:pPr>
      <w:r>
        <w:t>由于网络为不可靠资源，无法保证到达目的地顺序和发送顺序一致</w:t>
      </w:r>
    </w:p>
    <w:p>
      <w:pPr>
        <w:numPr>
          <w:ilvl w:val="0"/>
          <w:numId w:val="6"/>
        </w:numPr>
        <w:ind w:firstLineChars="0"/>
      </w:pPr>
      <w:r>
        <w:t>且日志采集方采用横向扩展方案，代表同一段时间内的消息会被分散到多个机器，无法使用内存排序</w:t>
      </w:r>
    </w:p>
    <w:p>
      <w:pPr>
        <w:pStyle w:val="5"/>
        <w:ind w:firstLine="480"/>
      </w:pPr>
      <w:commentRangeStart w:id="68"/>
      <w:commentRangeStart w:id="69"/>
      <w:r>
        <w:t>解决方案</w:t>
      </w:r>
      <w:commentRangeEnd w:id="68"/>
      <w:r>
        <w:commentReference w:id="68"/>
      </w:r>
      <w:commentRangeEnd w:id="69"/>
      <w:r>
        <w:commentReference w:id="69"/>
      </w:r>
    </w:p>
    <w:p>
      <w:pPr>
        <w:ind w:firstLine="480"/>
      </w:pPr>
      <w:r>
        <w:t>引入时序数据库，日志采集方将采集到的日志存储到时序数据库，由时序数据库负责排序；日志采集方间隔一段时间再从数据库获取数据；以此保证在一定时间段内的日志消息有序。</w:t>
      </w:r>
    </w:p>
    <w:p>
      <w:pPr>
        <w:pStyle w:val="4"/>
      </w:pPr>
      <w:commentRangeStart w:id="70"/>
      <w:commentRangeStart w:id="71"/>
      <w:bookmarkStart w:id="207" w:name="_Toc7690915"/>
      <w:bookmarkStart w:id="208" w:name="_Toc7689809"/>
      <w:bookmarkStart w:id="209" w:name="_Toc1605697274"/>
      <w:bookmarkStart w:id="210" w:name="_Toc7722789"/>
      <w:r>
        <w:t>如何实现实时日志浏览</w:t>
      </w:r>
      <w:bookmarkEnd w:id="207"/>
      <w:bookmarkEnd w:id="208"/>
      <w:bookmarkEnd w:id="209"/>
      <w:bookmarkEnd w:id="210"/>
      <w:commentRangeEnd w:id="70"/>
      <w:r>
        <w:commentReference w:id="70"/>
      </w:r>
      <w:commentRangeEnd w:id="71"/>
      <w:r>
        <w:commentReference w:id="71"/>
      </w:r>
    </w:p>
    <w:p>
      <w:pPr>
        <w:pStyle w:val="5"/>
        <w:ind w:firstLine="480"/>
      </w:pPr>
      <w:commentRangeStart w:id="72"/>
      <w:commentRangeStart w:id="73"/>
      <w:r>
        <w:t>难点</w:t>
      </w:r>
      <w:commentRangeEnd w:id="72"/>
      <w:r>
        <w:commentReference w:id="72"/>
      </w:r>
      <w:commentRangeEnd w:id="73"/>
      <w:r>
        <w:commentReference w:id="73"/>
      </w:r>
    </w:p>
    <w:p>
      <w:pPr>
        <w:numPr>
          <w:ilvl w:val="0"/>
          <w:numId w:val="7"/>
        </w:numPr>
        <w:ind w:firstLineChars="0"/>
      </w:pPr>
      <w:r>
        <w:t>目前日志采用的是消息中间件发送，使用queue模式；一旦日志消息被消费，则不能再次利用</w:t>
      </w:r>
    </w:p>
    <w:p>
      <w:pPr>
        <w:numPr>
          <w:ilvl w:val="0"/>
          <w:numId w:val="7"/>
        </w:numPr>
        <w:ind w:firstLineChars="0"/>
      </w:pPr>
      <w:r>
        <w:t>且Web模块采用B/S架构，常规B/S架构为半双工通信，无法实现S端推送消息到B端</w:t>
      </w:r>
    </w:p>
    <w:p>
      <w:pPr>
        <w:pStyle w:val="5"/>
        <w:ind w:firstLine="480"/>
      </w:pPr>
      <w:commentRangeStart w:id="74"/>
      <w:commentRangeStart w:id="75"/>
      <w:r>
        <w:t>解决方案</w:t>
      </w:r>
      <w:commentRangeEnd w:id="74"/>
      <w:r>
        <w:commentReference w:id="74"/>
      </w:r>
      <w:commentRangeEnd w:id="75"/>
      <w:r>
        <w:commentReference w:id="75"/>
      </w:r>
    </w:p>
    <w:p>
      <w:pPr>
        <w:numPr>
          <w:ilvl w:val="0"/>
          <w:numId w:val="8"/>
        </w:numPr>
        <w:ind w:firstLineChars="0"/>
      </w:pPr>
      <w:r>
        <w:t>日志采集方消费日志后再次将日志消息以topic模式发送给消息中间件</w:t>
      </w:r>
    </w:p>
    <w:p>
      <w:pPr>
        <w:numPr>
          <w:ilvl w:val="0"/>
          <w:numId w:val="8"/>
        </w:numPr>
        <w:ind w:firstLineChars="0"/>
      </w:pPr>
      <w:r>
        <w:t>Web模块前端采用WebSocket与后端</w:t>
      </w:r>
      <w:r>
        <w:rPr>
          <w:rFonts w:hint="eastAsia"/>
        </w:rPr>
        <w:t>连接</w:t>
      </w:r>
      <w:r>
        <w:t>，实现全双工通信</w:t>
      </w:r>
    </w:p>
    <w:p>
      <w:pPr>
        <w:numPr>
          <w:ilvl w:val="0"/>
          <w:numId w:val="8"/>
        </w:numPr>
        <w:ind w:firstLineChars="0"/>
      </w:pPr>
      <w:r>
        <w:t>Web模块订阅消息中间件，一旦接收到日志消息，则通过WebSocket广播到前端</w:t>
      </w:r>
    </w:p>
    <w:p>
      <w:pPr>
        <w:pStyle w:val="4"/>
      </w:pPr>
      <w:bookmarkStart w:id="211" w:name="_Toc1147217237"/>
      <w:bookmarkStart w:id="212" w:name="_Toc7722790"/>
      <w:bookmarkStart w:id="213" w:name="_Toc7690916"/>
      <w:bookmarkStart w:id="214" w:name="_Toc7689810"/>
      <w:commentRangeStart w:id="76"/>
      <w:commentRangeStart w:id="77"/>
      <w:r>
        <w:t>如何备份及下载日志文件</w:t>
      </w:r>
      <w:bookmarkEnd w:id="211"/>
      <w:bookmarkEnd w:id="212"/>
      <w:bookmarkEnd w:id="213"/>
      <w:bookmarkEnd w:id="214"/>
      <w:commentRangeEnd w:id="76"/>
      <w:r>
        <w:commentReference w:id="76"/>
      </w:r>
      <w:commentRangeEnd w:id="77"/>
      <w:r>
        <w:commentReference w:id="77"/>
      </w:r>
    </w:p>
    <w:p>
      <w:pPr>
        <w:numPr>
          <w:ilvl w:val="0"/>
          <w:numId w:val="9"/>
        </w:numPr>
        <w:ind w:firstLineChars="0"/>
      </w:pPr>
      <w:r>
        <w:t>日志采集方定期从时序数据库抓取数据备份到本地服务器</w:t>
      </w:r>
    </w:p>
    <w:p>
      <w:pPr>
        <w:numPr>
          <w:ilvl w:val="0"/>
          <w:numId w:val="9"/>
        </w:numPr>
        <w:ind w:firstLineChars="0"/>
      </w:pPr>
      <w:r>
        <w:t>Web模块通过socket与日志采集方通信，获取文件列表及文本</w:t>
      </w:r>
      <w:r>
        <w:rPr>
          <w:rFonts w:hint="eastAsia"/>
        </w:rPr>
        <w:t>二进制</w:t>
      </w:r>
      <w:r>
        <w:t>流</w:t>
      </w:r>
    </w:p>
    <w:p>
      <w:pPr>
        <w:pStyle w:val="4"/>
      </w:pPr>
      <w:commentRangeStart w:id="78"/>
      <w:commentRangeStart w:id="79"/>
      <w:bookmarkStart w:id="215" w:name="_Toc975639897"/>
      <w:bookmarkStart w:id="216" w:name="_Toc7690917"/>
      <w:bookmarkStart w:id="217" w:name="_Toc7689811"/>
      <w:bookmarkStart w:id="218" w:name="_Toc7722791"/>
      <w:r>
        <w:t>如何降低耦合</w:t>
      </w:r>
      <w:bookmarkEnd w:id="215"/>
      <w:bookmarkEnd w:id="216"/>
      <w:bookmarkEnd w:id="217"/>
      <w:bookmarkEnd w:id="218"/>
      <w:commentRangeEnd w:id="78"/>
      <w:r>
        <w:commentReference w:id="78"/>
      </w:r>
      <w:commentRangeEnd w:id="79"/>
      <w:r>
        <w:commentReference w:id="79"/>
      </w:r>
    </w:p>
    <w:p>
      <w:pPr>
        <w:pStyle w:val="5"/>
        <w:ind w:firstLine="480"/>
      </w:pPr>
      <w:commentRangeStart w:id="80"/>
      <w:commentRangeStart w:id="81"/>
      <w:r>
        <w:t>耦合来源</w:t>
      </w:r>
      <w:commentRangeEnd w:id="80"/>
      <w:r>
        <w:commentReference w:id="80"/>
      </w:r>
      <w:commentRangeEnd w:id="81"/>
      <w:r>
        <w:commentReference w:id="81"/>
      </w:r>
    </w:p>
    <w:p>
      <w:pPr>
        <w:numPr>
          <w:ilvl w:val="0"/>
          <w:numId w:val="10"/>
        </w:numPr>
        <w:ind w:firstLineChars="0"/>
      </w:pPr>
      <w:r>
        <w:t>对于消息中间件的依赖——如果实现中大量使用ActiveMQ独有代码，将会导致无法替换消息中间件</w:t>
      </w:r>
    </w:p>
    <w:p>
      <w:pPr>
        <w:numPr>
          <w:ilvl w:val="0"/>
          <w:numId w:val="10"/>
        </w:numPr>
        <w:ind w:firstLineChars="0"/>
      </w:pPr>
      <w:r>
        <w:t>对于时序数据库的依赖</w:t>
      </w:r>
    </w:p>
    <w:p>
      <w:pPr>
        <w:pStyle w:val="5"/>
        <w:ind w:firstLine="480"/>
      </w:pPr>
      <w:commentRangeStart w:id="82"/>
      <w:commentRangeStart w:id="83"/>
      <w:r>
        <w:t>解决方案</w:t>
      </w:r>
      <w:commentRangeEnd w:id="82"/>
      <w:r>
        <w:commentReference w:id="82"/>
      </w:r>
      <w:commentRangeEnd w:id="83"/>
      <w:r>
        <w:commentReference w:id="83"/>
      </w:r>
    </w:p>
    <w:p>
      <w:pPr>
        <w:numPr>
          <w:ilvl w:val="0"/>
          <w:numId w:val="11"/>
        </w:numPr>
        <w:ind w:firstLineChars="0"/>
      </w:pPr>
      <w:r>
        <w:t>消息中间件依赖</w:t>
      </w:r>
    </w:p>
    <w:p>
      <w:pPr>
        <w:numPr>
          <w:ilvl w:val="1"/>
          <w:numId w:val="11"/>
        </w:numPr>
        <w:ind w:firstLineChars="0"/>
      </w:pPr>
      <w:r>
        <w:t>采用工厂模式，定义消息中间件发送、接收等操作等接口规范；只要提供实现了该规范的依赖文件，即可实现消息中间件替换</w:t>
      </w:r>
    </w:p>
    <w:p>
      <w:pPr>
        <w:numPr>
          <w:ilvl w:val="0"/>
          <w:numId w:val="11"/>
        </w:numPr>
        <w:ind w:firstLineChars="0"/>
      </w:pPr>
      <w:r>
        <w:t>时序数据库依赖</w:t>
      </w:r>
    </w:p>
    <w:p>
      <w:pPr>
        <w:numPr>
          <w:ilvl w:val="1"/>
          <w:numId w:val="11"/>
        </w:numPr>
        <w:ind w:firstLineChars="0"/>
      </w:pPr>
      <w:r>
        <w:t>时序数据库遵循JDBC标准，只要代码中不涉及某个时序数据库独有的操作，</w:t>
      </w:r>
      <w:r>
        <w:rPr>
          <w:rFonts w:hint="eastAsia"/>
        </w:rPr>
        <w:t>只需要</w:t>
      </w:r>
      <w:r>
        <w:t>修改配置信息，即可轻松替换时序数据库</w:t>
      </w:r>
    </w:p>
    <w:p>
      <w:pPr>
        <w:pStyle w:val="4"/>
      </w:pPr>
      <w:commentRangeStart w:id="84"/>
      <w:commentRangeStart w:id="85"/>
      <w:bookmarkStart w:id="219" w:name="_Toc7722792"/>
      <w:bookmarkStart w:id="220" w:name="_Toc7690918"/>
      <w:bookmarkStart w:id="221" w:name="_Toc149269326"/>
      <w:bookmarkStart w:id="222" w:name="_Toc7689812"/>
      <w:r>
        <w:t>如何监控系统运行状况</w:t>
      </w:r>
      <w:commentRangeEnd w:id="84"/>
      <w:bookmarkEnd w:id="219"/>
      <w:bookmarkEnd w:id="220"/>
      <w:bookmarkEnd w:id="221"/>
      <w:bookmarkEnd w:id="222"/>
      <w:r>
        <w:commentReference w:id="84"/>
      </w:r>
      <w:commentRangeEnd w:id="85"/>
      <w:r>
        <w:commentReference w:id="85"/>
      </w:r>
    </w:p>
    <w:p>
      <w:pPr>
        <w:ind w:firstLine="480"/>
      </w:pPr>
      <w:r>
        <w:t>日志采集模块定时发送心跳包到消息中间件，Web模块通过订阅消息查看日志采集模块状态</w:t>
      </w:r>
    </w:p>
    <w:p>
      <w:pPr>
        <w:pStyle w:val="3"/>
        <w:spacing w:before="240"/>
      </w:pPr>
      <w:bookmarkStart w:id="223" w:name="_Toc7690919"/>
      <w:bookmarkStart w:id="224" w:name="_Toc7689813"/>
      <w:bookmarkStart w:id="225" w:name="_Toc7722793"/>
      <w:bookmarkStart w:id="226" w:name="_Toc131449725"/>
      <w:bookmarkStart w:id="227" w:name="_Toc1404067105"/>
      <w:r>
        <w:t>安全性分析</w:t>
      </w:r>
      <w:bookmarkEnd w:id="223"/>
      <w:bookmarkEnd w:id="224"/>
      <w:bookmarkEnd w:id="225"/>
      <w:bookmarkEnd w:id="226"/>
      <w:bookmarkEnd w:id="227"/>
    </w:p>
    <w:p>
      <w:pPr>
        <w:ind w:firstLine="480"/>
      </w:pPr>
      <w:r>
        <w:t>本系统面向开发运维人员</w:t>
      </w:r>
      <w:r>
        <w:rPr>
          <w:rFonts w:hint="eastAsia"/>
        </w:rPr>
        <w:t>设计</w:t>
      </w:r>
      <w:r>
        <w:t>，并最终运行在内网环境中。考虑到用户本身的专业性，因此不多考虑安全性问题。</w:t>
      </w:r>
    </w:p>
    <w:p>
      <w:pPr>
        <w:pStyle w:val="4"/>
      </w:pPr>
      <w:bookmarkStart w:id="228" w:name="_Toc7690920"/>
      <w:bookmarkStart w:id="229" w:name="_Toc729764187"/>
      <w:bookmarkStart w:id="230" w:name="_Toc2089008819"/>
      <w:bookmarkStart w:id="231" w:name="_Toc7689814"/>
      <w:bookmarkStart w:id="232" w:name="_Toc7722794"/>
      <w:commentRangeStart w:id="86"/>
      <w:commentRangeStart w:id="87"/>
      <w:r>
        <w:t>XSS攻击</w:t>
      </w:r>
      <w:commentRangeEnd w:id="86"/>
      <w:bookmarkEnd w:id="228"/>
      <w:bookmarkEnd w:id="229"/>
      <w:bookmarkEnd w:id="230"/>
      <w:bookmarkEnd w:id="231"/>
      <w:bookmarkEnd w:id="232"/>
      <w:r>
        <w:commentReference w:id="86"/>
      </w:r>
      <w:commentRangeEnd w:id="87"/>
      <w:r>
        <w:commentReference w:id="87"/>
      </w:r>
    </w:p>
    <w:p>
      <w:pPr>
        <w:ind w:firstLine="480"/>
      </w:pPr>
      <w:r>
        <w:t>使用Servlet规范以及装饰模式防范XSS攻击，同时尽可能减少HTTP协议使用场景。</w:t>
      </w:r>
    </w:p>
    <w:p>
      <w:pPr>
        <w:pStyle w:val="4"/>
      </w:pPr>
      <w:bookmarkStart w:id="233" w:name="_Toc784414480"/>
      <w:bookmarkStart w:id="234" w:name="_Toc7690921"/>
      <w:bookmarkStart w:id="235" w:name="_Toc7689815"/>
      <w:bookmarkStart w:id="236" w:name="_Toc7722795"/>
      <w:bookmarkStart w:id="237" w:name="_Toc1773261133"/>
      <w:commentRangeStart w:id="88"/>
      <w:commentRangeStart w:id="89"/>
      <w:r>
        <w:t>DDOS攻击</w:t>
      </w:r>
      <w:bookmarkEnd w:id="233"/>
      <w:bookmarkEnd w:id="234"/>
      <w:bookmarkEnd w:id="235"/>
      <w:bookmarkEnd w:id="236"/>
      <w:bookmarkEnd w:id="237"/>
      <w:commentRangeEnd w:id="88"/>
      <w:r>
        <w:commentReference w:id="88"/>
      </w:r>
      <w:commentRangeEnd w:id="89"/>
      <w:r>
        <w:commentReference w:id="89"/>
      </w:r>
    </w:p>
    <w:p>
      <w:pPr>
        <w:ind w:firstLine="480"/>
      </w:pPr>
      <w:r>
        <w:t>本系统设计思路为面向内网环境，互联网中的DDOS攻击已经被外界环境隔离。因此主要考虑当日志采集对象产生的日志过多导致的DDOS。</w:t>
      </w:r>
    </w:p>
    <w:p>
      <w:pPr>
        <w:ind w:firstLine="480"/>
      </w:pPr>
      <w:r>
        <w:t>主要解决思路为：</w:t>
      </w:r>
    </w:p>
    <w:p>
      <w:pPr>
        <w:numPr>
          <w:ilvl w:val="0"/>
          <w:numId w:val="12"/>
        </w:numPr>
        <w:ind w:firstLine="480"/>
      </w:pPr>
      <w:r>
        <w:t>消息中间件需要支持集群模式，以支持更高的流量</w:t>
      </w:r>
      <w:r>
        <w:rPr>
          <w:rFonts w:hint="eastAsia"/>
        </w:rPr>
        <w:t>，</w:t>
      </w:r>
      <w:r>
        <w:t>ActiveMQ已经实现该功能。</w:t>
      </w:r>
    </w:p>
    <w:p>
      <w:pPr>
        <w:numPr>
          <w:ilvl w:val="0"/>
          <w:numId w:val="12"/>
        </w:numPr>
        <w:ind w:firstLine="480"/>
      </w:pPr>
      <w:r>
        <w:t>日志采集模块必须支持横向扩容，以充分消化来自中间件的海量消息。</w:t>
      </w:r>
    </w:p>
    <w:p>
      <w:pPr>
        <w:pStyle w:val="4"/>
      </w:pPr>
      <w:commentRangeStart w:id="90"/>
      <w:commentRangeStart w:id="91"/>
      <w:bookmarkStart w:id="238" w:name="_Toc7689816"/>
      <w:bookmarkStart w:id="239" w:name="_Toc7722796"/>
      <w:bookmarkStart w:id="240" w:name="_Toc7690922"/>
      <w:r>
        <w:rPr>
          <w:rFonts w:hint="eastAsia"/>
        </w:rPr>
        <w:t>社会工程学攻击</w:t>
      </w:r>
      <w:commentRangeEnd w:id="90"/>
      <w:bookmarkEnd w:id="238"/>
      <w:bookmarkEnd w:id="239"/>
      <w:bookmarkEnd w:id="240"/>
      <w:r>
        <w:commentReference w:id="90"/>
      </w:r>
      <w:commentRangeEnd w:id="91"/>
      <w:r>
        <w:commentReference w:id="91"/>
      </w:r>
    </w:p>
    <w:p>
      <w:pPr>
        <w:ind w:firstLine="480"/>
      </w:pPr>
      <w:r>
        <w:rPr>
          <w:rFonts w:hint="eastAsia"/>
        </w:rPr>
        <w:t>对于系统使用方管理不慎导致的账号密码泄露问题，系统提供登录日志记录以及日志文件下载记录。尽管不能防范社会工程学攻击，但是能为后期排查提供一定的帮助。</w:t>
      </w:r>
    </w:p>
    <w:p>
      <w:pPr>
        <w:pStyle w:val="3"/>
        <w:spacing w:before="240"/>
      </w:pPr>
      <w:bookmarkStart w:id="241" w:name="_Toc7689817"/>
      <w:bookmarkStart w:id="242" w:name="_Toc1566440555"/>
      <w:bookmarkStart w:id="243" w:name="_Toc7690923"/>
      <w:bookmarkStart w:id="244" w:name="_Toc7722797"/>
      <w:bookmarkStart w:id="245" w:name="_Toc959489226"/>
      <w:r>
        <w:t>健壮性分析</w:t>
      </w:r>
      <w:bookmarkEnd w:id="241"/>
      <w:bookmarkEnd w:id="242"/>
      <w:bookmarkEnd w:id="243"/>
      <w:bookmarkEnd w:id="244"/>
      <w:bookmarkEnd w:id="245"/>
    </w:p>
    <w:p>
      <w:pPr>
        <w:pStyle w:val="4"/>
      </w:pPr>
      <w:commentRangeStart w:id="92"/>
      <w:commentRangeStart w:id="93"/>
      <w:bookmarkStart w:id="246" w:name="_Toc7689818"/>
      <w:bookmarkStart w:id="247" w:name="_Toc7690924"/>
      <w:bookmarkStart w:id="248" w:name="_Toc1756088499"/>
      <w:bookmarkStart w:id="249" w:name="_Toc7722798"/>
      <w:bookmarkStart w:id="250" w:name="_Toc1286198183"/>
      <w:r>
        <w:t>服务宕机</w:t>
      </w:r>
      <w:bookmarkEnd w:id="246"/>
      <w:bookmarkEnd w:id="247"/>
      <w:bookmarkEnd w:id="248"/>
      <w:bookmarkEnd w:id="249"/>
      <w:bookmarkEnd w:id="250"/>
      <w:commentRangeEnd w:id="92"/>
      <w:r>
        <w:commentReference w:id="92"/>
      </w:r>
      <w:commentRangeEnd w:id="93"/>
      <w:r>
        <w:commentReference w:id="93"/>
      </w:r>
    </w:p>
    <w:p>
      <w:pPr>
        <w:pStyle w:val="5"/>
        <w:ind w:firstLine="480"/>
      </w:pPr>
      <w:commentRangeStart w:id="94"/>
      <w:commentRangeStart w:id="95"/>
      <w:r>
        <w:t>消息中间件</w:t>
      </w:r>
      <w:commentRangeEnd w:id="94"/>
      <w:r>
        <w:commentReference w:id="94"/>
      </w:r>
      <w:commentRangeEnd w:id="95"/>
      <w:r>
        <w:commentReference w:id="95"/>
      </w:r>
    </w:p>
    <w:p>
      <w:pPr>
        <w:ind w:firstLine="480"/>
      </w:pPr>
      <w:r>
        <w:t>消息中间件宕机将会影响Client发送日志，此时Client需要将日志缓存到本地，等待消息中间件恢复之后将日志消息重新发送。</w:t>
      </w:r>
    </w:p>
    <w:p>
      <w:pPr>
        <w:pStyle w:val="5"/>
        <w:ind w:firstLine="480"/>
      </w:pPr>
      <w:commentRangeStart w:id="96"/>
      <w:r>
        <w:t>Client</w:t>
      </w:r>
      <w:commentRangeEnd w:id="96"/>
      <w:r>
        <w:commentReference w:id="96"/>
      </w:r>
    </w:p>
    <w:p>
      <w:pPr>
        <w:ind w:firstLine="480"/>
      </w:pPr>
      <w:r>
        <w:t>Client宕机即代表终端服务宕机，此时不会产生日志，且终端服务宕机应该有另外的报警方案，不在本系统设计考虑范围内。</w:t>
      </w:r>
    </w:p>
    <w:p>
      <w:pPr>
        <w:pStyle w:val="5"/>
        <w:ind w:firstLine="480"/>
      </w:pPr>
      <w:commentRangeStart w:id="97"/>
      <w:r>
        <w:t>Server</w:t>
      </w:r>
      <w:commentRangeEnd w:id="97"/>
      <w:r>
        <w:commentReference w:id="97"/>
      </w:r>
    </w:p>
    <w:p>
      <w:pPr>
        <w:ind w:firstLine="480"/>
      </w:pPr>
      <w:r>
        <w:t>Server支持横向扩展，单一机器宕机只会影响日志采集效率，不会导致系统全线崩溃。</w:t>
      </w:r>
    </w:p>
    <w:p>
      <w:pPr>
        <w:pStyle w:val="5"/>
        <w:ind w:firstLine="480"/>
      </w:pPr>
      <w:commentRangeStart w:id="98"/>
      <w:r>
        <w:t>Web</w:t>
      </w:r>
      <w:commentRangeEnd w:id="98"/>
      <w:r>
        <w:commentReference w:id="98"/>
      </w:r>
    </w:p>
    <w:p>
      <w:pPr>
        <w:ind w:firstLine="480"/>
      </w:pPr>
      <w:r>
        <w:t>该模块为非</w:t>
      </w:r>
      <w:r>
        <w:rPr>
          <w:rFonts w:hint="eastAsia"/>
        </w:rPr>
        <w:t>必需</w:t>
      </w:r>
      <w:r>
        <w:t>模块，宕机不会影响日志采集功能，因此不在考虑范围内</w:t>
      </w:r>
      <w:r>
        <w:rPr>
          <w:rFonts w:hint="eastAsia"/>
        </w:rPr>
        <w:t>；</w:t>
      </w:r>
      <w:r>
        <w:t>建议使用额外的</w:t>
      </w:r>
      <w:r>
        <w:rPr>
          <w:rFonts w:hint="eastAsia"/>
        </w:rPr>
        <w:t>方案</w:t>
      </w:r>
      <w:r>
        <w:t>以监听该模块状态</w:t>
      </w:r>
      <w:r>
        <w:rPr>
          <w:rFonts w:hint="eastAsia"/>
        </w:rPr>
        <w:t>，</w:t>
      </w:r>
      <w:r>
        <w:t>例如定时发送HTTP请求即可判断模块运行状态。</w:t>
      </w:r>
    </w:p>
    <w:p>
      <w:pPr>
        <w:pStyle w:val="5"/>
        <w:ind w:firstLine="480"/>
      </w:pPr>
      <w:commentRangeStart w:id="99"/>
      <w:r>
        <w:t>TSDB</w:t>
      </w:r>
      <w:commentRangeEnd w:id="99"/>
      <w:r>
        <w:commentReference w:id="99"/>
      </w:r>
    </w:p>
    <w:p>
      <w:pPr>
        <w:ind w:firstLine="480"/>
      </w:pPr>
      <w:r>
        <w:t>时序数据库宕机将会导致Server无法持久化，此时Server将会把采集到的日志返还到消息中间件，不采用缓存方案，防止此时Server宕机导致</w:t>
      </w:r>
      <w:r>
        <w:rPr>
          <w:rFonts w:hint="eastAsia"/>
        </w:rPr>
        <w:t>缓存</w:t>
      </w:r>
      <w:r>
        <w:t>的日志丢失。</w:t>
      </w:r>
    </w:p>
    <w:p>
      <w:pPr>
        <w:pStyle w:val="4"/>
      </w:pPr>
      <w:commentRangeStart w:id="100"/>
      <w:commentRangeStart w:id="101"/>
      <w:bookmarkStart w:id="251" w:name="_Toc837151098"/>
      <w:bookmarkStart w:id="252" w:name="_Toc7690925"/>
      <w:bookmarkStart w:id="253" w:name="_Toc589244248"/>
      <w:bookmarkStart w:id="254" w:name="_Toc7722799"/>
      <w:bookmarkStart w:id="255" w:name="_Toc7689819"/>
      <w:r>
        <w:t>Bug反馈</w:t>
      </w:r>
      <w:commentRangeEnd w:id="100"/>
      <w:bookmarkEnd w:id="251"/>
      <w:bookmarkEnd w:id="252"/>
      <w:bookmarkEnd w:id="253"/>
      <w:bookmarkEnd w:id="254"/>
      <w:bookmarkEnd w:id="255"/>
      <w:r>
        <w:commentReference w:id="100"/>
      </w:r>
      <w:commentRangeEnd w:id="101"/>
      <w:r>
        <w:commentReference w:id="101"/>
      </w:r>
    </w:p>
    <w:p>
      <w:pPr>
        <w:ind w:firstLine="480"/>
      </w:pPr>
      <w:r>
        <w:t>项目托管在github，可通过github反馈</w:t>
      </w:r>
      <w:r>
        <w:rPr>
          <w:rFonts w:hint="eastAsia"/>
        </w:rPr>
        <w:t>B</w:t>
      </w:r>
      <w:r>
        <w:t>ug。</w:t>
      </w:r>
    </w:p>
    <w:p>
      <w:pPr>
        <w:ind w:firstLine="480"/>
      </w:pPr>
    </w:p>
    <w:p>
      <w:pPr>
        <w:widowControl/>
        <w:spacing w:line="240" w:lineRule="auto"/>
        <w:ind w:firstLine="0" w:firstLineChars="0"/>
        <w:jc w:val="left"/>
      </w:pPr>
      <w:r>
        <w:br w:type="page"/>
      </w:r>
    </w:p>
    <w:p>
      <w:pPr>
        <w:pStyle w:val="2"/>
        <w:spacing w:before="240" w:after="240"/>
      </w:pPr>
      <w:bookmarkStart w:id="256" w:name="_Toc7722800"/>
      <w:bookmarkStart w:id="257" w:name="_Toc170954086"/>
      <w:bookmarkStart w:id="258" w:name="_Toc1138267399"/>
      <w:bookmarkStart w:id="259" w:name="_Toc7689820"/>
      <w:bookmarkStart w:id="260" w:name="_Toc7690926"/>
      <w:commentRangeStart w:id="102"/>
      <w:r>
        <w:t>系统实现</w:t>
      </w:r>
      <w:commentRangeEnd w:id="102"/>
      <w:bookmarkEnd w:id="256"/>
      <w:bookmarkEnd w:id="257"/>
      <w:bookmarkEnd w:id="258"/>
      <w:bookmarkEnd w:id="259"/>
      <w:bookmarkEnd w:id="260"/>
      <w:r>
        <w:commentReference w:id="102"/>
      </w:r>
    </w:p>
    <w:p>
      <w:pPr>
        <w:pStyle w:val="3"/>
        <w:spacing w:before="240"/>
      </w:pPr>
      <w:bookmarkStart w:id="261" w:name="_Toc7689821"/>
      <w:bookmarkStart w:id="262" w:name="_Toc7722801"/>
      <w:bookmarkStart w:id="263" w:name="_Toc7690927"/>
      <w:r>
        <w:rPr>
          <w:rFonts w:hint="eastAsia"/>
        </w:rPr>
        <w:t>数据库设计</w:t>
      </w:r>
      <w:bookmarkEnd w:id="261"/>
      <w:bookmarkEnd w:id="262"/>
      <w:bookmarkEnd w:id="263"/>
    </w:p>
    <w:p>
      <w:pPr>
        <w:keepNext/>
        <w:ind w:firstLine="0" w:firstLineChars="0"/>
        <w:jc w:val="center"/>
      </w:pPr>
      <w:r>
        <w:drawing>
          <wp:inline distT="0" distB="0" distL="0" distR="0">
            <wp:extent cx="5438775" cy="3034030"/>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446592" cy="3038910"/>
                    </a:xfrm>
                    <a:prstGeom prst="rect">
                      <a:avLst/>
                    </a:prstGeom>
                    <a:noFill/>
                    <a:ln>
                      <a:noFill/>
                    </a:ln>
                  </pic:spPr>
                </pic:pic>
              </a:graphicData>
            </a:graphic>
          </wp:inline>
        </w:drawing>
      </w:r>
    </w:p>
    <w:p>
      <w:pPr>
        <w:pStyle w:val="12"/>
        <w:jc w:val="center"/>
      </w:pPr>
      <w:commentRangeStart w:id="103"/>
      <w:commentRangeStart w:id="10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t xml:space="preserve"> Web</w:t>
      </w:r>
      <w:r>
        <w:rPr>
          <w:rFonts w:hint="eastAsia"/>
        </w:rPr>
        <w:t>模块</w:t>
      </w:r>
      <w:commentRangeEnd w:id="103"/>
      <w:r>
        <w:commentReference w:id="103"/>
      </w:r>
      <w:commentRangeEnd w:id="104"/>
      <w:r>
        <w:commentReference w:id="104"/>
      </w:r>
    </w:p>
    <w:p>
      <w:pPr>
        <w:pStyle w:val="12"/>
        <w:keepNext/>
        <w:jc w:val="center"/>
      </w:pPr>
      <w:r>
        <w:drawing>
          <wp:inline distT="0" distB="0" distL="0" distR="0">
            <wp:extent cx="3048000" cy="2038350"/>
            <wp:effectExtent l="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48000" cy="2038350"/>
                    </a:xfrm>
                    <a:prstGeom prst="rect">
                      <a:avLst/>
                    </a:prstGeom>
                    <a:noFill/>
                    <a:ln>
                      <a:noFill/>
                    </a:ln>
                  </pic:spPr>
                </pic:pic>
              </a:graphicData>
            </a:graphic>
          </wp:inline>
        </w:drawing>
      </w:r>
    </w:p>
    <w:p>
      <w:pPr>
        <w:pStyle w:val="12"/>
        <w:jc w:val="center"/>
      </w:pPr>
      <w:commentRangeStart w:id="105"/>
      <w:commentRangeStart w:id="10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t xml:space="preserve"> Server</w:t>
      </w:r>
      <w:r>
        <w:rPr>
          <w:rFonts w:hint="eastAsia"/>
        </w:rPr>
        <w:t>模块</w:t>
      </w:r>
      <w:commentRangeEnd w:id="105"/>
      <w:r>
        <w:commentReference w:id="105"/>
      </w:r>
      <w:commentRangeEnd w:id="106"/>
      <w:r>
        <w:commentReference w:id="106"/>
      </w:r>
    </w:p>
    <w:p>
      <w:pPr>
        <w:keepNext/>
        <w:ind w:firstLine="0" w:firstLineChars="0"/>
        <w:jc w:val="center"/>
      </w:pPr>
      <w:r>
        <w:drawing>
          <wp:inline distT="0" distB="0" distL="0" distR="0">
            <wp:extent cx="2486025" cy="1895475"/>
            <wp:effectExtent l="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86025" cy="1895475"/>
                    </a:xfrm>
                    <a:prstGeom prst="rect">
                      <a:avLst/>
                    </a:prstGeom>
                    <a:noFill/>
                    <a:ln>
                      <a:noFill/>
                    </a:ln>
                  </pic:spPr>
                </pic:pic>
              </a:graphicData>
            </a:graphic>
          </wp:inline>
        </w:drawing>
      </w:r>
    </w:p>
    <w:p>
      <w:pPr>
        <w:pStyle w:val="12"/>
        <w:jc w:val="center"/>
      </w:pPr>
      <w:commentRangeStart w:id="107"/>
      <w:commentRangeStart w:id="10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 xml:space="preserve"> </w:t>
      </w:r>
      <w:r>
        <w:rPr>
          <w:rFonts w:hint="eastAsia"/>
        </w:rPr>
        <w:t>时序数据库</w:t>
      </w:r>
      <w:commentRangeEnd w:id="107"/>
      <w:r>
        <w:commentReference w:id="107"/>
      </w:r>
      <w:commentRangeEnd w:id="108"/>
      <w:r>
        <w:commentReference w:id="108"/>
      </w:r>
    </w:p>
    <w:p>
      <w:pPr>
        <w:pStyle w:val="3"/>
        <w:spacing w:before="240"/>
      </w:pPr>
      <w:bookmarkStart w:id="264" w:name="_Toc7690928"/>
      <w:bookmarkStart w:id="265" w:name="_Toc7722802"/>
      <w:bookmarkStart w:id="266" w:name="_Toc7689822"/>
      <w:r>
        <w:rPr>
          <w:rFonts w:hint="eastAsia"/>
        </w:rPr>
        <w:t>关键代码</w:t>
      </w:r>
      <w:bookmarkEnd w:id="264"/>
      <w:bookmarkEnd w:id="265"/>
      <w:bookmarkEnd w:id="266"/>
    </w:p>
    <w:p>
      <w:pPr>
        <w:pStyle w:val="4"/>
      </w:pPr>
      <w:bookmarkStart w:id="267" w:name="_Toc7722803"/>
      <w:bookmarkStart w:id="268" w:name="_Toc7689823"/>
      <w:bookmarkStart w:id="269" w:name="_Toc2016425979"/>
      <w:bookmarkStart w:id="270" w:name="_Toc1629507888"/>
      <w:bookmarkStart w:id="271" w:name="_Toc7690929"/>
      <w:commentRangeStart w:id="109"/>
      <w:commentRangeStart w:id="110"/>
      <w:r>
        <w:t>日志采集</w:t>
      </w:r>
      <w:commentRangeEnd w:id="109"/>
      <w:bookmarkEnd w:id="267"/>
      <w:bookmarkEnd w:id="268"/>
      <w:bookmarkEnd w:id="269"/>
      <w:bookmarkEnd w:id="270"/>
      <w:bookmarkEnd w:id="271"/>
      <w:r>
        <w:commentReference w:id="109"/>
      </w:r>
      <w:commentRangeEnd w:id="110"/>
      <w:r>
        <w:commentReference w:id="110"/>
      </w:r>
    </w:p>
    <w:p>
      <w:pPr>
        <w:pStyle w:val="5"/>
        <w:ind w:firstLine="480"/>
      </w:pPr>
      <w:commentRangeStart w:id="111"/>
      <w:r>
        <w:t>Client</w:t>
      </w:r>
      <w:commentRangeEnd w:id="111"/>
      <w:r>
        <w:commentReference w:id="111"/>
      </w:r>
    </w:p>
    <w:p>
      <w:pPr>
        <w:keepNext/>
        <w:ind w:firstLine="0" w:firstLineChars="0"/>
        <w:jc w:val="center"/>
      </w:pPr>
      <w:r>
        <w:drawing>
          <wp:inline distT="0" distB="0" distL="0" distR="0">
            <wp:extent cx="5476875" cy="2529840"/>
            <wp:effectExtent l="0" t="0" r="0" b="381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487288" cy="2534691"/>
                    </a:xfrm>
                    <a:prstGeom prst="rect">
                      <a:avLst/>
                    </a:prstGeom>
                    <a:noFill/>
                    <a:ln>
                      <a:noFill/>
                    </a:ln>
                  </pic:spPr>
                </pic:pic>
              </a:graphicData>
            </a:graphic>
          </wp:inline>
        </w:drawing>
      </w:r>
    </w:p>
    <w:p>
      <w:pPr>
        <w:pStyle w:val="12"/>
        <w:jc w:val="center"/>
      </w:pPr>
      <w:commentRangeStart w:id="112"/>
      <w:commentRangeStart w:id="113"/>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commentRangeEnd w:id="112"/>
      <w:r>
        <w:commentReference w:id="112"/>
      </w:r>
      <w:commentRangeEnd w:id="113"/>
      <w:r>
        <w:commentReference w:id="113"/>
      </w:r>
    </w:p>
    <w:p>
      <w:pPr>
        <w:pStyle w:val="5"/>
        <w:ind w:firstLine="480"/>
      </w:pPr>
      <w:commentRangeStart w:id="114"/>
      <w:r>
        <w:t>Server</w:t>
      </w:r>
      <w:commentRangeEnd w:id="114"/>
      <w:r>
        <w:commentReference w:id="114"/>
      </w:r>
    </w:p>
    <w:p>
      <w:pPr>
        <w:keepNext/>
        <w:ind w:firstLine="0" w:firstLineChars="0"/>
        <w:jc w:val="center"/>
      </w:pPr>
      <w:r>
        <w:drawing>
          <wp:inline distT="0" distB="0" distL="0" distR="0">
            <wp:extent cx="5753100" cy="273367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3100" cy="2733675"/>
                    </a:xfrm>
                    <a:prstGeom prst="rect">
                      <a:avLst/>
                    </a:prstGeom>
                    <a:noFill/>
                    <a:ln>
                      <a:noFill/>
                    </a:ln>
                  </pic:spPr>
                </pic:pic>
              </a:graphicData>
            </a:graphic>
          </wp:inline>
        </w:drawing>
      </w:r>
    </w:p>
    <w:p>
      <w:pPr>
        <w:pStyle w:val="12"/>
        <w:jc w:val="center"/>
      </w:pPr>
      <w:commentRangeStart w:id="115"/>
      <w:commentRangeStart w:id="116"/>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commentRangeEnd w:id="115"/>
      <w:r>
        <w:commentReference w:id="115"/>
      </w:r>
      <w:commentRangeEnd w:id="116"/>
      <w:r>
        <w:commentReference w:id="116"/>
      </w:r>
    </w:p>
    <w:p>
      <w:pPr>
        <w:pStyle w:val="4"/>
      </w:pPr>
      <w:bookmarkStart w:id="272" w:name="_Toc630585688"/>
      <w:bookmarkStart w:id="273" w:name="_Toc690944768"/>
      <w:bookmarkStart w:id="274" w:name="_Toc7722804"/>
      <w:bookmarkStart w:id="275" w:name="_Toc7689824"/>
      <w:bookmarkStart w:id="276" w:name="_Toc7690930"/>
      <w:commentRangeStart w:id="117"/>
      <w:commentRangeStart w:id="118"/>
      <w:r>
        <w:t>心跳维持</w:t>
      </w:r>
      <w:bookmarkEnd w:id="272"/>
      <w:bookmarkEnd w:id="273"/>
      <w:bookmarkEnd w:id="274"/>
      <w:bookmarkEnd w:id="275"/>
      <w:bookmarkEnd w:id="276"/>
      <w:commentRangeEnd w:id="117"/>
      <w:r>
        <w:commentReference w:id="117"/>
      </w:r>
      <w:commentRangeEnd w:id="118"/>
      <w:r>
        <w:commentReference w:id="118"/>
      </w:r>
    </w:p>
    <w:p>
      <w:pPr>
        <w:keepNext/>
        <w:ind w:firstLine="0" w:firstLineChars="0"/>
        <w:jc w:val="center"/>
      </w:pPr>
      <w:r>
        <w:drawing>
          <wp:inline distT="0" distB="0" distL="0" distR="0">
            <wp:extent cx="5753100" cy="101917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53100" cy="1019175"/>
                    </a:xfrm>
                    <a:prstGeom prst="rect">
                      <a:avLst/>
                    </a:prstGeom>
                    <a:noFill/>
                    <a:ln>
                      <a:noFill/>
                    </a:ln>
                  </pic:spPr>
                </pic:pic>
              </a:graphicData>
            </a:graphic>
          </wp:inline>
        </w:drawing>
      </w:r>
    </w:p>
    <w:p>
      <w:pPr>
        <w:pStyle w:val="12"/>
        <w:jc w:val="center"/>
      </w:pPr>
      <w:commentRangeStart w:id="119"/>
      <w:commentRangeStart w:id="120"/>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commentRangeEnd w:id="119"/>
      <w:r>
        <w:commentReference w:id="119"/>
      </w:r>
      <w:commentRangeEnd w:id="120"/>
      <w:r>
        <w:commentReference w:id="120"/>
      </w:r>
    </w:p>
    <w:p>
      <w:pPr>
        <w:pStyle w:val="4"/>
      </w:pPr>
      <w:commentRangeStart w:id="121"/>
      <w:commentRangeStart w:id="122"/>
      <w:bookmarkStart w:id="277" w:name="_Toc1888002819"/>
      <w:bookmarkStart w:id="278" w:name="_Toc1822854192"/>
      <w:bookmarkStart w:id="279" w:name="_Toc7689825"/>
      <w:bookmarkStart w:id="280" w:name="_Toc7690931"/>
      <w:bookmarkStart w:id="281" w:name="_Toc7722805"/>
      <w:r>
        <w:t>文件传输</w:t>
      </w:r>
      <w:commentRangeEnd w:id="121"/>
      <w:bookmarkEnd w:id="277"/>
      <w:bookmarkEnd w:id="278"/>
      <w:bookmarkEnd w:id="279"/>
      <w:bookmarkEnd w:id="280"/>
      <w:bookmarkEnd w:id="281"/>
      <w:r>
        <w:commentReference w:id="121"/>
      </w:r>
      <w:commentRangeEnd w:id="122"/>
      <w:r>
        <w:commentReference w:id="122"/>
      </w:r>
    </w:p>
    <w:p>
      <w:pPr>
        <w:keepNext/>
        <w:ind w:firstLine="0" w:firstLineChars="0"/>
        <w:jc w:val="center"/>
      </w:pPr>
      <w:r>
        <w:drawing>
          <wp:inline distT="0" distB="0" distL="0" distR="0">
            <wp:extent cx="5753100" cy="2628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753100" cy="2628900"/>
                    </a:xfrm>
                    <a:prstGeom prst="rect">
                      <a:avLst/>
                    </a:prstGeom>
                    <a:noFill/>
                    <a:ln>
                      <a:noFill/>
                    </a:ln>
                  </pic:spPr>
                </pic:pic>
              </a:graphicData>
            </a:graphic>
          </wp:inline>
        </w:drawing>
      </w:r>
    </w:p>
    <w:p>
      <w:pPr>
        <w:pStyle w:val="12"/>
        <w:jc w:val="center"/>
      </w:pPr>
      <w:commentRangeStart w:id="123"/>
      <w:commentRangeStart w:id="124"/>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commentRangeEnd w:id="123"/>
      <w:r>
        <w:commentReference w:id="123"/>
      </w:r>
      <w:commentRangeEnd w:id="124"/>
      <w:r>
        <w:commentReference w:id="124"/>
      </w:r>
    </w:p>
    <w:p>
      <w:pPr>
        <w:pStyle w:val="4"/>
      </w:pPr>
      <w:bookmarkStart w:id="282" w:name="_Toc7722806"/>
      <w:bookmarkStart w:id="283" w:name="_Toc7689826"/>
      <w:bookmarkStart w:id="284" w:name="_Toc7690932"/>
      <w:bookmarkStart w:id="285" w:name="_Toc1232949089"/>
      <w:bookmarkStart w:id="286" w:name="_Toc994287866"/>
      <w:commentRangeStart w:id="125"/>
      <w:commentRangeStart w:id="126"/>
      <w:r>
        <w:t>日志备份</w:t>
      </w:r>
      <w:bookmarkEnd w:id="282"/>
      <w:bookmarkEnd w:id="283"/>
      <w:bookmarkEnd w:id="284"/>
      <w:bookmarkEnd w:id="285"/>
      <w:bookmarkEnd w:id="286"/>
      <w:commentRangeEnd w:id="125"/>
      <w:r>
        <w:commentReference w:id="125"/>
      </w:r>
      <w:commentRangeEnd w:id="126"/>
      <w:r>
        <w:commentReference w:id="126"/>
      </w:r>
    </w:p>
    <w:p>
      <w:pPr>
        <w:keepNext/>
        <w:ind w:firstLine="0" w:firstLineChars="0"/>
        <w:jc w:val="center"/>
      </w:pPr>
      <w:r>
        <w:drawing>
          <wp:inline distT="0" distB="0" distL="0" distR="0">
            <wp:extent cx="5457825" cy="284797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57825" cy="2847975"/>
                    </a:xfrm>
                    <a:prstGeom prst="rect">
                      <a:avLst/>
                    </a:prstGeom>
                    <a:noFill/>
                    <a:ln>
                      <a:noFill/>
                    </a:ln>
                    <a:effectLst/>
                  </pic:spPr>
                </pic:pic>
              </a:graphicData>
            </a:graphic>
          </wp:inline>
        </w:drawing>
      </w:r>
    </w:p>
    <w:p>
      <w:pPr>
        <w:pStyle w:val="12"/>
        <w:jc w:val="center"/>
      </w:pPr>
      <w:commentRangeStart w:id="127"/>
      <w:commentRangeStart w:id="128"/>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6</w:t>
      </w:r>
      <w:r>
        <w:fldChar w:fldCharType="end"/>
      </w:r>
      <w:r>
        <w:t>.</w:t>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commentRangeEnd w:id="127"/>
      <w:r>
        <w:commentReference w:id="127"/>
      </w:r>
      <w:commentRangeEnd w:id="128"/>
      <w:r>
        <w:commentReference w:id="128"/>
      </w:r>
    </w:p>
    <w:p>
      <w:pPr>
        <w:pStyle w:val="3"/>
        <w:spacing w:before="240"/>
      </w:pPr>
      <w:bookmarkStart w:id="287" w:name="_Toc7690933"/>
      <w:bookmarkStart w:id="288" w:name="_Toc7722807"/>
      <w:bookmarkStart w:id="289" w:name="_Toc7689827"/>
      <w:bookmarkStart w:id="290" w:name="_Toc1651194017"/>
      <w:bookmarkStart w:id="291" w:name="_Toc1557732801"/>
      <w:r>
        <w:t>源码地址</w:t>
      </w:r>
      <w:bookmarkEnd w:id="287"/>
      <w:bookmarkEnd w:id="288"/>
      <w:bookmarkEnd w:id="289"/>
      <w:bookmarkEnd w:id="290"/>
      <w:bookmarkEnd w:id="291"/>
    </w:p>
    <w:p>
      <w:pPr>
        <w:ind w:firstLine="480"/>
      </w:pPr>
      <w:r>
        <w:t>本系统已托管在github，项目地址为：https://github.com/inkroom/log-colleage/</w:t>
      </w:r>
    </w:p>
    <w:p>
      <w:pPr>
        <w:ind w:firstLine="480"/>
      </w:pPr>
    </w:p>
    <w:p>
      <w:pPr>
        <w:widowControl/>
        <w:spacing w:line="240" w:lineRule="auto"/>
        <w:ind w:firstLine="0" w:firstLineChars="0"/>
        <w:jc w:val="left"/>
      </w:pPr>
      <w:r>
        <w:br w:type="page"/>
      </w:r>
    </w:p>
    <w:p>
      <w:pPr>
        <w:pStyle w:val="2"/>
        <w:spacing w:before="240" w:after="240"/>
      </w:pPr>
      <w:bookmarkStart w:id="292" w:name="_Toc7722808"/>
      <w:bookmarkStart w:id="293" w:name="_Toc7689828"/>
      <w:bookmarkStart w:id="294" w:name="_Toc7690934"/>
      <w:bookmarkStart w:id="295" w:name="_Toc2119972527"/>
      <w:bookmarkStart w:id="296" w:name="_Toc1350583682"/>
      <w:commentRangeStart w:id="129"/>
      <w:r>
        <w:t>结论</w:t>
      </w:r>
      <w:commentRangeEnd w:id="129"/>
      <w:bookmarkEnd w:id="292"/>
      <w:bookmarkEnd w:id="293"/>
      <w:bookmarkEnd w:id="294"/>
      <w:r>
        <w:commentReference w:id="129"/>
      </w:r>
    </w:p>
    <w:p>
      <w:pPr>
        <w:ind w:firstLine="480"/>
      </w:pPr>
      <w:r>
        <w:t>经过上述的论述，本系统可以运行于Windows、MacOs、Linux操作系统中</w:t>
      </w:r>
      <w:r>
        <w:rPr>
          <w:rFonts w:hint="eastAsia"/>
        </w:rPr>
        <w:t>，可以轻松结合到现有项目中</w:t>
      </w:r>
      <w:r>
        <w:t>，可以稳定、持续、健壮地采集日志。</w:t>
      </w:r>
      <w:r>
        <w:rPr>
          <w:rFonts w:hint="eastAsia"/>
        </w:rPr>
        <w:t>同时在系统运维、项目调试等方面提供一定的帮助。</w:t>
      </w:r>
    </w:p>
    <w:p>
      <w:pPr>
        <w:ind w:firstLine="480"/>
      </w:pPr>
      <w:r>
        <w:rPr>
          <w:rFonts w:hint="eastAsia"/>
        </w:rPr>
        <w:t>本系统为降低耦合付出了不少努力，因此本系统具有一定的扩展性，允许替换部分组件，如消息中间件；以便符合现在企业开发中要求使用的工具与自身技术栈以及业务相契合的现况。</w:t>
      </w:r>
    </w:p>
    <w:p>
      <w:pPr>
        <w:ind w:firstLine="480"/>
      </w:pPr>
      <w:r>
        <w:t>但是本系统依然有许多不足和缺点，例如日志下载无法支持高并发，实时日志不能分类查看</w:t>
      </w:r>
      <w:r>
        <w:rPr>
          <w:rFonts w:hint="eastAsia"/>
        </w:rPr>
        <w:t>，邮件报警过于死板</w:t>
      </w:r>
      <w:r>
        <w:t>。</w:t>
      </w:r>
    </w:p>
    <w:p>
      <w:pPr>
        <w:ind w:firstLine="480"/>
      </w:pPr>
      <w:r>
        <w:rPr>
          <w:rFonts w:hint="eastAsia"/>
        </w:rPr>
        <w:t>尽管如此，对于规模不大，要求不高的项目，本系统足以应用于生产环境。</w:t>
      </w:r>
    </w:p>
    <w:p>
      <w:pPr>
        <w:pStyle w:val="2"/>
        <w:numPr>
          <w:ilvl w:val="0"/>
          <w:numId w:val="0"/>
        </w:numPr>
        <w:spacing w:before="240" w:after="240"/>
      </w:pPr>
      <w:commentRangeStart w:id="130"/>
      <w:r>
        <w:br w:type="page"/>
      </w:r>
      <w:bookmarkStart w:id="297" w:name="_Toc7722809"/>
      <w:bookmarkStart w:id="298" w:name="_Toc7690935"/>
      <w:bookmarkStart w:id="299" w:name="_Toc7689829"/>
      <w:r>
        <w:rPr>
          <w:rFonts w:hint="eastAsia"/>
        </w:rPr>
        <w:t>致</w:t>
      </w:r>
      <w:r>
        <w:t xml:space="preserve">  </w:t>
      </w:r>
      <w:r>
        <w:rPr>
          <w:rFonts w:hint="eastAsia"/>
        </w:rPr>
        <w:t>谢</w:t>
      </w:r>
      <w:commentRangeEnd w:id="130"/>
      <w:bookmarkEnd w:id="297"/>
      <w:bookmarkEnd w:id="298"/>
      <w:bookmarkEnd w:id="299"/>
      <w:r>
        <w:commentReference w:id="130"/>
      </w:r>
    </w:p>
    <w:p>
      <w:pPr>
        <w:ind w:firstLine="480"/>
      </w:pPr>
      <w:r>
        <w:t>我之所以设计本系统来源于我的学习和工作经历。最早我在实验室学习时，就曾经部署过分布式项目。部署成功让我非常开心，但旋即我就发现了一个很严重的问题——我没办法看到一个完整的日志消息。于是我通过上网查资料了解到了ELK，并尝试在本地环境中搭建。尽管最终搭建成功了，但是也因此发现了一些问题。由于那些问题解决起来比较麻烦，我于是萌生了自己写一个日志采集系统的想法。</w:t>
      </w:r>
    </w:p>
    <w:p>
      <w:pPr>
        <w:ind w:firstLine="480"/>
      </w:pPr>
      <w:r>
        <w:t>我在大三的时候就动手写了一个日志采集工具，算是毕业设计的前身。那是一个简单到不能称之为系统的程序。在又经过一段时间的学习之后，终于设计出了一个较为成熟的设计。这次完成毕业设计的过程中，充分实践了我在大学中学习到的各种知识，包括但不限于设计模式、任务流程、项目管理。设计过程中也参考了许多成熟的开源项目，从中学习到了很多系统架构的知识，对于我以后的学习和工作有着不小的帮助。</w:t>
      </w:r>
    </w:p>
    <w:p>
      <w:pPr>
        <w:ind w:firstLine="480"/>
      </w:pPr>
      <w:r>
        <w:t>当然，由于我知识上的局限性，本设计不可避免的有着一些缺点和不足。对此我打算继续充实自己，并在以后的学习和工作中继续优化和改进本设计。</w:t>
      </w:r>
    </w:p>
    <w:p>
      <w:pPr>
        <w:ind w:firstLine="480"/>
      </w:pPr>
      <w:r>
        <w:t>最后，我想对在整个毕业设计过程中，给予我悉心指导和耐心帮助的吴平贵老师和罗频捷老师表示感谢。同时，也感谢本设计中使用到的开源项目——Spring、Jetty、ActivmeMQ等等——的作者们。</w:t>
      </w:r>
    </w:p>
    <w:p>
      <w:pPr>
        <w:spacing w:before="240" w:beforeLines="100" w:after="240" w:afterLines="100" w:line="240" w:lineRule="auto"/>
        <w:ind w:firstLine="0" w:firstLineChars="0"/>
        <w:jc w:val="center"/>
        <w:outlineLvl w:val="0"/>
        <w:rPr>
          <w:rFonts w:eastAsia="黑体"/>
          <w:b/>
          <w:bCs/>
          <w:kern w:val="44"/>
          <w:sz w:val="36"/>
          <w:szCs w:val="44"/>
        </w:rPr>
      </w:pPr>
      <w:commentRangeStart w:id="131"/>
      <w:r>
        <w:br w:type="page"/>
      </w:r>
      <w:bookmarkEnd w:id="295"/>
      <w:bookmarkEnd w:id="296"/>
      <w:bookmarkStart w:id="300" w:name="_Toc525734347"/>
      <w:bookmarkStart w:id="301" w:name="_Toc7722810"/>
      <w:bookmarkStart w:id="302" w:name="_Toc7690936"/>
      <w:bookmarkStart w:id="303" w:name="_Toc7689830"/>
      <w:r>
        <w:rPr>
          <w:rFonts w:eastAsia="黑体"/>
          <w:kern w:val="44"/>
          <w:sz w:val="36"/>
          <w:szCs w:val="44"/>
        </w:rPr>
        <w:t>参考文献</w:t>
      </w:r>
      <w:bookmarkEnd w:id="300"/>
      <w:bookmarkEnd w:id="301"/>
      <w:bookmarkEnd w:id="302"/>
      <w:bookmarkEnd w:id="303"/>
      <w:commentRangeEnd w:id="131"/>
      <w:r>
        <w:commentReference w:id="131"/>
      </w:r>
    </w:p>
    <w:p>
      <w:pPr>
        <w:numPr>
          <w:ilvl w:val="0"/>
          <w:numId w:val="13"/>
        </w:numPr>
        <w:spacing w:before="50"/>
        <w:ind w:left="480" w:hanging="480" w:hangingChars="200"/>
        <w:jc w:val="left"/>
        <w:rPr>
          <w:color w:val="000000"/>
        </w:rPr>
      </w:pPr>
      <w:r>
        <w:rPr>
          <w:rFonts w:hint="eastAsia" w:ascii="宋体" w:hAnsi="宋体"/>
          <w:color w:val="000000"/>
        </w:rPr>
        <w:t xml:space="preserve"> </w:t>
      </w:r>
      <w:r>
        <w:rPr>
          <w:rFonts w:ascii="宋体" w:hAnsi="宋体"/>
          <w:color w:val="000000"/>
        </w:rPr>
        <w:t>程序人生</w:t>
      </w:r>
      <w:r>
        <w:rPr>
          <w:color w:val="000000"/>
        </w:rPr>
        <w:t>ly</w:t>
      </w:r>
      <w:r>
        <w:rPr>
          <w:rFonts w:ascii="宋体" w:hAnsi="宋体"/>
          <w:color w:val="000000"/>
        </w:rPr>
        <w:t xml:space="preserve">. </w:t>
      </w:r>
      <w:r>
        <w:rPr>
          <w:color w:val="000000"/>
        </w:rPr>
        <w:t>Web</w:t>
      </w:r>
      <w:r>
        <w:rPr>
          <w:rFonts w:ascii="宋体" w:hAnsi="宋体"/>
          <w:color w:val="000000"/>
        </w:rPr>
        <w:t>项目嵌入</w:t>
      </w:r>
      <w:r>
        <w:rPr>
          <w:color w:val="000000"/>
        </w:rPr>
        <w:t>Jetty</w:t>
      </w:r>
      <w:r>
        <w:rPr>
          <w:rFonts w:ascii="宋体" w:hAnsi="宋体"/>
          <w:color w:val="000000"/>
        </w:rPr>
        <w:t>运行的两种方式(</w:t>
      </w:r>
      <w:r>
        <w:rPr>
          <w:color w:val="000000"/>
        </w:rPr>
        <w:t>Jetty</w:t>
      </w:r>
      <w:r>
        <w:rPr>
          <w:rFonts w:ascii="宋体" w:hAnsi="宋体"/>
          <w:color w:val="000000"/>
        </w:rPr>
        <w:t>插件和自制</w:t>
      </w:r>
      <w:r>
        <w:rPr>
          <w:color w:val="000000"/>
        </w:rPr>
        <w:t>Jetty</w:t>
      </w:r>
      <w:r>
        <w:rPr>
          <w:rFonts w:ascii="宋体" w:hAnsi="宋体"/>
          <w:color w:val="000000"/>
        </w:rPr>
        <w:t>服务器)</w:t>
      </w:r>
      <w:r>
        <w:rPr>
          <w:color w:val="000000"/>
        </w:rPr>
        <w:t>[EB/OL]</w:t>
      </w:r>
      <w:r>
        <w:rPr>
          <w:rFonts w:hint="eastAsia" w:ascii="宋体" w:hAnsi="宋体"/>
        </w:rPr>
        <w:t xml:space="preserve">. </w:t>
      </w:r>
      <w:r>
        <w:rPr>
          <w:color w:val="000000"/>
        </w:rPr>
        <w:t>https://www.cnblogs.com/lylife/p/5670396.html, 2016-07.</w:t>
      </w:r>
    </w:p>
    <w:p>
      <w:pPr>
        <w:numPr>
          <w:ilvl w:val="0"/>
          <w:numId w:val="13"/>
        </w:numPr>
        <w:spacing w:before="50"/>
        <w:ind w:left="480" w:hanging="480" w:hangingChars="200"/>
        <w:jc w:val="left"/>
        <w:rPr>
          <w:color w:val="000000"/>
        </w:rPr>
      </w:pPr>
      <w:r>
        <w:rPr>
          <w:rFonts w:hint="eastAsia" w:ascii="宋体" w:hAnsi="宋体"/>
          <w:color w:val="000000"/>
        </w:rPr>
        <w:t xml:space="preserve"> </w:t>
      </w:r>
      <w:r>
        <w:rPr>
          <w:rFonts w:ascii="宋体" w:hAnsi="宋体"/>
          <w:color w:val="000000"/>
        </w:rPr>
        <w:t>路慎强，苏卫，牟菁等. 胜利云平台日志数据采集方案设计与实现</w:t>
      </w:r>
      <w:r>
        <w:rPr>
          <w:color w:val="000000"/>
        </w:rPr>
        <w:t>[J]</w:t>
      </w:r>
      <w:r>
        <w:rPr>
          <w:rFonts w:hint="eastAsia" w:ascii="宋体" w:hAnsi="宋体"/>
        </w:rPr>
        <w:t xml:space="preserve">. </w:t>
      </w:r>
      <w:r>
        <w:rPr>
          <w:rFonts w:ascii="宋体" w:hAnsi="宋体"/>
          <w:color w:val="000000"/>
        </w:rPr>
        <w:t>电子技术与软件工程，</w:t>
      </w:r>
      <w:r>
        <w:rPr>
          <w:color w:val="000000"/>
        </w:rPr>
        <w:t>2018，18：180～182.</w:t>
      </w:r>
    </w:p>
    <w:p>
      <w:pPr>
        <w:numPr>
          <w:ilvl w:val="0"/>
          <w:numId w:val="13"/>
        </w:numPr>
        <w:spacing w:before="50"/>
        <w:ind w:left="480" w:hanging="480" w:hangingChars="200"/>
        <w:jc w:val="left"/>
        <w:rPr>
          <w:rFonts w:ascii="宋体" w:hAnsi="宋体"/>
          <w:color w:val="000000"/>
        </w:rPr>
      </w:pPr>
      <w:r>
        <w:rPr>
          <w:rFonts w:hint="eastAsia" w:ascii="宋体" w:hAnsi="宋体"/>
          <w:color w:val="000000"/>
        </w:rPr>
        <w:t xml:space="preserve"> </w:t>
      </w:r>
      <w:r>
        <w:rPr>
          <w:rFonts w:ascii="宋体" w:hAnsi="宋体"/>
          <w:color w:val="000000"/>
        </w:rPr>
        <w:t>刘尧, 宁芊. 基于消息中间件的信息系统数据传输与同步设计</w:t>
      </w:r>
      <w:r>
        <w:rPr>
          <w:color w:val="000000"/>
        </w:rPr>
        <w:t>[J]</w:t>
      </w:r>
      <w:r>
        <w:rPr>
          <w:rFonts w:hint="eastAsia" w:ascii="宋体" w:hAnsi="宋体"/>
        </w:rPr>
        <w:t xml:space="preserve">. </w:t>
      </w:r>
      <w:r>
        <w:rPr>
          <w:rFonts w:ascii="宋体" w:hAnsi="宋体"/>
          <w:color w:val="000000"/>
        </w:rPr>
        <w:t>人民长江</w:t>
      </w:r>
      <w:r>
        <w:rPr>
          <w:color w:val="000000"/>
        </w:rPr>
        <w:t>，2016，18：106～113</w:t>
      </w:r>
    </w:p>
    <w:p>
      <w:pPr>
        <w:numPr>
          <w:ilvl w:val="0"/>
          <w:numId w:val="13"/>
        </w:numPr>
        <w:spacing w:before="50"/>
        <w:ind w:left="480" w:hanging="480" w:hangingChars="200"/>
        <w:jc w:val="left"/>
        <w:rPr>
          <w:color w:val="000000"/>
        </w:rPr>
      </w:pPr>
      <w:r>
        <w:rPr>
          <w:rFonts w:hint="eastAsia" w:ascii="宋体" w:hAnsi="宋体"/>
          <w:color w:val="000000"/>
        </w:rPr>
        <w:t xml:space="preserve"> 倪炜. 分布式消息中间件实践</w:t>
      </w:r>
      <w:r>
        <w:rPr>
          <w:rFonts w:hint="eastAsia"/>
          <w:color w:val="000000"/>
        </w:rPr>
        <w:t xml:space="preserve"> </w:t>
      </w:r>
      <w:r>
        <w:rPr>
          <w:color w:val="000000"/>
        </w:rPr>
        <w:t>[M]</w:t>
      </w:r>
      <w:r>
        <w:rPr>
          <w:rFonts w:hint="eastAsia" w:ascii="宋体" w:hAnsi="宋体"/>
        </w:rPr>
        <w:t>. 北京</w:t>
      </w:r>
      <w:r>
        <w:rPr>
          <w:rFonts w:ascii="宋体" w:hAnsi="宋体"/>
        </w:rPr>
        <w:t>：</w:t>
      </w:r>
      <w:r>
        <w:rPr>
          <w:rFonts w:hint="eastAsia" w:ascii="宋体" w:hAnsi="宋体"/>
          <w:color w:val="000000"/>
        </w:rPr>
        <w:t>电子工业出版社</w:t>
      </w:r>
      <w:r>
        <w:rPr>
          <w:rFonts w:hint="eastAsia"/>
          <w:color w:val="000000"/>
        </w:rPr>
        <w:t>，</w:t>
      </w:r>
      <w:r>
        <w:rPr>
          <w:color w:val="000000"/>
        </w:rPr>
        <w:t>20</w:t>
      </w:r>
      <w:r>
        <w:rPr>
          <w:rFonts w:hint="eastAsia"/>
          <w:color w:val="000000"/>
        </w:rPr>
        <w:t>1</w:t>
      </w:r>
      <w:r>
        <w:rPr>
          <w:color w:val="000000"/>
        </w:rPr>
        <w:t>8：120-216</w:t>
      </w:r>
      <w:r>
        <w:rPr>
          <w:rFonts w:hint="eastAsia"/>
          <w:color w:val="000000"/>
        </w:rPr>
        <w:t>.</w:t>
      </w:r>
    </w:p>
    <w:p>
      <w:pPr>
        <w:numPr>
          <w:ilvl w:val="0"/>
          <w:numId w:val="13"/>
        </w:numPr>
        <w:spacing w:before="120" w:beforeLines="50"/>
        <w:ind w:left="480" w:hanging="480" w:hangingChars="200"/>
        <w:jc w:val="left"/>
        <w:rPr>
          <w:rFonts w:ascii="宋体" w:hAnsi="宋体"/>
          <w:color w:val="000000"/>
        </w:rPr>
      </w:pPr>
      <w:r>
        <w:rPr>
          <w:rFonts w:hint="eastAsia" w:ascii="宋体" w:hAnsi="宋体"/>
          <w:color w:val="000000"/>
        </w:rPr>
        <w:t xml:space="preserve"> </w:t>
      </w:r>
      <w:r>
        <w:rPr>
          <w:rFonts w:ascii="宋体" w:hAnsi="宋体"/>
          <w:color w:val="000000"/>
        </w:rPr>
        <w:t>千里码万里行，</w:t>
      </w:r>
      <w:r>
        <w:rPr>
          <w:color w:val="000000"/>
        </w:rPr>
        <w:t>SpringMVC</w:t>
      </w:r>
      <w:r>
        <w:rPr>
          <w:rFonts w:ascii="宋体" w:hAnsi="宋体"/>
          <w:color w:val="000000"/>
        </w:rPr>
        <w:t>整合</w:t>
      </w:r>
      <w:r>
        <w:rPr>
          <w:color w:val="000000"/>
        </w:rPr>
        <w:t>Thymeleaf</w:t>
      </w:r>
      <w:r>
        <w:rPr>
          <w:rFonts w:ascii="宋体" w:hAnsi="宋体"/>
          <w:color w:val="000000"/>
        </w:rPr>
        <w:t>模板</w:t>
      </w:r>
      <w:r>
        <w:rPr>
          <w:color w:val="000000"/>
        </w:rPr>
        <w:t>[EB/OL]</w:t>
      </w:r>
      <w:r>
        <w:rPr>
          <w:rFonts w:hint="eastAsia" w:ascii="宋体" w:hAnsi="宋体"/>
        </w:rPr>
        <w:t xml:space="preserve">.  </w:t>
      </w:r>
      <w:r>
        <w:rPr>
          <w:color w:val="000000"/>
          <w:szCs w:val="18"/>
        </w:rPr>
        <w:t>https://blog.csdn.net/hustwht/article/details/79129682.</w:t>
      </w:r>
      <w:r>
        <w:rPr>
          <w:color w:val="000000"/>
        </w:rPr>
        <w:t xml:space="preserve"> 2018-01.</w:t>
      </w:r>
    </w:p>
    <w:p>
      <w:pPr>
        <w:numPr>
          <w:ilvl w:val="0"/>
          <w:numId w:val="13"/>
        </w:numPr>
        <w:spacing w:before="50"/>
        <w:ind w:left="480" w:hanging="480" w:hangingChars="200"/>
        <w:jc w:val="left"/>
        <w:rPr>
          <w:rFonts w:ascii="宋体" w:hAnsi="宋体"/>
          <w:color w:val="000000"/>
        </w:rPr>
      </w:pPr>
      <w:r>
        <w:rPr>
          <w:rFonts w:hint="eastAsia" w:ascii="宋体" w:hAnsi="宋体"/>
          <w:color w:val="000000"/>
        </w:rPr>
        <w:t xml:space="preserve"> 姚攀</w:t>
      </w:r>
      <w:r>
        <w:rPr>
          <w:rFonts w:ascii="宋体" w:hAnsi="宋体"/>
          <w:color w:val="000000"/>
        </w:rPr>
        <w:t>，</w:t>
      </w:r>
      <w:r>
        <w:rPr>
          <w:rFonts w:hint="eastAsia" w:ascii="宋体" w:hAnsi="宋体"/>
          <w:color w:val="000000"/>
        </w:rPr>
        <w:t>马玉鹏</w:t>
      </w:r>
      <w:r>
        <w:rPr>
          <w:rFonts w:ascii="宋体" w:hAnsi="宋体"/>
          <w:color w:val="000000"/>
        </w:rPr>
        <w:t>，</w:t>
      </w:r>
      <w:r>
        <w:rPr>
          <w:rFonts w:hint="eastAsia" w:ascii="宋体" w:hAnsi="宋体"/>
          <w:color w:val="000000"/>
        </w:rPr>
        <w:t>徐春香</w:t>
      </w:r>
      <w:r>
        <w:rPr>
          <w:rFonts w:hint="eastAsia"/>
        </w:rPr>
        <w:t xml:space="preserve">． </w:t>
      </w:r>
      <w:r>
        <w:rPr>
          <w:rFonts w:hint="eastAsia" w:ascii="宋体" w:hAnsi="宋体"/>
          <w:color w:val="000000"/>
        </w:rPr>
        <w:t>基于</w:t>
      </w:r>
      <w:r>
        <w:rPr>
          <w:color w:val="000000"/>
        </w:rPr>
        <w:t>ELK</w:t>
      </w:r>
      <w:r>
        <w:rPr>
          <w:rFonts w:hint="eastAsia" w:ascii="宋体" w:hAnsi="宋体"/>
          <w:color w:val="000000"/>
        </w:rPr>
        <w:t>的日志分析系统研究及应用</w:t>
      </w:r>
      <w:r>
        <w:rPr>
          <w:color w:val="000000"/>
          <w:szCs w:val="18"/>
        </w:rPr>
        <w:t>[J]</w:t>
      </w:r>
      <w:r>
        <w:rPr>
          <w:rFonts w:hint="eastAsia" w:ascii="宋体" w:hAnsi="宋体"/>
        </w:rPr>
        <w:t>.</w:t>
      </w:r>
      <w:r>
        <w:rPr>
          <w:rFonts w:ascii="宋体" w:hAnsi="宋体"/>
        </w:rPr>
        <w:t xml:space="preserve"> </w:t>
      </w:r>
      <w:r>
        <w:rPr>
          <w:rFonts w:ascii="宋体" w:hAnsi="宋体"/>
          <w:color w:val="000000"/>
        </w:rPr>
        <w:t>计算机工程与设计</w:t>
      </w:r>
      <w:r>
        <w:rPr>
          <w:color w:val="000000"/>
          <w:szCs w:val="18"/>
        </w:rPr>
        <w:t>，2018，07：1000-7024.</w:t>
      </w:r>
    </w:p>
    <w:p>
      <w:pPr>
        <w:numPr>
          <w:ilvl w:val="0"/>
          <w:numId w:val="13"/>
        </w:numPr>
        <w:spacing w:before="50"/>
        <w:ind w:left="480" w:hanging="480" w:hangingChars="200"/>
        <w:jc w:val="left"/>
        <w:rPr>
          <w:rFonts w:ascii="宋体" w:hAnsi="宋体"/>
          <w:color w:val="000000"/>
        </w:rPr>
      </w:pPr>
      <w:r>
        <w:rPr>
          <w:rFonts w:ascii="宋体" w:hAnsi="宋体"/>
          <w:color w:val="000000"/>
        </w:rPr>
        <w:t xml:space="preserve"> </w:t>
      </w:r>
      <w:r>
        <w:rPr>
          <w:rFonts w:hint="eastAsia" w:ascii="宋体" w:hAnsi="宋体"/>
          <w:color w:val="000000"/>
        </w:rPr>
        <w:t>张秀云</w:t>
      </w:r>
      <w:r>
        <w:rPr>
          <w:rFonts w:ascii="宋体" w:hAnsi="宋体"/>
          <w:color w:val="000000"/>
        </w:rPr>
        <w:t>，深入浅出</w:t>
      </w:r>
      <w:r>
        <w:rPr>
          <w:color w:val="000000"/>
          <w:szCs w:val="18"/>
        </w:rPr>
        <w:t>ELK[J]</w:t>
      </w:r>
      <w:r>
        <w:rPr>
          <w:rFonts w:hint="eastAsia" w:ascii="宋体" w:hAnsi="宋体"/>
        </w:rPr>
        <w:t xml:space="preserve">. </w:t>
      </w:r>
      <w:r>
        <w:rPr>
          <w:rFonts w:ascii="宋体" w:hAnsi="宋体"/>
          <w:color w:val="000000"/>
        </w:rPr>
        <w:t>网络安全和信息化</w:t>
      </w:r>
      <w:r>
        <w:rPr>
          <w:color w:val="000000"/>
          <w:szCs w:val="18"/>
        </w:rPr>
        <w:t>，2018</w:t>
      </w:r>
      <w:r>
        <w:rPr>
          <w:rFonts w:hint="eastAsia"/>
          <w:color w:val="000000"/>
          <w:szCs w:val="18"/>
        </w:rPr>
        <w:t>，</w:t>
      </w:r>
      <w:r>
        <w:rPr>
          <w:color w:val="000000"/>
          <w:szCs w:val="18"/>
        </w:rPr>
        <w:t>08</w:t>
      </w:r>
      <w:r>
        <w:t>：</w:t>
      </w:r>
      <w:r>
        <w:rPr>
          <w:color w:val="000000"/>
          <w:szCs w:val="18"/>
        </w:rPr>
        <w:t>62～67</w:t>
      </w:r>
    </w:p>
    <w:p>
      <w:pPr>
        <w:numPr>
          <w:ilvl w:val="0"/>
          <w:numId w:val="13"/>
        </w:numPr>
        <w:spacing w:before="120" w:beforeLines="50"/>
        <w:ind w:left="480" w:hanging="480" w:hangingChars="200"/>
        <w:jc w:val="left"/>
        <w:rPr>
          <w:color w:val="000000"/>
        </w:rPr>
      </w:pPr>
      <w:r>
        <w:rPr>
          <w:color w:val="000000"/>
        </w:rPr>
        <w:t xml:space="preserve"> Joshua Bloch. Effective Java[M]</w:t>
      </w:r>
      <w:r>
        <w:rPr>
          <w:rFonts w:hint="eastAsia"/>
        </w:rPr>
        <w:t>．北京：</w:t>
      </w:r>
      <w:r>
        <w:rPr>
          <w:rFonts w:hint="eastAsia" w:ascii="宋体" w:hAnsi="宋体"/>
          <w:color w:val="000000"/>
        </w:rPr>
        <w:t>电子工业出版社</w:t>
      </w:r>
      <w:r>
        <w:rPr>
          <w:color w:val="000000"/>
        </w:rPr>
        <w:t>，20</w:t>
      </w:r>
      <w:r>
        <w:rPr>
          <w:rFonts w:hint="eastAsia"/>
          <w:color w:val="000000"/>
        </w:rPr>
        <w:t>1</w:t>
      </w:r>
      <w:r>
        <w:rPr>
          <w:color w:val="000000"/>
        </w:rPr>
        <w:t>8：193-222.</w:t>
      </w:r>
    </w:p>
    <w:p>
      <w:pPr>
        <w:numPr>
          <w:ilvl w:val="0"/>
          <w:numId w:val="13"/>
        </w:numPr>
        <w:spacing w:before="120" w:beforeLines="50"/>
        <w:ind w:left="480" w:hanging="480" w:hangingChars="200"/>
        <w:jc w:val="left"/>
        <w:rPr>
          <w:color w:val="000000"/>
        </w:rPr>
      </w:pPr>
      <w:r>
        <w:rPr>
          <w:color w:val="000000"/>
        </w:rPr>
        <w:t xml:space="preserve"> </w:t>
      </w:r>
      <w:r>
        <w:rPr>
          <w:rFonts w:hint="eastAsia"/>
          <w:color w:val="000000"/>
        </w:rPr>
        <w:t>Marcin Bajer</w:t>
      </w:r>
      <w:r>
        <w:rPr>
          <w:color w:val="000000"/>
        </w:rPr>
        <w:t xml:space="preserve">. </w:t>
      </w:r>
      <w:r>
        <w:rPr>
          <w:rFonts w:hint="eastAsia"/>
          <w:color w:val="000000"/>
        </w:rPr>
        <w:t>Building an IoT Data Hub with Elasticsearch, Logstash and Kibana</w:t>
      </w:r>
      <w:r>
        <w:rPr>
          <w:color w:val="000000"/>
        </w:rPr>
        <w:t>[A]</w:t>
      </w:r>
      <w:r>
        <w:rPr>
          <w:rFonts w:hint="eastAsia"/>
        </w:rPr>
        <w:t>．</w:t>
      </w:r>
      <w:r>
        <w:rPr>
          <w:color w:val="000000"/>
        </w:rPr>
        <w:t xml:space="preserve"> 2017 5th International Conference on Future Internet of Things and Cloud Workshops: FiCloudW 2017, Prague, Czech Republic, 21-23 August 2017[C]. 2017:63-68.</w:t>
      </w:r>
    </w:p>
    <w:p>
      <w:pPr>
        <w:numPr>
          <w:ilvl w:val="0"/>
          <w:numId w:val="13"/>
        </w:numPr>
        <w:spacing w:before="120" w:beforeLines="50"/>
        <w:ind w:left="480" w:hanging="480" w:hangingChars="200"/>
        <w:jc w:val="left"/>
        <w:rPr>
          <w:color w:val="000000"/>
        </w:rPr>
      </w:pPr>
      <w:r>
        <w:rPr>
          <w:color w:val="000000"/>
        </w:rPr>
        <w:t xml:space="preserve"> Ruangsak TRAKUNPHUTTHIRAK; Yen CHEUNG; Vincent C.S.LEE</w:t>
      </w:r>
      <w:r>
        <w:rPr>
          <w:rFonts w:ascii="宋体" w:hAnsi="宋体"/>
          <w:color w:val="000000"/>
        </w:rPr>
        <w:t xml:space="preserve">. </w:t>
      </w:r>
      <w:r>
        <w:rPr>
          <w:rFonts w:hint="eastAsia"/>
          <w:color w:val="000000"/>
        </w:rPr>
        <w:t>Conceptualizing Mining of Firm’s Web Log Files</w:t>
      </w:r>
      <w:r>
        <w:rPr>
          <w:color w:val="000000"/>
        </w:rPr>
        <w:t>[J]</w:t>
      </w:r>
      <w:r>
        <w:rPr>
          <w:rFonts w:ascii="宋体" w:hAnsi="宋体"/>
          <w:color w:val="000000"/>
        </w:rPr>
        <w:t xml:space="preserve">. </w:t>
      </w:r>
      <w:r>
        <w:rPr>
          <w:rFonts w:hint="eastAsia"/>
          <w:color w:val="000000"/>
        </w:rPr>
        <w:t>Journal of Systems Science and Information</w:t>
      </w:r>
      <w:r>
        <w:rPr>
          <w:color w:val="000000"/>
        </w:rPr>
        <w:t>，20</w:t>
      </w:r>
      <w:r>
        <w:rPr>
          <w:rFonts w:hint="eastAsia"/>
          <w:color w:val="000000"/>
        </w:rPr>
        <w:t>1</w:t>
      </w:r>
      <w:r>
        <w:rPr>
          <w:color w:val="000000"/>
        </w:rPr>
        <w:t>9，06：</w:t>
      </w:r>
      <w:r>
        <w:rPr>
          <w:rFonts w:hint="eastAsia"/>
          <w:color w:val="000000"/>
        </w:rPr>
        <w:t>489-510</w:t>
      </w:r>
      <w:r>
        <w:rPr>
          <w:color w:val="000000"/>
        </w:rPr>
        <w:t>.</w:t>
      </w:r>
    </w:p>
    <w:bookmarkEnd w:id="13"/>
    <w:p>
      <w:pPr>
        <w:ind w:firstLine="480"/>
        <w:rPr>
          <w:color w:val="FF0000"/>
          <w:szCs w:val="21"/>
        </w:rPr>
      </w:pPr>
    </w:p>
    <w:p>
      <w:pPr>
        <w:ind w:firstLine="480"/>
        <w:rPr>
          <w:color w:val="FF0000"/>
          <w:szCs w:val="21"/>
        </w:rPr>
        <w:sectPr>
          <w:headerReference r:id="rId15" w:type="default"/>
          <w:footerReference r:id="rId16" w:type="default"/>
          <w:pgSz w:w="11907" w:h="16840"/>
          <w:pgMar w:top="1418" w:right="1418" w:bottom="1418" w:left="1418" w:header="720" w:footer="720" w:gutter="0"/>
          <w:pgNumType w:start="1"/>
          <w:cols w:space="720" w:num="1"/>
        </w:sectPr>
      </w:pPr>
    </w:p>
    <w:p>
      <w:pPr>
        <w:spacing w:before="240" w:beforeLines="100" w:after="240" w:afterLines="100"/>
        <w:ind w:firstLine="720"/>
        <w:jc w:val="center"/>
        <w:rPr>
          <w:rFonts w:eastAsia="黑体"/>
          <w:sz w:val="36"/>
          <w:szCs w:val="44"/>
        </w:rPr>
      </w:pPr>
      <w:r>
        <w:rPr>
          <w:rFonts w:hint="eastAsia" w:eastAsia="黑体"/>
          <w:sz w:val="36"/>
          <w:szCs w:val="44"/>
        </w:rPr>
        <w:t>成都东软学院</w:t>
      </w:r>
    </w:p>
    <w:p>
      <w:pPr>
        <w:spacing w:before="240" w:beforeLines="100" w:after="240" w:afterLines="100"/>
        <w:ind w:firstLine="720"/>
        <w:jc w:val="center"/>
        <w:rPr>
          <w:rFonts w:eastAsia="黑体"/>
          <w:sz w:val="36"/>
          <w:szCs w:val="44"/>
        </w:rPr>
      </w:pPr>
      <w:r>
        <w:rPr>
          <w:rFonts w:hint="eastAsia" w:eastAsia="黑体"/>
          <w:sz w:val="36"/>
          <w:szCs w:val="44"/>
        </w:rPr>
        <w:t>毕业设计（论文）原创承诺书</w:t>
      </w:r>
    </w:p>
    <w:p>
      <w:pPr>
        <w:spacing w:line="300" w:lineRule="auto"/>
        <w:ind w:firstLine="560"/>
        <w:rPr>
          <w:sz w:val="28"/>
          <w:szCs w:val="28"/>
        </w:rPr>
      </w:pPr>
      <w:r>
        <w:rPr>
          <w:rFonts w:hint="eastAsia"/>
          <w:sz w:val="28"/>
          <w:szCs w:val="28"/>
        </w:rPr>
        <w:t>1、本人承诺：所提交的毕业设计（论文）是认真学习理解</w:t>
      </w:r>
      <w:r>
        <w:rPr>
          <w:rFonts w:hint="eastAsia"/>
          <w:bCs/>
          <w:sz w:val="28"/>
          <w:szCs w:val="28"/>
        </w:rPr>
        <w:t>学校的《</w:t>
      </w:r>
      <w:r>
        <w:rPr>
          <w:bCs/>
          <w:sz w:val="28"/>
          <w:szCs w:val="28"/>
        </w:rPr>
        <w:t>毕业设计（论文）工作</w:t>
      </w:r>
      <w:r>
        <w:rPr>
          <w:rFonts w:hint="eastAsia"/>
          <w:bCs/>
          <w:sz w:val="28"/>
          <w:szCs w:val="28"/>
        </w:rPr>
        <w:t>规范</w:t>
      </w:r>
      <w:r>
        <w:rPr>
          <w:rFonts w:hint="eastAsia"/>
          <w:sz w:val="28"/>
          <w:szCs w:val="28"/>
        </w:rPr>
        <w:t>》后，在教师的指导下，独立地完成了任务书中规定的内容，不弄虚作假，不抄袭别人的工作内容。</w:t>
      </w:r>
    </w:p>
    <w:p>
      <w:pPr>
        <w:spacing w:line="300" w:lineRule="auto"/>
        <w:ind w:firstLine="560"/>
        <w:rPr>
          <w:sz w:val="28"/>
          <w:szCs w:val="28"/>
        </w:rPr>
      </w:pPr>
      <w:r>
        <w:rPr>
          <w:rFonts w:hint="eastAsia"/>
          <w:sz w:val="28"/>
          <w:szCs w:val="28"/>
        </w:rPr>
        <w:t>2、本人在毕业设计（论文）中引用他人的观点和研究成果，均在文中加以注释或以参考文献形式列出，对本文的研究工作做出重要贡献的个人和集体均已在文中注明。</w:t>
      </w:r>
    </w:p>
    <w:p>
      <w:pPr>
        <w:spacing w:line="300" w:lineRule="auto"/>
        <w:ind w:firstLine="560"/>
        <w:rPr>
          <w:sz w:val="28"/>
          <w:szCs w:val="28"/>
        </w:rPr>
      </w:pPr>
      <w:r>
        <w:rPr>
          <w:rFonts w:hint="eastAsia"/>
          <w:sz w:val="28"/>
          <w:szCs w:val="28"/>
        </w:rPr>
        <w:t>3、在毕业设计（论文）中对侵犯任何方面知识产权的行为，由本人承担相应的法律责任。</w:t>
      </w:r>
    </w:p>
    <w:p>
      <w:pPr>
        <w:spacing w:line="300" w:lineRule="auto"/>
        <w:ind w:firstLine="560"/>
        <w:rPr>
          <w:sz w:val="28"/>
          <w:szCs w:val="28"/>
        </w:rPr>
      </w:pPr>
      <w:r>
        <w:rPr>
          <w:rFonts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pPr>
        <w:spacing w:line="300" w:lineRule="auto"/>
        <w:ind w:firstLine="560"/>
        <w:rPr>
          <w:sz w:val="28"/>
          <w:szCs w:val="28"/>
        </w:rPr>
      </w:pPr>
      <w:r>
        <w:rPr>
          <w:rFonts w:hint="eastAsia"/>
          <w:sz w:val="28"/>
          <w:szCs w:val="28"/>
        </w:rPr>
        <w:t>5、本人完全了解《毕业（设计）论文工作规范》关于“学生</w:t>
      </w:r>
      <w:r>
        <w:rPr>
          <w:sz w:val="28"/>
          <w:szCs w:val="28"/>
        </w:rPr>
        <w:t>毕业设计（论文）</w:t>
      </w:r>
      <w:r>
        <w:rPr>
          <w:rFonts w:hint="eastAsia"/>
          <w:sz w:val="28"/>
          <w:szCs w:val="28"/>
        </w:rPr>
        <w:t>出现购买、他人代写、或者抄袭、剽窃等作假情形的，取消其学位申请资格；已经获得学位的，依法撤销其学位。取消学位申请资格或者撤销学位者，从处理决定之日起3年内，学校不再接受学生学位申请”的规定内容。</w:t>
      </w:r>
    </w:p>
    <w:p>
      <w:pPr>
        <w:spacing w:line="300" w:lineRule="auto"/>
        <w:ind w:firstLine="560"/>
        <w:rPr>
          <w:sz w:val="28"/>
          <w:szCs w:val="28"/>
        </w:rPr>
      </w:pPr>
      <w:r>
        <w:rPr>
          <w:rFonts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pPr>
        <w:spacing w:line="300" w:lineRule="auto"/>
        <w:ind w:firstLine="560"/>
        <w:rPr>
          <w:sz w:val="28"/>
          <w:szCs w:val="28"/>
        </w:rPr>
      </w:pPr>
      <w:r>
        <w:rPr>
          <w:rFonts w:hint="eastAsia"/>
          <w:sz w:val="28"/>
          <w:szCs w:val="28"/>
        </w:rPr>
        <w:t>以上承诺的法律结果、不能正常毕业及其他不可预见的后果由学生本人承担！</w:t>
      </w:r>
    </w:p>
    <w:p>
      <w:pPr>
        <w:ind w:firstLine="640"/>
        <w:rPr>
          <w:sz w:val="32"/>
          <w:szCs w:val="32"/>
        </w:rPr>
      </w:pPr>
    </w:p>
    <w:p>
      <w:pPr>
        <w:wordWrap w:val="0"/>
        <w:autoSpaceDE w:val="0"/>
        <w:autoSpaceDN w:val="0"/>
        <w:adjustRightInd w:val="0"/>
        <w:ind w:right="-1" w:firstLine="600"/>
        <w:jc w:val="right"/>
        <w:rPr>
          <w:rFonts w:eastAsia="黑体" w:cs="微软雅黑"/>
          <w:kern w:val="0"/>
          <w:sz w:val="30"/>
          <w:szCs w:val="30"/>
        </w:rPr>
      </w:pPr>
      <w:r>
        <w:rPr>
          <w:rFonts w:hint="eastAsia" w:eastAsia="黑体" w:cs="微软雅黑"/>
          <w:kern w:val="0"/>
          <w:sz w:val="30"/>
          <w:szCs w:val="30"/>
        </w:rPr>
        <w:t>学生本人签字：            年     月    日</w:t>
      </w:r>
    </w:p>
    <w:sectPr>
      <w:footerReference r:id="rId17" w:type="default"/>
      <w:pgSz w:w="11907" w:h="16840"/>
      <w:pgMar w:top="1418" w:right="1418" w:bottom="1418" w:left="1418" w:header="720" w:footer="720" w:gutter="0"/>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论无忧 [2]" w:date="2019-05-03T17:46:00Z" w:initials="">
    <w:p w14:paraId="5FF7B7FB">
      <w:pPr>
        <w:pStyle w:val="14"/>
        <w:ind w:firstLine="480"/>
      </w:pPr>
      <w:r>
        <w:t>检测结果：</w:t>
      </w:r>
    </w:p>
    <w:p w14:paraId="57C6FA92">
      <w:pPr>
        <w:pStyle w:val="14"/>
        <w:ind w:firstLine="480"/>
      </w:pPr>
      <w:r>
        <w:t>检测问题数：131，千字差错率：14.7，结论：不合格</w:t>
      </w:r>
    </w:p>
    <w:p w14:paraId="7BD92FC3">
      <w:pPr>
        <w:pStyle w:val="14"/>
        <w:ind w:firstLine="480"/>
      </w:pPr>
      <w:r>
        <w:t>全文页数：24,字数：8904，中文字数：5948，英文字数：588，节数：6，段落数：353</w:t>
      </w:r>
    </w:p>
    <w:p w14:paraId="FBFDECAA">
      <w:pPr>
        <w:pStyle w:val="14"/>
        <w:ind w:firstLine="480"/>
      </w:pPr>
      <w:r>
        <w:t>中文摘要字数：325,关键词数：4，正文字数：4956，首章字数：181，末章字数：264，参考文献条数：10，致谢字数：538</w:t>
      </w:r>
    </w:p>
    <w:p w14:paraId="77FB755F">
      <w:pPr>
        <w:pStyle w:val="14"/>
        <w:ind w:firstLine="480"/>
      </w:pPr>
      <w:r>
        <w:t>说明：</w:t>
      </w:r>
    </w:p>
    <w:p w14:paraId="A6DF180F">
      <w:pPr>
        <w:pStyle w:val="14"/>
        <w:ind w:firstLine="480"/>
      </w:pPr>
      <w:r>
        <w:t>1.请保证一级标题格式与学校要求一致，否则可能导致章节、图表顺序检测误报。</w:t>
      </w:r>
    </w:p>
    <w:p w14:paraId="2BF7B498">
      <w:pPr>
        <w:pStyle w:val="14"/>
        <w:ind w:firstLine="480"/>
      </w:pPr>
      <w:r>
        <w:t>2.图片请使用“嵌入型”环绕方式，否则可能导致误报！</w:t>
      </w:r>
    </w:p>
    <w:p w14:paraId="DDA7F403">
      <w:pPr>
        <w:pStyle w:val="14"/>
        <w:ind w:firstLine="480"/>
      </w:pPr>
      <w:r>
        <w:t>如果机器人识别某段出错，可忽略该段检测结果。发现误报请联系QQ：815-120-061或热线电话4000-523-350，系统将赠送检测权限作为奖励。</w:t>
      </w:r>
    </w:p>
    <w:p w14:paraId="BFB5B282">
      <w:pPr>
        <w:pStyle w:val="14"/>
        <w:ind w:firstLine="480"/>
      </w:pPr>
    </w:p>
  </w:comment>
  <w:comment w:id="1" w:author="论无忧 [2]" w:date="2019-05-03T17:46:00Z" w:initials="">
    <w:p w14:paraId="7BB7C1A8">
      <w:pPr>
        <w:pStyle w:val="14"/>
        <w:ind w:firstLine="480"/>
      </w:pPr>
      <w:r>
        <w:t>7-1-正文一级标题-段前(要求：15.60磅, 实际：0.00磅)</w:t>
      </w:r>
    </w:p>
    <w:p w14:paraId="6FBF0B26">
      <w:pPr>
        <w:pStyle w:val="14"/>
        <w:ind w:firstLine="480"/>
      </w:pPr>
      <w:r>
        <w:t>段后(要求：15.60磅, 实际：0.00磅)</w:t>
      </w:r>
    </w:p>
  </w:comment>
  <w:comment w:id="2" w:author="论无忧 [2]" w:date="2019-05-03T17:46:00Z" w:initials="">
    <w:p w14:paraId="EF9E0518">
      <w:pPr>
        <w:pStyle w:val="14"/>
        <w:ind w:firstLine="480"/>
      </w:pPr>
      <w:r>
        <w:t>8-1-正文一级标题-段前(要求：15.60磅, 实际：0.00磅)</w:t>
      </w:r>
    </w:p>
    <w:p w14:paraId="3FDA45E2">
      <w:pPr>
        <w:pStyle w:val="14"/>
        <w:ind w:firstLine="480"/>
      </w:pPr>
      <w:r>
        <w:t>段后(要求：15.60磅, 实际：0.00磅)</w:t>
      </w:r>
    </w:p>
  </w:comment>
  <w:comment w:id="3" w:author="论无忧 [2]" w:date="2019-05-03T17:46:00Z" w:initials="">
    <w:p w14:paraId="FE7FE9E8">
      <w:pPr>
        <w:pStyle w:val="14"/>
        <w:ind w:firstLine="480"/>
      </w:pPr>
      <w:r>
        <w:t>9-1-正文一级标题-段前(要求：15.60磅, 实际：0.00磅)</w:t>
      </w:r>
    </w:p>
    <w:p w14:paraId="7F7D218B">
      <w:pPr>
        <w:pStyle w:val="14"/>
        <w:ind w:firstLine="480"/>
      </w:pPr>
      <w:r>
        <w:t>段后(要求：15.60磅, 实际：0.00磅)</w:t>
      </w:r>
    </w:p>
  </w:comment>
  <w:comment w:id="4" w:author="论无忧 [2]" w:date="2019-05-03T17:46:00Z" w:initials="">
    <w:p w14:paraId="F98E32BB">
      <w:pPr>
        <w:pStyle w:val="14"/>
        <w:ind w:firstLine="480"/>
      </w:pPr>
      <w:r>
        <w:t>9-5-正文三级标题-段前(要求：15.60磅, 实际：0.00磅)</w:t>
      </w:r>
    </w:p>
    <w:p w14:paraId="6D6F8278">
      <w:pPr>
        <w:pStyle w:val="14"/>
        <w:ind w:firstLine="480"/>
      </w:pPr>
      <w:r>
        <w:t>段后(要求：15.60磅, 实际：0.00磅)</w:t>
      </w:r>
    </w:p>
  </w:comment>
  <w:comment w:id="5" w:author="论无忧 [2]" w:date="2019-05-03T17:46:00Z" w:initials="">
    <w:p w14:paraId="B6FEEB4C">
      <w:pPr>
        <w:pStyle w:val="14"/>
        <w:ind w:firstLine="480"/>
      </w:pPr>
      <w:r>
        <w:t>9-5-正文三级标题-三级标题编号错误(要求:3.0.1,实际:3.2.1)</w:t>
      </w:r>
    </w:p>
  </w:comment>
  <w:comment w:id="6" w:author="论无忧 [2]" w:date="2019-05-03T17:46:00Z" w:initials="">
    <w:p w14:paraId="FFFF6127">
      <w:pPr>
        <w:pStyle w:val="14"/>
        <w:ind w:firstLine="480"/>
      </w:pPr>
      <w:r>
        <w:t>9-7-正文三级标题-段前(要求：15.60磅, 实际：0.00磅)</w:t>
      </w:r>
    </w:p>
    <w:p w14:paraId="D6EF95C0">
      <w:pPr>
        <w:pStyle w:val="14"/>
        <w:ind w:firstLine="480"/>
      </w:pPr>
      <w:r>
        <w:t>段后(要求：15.60磅, 实际：0.00磅)</w:t>
      </w:r>
    </w:p>
  </w:comment>
  <w:comment w:id="7" w:author="论无忧 [2]" w:date="2019-05-03T17:46:00Z" w:initials="">
    <w:p w14:paraId="AFDF4959">
      <w:pPr>
        <w:pStyle w:val="14"/>
        <w:ind w:firstLine="480"/>
      </w:pPr>
      <w:r>
        <w:t>9-7-正文三级标题-三级标题编号错误(要求:3.0.2,实际:3.2.2)</w:t>
      </w:r>
    </w:p>
  </w:comment>
  <w:comment w:id="8" w:author="论无忧 [2]" w:date="2019-05-03T17:46:00Z" w:initials="">
    <w:p w14:paraId="FFF77764">
      <w:pPr>
        <w:pStyle w:val="14"/>
        <w:ind w:firstLine="480"/>
      </w:pPr>
      <w:r>
        <w:t>9-9-正文三级标题-段前(要求：15.60磅, 实际：0.00磅)</w:t>
      </w:r>
    </w:p>
    <w:p w14:paraId="6F7DD836">
      <w:pPr>
        <w:pStyle w:val="14"/>
        <w:ind w:firstLine="480"/>
      </w:pPr>
      <w:r>
        <w:t>段后(要求：15.60磅, 实际：0.00磅)</w:t>
      </w:r>
    </w:p>
  </w:comment>
  <w:comment w:id="9" w:author="论无忧 [2]" w:date="2019-05-03T17:46:00Z" w:initials="">
    <w:p w14:paraId="BAFBD314">
      <w:pPr>
        <w:pStyle w:val="14"/>
        <w:ind w:firstLine="480"/>
      </w:pPr>
      <w:r>
        <w:t>9-9-正文三级标题-三级标题编号错误(要求:3.0.3,实际:3.2.3)</w:t>
      </w:r>
    </w:p>
  </w:comment>
  <w:comment w:id="10" w:author="论无忧 [2]" w:date="2019-05-03T17:46:00Z" w:initials="">
    <w:p w14:paraId="B5FFFA1D">
      <w:pPr>
        <w:pStyle w:val="14"/>
        <w:ind w:firstLine="480"/>
      </w:pPr>
      <w:r>
        <w:t>9-11-正文三级标题-段前(要求：15.60磅, 实际：0.00磅)</w:t>
      </w:r>
    </w:p>
    <w:p w14:paraId="05CB0450">
      <w:pPr>
        <w:pStyle w:val="14"/>
        <w:ind w:firstLine="480"/>
      </w:pPr>
      <w:r>
        <w:t>段后(要求：15.60磅, 实际：0.00磅)</w:t>
      </w:r>
    </w:p>
  </w:comment>
  <w:comment w:id="11" w:author="论无忧 [2]" w:date="2019-05-03T17:46:00Z" w:initials="">
    <w:p w14:paraId="3DEE9C7C">
      <w:pPr>
        <w:pStyle w:val="14"/>
        <w:ind w:firstLine="480"/>
      </w:pPr>
      <w:r>
        <w:t>9-11-正文三级标题-三级标题编号错误(要求:3.0.4,实际:3.2.4)</w:t>
      </w:r>
    </w:p>
  </w:comment>
  <w:comment w:id="12" w:author="论无忧 [2]" w:date="2019-05-03T17:46:00Z" w:initials="">
    <w:p w14:paraId="E77EE8D2">
      <w:pPr>
        <w:pStyle w:val="14"/>
        <w:ind w:firstLine="480"/>
      </w:pPr>
      <w:r>
        <w:t>9-13-正文三级标题-段前(要求：15.60磅, 实际：0.00磅)</w:t>
      </w:r>
    </w:p>
    <w:p w14:paraId="D7FB4630">
      <w:pPr>
        <w:pStyle w:val="14"/>
        <w:ind w:firstLine="480"/>
      </w:pPr>
      <w:r>
        <w:t>段后(要求：15.60磅, 实际：0.00磅)</w:t>
      </w:r>
    </w:p>
  </w:comment>
  <w:comment w:id="13" w:author="论无忧 [2]" w:date="2019-05-03T17:46:00Z" w:initials="">
    <w:p w14:paraId="7FBBDED4">
      <w:pPr>
        <w:pStyle w:val="14"/>
        <w:ind w:firstLine="480"/>
      </w:pPr>
      <w:r>
        <w:t>9-13-正文三级标题-三级标题编号错误(要求:3.0.5,实际:3.2.5)</w:t>
      </w:r>
    </w:p>
  </w:comment>
  <w:comment w:id="14" w:author="论无忧 [2]" w:date="2019-05-03T17:46:00Z" w:initials="">
    <w:p w14:paraId="139FFE30">
      <w:pPr>
        <w:pStyle w:val="14"/>
        <w:ind w:firstLine="480"/>
      </w:pPr>
      <w:r>
        <w:t>9-15-正文三级标题-段前(要求：15.60磅, 实际：0.00磅)</w:t>
      </w:r>
    </w:p>
    <w:p w14:paraId="C8B94142">
      <w:pPr>
        <w:pStyle w:val="14"/>
        <w:ind w:firstLine="480"/>
      </w:pPr>
      <w:r>
        <w:t>段后(要求：15.60磅, 实际：0.00磅)</w:t>
      </w:r>
    </w:p>
  </w:comment>
  <w:comment w:id="15" w:author="论无忧 [2]" w:date="2019-05-03T17:46:00Z" w:initials="">
    <w:p w14:paraId="3E8E3EDD">
      <w:pPr>
        <w:pStyle w:val="14"/>
        <w:ind w:firstLine="480"/>
      </w:pPr>
      <w:r>
        <w:t>9-15-正文三级标题-三级标题编号错误(要求:3.0.6,实际:3.2.6)</w:t>
      </w:r>
    </w:p>
  </w:comment>
  <w:comment w:id="16" w:author="论无忧 [2]" w:date="2019-05-03T17:46:00Z" w:initials="">
    <w:p w14:paraId="F72532E4">
      <w:pPr>
        <w:pStyle w:val="14"/>
        <w:ind w:firstLine="480"/>
      </w:pPr>
      <w:r>
        <w:t>9-17-正文三级标题-段前(要求：15.60磅, 实际：0.00磅)</w:t>
      </w:r>
    </w:p>
    <w:p w14:paraId="CAFD0485">
      <w:pPr>
        <w:pStyle w:val="14"/>
        <w:ind w:firstLine="480"/>
      </w:pPr>
      <w:r>
        <w:t>段后(要求：15.60磅, 实际：0.00磅)</w:t>
      </w:r>
    </w:p>
  </w:comment>
  <w:comment w:id="17" w:author="论无忧 [2]" w:date="2019-05-03T17:46:00Z" w:initials="">
    <w:p w14:paraId="5FDF768B">
      <w:pPr>
        <w:pStyle w:val="14"/>
        <w:ind w:firstLine="480"/>
      </w:pPr>
      <w:r>
        <w:t>9-17-正文三级标题-三级标题编号错误(要求:3.0.7,实际:3.2.7)</w:t>
      </w:r>
    </w:p>
  </w:comment>
  <w:comment w:id="18" w:author="论无忧 [2]" w:date="2019-05-03T17:46:00Z" w:initials="">
    <w:p w14:paraId="EFEF7674">
      <w:pPr>
        <w:pStyle w:val="14"/>
        <w:ind w:firstLine="480"/>
      </w:pPr>
      <w:r>
        <w:t>9-19-正文三级标题-段前(要求：15.60磅, 实际：0.00磅)</w:t>
      </w:r>
    </w:p>
    <w:p w14:paraId="5EEB4BD1">
      <w:pPr>
        <w:pStyle w:val="14"/>
        <w:ind w:firstLine="480"/>
      </w:pPr>
      <w:r>
        <w:t>段后(要求：15.60磅, 实际：0.00磅)</w:t>
      </w:r>
    </w:p>
  </w:comment>
  <w:comment w:id="19" w:author="论无忧 [2]" w:date="2019-05-03T17:46:00Z" w:initials="">
    <w:p w14:paraId="5FED5957">
      <w:pPr>
        <w:pStyle w:val="14"/>
        <w:ind w:firstLine="480"/>
      </w:pPr>
      <w:r>
        <w:t>9-19-正文三级标题-三级标题编号错误(要求:3.0.8,实际:3.2.8)</w:t>
      </w:r>
    </w:p>
  </w:comment>
  <w:comment w:id="20" w:author="论无忧 [2]" w:date="2019-05-03T17:46:00Z" w:initials="">
    <w:p w14:paraId="5BF6D964">
      <w:pPr>
        <w:pStyle w:val="14"/>
        <w:ind w:firstLine="480"/>
      </w:pPr>
      <w:r>
        <w:t>9-21-正文三级标题-段前(要求：15.60磅, 实际：0.00磅)</w:t>
      </w:r>
    </w:p>
    <w:p w14:paraId="DFFFB3A1">
      <w:pPr>
        <w:pStyle w:val="14"/>
        <w:ind w:firstLine="480"/>
      </w:pPr>
      <w:r>
        <w:t>段后(要求：15.60磅, 实际：0.00磅)</w:t>
      </w:r>
    </w:p>
  </w:comment>
  <w:comment w:id="21" w:author="论无忧 [2]" w:date="2019-05-03T17:46:00Z" w:initials="">
    <w:p w14:paraId="5F9F58B8">
      <w:pPr>
        <w:pStyle w:val="14"/>
        <w:ind w:firstLine="480"/>
      </w:pPr>
      <w:r>
        <w:t>9-21-正文三级标题-三级标题编号错误(要求:3.0.9,实际:3.2.9)</w:t>
      </w:r>
    </w:p>
  </w:comment>
  <w:comment w:id="22" w:author="论无忧 [2]" w:date="2019-05-03T17:46:00Z" w:initials="">
    <w:p w14:paraId="599AE71D">
      <w:pPr>
        <w:pStyle w:val="14"/>
        <w:ind w:firstLine="480"/>
      </w:pPr>
      <w:r>
        <w:t>10-1-正文三级标题-段前(要求：15.60磅, 实际：0.00磅)</w:t>
      </w:r>
    </w:p>
    <w:p w14:paraId="3D7F327C">
      <w:pPr>
        <w:pStyle w:val="14"/>
        <w:ind w:firstLine="480"/>
      </w:pPr>
      <w:r>
        <w:t>段后(要求：15.60磅, 实际：0.00磅)</w:t>
      </w:r>
    </w:p>
  </w:comment>
  <w:comment w:id="23" w:author="论无忧 [2]" w:date="2019-05-03T17:46:00Z" w:initials="">
    <w:p w14:paraId="11F11444">
      <w:pPr>
        <w:pStyle w:val="14"/>
        <w:ind w:firstLine="480"/>
      </w:pPr>
      <w:r>
        <w:t>10-1-正文三级标题-三级标题编号错误(要求:3.0.10,实际:3.2.10)</w:t>
      </w:r>
    </w:p>
  </w:comment>
  <w:comment w:id="24" w:author="论无忧 [2]" w:date="2019-05-03T17:46:00Z" w:initials="">
    <w:p w14:paraId="32779509">
      <w:pPr>
        <w:pStyle w:val="14"/>
        <w:ind w:firstLine="480"/>
      </w:pPr>
      <w:r>
        <w:t>11-1-正文一级标题-段前(要求：15.60磅, 实际：0.00磅)</w:t>
      </w:r>
    </w:p>
    <w:p w14:paraId="FFDB22DF">
      <w:pPr>
        <w:pStyle w:val="14"/>
        <w:ind w:firstLine="480"/>
      </w:pPr>
      <w:r>
        <w:t>段后(要求：15.60磅, 实际：0.00磅)</w:t>
      </w:r>
    </w:p>
  </w:comment>
  <w:comment w:id="25" w:author="论无忧 [2]" w:date="2019-05-03T17:46:00Z" w:initials="">
    <w:p w14:paraId="73FD931D">
      <w:pPr>
        <w:pStyle w:val="14"/>
        <w:ind w:firstLine="480"/>
      </w:pPr>
      <w:r>
        <w:t>11-3-正文三级标题-段前(要求：15.60磅, 实际：0.00磅)</w:t>
      </w:r>
    </w:p>
    <w:p w14:paraId="C67902D9">
      <w:pPr>
        <w:pStyle w:val="14"/>
        <w:ind w:firstLine="480"/>
      </w:pPr>
      <w:r>
        <w:t>段后(要求：15.60磅, 实际：0.00磅)</w:t>
      </w:r>
    </w:p>
  </w:comment>
  <w:comment w:id="26" w:author="论无忧 [2]" w:date="2019-05-03T17:46:00Z" w:initials="">
    <w:p w14:paraId="3F7F01C1">
      <w:pPr>
        <w:pStyle w:val="14"/>
        <w:ind w:firstLine="480"/>
      </w:pPr>
      <w:r>
        <w:t>11-3-正文三级标题-三级标题编号错误(要求:4.0.1,实际:4.1.1)</w:t>
      </w:r>
    </w:p>
  </w:comment>
  <w:comment w:id="27" w:author="论无忧 [2]" w:date="2019-05-03T17:46:00Z" w:initials="">
    <w:p w14:paraId="7D6E8EA6">
      <w:pPr>
        <w:pStyle w:val="14"/>
        <w:ind w:firstLine="480"/>
      </w:pPr>
      <w:r>
        <w:t>11-7-正文三级标题-段前(要求：15.60磅, 实际：0.00磅)</w:t>
      </w:r>
    </w:p>
    <w:p w14:paraId="5F5B553E">
      <w:pPr>
        <w:pStyle w:val="14"/>
        <w:ind w:firstLine="480"/>
      </w:pPr>
      <w:r>
        <w:t>段后(要求：15.60磅, 实际：0.00磅)</w:t>
      </w:r>
    </w:p>
  </w:comment>
  <w:comment w:id="28" w:author="论无忧 [2]" w:date="2019-05-03T17:46:00Z" w:initials="">
    <w:p w14:paraId="AD1F663C">
      <w:pPr>
        <w:pStyle w:val="14"/>
        <w:ind w:firstLine="480"/>
      </w:pPr>
      <w:r>
        <w:t>11-7-正文三级标题-三级标题编号错误(要求:4.0.2,实际:4.1.2)</w:t>
      </w:r>
    </w:p>
  </w:comment>
  <w:comment w:id="29" w:author="论无忧 [2]" w:date="2019-05-03T17:46:00Z" w:initials="">
    <w:p w14:paraId="FF9753C6">
      <w:pPr>
        <w:pStyle w:val="14"/>
        <w:ind w:firstLine="480"/>
      </w:pPr>
      <w:r>
        <w:t>11-10-正文三级标题-段前(要求：15.60磅, 实际：0.00磅)</w:t>
      </w:r>
    </w:p>
    <w:p w14:paraId="6D2BBFF4">
      <w:pPr>
        <w:pStyle w:val="14"/>
        <w:ind w:firstLine="480"/>
      </w:pPr>
      <w:r>
        <w:t>段后(要求：15.60磅, 实际：0.00磅)</w:t>
      </w:r>
    </w:p>
  </w:comment>
  <w:comment w:id="30" w:author="论无忧 [2]" w:date="2019-05-03T17:46:00Z" w:initials="">
    <w:p w14:paraId="7FB51308">
      <w:pPr>
        <w:pStyle w:val="14"/>
        <w:ind w:firstLine="480"/>
      </w:pPr>
      <w:r>
        <w:t>11-10-正文三级标题-三级标题编号错误(要求:4.0.3,实际:4.1.3)</w:t>
      </w:r>
    </w:p>
  </w:comment>
  <w:comment w:id="31" w:author="论无忧 [2]" w:date="2019-05-03T17:46:00Z" w:initials="">
    <w:p w14:paraId="7FE50ADE">
      <w:pPr>
        <w:pStyle w:val="14"/>
        <w:ind w:firstLine="480"/>
      </w:pPr>
      <w:r>
        <w:t>11-13-正文三级标题-段前(要求：15.60磅, 实际：0.00磅)</w:t>
      </w:r>
    </w:p>
    <w:p w14:paraId="F1FBC3B3">
      <w:pPr>
        <w:pStyle w:val="14"/>
        <w:ind w:firstLine="480"/>
      </w:pPr>
      <w:r>
        <w:t>段后(要求：15.60磅, 实际：0.00磅)</w:t>
      </w:r>
    </w:p>
  </w:comment>
  <w:comment w:id="32" w:author="论无忧 [2]" w:date="2019-05-03T17:46:00Z" w:initials="">
    <w:p w14:paraId="F66FAD4A">
      <w:pPr>
        <w:pStyle w:val="14"/>
        <w:ind w:firstLine="480"/>
      </w:pPr>
      <w:r>
        <w:t>11-13-正文三级标题-三级标题编号错误(要求:4.0.4,实际:4.1.4)</w:t>
      </w:r>
    </w:p>
  </w:comment>
  <w:comment w:id="33" w:author="论无忧 [2]" w:date="2019-05-03T17:46:00Z" w:initials="">
    <w:p w14:paraId="EDDE1F49">
      <w:pPr>
        <w:pStyle w:val="14"/>
        <w:ind w:firstLine="480"/>
      </w:pPr>
      <w:r>
        <w:t>11-16-正文三级标题-段前(要求：15.60磅, 实际：0.00磅)</w:t>
      </w:r>
    </w:p>
    <w:p w14:paraId="BDD3077F">
      <w:pPr>
        <w:pStyle w:val="14"/>
        <w:ind w:firstLine="480"/>
      </w:pPr>
      <w:r>
        <w:t>段后(要求：15.60磅, 实际：0.00磅)</w:t>
      </w:r>
    </w:p>
  </w:comment>
  <w:comment w:id="34" w:author="论无忧 [2]" w:date="2019-05-03T17:46:00Z" w:initials="">
    <w:p w14:paraId="2F7ED403">
      <w:pPr>
        <w:pStyle w:val="14"/>
        <w:ind w:firstLine="480"/>
      </w:pPr>
      <w:r>
        <w:t>11-16-正文三级标题-三级标题编号错误(要求:4.0.5,实际:4.1.5)</w:t>
      </w:r>
    </w:p>
  </w:comment>
  <w:comment w:id="35" w:author="论无忧 [2]" w:date="2019-05-03T17:46:00Z" w:initials="">
    <w:p w14:paraId="77F28A9D">
      <w:pPr>
        <w:pStyle w:val="14"/>
        <w:ind w:firstLine="480"/>
      </w:pPr>
      <w:r>
        <w:t>11-19-正文三级标题-段前(要求：15.60磅, 实际：0.00磅)</w:t>
      </w:r>
    </w:p>
    <w:p w14:paraId="BF7F8C1B">
      <w:pPr>
        <w:pStyle w:val="14"/>
        <w:ind w:firstLine="480"/>
      </w:pPr>
      <w:r>
        <w:t>段后(要求：15.60磅, 实际：0.00磅)</w:t>
      </w:r>
    </w:p>
  </w:comment>
  <w:comment w:id="36" w:author="论无忧 [2]" w:date="2019-05-03T17:46:00Z" w:initials="">
    <w:p w14:paraId="EFFF2D21">
      <w:pPr>
        <w:pStyle w:val="14"/>
        <w:ind w:firstLine="480"/>
      </w:pPr>
      <w:r>
        <w:t>11-19-正文三级标题-三级标题编号错误(要求:4.0.6,实际:4.1.6)</w:t>
      </w:r>
    </w:p>
  </w:comment>
  <w:comment w:id="37" w:author="论无忧 [2]" w:date="2019-05-03T17:46:00Z" w:initials="">
    <w:p w14:paraId="FFC994D5">
      <w:pPr>
        <w:pStyle w:val="14"/>
        <w:ind w:firstLine="480"/>
      </w:pPr>
      <w:r>
        <w:t>11-22-正文三级标题-段前(要求：15.60磅, 实际：0.00磅)</w:t>
      </w:r>
    </w:p>
    <w:p w14:paraId="EF5B0629">
      <w:pPr>
        <w:pStyle w:val="14"/>
        <w:ind w:firstLine="480"/>
      </w:pPr>
      <w:r>
        <w:t>段后(要求：15.60磅, 实际：0.00磅)</w:t>
      </w:r>
    </w:p>
  </w:comment>
  <w:comment w:id="38" w:author="论无忧 [2]" w:date="2019-05-03T17:46:00Z" w:initials="">
    <w:p w14:paraId="7C7DC0E3">
      <w:pPr>
        <w:pStyle w:val="14"/>
        <w:ind w:firstLine="480"/>
      </w:pPr>
      <w:r>
        <w:t>11-22-正文三级标题-三级标题编号错误(要求:4.0.7,实际:4.1.7)</w:t>
      </w:r>
    </w:p>
  </w:comment>
  <w:comment w:id="39" w:author="论无忧 [2]" w:date="2019-05-03T17:46:00Z" w:initials="">
    <w:p w14:paraId="77B98B22">
      <w:pPr>
        <w:pStyle w:val="14"/>
        <w:ind w:firstLine="480"/>
      </w:pPr>
      <w:r>
        <w:t>12-6-图题-缩进（要求：首行缩进2.00个字符, 实际：首行缩进0.00字符）</w:t>
      </w:r>
    </w:p>
  </w:comment>
  <w:comment w:id="40" w:author="论无忧 [2]" w:date="2019-05-03T17:46:00Z" w:initials="">
    <w:p w14:paraId="7F5E2BF9">
      <w:pPr>
        <w:pStyle w:val="14"/>
        <w:ind w:firstLine="480"/>
      </w:pPr>
      <w:r>
        <w:t>12-6-图题-字号错误(要求：五号, 实际：小四)</w:t>
      </w:r>
    </w:p>
  </w:comment>
  <w:comment w:id="41" w:author="论无忧 [2]" w:date="2019-05-03T17:46:00Z" w:initials="">
    <w:p w14:paraId="3F2B41D3">
      <w:pPr>
        <w:pStyle w:val="14"/>
        <w:ind w:firstLine="480"/>
      </w:pPr>
      <w:r>
        <w:t>13-2-图题-缩进（要求：首行缩进2.00个字符, 实际：首行缩进0.00字符）</w:t>
      </w:r>
    </w:p>
  </w:comment>
  <w:comment w:id="42" w:author="论无忧 [2]" w:date="2019-05-03T17:46:00Z" w:initials="">
    <w:p w14:paraId="6DF1BEAC">
      <w:pPr>
        <w:pStyle w:val="14"/>
        <w:ind w:firstLine="480"/>
      </w:pPr>
      <w:r>
        <w:t>13-2-图题-字号错误(要求：五号, 实际：小四)</w:t>
      </w:r>
    </w:p>
  </w:comment>
  <w:comment w:id="43" w:author="论无忧 [2]" w:date="2019-05-03T17:46:00Z" w:initials="">
    <w:p w14:paraId="CA7FAAC1">
      <w:pPr>
        <w:pStyle w:val="14"/>
        <w:ind w:firstLine="480"/>
      </w:pPr>
      <w:r>
        <w:t>13-3-正文三级标题-段前(要求：15.60磅, 实际：0.00磅)</w:t>
      </w:r>
    </w:p>
    <w:p w14:paraId="7D0F3EAD">
      <w:pPr>
        <w:pStyle w:val="14"/>
        <w:ind w:firstLine="480"/>
      </w:pPr>
      <w:r>
        <w:t>段后(要求：15.60磅, 实际：0.00磅)</w:t>
      </w:r>
    </w:p>
  </w:comment>
  <w:comment w:id="44" w:author="论无忧 [2]" w:date="2019-05-03T17:46:00Z" w:initials="">
    <w:p w14:paraId="5FFF788E">
      <w:pPr>
        <w:pStyle w:val="14"/>
        <w:ind w:firstLine="480"/>
      </w:pPr>
      <w:r>
        <w:t>13-3-正文三级标题-三级标题编号错误(要求:4.0.8,实际:4.3.1)</w:t>
      </w:r>
    </w:p>
  </w:comment>
  <w:comment w:id="45" w:author="论无忧 [2]" w:date="2019-05-03T17:46:00Z" w:initials="">
    <w:p w14:paraId="8D9F1999">
      <w:pPr>
        <w:pStyle w:val="14"/>
        <w:ind w:firstLine="480"/>
      </w:pPr>
      <w:r>
        <w:t>13-5-正文三级标题-段前(要求：15.60磅, 实际：0.00磅)</w:t>
      </w:r>
    </w:p>
    <w:p w14:paraId="EDDE1248">
      <w:pPr>
        <w:pStyle w:val="14"/>
        <w:ind w:firstLine="480"/>
      </w:pPr>
      <w:r>
        <w:t>段后(要求：15.60磅, 实际：0.00磅)</w:t>
      </w:r>
    </w:p>
  </w:comment>
  <w:comment w:id="46" w:author="论无忧 [2]" w:date="2019-05-03T17:46:00Z" w:initials="">
    <w:p w14:paraId="9FFFAA6B">
      <w:pPr>
        <w:pStyle w:val="14"/>
        <w:ind w:firstLine="480"/>
      </w:pPr>
      <w:r>
        <w:t>13-5-正文三级标题-三级标题编号错误(要求:4.0.9,实际:4.3.2)</w:t>
      </w:r>
    </w:p>
  </w:comment>
  <w:comment w:id="47" w:author="论无忧 [2]" w:date="2019-05-03T17:46:00Z" w:initials="">
    <w:p w14:paraId="7FE754BC">
      <w:pPr>
        <w:pStyle w:val="14"/>
        <w:ind w:firstLine="480"/>
      </w:pPr>
      <w:r>
        <w:t>13-7-正文三级标题-段前(要求：15.60磅, 实际：0.00磅)</w:t>
      </w:r>
    </w:p>
    <w:p w14:paraId="DDFE2A5B">
      <w:pPr>
        <w:pStyle w:val="14"/>
        <w:ind w:firstLine="480"/>
      </w:pPr>
      <w:r>
        <w:t>段后(要求：15.60磅, 实际：0.00磅)</w:t>
      </w:r>
    </w:p>
  </w:comment>
  <w:comment w:id="48" w:author="论无忧 [2]" w:date="2019-05-03T17:46:00Z" w:initials="">
    <w:p w14:paraId="BF79C464">
      <w:pPr>
        <w:pStyle w:val="14"/>
        <w:ind w:firstLine="480"/>
      </w:pPr>
      <w:r>
        <w:t>13-7-正文三级标题-三级标题编号错误(要求:4.0.10,实际:4.3.3)</w:t>
      </w:r>
    </w:p>
  </w:comment>
  <w:comment w:id="49" w:author="论无忧 [2]" w:date="2019-05-03T17:46:00Z" w:initials="">
    <w:p w14:paraId="DB8D3DA6">
      <w:pPr>
        <w:pStyle w:val="14"/>
        <w:ind w:firstLine="480"/>
      </w:pPr>
      <w:r>
        <w:t>13-10-正文三级标题-段前(要求：15.60磅, 实际：0.00磅)</w:t>
      </w:r>
    </w:p>
    <w:p w14:paraId="FFB9A944">
      <w:pPr>
        <w:pStyle w:val="14"/>
        <w:ind w:firstLine="480"/>
      </w:pPr>
      <w:r>
        <w:t>段后(要求：15.60磅, 实际：0.00磅)</w:t>
      </w:r>
    </w:p>
  </w:comment>
  <w:comment w:id="50" w:author="论无忧 [2]" w:date="2019-05-03T17:46:00Z" w:initials="">
    <w:p w14:paraId="76F736F3">
      <w:pPr>
        <w:pStyle w:val="14"/>
        <w:ind w:firstLine="480"/>
      </w:pPr>
      <w:r>
        <w:t>13-10-正文三级标题-三级标题编号错误(要求:4.0.11,实际:4.3.4)</w:t>
      </w:r>
    </w:p>
  </w:comment>
  <w:comment w:id="51" w:author="论无忧 [2]" w:date="2019-05-03T17:46:00Z" w:initials="">
    <w:p w14:paraId="7FEC1332">
      <w:pPr>
        <w:pStyle w:val="14"/>
        <w:ind w:firstLine="480"/>
      </w:pPr>
      <w:r>
        <w:t>13-13-正文三级标题-段前(要求：15.60磅, 实际：0.00磅)</w:t>
      </w:r>
    </w:p>
    <w:p w14:paraId="773D7F7D">
      <w:pPr>
        <w:pStyle w:val="14"/>
        <w:ind w:firstLine="480"/>
      </w:pPr>
      <w:r>
        <w:t>段后(要求：15.60磅, 实际：0.00磅)</w:t>
      </w:r>
    </w:p>
  </w:comment>
  <w:comment w:id="52" w:author="论无忧 [2]" w:date="2019-05-03T17:46:00Z" w:initials="">
    <w:p w14:paraId="3F6BA1ED">
      <w:pPr>
        <w:pStyle w:val="14"/>
        <w:ind w:firstLine="480"/>
      </w:pPr>
      <w:r>
        <w:t>13-13-正文三级标题-三级标题编号错误(要求:4.0.12,实际:4.3.5)</w:t>
      </w:r>
    </w:p>
  </w:comment>
  <w:comment w:id="53" w:author="论无忧 [2]" w:date="2019-05-03T17:46:00Z" w:initials="">
    <w:p w14:paraId="5FAFA1B6">
      <w:pPr>
        <w:pStyle w:val="14"/>
        <w:ind w:firstLine="480"/>
      </w:pPr>
      <w:r>
        <w:t>14-9-图题-缩进（要求：首行缩进2.00个字符, 实际：首行缩进0.00字符）</w:t>
      </w:r>
    </w:p>
  </w:comment>
  <w:comment w:id="54" w:author="论无忧 [2]" w:date="2019-05-03T17:46:00Z" w:initials="">
    <w:p w14:paraId="FBF3C088">
      <w:pPr>
        <w:pStyle w:val="14"/>
        <w:ind w:firstLine="480"/>
      </w:pPr>
      <w:r>
        <w:t>14-9-图题-字号错误(要求：五号, 实际：小四)</w:t>
      </w:r>
    </w:p>
  </w:comment>
  <w:comment w:id="55" w:author="论无忧 [2]" w:date="2019-05-03T17:46:00Z" w:initials="">
    <w:p w14:paraId="7B77A4B9">
      <w:pPr>
        <w:pStyle w:val="14"/>
        <w:ind w:firstLine="480"/>
      </w:pPr>
      <w:r>
        <w:t>14-11-图题-缩进（要求：首行缩进2.00个字符, 实际：首行缩进0.00字符）</w:t>
      </w:r>
    </w:p>
  </w:comment>
  <w:comment w:id="56" w:author="论无忧 [2]" w:date="2019-05-03T17:46:00Z" w:initials="">
    <w:p w14:paraId="BF763E59">
      <w:pPr>
        <w:pStyle w:val="14"/>
        <w:ind w:firstLine="480"/>
      </w:pPr>
      <w:r>
        <w:t>14-11-图题-字号错误(要求：五号, 实际：小四)</w:t>
      </w:r>
    </w:p>
  </w:comment>
  <w:comment w:id="57" w:author="论无忧 [2]" w:date="2019-05-03T17:46:00Z" w:initials="">
    <w:p w14:paraId="5AFDB923">
      <w:pPr>
        <w:pStyle w:val="14"/>
        <w:ind w:firstLine="480"/>
      </w:pPr>
      <w:r>
        <w:t>14-13-图题-缩进（要求：首行缩进2.00个字符, 实际：首行缩进0.00字符）</w:t>
      </w:r>
    </w:p>
  </w:comment>
  <w:comment w:id="58" w:author="论无忧 [2]" w:date="2019-05-03T17:46:00Z" w:initials="">
    <w:p w14:paraId="77DFABEF">
      <w:pPr>
        <w:pStyle w:val="14"/>
        <w:ind w:firstLine="480"/>
      </w:pPr>
      <w:r>
        <w:t>14-13-图题-字号错误(要求：五号, 实际：小四)</w:t>
      </w:r>
    </w:p>
  </w:comment>
  <w:comment w:id="59" w:author="论无忧 [2]" w:date="2019-05-03T17:46:00Z" w:initials="">
    <w:p w14:paraId="6FFFED86">
      <w:pPr>
        <w:pStyle w:val="14"/>
        <w:ind w:firstLine="480"/>
      </w:pPr>
      <w:r>
        <w:t>15-1-正文一级标题-段前(要求：15.60磅, 实际：0.00磅)</w:t>
      </w:r>
    </w:p>
    <w:p w14:paraId="3FE29A16">
      <w:pPr>
        <w:pStyle w:val="14"/>
        <w:ind w:firstLine="480"/>
      </w:pPr>
      <w:r>
        <w:t>段后(要求：15.60磅, 实际：0.00磅)</w:t>
      </w:r>
    </w:p>
  </w:comment>
  <w:comment w:id="60" w:author="论无忧 [2]" w:date="2019-05-03T17:46:00Z" w:initials="">
    <w:p w14:paraId="7EFA8289">
      <w:pPr>
        <w:pStyle w:val="14"/>
        <w:ind w:firstLine="480"/>
      </w:pPr>
      <w:r>
        <w:t>15-3-正文三级标题-段前(要求：15.60磅, 实际：0.00磅)</w:t>
      </w:r>
    </w:p>
    <w:p w14:paraId="F86FD713">
      <w:pPr>
        <w:pStyle w:val="14"/>
        <w:ind w:firstLine="480"/>
      </w:pPr>
      <w:r>
        <w:t>段后(要求：15.60磅, 实际：0.00磅)</w:t>
      </w:r>
    </w:p>
  </w:comment>
  <w:comment w:id="61" w:author="论无忧 [2]" w:date="2019-05-03T17:46:00Z" w:initials="">
    <w:p w14:paraId="C4FF2907">
      <w:pPr>
        <w:pStyle w:val="14"/>
        <w:ind w:firstLine="480"/>
      </w:pPr>
      <w:r>
        <w:t>15-3-正文三级标题-三级标题编号错误(要求:5.0.1,实际:5.1.1)</w:t>
      </w:r>
    </w:p>
  </w:comment>
  <w:comment w:id="62" w:author="论无忧 [2]" w:date="2019-05-03T17:46:00Z" w:initials="">
    <w:p w14:paraId="7FFEBEB8">
      <w:pPr>
        <w:pStyle w:val="14"/>
        <w:ind w:firstLine="480"/>
      </w:pPr>
      <w:r>
        <w:t>15-12-正文三级标题-段前(要求：15.60磅, 实际：0.00磅)</w:t>
      </w:r>
    </w:p>
    <w:p w14:paraId="D3FBB4BE">
      <w:pPr>
        <w:pStyle w:val="14"/>
        <w:ind w:firstLine="480"/>
      </w:pPr>
      <w:r>
        <w:t>段后(要求：15.60磅, 实际：0.00磅)</w:t>
      </w:r>
    </w:p>
  </w:comment>
  <w:comment w:id="63" w:author="论无忧 [2]" w:date="2019-05-03T17:46:00Z" w:initials="">
    <w:p w14:paraId="3FFEC2E6">
      <w:pPr>
        <w:pStyle w:val="14"/>
        <w:ind w:firstLine="480"/>
      </w:pPr>
      <w:r>
        <w:t>15-12-正文三级标题-三级标题编号错误(要求:5.0.2,实际:5.1.2)</w:t>
      </w:r>
    </w:p>
  </w:comment>
  <w:comment w:id="64" w:author="论无忧 [2]" w:date="2019-05-03T17:46:00Z" w:initials="">
    <w:p w14:paraId="75FB26EF">
      <w:pPr>
        <w:pStyle w:val="14"/>
        <w:ind w:firstLine="480"/>
      </w:pPr>
      <w:r>
        <w:t>15-15-正文三级标题-段前(要求：15.60磅, 实际：0.00磅)</w:t>
      </w:r>
    </w:p>
    <w:p w14:paraId="E9FF7265">
      <w:pPr>
        <w:pStyle w:val="14"/>
        <w:ind w:firstLine="480"/>
      </w:pPr>
      <w:r>
        <w:t>段后(要求：15.60磅, 实际：0.00磅)</w:t>
      </w:r>
    </w:p>
  </w:comment>
  <w:comment w:id="65" w:author="论无忧 [2]" w:date="2019-05-03T17:46:00Z" w:initials="">
    <w:p w14:paraId="77EFB181">
      <w:pPr>
        <w:pStyle w:val="14"/>
        <w:ind w:firstLine="480"/>
      </w:pPr>
      <w:r>
        <w:t>15-15-正文三级标题-三级标题编号错误(要求:5.0.3,实际:5.1.3)</w:t>
      </w:r>
    </w:p>
  </w:comment>
  <w:comment w:id="66" w:author="论无忧 [2]" w:date="2019-05-03T17:46:00Z" w:initials="">
    <w:p w14:paraId="7FFFA909">
      <w:pPr>
        <w:pStyle w:val="14"/>
        <w:ind w:firstLine="480"/>
      </w:pPr>
      <w:r>
        <w:t>15-16-正文四级标题-段前(要求：15.60磅, 实际：0.00磅)</w:t>
      </w:r>
    </w:p>
    <w:p w14:paraId="F7E36C04">
      <w:pPr>
        <w:pStyle w:val="14"/>
        <w:ind w:firstLine="480"/>
      </w:pPr>
      <w:r>
        <w:t>段后(要求：15.60磅, 实际：0.00磅)</w:t>
      </w:r>
    </w:p>
    <w:p w14:paraId="6DAB148D">
      <w:pPr>
        <w:pStyle w:val="14"/>
        <w:ind w:firstLine="480"/>
      </w:pPr>
      <w:r>
        <w:t>行距值(要求：12.00磅, 实际：18.00磅)</w:t>
      </w:r>
    </w:p>
  </w:comment>
  <w:comment w:id="67" w:author="论无忧 [2]" w:date="2019-05-03T17:46:00Z" w:initials="">
    <w:p w14:paraId="F57C3804">
      <w:pPr>
        <w:pStyle w:val="14"/>
        <w:ind w:firstLine="480"/>
      </w:pPr>
      <w:r>
        <w:t>15-16-正文四级标题-中文字体错误(要求：宋体, 实际：黑体)</w:t>
      </w:r>
    </w:p>
  </w:comment>
  <w:comment w:id="68" w:author="论无忧 [2]" w:date="2019-05-03T17:46:00Z" w:initials="">
    <w:p w14:paraId="3FFF88B7">
      <w:pPr>
        <w:pStyle w:val="14"/>
        <w:ind w:firstLine="480"/>
      </w:pPr>
      <w:r>
        <w:t>15-19-正文四级标题-段前(要求：15.60磅, 实际：0.00磅)</w:t>
      </w:r>
    </w:p>
    <w:p w14:paraId="23CDC127">
      <w:pPr>
        <w:pStyle w:val="14"/>
        <w:ind w:firstLine="480"/>
      </w:pPr>
      <w:r>
        <w:t>段后(要求：15.60磅, 实际：0.00磅)</w:t>
      </w:r>
    </w:p>
    <w:p w14:paraId="73FF3D6D">
      <w:pPr>
        <w:pStyle w:val="14"/>
        <w:ind w:firstLine="480"/>
      </w:pPr>
      <w:r>
        <w:t>行距值(要求：12.00磅, 实际：18.00磅)</w:t>
      </w:r>
    </w:p>
  </w:comment>
  <w:comment w:id="69" w:author="论无忧 [2]" w:date="2019-05-03T17:46:00Z" w:initials="">
    <w:p w14:paraId="76808147">
      <w:pPr>
        <w:pStyle w:val="14"/>
        <w:ind w:firstLine="480"/>
      </w:pPr>
      <w:r>
        <w:t>15-19-正文四级标题-中文字体错误(要求：宋体, 实际：黑体)</w:t>
      </w:r>
    </w:p>
  </w:comment>
  <w:comment w:id="70" w:author="论无忧 [2]" w:date="2019-05-03T17:46:00Z" w:initials="">
    <w:p w14:paraId="AA7F03E0">
      <w:pPr>
        <w:pStyle w:val="14"/>
        <w:ind w:firstLine="480"/>
      </w:pPr>
      <w:r>
        <w:t>15-21-正文三级标题-段前(要求：15.60磅, 实际：0.00磅)</w:t>
      </w:r>
    </w:p>
    <w:p w14:paraId="FE9D94D7">
      <w:pPr>
        <w:pStyle w:val="14"/>
        <w:ind w:firstLine="480"/>
      </w:pPr>
      <w:r>
        <w:t>段后(要求：15.60磅, 实际：0.00磅)</w:t>
      </w:r>
    </w:p>
  </w:comment>
  <w:comment w:id="71" w:author="论无忧 [2]" w:date="2019-05-03T17:46:00Z" w:initials="">
    <w:p w14:paraId="6FFF0A49">
      <w:pPr>
        <w:pStyle w:val="14"/>
        <w:ind w:firstLine="480"/>
      </w:pPr>
      <w:r>
        <w:t>15-21-正文三级标题-三级标题编号错误(要求:5.0.4,实际:5.1.4)</w:t>
      </w:r>
    </w:p>
  </w:comment>
  <w:comment w:id="72" w:author="论无忧 [2]" w:date="2019-05-03T17:46:00Z" w:initials="">
    <w:p w14:paraId="CFAF9483">
      <w:pPr>
        <w:pStyle w:val="14"/>
        <w:ind w:firstLine="480"/>
      </w:pPr>
      <w:r>
        <w:t>15-22-正文四级标题-段前(要求：15.60磅, 实际：0.00磅)</w:t>
      </w:r>
    </w:p>
    <w:p w14:paraId="BB777DD2">
      <w:pPr>
        <w:pStyle w:val="14"/>
        <w:ind w:firstLine="480"/>
      </w:pPr>
      <w:r>
        <w:t>段后(要求：15.60磅, 实际：0.00磅)</w:t>
      </w:r>
    </w:p>
    <w:p w14:paraId="F5FF3203">
      <w:pPr>
        <w:pStyle w:val="14"/>
        <w:ind w:firstLine="480"/>
      </w:pPr>
      <w:r>
        <w:t>行距值(要求：12.00磅, 实际：18.00磅)</w:t>
      </w:r>
    </w:p>
  </w:comment>
  <w:comment w:id="73" w:author="论无忧 [2]" w:date="2019-05-03T17:46:00Z" w:initials="">
    <w:p w14:paraId="EFA48419">
      <w:pPr>
        <w:pStyle w:val="14"/>
        <w:ind w:firstLine="480"/>
      </w:pPr>
      <w:r>
        <w:t>15-22-正文四级标题-中文字体错误(要求：宋体, 实际：黑体)</w:t>
      </w:r>
    </w:p>
  </w:comment>
  <w:comment w:id="74" w:author="论无忧 [2]" w:date="2019-05-03T17:46:00Z" w:initials="">
    <w:p w14:paraId="7D762325">
      <w:pPr>
        <w:pStyle w:val="14"/>
        <w:ind w:firstLine="480"/>
      </w:pPr>
      <w:r>
        <w:t>16-1-正文四级标题-段前(要求：15.60磅, 实际：0.00磅)</w:t>
      </w:r>
    </w:p>
    <w:p w14:paraId="EFAA39BF">
      <w:pPr>
        <w:pStyle w:val="14"/>
        <w:ind w:firstLine="480"/>
      </w:pPr>
      <w:r>
        <w:t>段后(要求：15.60磅, 实际：0.00磅)</w:t>
      </w:r>
    </w:p>
    <w:p w14:paraId="7FEE1485">
      <w:pPr>
        <w:pStyle w:val="14"/>
        <w:ind w:firstLine="480"/>
      </w:pPr>
      <w:r>
        <w:t>行距值(要求：12.00磅, 实际：18.00磅)</w:t>
      </w:r>
    </w:p>
  </w:comment>
  <w:comment w:id="75" w:author="论无忧 [2]" w:date="2019-05-03T17:46:00Z" w:initials="">
    <w:p w14:paraId="5EBAB452">
      <w:pPr>
        <w:pStyle w:val="14"/>
        <w:ind w:firstLine="480"/>
      </w:pPr>
      <w:r>
        <w:t>16-1-正文四级标题-中文字体错误(要求：宋体, 实际：黑体)</w:t>
      </w:r>
    </w:p>
  </w:comment>
  <w:comment w:id="76" w:author="论无忧 [2]" w:date="2019-05-03T17:46:00Z" w:initials="">
    <w:p w14:paraId="3FB90EC8">
      <w:pPr>
        <w:pStyle w:val="14"/>
        <w:ind w:firstLine="480"/>
      </w:pPr>
      <w:r>
        <w:t>16-5-正文三级标题-段前(要求：15.60磅, 实际：0.00磅)</w:t>
      </w:r>
    </w:p>
    <w:p w14:paraId="CFEF7215">
      <w:pPr>
        <w:pStyle w:val="14"/>
        <w:ind w:firstLine="480"/>
      </w:pPr>
      <w:r>
        <w:t>段后(要求：15.60磅, 实际：0.00磅)</w:t>
      </w:r>
    </w:p>
  </w:comment>
  <w:comment w:id="77" w:author="论无忧 [2]" w:date="2019-05-03T17:46:00Z" w:initials="">
    <w:p w14:paraId="FF825FD6">
      <w:pPr>
        <w:pStyle w:val="14"/>
        <w:ind w:firstLine="480"/>
      </w:pPr>
      <w:r>
        <w:t>16-5-正文三级标题-三级标题编号错误(要求:5.0.5,实际:5.1.5)</w:t>
      </w:r>
    </w:p>
  </w:comment>
  <w:comment w:id="78" w:author="论无忧 [2]" w:date="2019-05-03T17:46:00Z" w:initials="">
    <w:p w14:paraId="F11F13A0">
      <w:pPr>
        <w:pStyle w:val="14"/>
        <w:ind w:firstLine="480"/>
      </w:pPr>
      <w:r>
        <w:t>16-8-正文三级标题-段前(要求：15.60磅, 实际：0.00磅)</w:t>
      </w:r>
    </w:p>
    <w:p w14:paraId="7FB3C402">
      <w:pPr>
        <w:pStyle w:val="14"/>
        <w:ind w:firstLine="480"/>
      </w:pPr>
      <w:r>
        <w:t>段后(要求：15.60磅, 实际：0.00磅)</w:t>
      </w:r>
    </w:p>
  </w:comment>
  <w:comment w:id="79" w:author="论无忧 [2]" w:date="2019-05-03T17:46:00Z" w:initials="">
    <w:p w14:paraId="58FD8B6B">
      <w:pPr>
        <w:pStyle w:val="14"/>
        <w:ind w:firstLine="480"/>
      </w:pPr>
      <w:r>
        <w:t>16-8-正文三级标题-三级标题编号错误(要求:5.0.6,实际:5.1.6)</w:t>
      </w:r>
    </w:p>
  </w:comment>
  <w:comment w:id="80" w:author="论无忧 [2]" w:date="2019-05-03T17:46:00Z" w:initials="">
    <w:p w14:paraId="B7FDDA1A">
      <w:pPr>
        <w:pStyle w:val="14"/>
        <w:ind w:firstLine="480"/>
      </w:pPr>
      <w:r>
        <w:t>16-9-正文四级标题-段前(要求：15.60磅, 实际：0.00磅)</w:t>
      </w:r>
    </w:p>
    <w:p w14:paraId="7FFDA26F">
      <w:pPr>
        <w:pStyle w:val="14"/>
        <w:ind w:firstLine="480"/>
      </w:pPr>
      <w:r>
        <w:t>段后(要求：15.60磅, 实际：0.00磅)</w:t>
      </w:r>
    </w:p>
    <w:p w14:paraId="655362E4">
      <w:pPr>
        <w:pStyle w:val="14"/>
        <w:ind w:firstLine="480"/>
      </w:pPr>
      <w:r>
        <w:t>行距值(要求：12.00磅, 实际：18.00磅)</w:t>
      </w:r>
    </w:p>
  </w:comment>
  <w:comment w:id="81" w:author="论无忧 [2]" w:date="2019-05-03T17:46:00Z" w:initials="">
    <w:p w14:paraId="DFF72A10">
      <w:pPr>
        <w:pStyle w:val="14"/>
        <w:ind w:firstLine="480"/>
      </w:pPr>
      <w:r>
        <w:t>16-9-正文四级标题-中文字体错误(要求：宋体, 实际：黑体)</w:t>
      </w:r>
    </w:p>
  </w:comment>
  <w:comment w:id="82" w:author="论无忧 [2]" w:date="2019-05-03T17:46:00Z" w:initials="">
    <w:p w14:paraId="EF6B1079">
      <w:pPr>
        <w:pStyle w:val="14"/>
        <w:ind w:firstLine="480"/>
      </w:pPr>
      <w:r>
        <w:t>16-12-正文四级标题-段前(要求：15.60磅, 实际：0.00磅)</w:t>
      </w:r>
    </w:p>
    <w:p w14:paraId="77DE786B">
      <w:pPr>
        <w:pStyle w:val="14"/>
        <w:ind w:firstLine="480"/>
      </w:pPr>
      <w:r>
        <w:t>段后(要求：15.60磅, 实际：0.00磅)</w:t>
      </w:r>
    </w:p>
    <w:p w14:paraId="FB2FDB4C">
      <w:pPr>
        <w:pStyle w:val="14"/>
        <w:ind w:firstLine="480"/>
      </w:pPr>
      <w:r>
        <w:t>行距值(要求：12.00磅, 实际：18.00磅)</w:t>
      </w:r>
    </w:p>
  </w:comment>
  <w:comment w:id="83" w:author="论无忧 [2]" w:date="2019-05-03T17:46:00Z" w:initials="">
    <w:p w14:paraId="FFDBC2C8">
      <w:pPr>
        <w:pStyle w:val="14"/>
        <w:ind w:firstLine="480"/>
      </w:pPr>
      <w:r>
        <w:t>16-12-正文四级标题-中文字体错误(要求：宋体, 实际：黑体)</w:t>
      </w:r>
    </w:p>
  </w:comment>
  <w:comment w:id="84" w:author="论无忧 [2]" w:date="2019-05-03T17:46:00Z" w:initials="">
    <w:p w14:paraId="7F9E0076">
      <w:pPr>
        <w:pStyle w:val="14"/>
        <w:ind w:firstLine="480"/>
      </w:pPr>
      <w:r>
        <w:t>16-17-正文三级标题-段前(要求：15.60磅, 实际：0.00磅)</w:t>
      </w:r>
    </w:p>
    <w:p w14:paraId="5FBE3C5B">
      <w:pPr>
        <w:pStyle w:val="14"/>
        <w:ind w:firstLine="480"/>
      </w:pPr>
      <w:r>
        <w:t>段后(要求：15.60磅, 实际：0.00磅)</w:t>
      </w:r>
    </w:p>
  </w:comment>
  <w:comment w:id="85" w:author="论无忧 [2]" w:date="2019-05-03T17:46:00Z" w:initials="">
    <w:p w14:paraId="EEF6B423">
      <w:pPr>
        <w:pStyle w:val="14"/>
        <w:ind w:firstLine="480"/>
      </w:pPr>
      <w:r>
        <w:t>16-17-正文三级标题-三级标题编号错误(要求:5.0.7,实际:5.1.7)</w:t>
      </w:r>
    </w:p>
  </w:comment>
  <w:comment w:id="86" w:author="论无忧 [2]" w:date="2019-05-03T17:46:00Z" w:initials="">
    <w:p w14:paraId="3FF9DF2E">
      <w:pPr>
        <w:pStyle w:val="14"/>
        <w:ind w:firstLine="480"/>
      </w:pPr>
      <w:r>
        <w:t>16-21-正文三级标题-段前(要求：15.60磅, 实际：0.00磅)</w:t>
      </w:r>
    </w:p>
    <w:p w14:paraId="FEFF5DF2">
      <w:pPr>
        <w:pStyle w:val="14"/>
        <w:ind w:firstLine="480"/>
      </w:pPr>
      <w:r>
        <w:t>段后(要求：15.60磅, 实际：0.00磅)</w:t>
      </w:r>
    </w:p>
  </w:comment>
  <w:comment w:id="87" w:author="论无忧 [2]" w:date="2019-05-03T17:46:00Z" w:initials="">
    <w:p w14:paraId="2BF7F516">
      <w:pPr>
        <w:pStyle w:val="14"/>
        <w:ind w:firstLine="480"/>
      </w:pPr>
      <w:r>
        <w:t>16-21-正文三级标题-三级标题编号错误(要求:5.0.8,实际:5.2.1)</w:t>
      </w:r>
    </w:p>
  </w:comment>
  <w:comment w:id="88" w:author="论无忧 [2]" w:date="2019-05-03T17:46:00Z" w:initials="">
    <w:p w14:paraId="A9DA0A4F">
      <w:pPr>
        <w:pStyle w:val="14"/>
        <w:ind w:firstLine="480"/>
      </w:pPr>
      <w:r>
        <w:t>16-23-正文三级标题-段前(要求：15.60磅, 实际：0.00磅)</w:t>
      </w:r>
    </w:p>
    <w:p w14:paraId="EC7B7ACE">
      <w:pPr>
        <w:pStyle w:val="14"/>
        <w:ind w:firstLine="480"/>
      </w:pPr>
      <w:r>
        <w:t>段后(要求：15.60磅, 实际：0.00磅)</w:t>
      </w:r>
    </w:p>
  </w:comment>
  <w:comment w:id="89" w:author="论无忧 [2]" w:date="2019-05-03T17:46:00Z" w:initials="">
    <w:p w14:paraId="1FFF1636">
      <w:pPr>
        <w:pStyle w:val="14"/>
        <w:ind w:firstLine="480"/>
      </w:pPr>
      <w:r>
        <w:t>16-23-正文三级标题-三级标题编号错误(要求:5.0.9,实际:5.2.2)</w:t>
      </w:r>
    </w:p>
  </w:comment>
  <w:comment w:id="90" w:author="论无忧 [2]" w:date="2019-05-03T17:46:00Z" w:initials="">
    <w:p w14:paraId="7B5E5307">
      <w:pPr>
        <w:pStyle w:val="14"/>
        <w:ind w:firstLine="480"/>
      </w:pPr>
      <w:r>
        <w:t>17-4-正文三级标题-段前(要求：15.60磅, 实际：0.00磅)</w:t>
      </w:r>
    </w:p>
    <w:p w14:paraId="7D373D7F">
      <w:pPr>
        <w:pStyle w:val="14"/>
        <w:ind w:firstLine="480"/>
      </w:pPr>
      <w:r>
        <w:t>段后(要求：15.60磅, 实际：0.00磅)</w:t>
      </w:r>
    </w:p>
  </w:comment>
  <w:comment w:id="91" w:author="论无忧 [2]" w:date="2019-05-03T17:46:00Z" w:initials="">
    <w:p w14:paraId="5FFE0E01">
      <w:pPr>
        <w:pStyle w:val="14"/>
        <w:ind w:firstLine="480"/>
      </w:pPr>
      <w:r>
        <w:t>17-4-正文三级标题-三级标题编号错误(要求:5.0.10,实际:5.2.3)</w:t>
      </w:r>
    </w:p>
  </w:comment>
  <w:comment w:id="92" w:author="论无忧 [2]" w:date="2019-05-03T17:46:00Z" w:initials="">
    <w:p w14:paraId="F7ED2B41">
      <w:pPr>
        <w:pStyle w:val="14"/>
        <w:ind w:firstLine="480"/>
      </w:pPr>
      <w:r>
        <w:t>17-7-正文三级标题-段前(要求：15.60磅, 实际：0.00磅)</w:t>
      </w:r>
    </w:p>
    <w:p w14:paraId="67CF8196">
      <w:pPr>
        <w:pStyle w:val="14"/>
        <w:ind w:firstLine="480"/>
      </w:pPr>
      <w:r>
        <w:t>段后(要求：15.60磅, 实际：0.00磅)</w:t>
      </w:r>
    </w:p>
  </w:comment>
  <w:comment w:id="93" w:author="论无忧 [2]" w:date="2019-05-03T17:46:00Z" w:initials="">
    <w:p w14:paraId="4CFF3897">
      <w:pPr>
        <w:pStyle w:val="14"/>
        <w:ind w:firstLine="480"/>
      </w:pPr>
      <w:r>
        <w:t>17-7-正文三级标题-三级标题编号错误(要求:5.0.11,实际:5.3.1)</w:t>
      </w:r>
    </w:p>
  </w:comment>
  <w:comment w:id="94" w:author="论无忧 [2]" w:date="2019-05-03T17:46:00Z" w:initials="">
    <w:p w14:paraId="399EF65E">
      <w:pPr>
        <w:pStyle w:val="14"/>
        <w:ind w:firstLine="480"/>
      </w:pPr>
      <w:r>
        <w:t>17-8-正文四级标题-段前(要求：15.60磅, 实际：0.00磅)</w:t>
      </w:r>
    </w:p>
    <w:p w14:paraId="7FBBBB79">
      <w:pPr>
        <w:pStyle w:val="14"/>
        <w:ind w:firstLine="480"/>
      </w:pPr>
      <w:r>
        <w:t>段后(要求：15.60磅, 实际：0.00磅)</w:t>
      </w:r>
    </w:p>
    <w:p w14:paraId="7FBF484C">
      <w:pPr>
        <w:pStyle w:val="14"/>
        <w:ind w:firstLine="480"/>
      </w:pPr>
      <w:r>
        <w:t>行距值(要求：12.00磅, 实际：18.00磅)</w:t>
      </w:r>
    </w:p>
  </w:comment>
  <w:comment w:id="95" w:author="论无忧 [2]" w:date="2019-05-03T17:46:00Z" w:initials="">
    <w:p w14:paraId="6F7EE12A">
      <w:pPr>
        <w:pStyle w:val="14"/>
        <w:ind w:firstLine="480"/>
      </w:pPr>
      <w:r>
        <w:t>17-8-正文四级标题-中文字体错误(要求：宋体, 实际：黑体)</w:t>
      </w:r>
    </w:p>
  </w:comment>
  <w:comment w:id="96" w:author="论无忧 [2]" w:date="2019-05-03T17:46:00Z" w:initials="">
    <w:p w14:paraId="3F7D8396">
      <w:pPr>
        <w:pStyle w:val="14"/>
        <w:ind w:firstLine="480"/>
      </w:pPr>
      <w:r>
        <w:t>17-10-正文四级标题-段前(要求：15.60磅, 实际：0.00磅)</w:t>
      </w:r>
    </w:p>
    <w:p w14:paraId="7BEF1A49">
      <w:pPr>
        <w:pStyle w:val="14"/>
        <w:ind w:firstLine="480"/>
      </w:pPr>
      <w:r>
        <w:t>段后(要求：15.60磅, 实际：0.00磅)</w:t>
      </w:r>
    </w:p>
    <w:p w14:paraId="76F86111">
      <w:pPr>
        <w:pStyle w:val="14"/>
        <w:ind w:firstLine="480"/>
      </w:pPr>
      <w:r>
        <w:t>行距值(要求：12.00磅, 实际：18.00磅)</w:t>
      </w:r>
    </w:p>
  </w:comment>
  <w:comment w:id="97" w:author="论无忧 [2]" w:date="2019-05-03T17:46:00Z" w:initials="">
    <w:p w14:paraId="FFFFF92F">
      <w:pPr>
        <w:pStyle w:val="14"/>
        <w:ind w:firstLine="480"/>
      </w:pPr>
      <w:r>
        <w:t>17-12-正文四级标题-段前(要求：15.60磅, 实际：0.00磅)</w:t>
      </w:r>
    </w:p>
    <w:p w14:paraId="6FF50902">
      <w:pPr>
        <w:pStyle w:val="14"/>
        <w:ind w:firstLine="480"/>
      </w:pPr>
      <w:r>
        <w:t>段后(要求：15.60磅, 实际：0.00磅)</w:t>
      </w:r>
    </w:p>
    <w:p w14:paraId="5C6FF91D">
      <w:pPr>
        <w:pStyle w:val="14"/>
        <w:ind w:firstLine="480"/>
      </w:pPr>
      <w:r>
        <w:t>行距值(要求：12.00磅, 实际：18.00磅)</w:t>
      </w:r>
    </w:p>
  </w:comment>
  <w:comment w:id="98" w:author="论无忧 [2]" w:date="2019-05-03T17:46:00Z" w:initials="">
    <w:p w14:paraId="3F9D8880">
      <w:pPr>
        <w:pStyle w:val="14"/>
        <w:ind w:firstLine="480"/>
      </w:pPr>
      <w:r>
        <w:t>17-14-正文四级标题-段前(要求：15.60磅, 实际：0.00磅)</w:t>
      </w:r>
    </w:p>
    <w:p w14:paraId="96A5D920">
      <w:pPr>
        <w:pStyle w:val="14"/>
        <w:ind w:firstLine="480"/>
      </w:pPr>
      <w:r>
        <w:t>段后(要求：15.60磅, 实际：0.00磅)</w:t>
      </w:r>
    </w:p>
    <w:p w14:paraId="6E6F8494">
      <w:pPr>
        <w:pStyle w:val="14"/>
        <w:ind w:firstLine="480"/>
      </w:pPr>
      <w:r>
        <w:t>行距值(要求：12.00磅, 实际：18.00磅)</w:t>
      </w:r>
    </w:p>
  </w:comment>
  <w:comment w:id="99" w:author="论无忧 [2]" w:date="2019-05-03T17:46:00Z" w:initials="">
    <w:p w14:paraId="7E6A1CEE">
      <w:pPr>
        <w:pStyle w:val="14"/>
        <w:ind w:firstLine="480"/>
      </w:pPr>
      <w:r>
        <w:t>17-16-正文四级标题-段前(要求：15.60磅, 实际：0.00磅)</w:t>
      </w:r>
    </w:p>
    <w:p w14:paraId="77870AEE">
      <w:pPr>
        <w:pStyle w:val="14"/>
        <w:ind w:firstLine="480"/>
      </w:pPr>
      <w:r>
        <w:t>段后(要求：15.60磅, 实际：0.00磅)</w:t>
      </w:r>
    </w:p>
    <w:p w14:paraId="235D4A89">
      <w:pPr>
        <w:pStyle w:val="14"/>
        <w:ind w:firstLine="480"/>
      </w:pPr>
      <w:r>
        <w:t>行距值(要求：12.00磅, 实际：18.00磅)</w:t>
      </w:r>
    </w:p>
  </w:comment>
  <w:comment w:id="100" w:author="论无忧 [2]" w:date="2019-05-03T17:46:00Z" w:initials="">
    <w:p w14:paraId="6EC38E94">
      <w:pPr>
        <w:pStyle w:val="14"/>
        <w:ind w:firstLine="480"/>
      </w:pPr>
      <w:r>
        <w:t>17-18-正文三级标题-段前(要求：15.60磅, 实际：0.00磅)</w:t>
      </w:r>
    </w:p>
    <w:p w14:paraId="FEED3407">
      <w:pPr>
        <w:pStyle w:val="14"/>
        <w:ind w:firstLine="480"/>
      </w:pPr>
      <w:r>
        <w:t>段后(要求：15.60磅, 实际：0.00磅)</w:t>
      </w:r>
    </w:p>
  </w:comment>
  <w:comment w:id="101" w:author="论无忧 [2]" w:date="2019-05-03T17:46:00Z" w:initials="">
    <w:p w14:paraId="577F75A0">
      <w:pPr>
        <w:pStyle w:val="14"/>
        <w:ind w:firstLine="480"/>
      </w:pPr>
      <w:r>
        <w:t>17-18-正文三级标题-三级标题编号错误(要求:5.0.12,实际:5.3.2)</w:t>
      </w:r>
    </w:p>
  </w:comment>
  <w:comment w:id="102" w:author="论无忧 [2]" w:date="2019-05-03T17:46:00Z" w:initials="">
    <w:p w14:paraId="FD77FE5B">
      <w:pPr>
        <w:pStyle w:val="14"/>
        <w:ind w:firstLine="480"/>
      </w:pPr>
      <w:r>
        <w:t>18-1-正文一级标题-段前(要求：15.60磅, 实际：0.00磅)</w:t>
      </w:r>
    </w:p>
    <w:p w14:paraId="3BBE544E">
      <w:pPr>
        <w:pStyle w:val="14"/>
        <w:ind w:firstLine="480"/>
      </w:pPr>
      <w:r>
        <w:t>段后(要求：15.60磅, 实际：0.00磅)</w:t>
      </w:r>
    </w:p>
  </w:comment>
  <w:comment w:id="103" w:author="论无忧 [2]" w:date="2019-05-03T17:46:00Z" w:initials="">
    <w:p w14:paraId="FD6A71E3">
      <w:pPr>
        <w:pStyle w:val="14"/>
        <w:ind w:firstLine="480"/>
      </w:pPr>
      <w:r>
        <w:t>18-4-图题-缩进（要求：首行缩进2.00个字符, 实际：首行缩进0.00字符）</w:t>
      </w:r>
    </w:p>
  </w:comment>
  <w:comment w:id="104" w:author="论无忧 [2]" w:date="2019-05-03T17:46:00Z" w:initials="">
    <w:p w14:paraId="6FFE3D3C">
      <w:pPr>
        <w:pStyle w:val="14"/>
        <w:ind w:firstLine="480"/>
      </w:pPr>
      <w:r>
        <w:t>18-4-图题-字号错误(要求：五号, 实际：小四)</w:t>
      </w:r>
    </w:p>
  </w:comment>
  <w:comment w:id="105" w:author="论无忧 [2]" w:date="2019-05-03T17:46:00Z" w:initials="">
    <w:p w14:paraId="467F913F">
      <w:pPr>
        <w:pStyle w:val="14"/>
        <w:ind w:firstLine="480"/>
      </w:pPr>
      <w:r>
        <w:t>18-6-图题-缩进（要求：首行缩进2.00个字符, 实际：首行缩进0.00字符）</w:t>
      </w:r>
    </w:p>
  </w:comment>
  <w:comment w:id="106" w:author="论无忧 [2]" w:date="2019-05-03T17:46:00Z" w:initials="">
    <w:p w14:paraId="AFFE7A78">
      <w:pPr>
        <w:pStyle w:val="14"/>
        <w:ind w:firstLine="480"/>
      </w:pPr>
      <w:r>
        <w:t>18-6-图题-字号错误(要求：五号, 实际：小四)</w:t>
      </w:r>
    </w:p>
  </w:comment>
  <w:comment w:id="107" w:author="论无忧 [2]" w:date="2019-05-03T17:46:00Z" w:initials="">
    <w:p w14:paraId="07FEA247">
      <w:pPr>
        <w:pStyle w:val="14"/>
        <w:ind w:firstLine="480"/>
      </w:pPr>
      <w:r>
        <w:t>18-8-图题-缩进（要求：首行缩进2.00个字符, 实际：首行缩进0.00字符）</w:t>
      </w:r>
    </w:p>
  </w:comment>
  <w:comment w:id="108" w:author="论无忧 [2]" w:date="2019-05-03T17:46:00Z" w:initials="">
    <w:p w14:paraId="7F6EC0F8">
      <w:pPr>
        <w:pStyle w:val="14"/>
        <w:ind w:firstLine="480"/>
      </w:pPr>
      <w:r>
        <w:t>18-8-图题-字号错误(要求：五号, 实际：小四)</w:t>
      </w:r>
    </w:p>
  </w:comment>
  <w:comment w:id="109" w:author="论无忧 [2]" w:date="2019-05-03T17:46:00Z" w:initials="">
    <w:p w14:paraId="5DAF9979">
      <w:pPr>
        <w:pStyle w:val="14"/>
        <w:ind w:firstLine="480"/>
      </w:pPr>
      <w:r>
        <w:t>19-2-正文三级标题-段前(要求：15.60磅, 实际：0.00磅)</w:t>
      </w:r>
    </w:p>
    <w:p w14:paraId="B66D7FC9">
      <w:pPr>
        <w:pStyle w:val="14"/>
        <w:ind w:firstLine="480"/>
      </w:pPr>
      <w:r>
        <w:t>段后(要求：15.60磅, 实际：0.00磅)</w:t>
      </w:r>
    </w:p>
  </w:comment>
  <w:comment w:id="110" w:author="论无忧 [2]" w:date="2019-05-03T17:46:00Z" w:initials="">
    <w:p w14:paraId="BEB94BB7">
      <w:pPr>
        <w:pStyle w:val="14"/>
        <w:ind w:firstLine="480"/>
      </w:pPr>
      <w:r>
        <w:t>19-2-正文三级标题-三级标题编号错误(要求:6.0.1,实际:6.2.1)</w:t>
      </w:r>
    </w:p>
  </w:comment>
  <w:comment w:id="111" w:author="论无忧 [2]" w:date="2019-05-03T17:46:00Z" w:initials="">
    <w:p w14:paraId="DE650BEE">
      <w:pPr>
        <w:pStyle w:val="14"/>
        <w:ind w:firstLine="480"/>
      </w:pPr>
      <w:r>
        <w:t>19-3-正文四级标题-段前(要求：15.60磅, 实际：0.00磅)</w:t>
      </w:r>
    </w:p>
    <w:p w14:paraId="BB8A8C05">
      <w:pPr>
        <w:pStyle w:val="14"/>
        <w:ind w:firstLine="480"/>
      </w:pPr>
      <w:r>
        <w:t>段后(要求：15.60磅, 实际：0.00磅)</w:t>
      </w:r>
    </w:p>
    <w:p w14:paraId="D7CF9C43">
      <w:pPr>
        <w:pStyle w:val="14"/>
        <w:ind w:firstLine="480"/>
      </w:pPr>
      <w:r>
        <w:t>行距值(要求：12.00磅, 实际：18.00磅)</w:t>
      </w:r>
    </w:p>
  </w:comment>
  <w:comment w:id="112" w:author="论无忧 [2]" w:date="2019-05-03T17:46:00Z" w:initials="">
    <w:p w14:paraId="39E37162">
      <w:pPr>
        <w:pStyle w:val="14"/>
        <w:ind w:firstLine="480"/>
      </w:pPr>
      <w:r>
        <w:t>19-5-图题-缩进（要求：首行缩进2.00个字符, 实际：首行缩进0.00字符）</w:t>
      </w:r>
    </w:p>
  </w:comment>
  <w:comment w:id="113" w:author="论无忧 [2]" w:date="2019-05-03T17:46:00Z" w:initials="">
    <w:p w14:paraId="6FBFD53D">
      <w:pPr>
        <w:pStyle w:val="14"/>
        <w:ind w:firstLine="480"/>
      </w:pPr>
      <w:r>
        <w:t>19-5-图题-字号错误(要求：五号, 实际：小四)</w:t>
      </w:r>
    </w:p>
  </w:comment>
  <w:comment w:id="114" w:author="论无忧 [2]" w:date="2019-05-03T17:46:00Z" w:initials="">
    <w:p w14:paraId="6BEC0B1A">
      <w:pPr>
        <w:pStyle w:val="14"/>
        <w:ind w:firstLine="480"/>
      </w:pPr>
      <w:r>
        <w:t>19-6-正文四级标题-段前(要求：15.60磅, 实际：0.00磅)</w:t>
      </w:r>
    </w:p>
    <w:p w14:paraId="7EFF8861">
      <w:pPr>
        <w:pStyle w:val="14"/>
        <w:ind w:firstLine="480"/>
      </w:pPr>
      <w:r>
        <w:t>段后(要求：15.60磅, 实际：0.00磅)</w:t>
      </w:r>
    </w:p>
    <w:p w14:paraId="FD9EDEEC">
      <w:pPr>
        <w:pStyle w:val="14"/>
        <w:ind w:firstLine="480"/>
      </w:pPr>
      <w:r>
        <w:t>行距值(要求：12.00磅, 实际：18.00磅)</w:t>
      </w:r>
    </w:p>
  </w:comment>
  <w:comment w:id="115" w:author="论无忧 [2]" w:date="2019-05-03T17:46:00Z" w:initials="">
    <w:p w14:paraId="776BE810">
      <w:pPr>
        <w:pStyle w:val="14"/>
        <w:ind w:firstLine="480"/>
      </w:pPr>
      <w:r>
        <w:t>19-8-图题-缩进（要求：首行缩进2.00个字符, 实际：首行缩进0.00字符）</w:t>
      </w:r>
    </w:p>
  </w:comment>
  <w:comment w:id="116" w:author="论无忧 [2]" w:date="2019-05-03T17:46:00Z" w:initials="">
    <w:p w14:paraId="72A90BDC">
      <w:pPr>
        <w:pStyle w:val="14"/>
        <w:ind w:firstLine="480"/>
      </w:pPr>
      <w:r>
        <w:t>19-8-图题-字号错误(要求：五号, 实际：小四)</w:t>
      </w:r>
    </w:p>
  </w:comment>
  <w:comment w:id="117" w:author="论无忧 [2]" w:date="2019-05-03T17:46:00Z" w:initials="">
    <w:p w14:paraId="AF6EFA88">
      <w:pPr>
        <w:pStyle w:val="14"/>
        <w:ind w:firstLine="480"/>
      </w:pPr>
      <w:r>
        <w:t>19-9-正文三级标题-段前(要求：15.60磅, 实际：0.00磅)</w:t>
      </w:r>
    </w:p>
    <w:p w14:paraId="BFF66580">
      <w:pPr>
        <w:pStyle w:val="14"/>
        <w:ind w:firstLine="480"/>
      </w:pPr>
      <w:r>
        <w:t>段后(要求：15.60磅, 实际：0.00磅)</w:t>
      </w:r>
    </w:p>
  </w:comment>
  <w:comment w:id="118" w:author="论无忧 [2]" w:date="2019-05-03T17:46:00Z" w:initials="">
    <w:p w14:paraId="FFFB298C">
      <w:pPr>
        <w:pStyle w:val="14"/>
        <w:ind w:firstLine="480"/>
      </w:pPr>
      <w:r>
        <w:t>19-9-正文三级标题-三级标题编号错误(要求:6.0.2,实际:6.2.2)</w:t>
      </w:r>
    </w:p>
  </w:comment>
  <w:comment w:id="119" w:author="论无忧 [2]" w:date="2019-05-03T17:46:00Z" w:initials="">
    <w:p w14:paraId="E95D010D">
      <w:pPr>
        <w:pStyle w:val="14"/>
        <w:ind w:firstLine="480"/>
      </w:pPr>
      <w:r>
        <w:t>19-11-图题-缩进（要求：首行缩进2.00个字符, 实际：首行缩进0.00字符）</w:t>
      </w:r>
    </w:p>
  </w:comment>
  <w:comment w:id="120" w:author="论无忧 [2]" w:date="2019-05-03T17:46:00Z" w:initials="">
    <w:p w14:paraId="5FFDB561">
      <w:pPr>
        <w:pStyle w:val="14"/>
        <w:ind w:firstLine="480"/>
      </w:pPr>
      <w:r>
        <w:t>19-11-图题-字号错误(要求：五号, 实际：小四)</w:t>
      </w:r>
    </w:p>
  </w:comment>
  <w:comment w:id="121" w:author="论无忧 [2]" w:date="2019-05-03T17:46:00Z" w:initials="">
    <w:p w14:paraId="C3FF340D">
      <w:pPr>
        <w:pStyle w:val="14"/>
        <w:ind w:firstLine="480"/>
      </w:pPr>
      <w:r>
        <w:t>20-1-正文三级标题-段前(要求：15.60磅, 实际：0.00磅)</w:t>
      </w:r>
    </w:p>
    <w:p w14:paraId="EABBE304">
      <w:pPr>
        <w:pStyle w:val="14"/>
        <w:ind w:firstLine="480"/>
      </w:pPr>
      <w:r>
        <w:t>段后(要求：15.60磅, 实际：0.00磅)</w:t>
      </w:r>
    </w:p>
  </w:comment>
  <w:comment w:id="122" w:author="论无忧 [2]" w:date="2019-05-03T17:46:00Z" w:initials="">
    <w:p w14:paraId="7F485BD1">
      <w:pPr>
        <w:pStyle w:val="14"/>
        <w:ind w:firstLine="480"/>
      </w:pPr>
      <w:r>
        <w:t>20-1-正文三级标题-三级标题编号错误(要求:6.0.3,实际:6.2.3)</w:t>
      </w:r>
    </w:p>
  </w:comment>
  <w:comment w:id="123" w:author="论无忧 [2]" w:date="2019-05-03T17:46:00Z" w:initials="">
    <w:p w14:paraId="CD7D801E">
      <w:pPr>
        <w:pStyle w:val="14"/>
        <w:ind w:firstLine="480"/>
      </w:pPr>
      <w:r>
        <w:t>20-3-图题-缩进（要求：首行缩进2.00个字符, 实际：首行缩进0.00字符）</w:t>
      </w:r>
    </w:p>
  </w:comment>
  <w:comment w:id="124" w:author="论无忧 [2]" w:date="2019-05-03T17:46:00Z" w:initials="">
    <w:p w14:paraId="75FE912B">
      <w:pPr>
        <w:pStyle w:val="14"/>
        <w:ind w:firstLine="480"/>
      </w:pPr>
      <w:r>
        <w:t>20-3-图题-字号错误(要求：五号, 实际：小四)</w:t>
      </w:r>
    </w:p>
  </w:comment>
  <w:comment w:id="125" w:author="论无忧 [2]" w:date="2019-05-03T17:46:00Z" w:initials="">
    <w:p w14:paraId="DFFF3CF1">
      <w:pPr>
        <w:pStyle w:val="14"/>
        <w:ind w:firstLine="480"/>
      </w:pPr>
      <w:r>
        <w:t>20-4-正文三级标题-段前(要求：15.60磅, 实际：0.00磅)</w:t>
      </w:r>
    </w:p>
    <w:p w14:paraId="FF5F7EE8">
      <w:pPr>
        <w:pStyle w:val="14"/>
        <w:ind w:firstLine="480"/>
      </w:pPr>
      <w:r>
        <w:t>段后(要求：15.60磅, 实际：0.00磅)</w:t>
      </w:r>
    </w:p>
  </w:comment>
  <w:comment w:id="126" w:author="论无忧 [2]" w:date="2019-05-03T17:46:00Z" w:initials="">
    <w:p w14:paraId="5FD51943">
      <w:pPr>
        <w:pStyle w:val="14"/>
        <w:ind w:firstLine="480"/>
      </w:pPr>
      <w:r>
        <w:t>20-4-正文三级标题-三级标题编号错误(要求:6.0.4,实际:6.2.4)</w:t>
      </w:r>
    </w:p>
  </w:comment>
  <w:comment w:id="127" w:author="论无忧 [2]" w:date="2019-05-03T17:46:00Z" w:initials="">
    <w:p w14:paraId="4FF78AF1">
      <w:pPr>
        <w:pStyle w:val="14"/>
        <w:ind w:firstLine="480"/>
      </w:pPr>
      <w:r>
        <w:t>20-6-图题-缩进（要求：首行缩进2.00个字符, 实际：首行缩进0.00字符）</w:t>
      </w:r>
    </w:p>
  </w:comment>
  <w:comment w:id="128" w:author="论无忧 [2]" w:date="2019-05-03T17:46:00Z" w:initials="">
    <w:p w14:paraId="B6EFCDFF">
      <w:pPr>
        <w:pStyle w:val="14"/>
        <w:ind w:firstLine="480"/>
      </w:pPr>
      <w:r>
        <w:t>20-6-图题-字号错误(要求：五号, 实际：小四)</w:t>
      </w:r>
    </w:p>
  </w:comment>
  <w:comment w:id="129" w:author="论无忧 [2]" w:date="2019-05-03T17:46:00Z" w:initials="">
    <w:p w14:paraId="CA9763DB">
      <w:pPr>
        <w:pStyle w:val="14"/>
        <w:ind w:firstLine="480"/>
      </w:pPr>
      <w:r>
        <w:t>21-1-正文一级标题-段前(要求：15.60磅, 实际：0.00磅)</w:t>
      </w:r>
    </w:p>
    <w:p w14:paraId="FF7F44F1">
      <w:pPr>
        <w:pStyle w:val="14"/>
        <w:ind w:firstLine="480"/>
      </w:pPr>
      <w:r>
        <w:t>段后(要求：15.60磅, 实际：0.00磅)</w:t>
      </w:r>
    </w:p>
  </w:comment>
  <w:comment w:id="130" w:author="论无忧 [2]" w:date="2019-05-03T17:46:00Z" w:initials="">
    <w:p w14:paraId="7FFF8408">
      <w:pPr>
        <w:pStyle w:val="14"/>
        <w:ind w:firstLine="480"/>
      </w:pPr>
      <w:r>
        <w:t>22-1-致谢一级标题-段前(要求：15.60磅, 实际：0.00磅)</w:t>
      </w:r>
    </w:p>
    <w:p w14:paraId="EFBFC854">
      <w:pPr>
        <w:pStyle w:val="14"/>
        <w:ind w:firstLine="480"/>
      </w:pPr>
      <w:r>
        <w:t>段后(要求：15.60磅, 实际：0.00磅)</w:t>
      </w:r>
    </w:p>
  </w:comment>
  <w:comment w:id="131" w:author="论无忧 [2]" w:date="2019-05-03T17:46:00Z" w:initials="">
    <w:p w14:paraId="7DF717D3">
      <w:pPr>
        <w:pStyle w:val="14"/>
        <w:ind w:firstLine="480"/>
      </w:pPr>
      <w:r>
        <w:t>23-1-参考文献一级标题-段前(要求：15.60磅, 实际：0.00磅)</w:t>
      </w:r>
    </w:p>
    <w:p w14:paraId="6FE4D1D9">
      <w:pPr>
        <w:pStyle w:val="14"/>
        <w:ind w:firstLine="480"/>
      </w:pPr>
      <w:r>
        <w:t>段后(要求：15.60磅, 实际：0.00磅)</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BFB5B282" w15:done="0"/>
  <w15:commentEx w15:paraId="6FBF0B26" w15:done="0"/>
  <w15:commentEx w15:paraId="3FDA45E2" w15:done="0"/>
  <w15:commentEx w15:paraId="7F7D218B" w15:done="0"/>
  <w15:commentEx w15:paraId="6D6F8278" w15:done="0"/>
  <w15:commentEx w15:paraId="B6FEEB4C" w15:done="0"/>
  <w15:commentEx w15:paraId="D6EF95C0" w15:done="0"/>
  <w15:commentEx w15:paraId="AFDF4959" w15:done="0"/>
  <w15:commentEx w15:paraId="6F7DD836" w15:done="0"/>
  <w15:commentEx w15:paraId="BAFBD314" w15:done="0"/>
  <w15:commentEx w15:paraId="05CB0450" w15:done="0"/>
  <w15:commentEx w15:paraId="3DEE9C7C" w15:done="0"/>
  <w15:commentEx w15:paraId="D7FB4630" w15:done="0"/>
  <w15:commentEx w15:paraId="7FBBDED4" w15:done="0"/>
  <w15:commentEx w15:paraId="C8B94142" w15:done="0"/>
  <w15:commentEx w15:paraId="3E8E3EDD" w15:done="0"/>
  <w15:commentEx w15:paraId="CAFD0485" w15:done="0"/>
  <w15:commentEx w15:paraId="5FDF768B" w15:done="0"/>
  <w15:commentEx w15:paraId="5EEB4BD1" w15:done="0"/>
  <w15:commentEx w15:paraId="5FED5957" w15:done="0"/>
  <w15:commentEx w15:paraId="DFFFB3A1" w15:done="0"/>
  <w15:commentEx w15:paraId="5F9F58B8" w15:done="0"/>
  <w15:commentEx w15:paraId="3D7F327C" w15:done="0"/>
  <w15:commentEx w15:paraId="11F11444" w15:done="0"/>
  <w15:commentEx w15:paraId="FFDB22DF" w15:done="0"/>
  <w15:commentEx w15:paraId="C67902D9" w15:done="0"/>
  <w15:commentEx w15:paraId="3F7F01C1" w15:done="0"/>
  <w15:commentEx w15:paraId="5F5B553E" w15:done="0"/>
  <w15:commentEx w15:paraId="AD1F663C" w15:done="0"/>
  <w15:commentEx w15:paraId="6D2BBFF4" w15:done="0"/>
  <w15:commentEx w15:paraId="7FB51308" w15:done="0"/>
  <w15:commentEx w15:paraId="F1FBC3B3" w15:done="0"/>
  <w15:commentEx w15:paraId="F66FAD4A" w15:done="0"/>
  <w15:commentEx w15:paraId="BDD3077F" w15:done="0"/>
  <w15:commentEx w15:paraId="2F7ED403" w15:done="0"/>
  <w15:commentEx w15:paraId="BF7F8C1B" w15:done="0"/>
  <w15:commentEx w15:paraId="EFFF2D21" w15:done="0"/>
  <w15:commentEx w15:paraId="EF5B0629" w15:done="0"/>
  <w15:commentEx w15:paraId="7C7DC0E3" w15:done="0"/>
  <w15:commentEx w15:paraId="77B98B22" w15:done="0"/>
  <w15:commentEx w15:paraId="7F5E2BF9" w15:done="0"/>
  <w15:commentEx w15:paraId="3F2B41D3" w15:done="0"/>
  <w15:commentEx w15:paraId="6DF1BEAC" w15:done="0"/>
  <w15:commentEx w15:paraId="7D0F3EAD" w15:done="0"/>
  <w15:commentEx w15:paraId="5FFF788E" w15:done="0"/>
  <w15:commentEx w15:paraId="EDDE1248" w15:done="0"/>
  <w15:commentEx w15:paraId="9FFFAA6B" w15:done="0"/>
  <w15:commentEx w15:paraId="DDFE2A5B" w15:done="0"/>
  <w15:commentEx w15:paraId="BF79C464" w15:done="0"/>
  <w15:commentEx w15:paraId="FFB9A944" w15:done="0"/>
  <w15:commentEx w15:paraId="76F736F3" w15:done="0"/>
  <w15:commentEx w15:paraId="773D7F7D" w15:done="0"/>
  <w15:commentEx w15:paraId="3F6BA1ED" w15:done="0"/>
  <w15:commentEx w15:paraId="5FAFA1B6" w15:done="1"/>
  <w15:commentEx w15:paraId="FBF3C088" w15:done="1"/>
  <w15:commentEx w15:paraId="7B77A4B9" w15:done="0"/>
  <w15:commentEx w15:paraId="BF763E59" w15:done="0"/>
  <w15:commentEx w15:paraId="5AFDB923" w15:done="0"/>
  <w15:commentEx w15:paraId="77DFABEF" w15:done="0"/>
  <w15:commentEx w15:paraId="3FE29A16" w15:done="0"/>
  <w15:commentEx w15:paraId="F86FD713" w15:done="0"/>
  <w15:commentEx w15:paraId="C4FF2907" w15:done="0"/>
  <w15:commentEx w15:paraId="D3FBB4BE" w15:done="0"/>
  <w15:commentEx w15:paraId="3FFEC2E6" w15:done="0"/>
  <w15:commentEx w15:paraId="E9FF7265" w15:done="0"/>
  <w15:commentEx w15:paraId="77EFB181" w15:done="0"/>
  <w15:commentEx w15:paraId="6DAB148D" w15:done="0"/>
  <w15:commentEx w15:paraId="F57C3804" w15:done="0"/>
  <w15:commentEx w15:paraId="73FF3D6D" w15:done="0"/>
  <w15:commentEx w15:paraId="76808147" w15:done="0"/>
  <w15:commentEx w15:paraId="FE9D94D7" w15:done="0"/>
  <w15:commentEx w15:paraId="6FFF0A49" w15:done="0"/>
  <w15:commentEx w15:paraId="F5FF3203" w15:done="0"/>
  <w15:commentEx w15:paraId="EFA48419" w15:done="0"/>
  <w15:commentEx w15:paraId="7FEE1485" w15:done="0"/>
  <w15:commentEx w15:paraId="5EBAB452" w15:done="0"/>
  <w15:commentEx w15:paraId="CFEF7215" w15:done="0"/>
  <w15:commentEx w15:paraId="FF825FD6" w15:done="0"/>
  <w15:commentEx w15:paraId="7FB3C402" w15:done="0"/>
  <w15:commentEx w15:paraId="58FD8B6B" w15:done="0"/>
  <w15:commentEx w15:paraId="655362E4" w15:done="0"/>
  <w15:commentEx w15:paraId="DFF72A10" w15:done="0"/>
  <w15:commentEx w15:paraId="FB2FDB4C" w15:done="0"/>
  <w15:commentEx w15:paraId="FFDBC2C8" w15:done="0"/>
  <w15:commentEx w15:paraId="5FBE3C5B" w15:done="0"/>
  <w15:commentEx w15:paraId="EEF6B423" w15:done="0"/>
  <w15:commentEx w15:paraId="FEFF5DF2" w15:done="0"/>
  <w15:commentEx w15:paraId="2BF7F516" w15:done="0"/>
  <w15:commentEx w15:paraId="EC7B7ACE" w15:done="0"/>
  <w15:commentEx w15:paraId="1FFF1636" w15:done="0"/>
  <w15:commentEx w15:paraId="7D373D7F" w15:done="0"/>
  <w15:commentEx w15:paraId="5FFE0E01" w15:done="0"/>
  <w15:commentEx w15:paraId="67CF8196" w15:done="0"/>
  <w15:commentEx w15:paraId="4CFF3897" w15:done="0"/>
  <w15:commentEx w15:paraId="7FBF484C" w15:done="0"/>
  <w15:commentEx w15:paraId="6F7EE12A" w15:done="0"/>
  <w15:commentEx w15:paraId="76F86111" w15:done="0"/>
  <w15:commentEx w15:paraId="5C6FF91D" w15:done="0"/>
  <w15:commentEx w15:paraId="6E6F8494" w15:done="0"/>
  <w15:commentEx w15:paraId="235D4A89" w15:done="0"/>
  <w15:commentEx w15:paraId="FEED3407" w15:done="0"/>
  <w15:commentEx w15:paraId="577F75A0" w15:done="0"/>
  <w15:commentEx w15:paraId="3BBE544E" w15:done="0"/>
  <w15:commentEx w15:paraId="FD6A71E3" w15:done="0"/>
  <w15:commentEx w15:paraId="6FFE3D3C" w15:done="0"/>
  <w15:commentEx w15:paraId="467F913F" w15:done="0"/>
  <w15:commentEx w15:paraId="AFFE7A78" w15:done="0"/>
  <w15:commentEx w15:paraId="07FEA247" w15:done="0"/>
  <w15:commentEx w15:paraId="7F6EC0F8" w15:done="0"/>
  <w15:commentEx w15:paraId="B66D7FC9" w15:done="0"/>
  <w15:commentEx w15:paraId="BEB94BB7" w15:done="0"/>
  <w15:commentEx w15:paraId="D7CF9C43" w15:done="0"/>
  <w15:commentEx w15:paraId="39E37162" w15:done="0"/>
  <w15:commentEx w15:paraId="6FBFD53D" w15:done="0"/>
  <w15:commentEx w15:paraId="FD9EDEEC" w15:done="0"/>
  <w15:commentEx w15:paraId="776BE810" w15:done="0"/>
  <w15:commentEx w15:paraId="72A90BDC" w15:done="0"/>
  <w15:commentEx w15:paraId="BFF66580" w15:done="0"/>
  <w15:commentEx w15:paraId="FFFB298C" w15:done="0"/>
  <w15:commentEx w15:paraId="E95D010D" w15:done="0"/>
  <w15:commentEx w15:paraId="5FFDB561" w15:done="0"/>
  <w15:commentEx w15:paraId="EABBE304" w15:done="0"/>
  <w15:commentEx w15:paraId="7F485BD1" w15:done="0"/>
  <w15:commentEx w15:paraId="CD7D801E" w15:done="0"/>
  <w15:commentEx w15:paraId="75FE912B" w15:done="0"/>
  <w15:commentEx w15:paraId="FF5F7EE8" w15:done="0"/>
  <w15:commentEx w15:paraId="5FD51943" w15:done="0"/>
  <w15:commentEx w15:paraId="4FF78AF1" w15:done="0"/>
  <w15:commentEx w15:paraId="B6EFCDFF" w15:done="0"/>
  <w15:commentEx w15:paraId="FF7F44F1" w15:done="0"/>
  <w15:commentEx w15:paraId="EFBFC854" w15:done="0"/>
  <w15:commentEx w15:paraId="6FE4D1D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方正黑体_GBK">
    <w:altName w:val="宋体"/>
    <w:panose1 w:val="00000000000000000000"/>
    <w:charset w:val="00"/>
    <w:family w:val="auto"/>
    <w:pitch w:val="default"/>
    <w:sig w:usb0="00000000" w:usb1="00000000" w:usb2="00000000" w:usb3="00000000" w:csb0="00040000" w:csb1="00000000"/>
  </w:font>
  <w:font w:name="Tahoma">
    <w:altName w:val="DejaVu Sans"/>
    <w:panose1 w:val="020B0604030504040204"/>
    <w:charset w:val="00"/>
    <w:family w:val="swiss"/>
    <w:pitch w:val="default"/>
    <w:sig w:usb0="00000000" w:usb1="00000000" w:usb2="00000029" w:usb3="00000000" w:csb0="000101FF" w:csb1="00000000"/>
  </w:font>
  <w:font w:name="等线 Light">
    <w:altName w:val="宋体"/>
    <w:panose1 w:val="00000000000000000000"/>
    <w:charset w:val="86"/>
    <w:family w:val="auto"/>
    <w:pitch w:val="default"/>
    <w:sig w:usb0="00000000" w:usb1="00000000" w:usb2="00000016" w:usb3="00000000" w:csb0="0004000F" w:csb1="00000000"/>
  </w:font>
  <w:font w:name="等线">
    <w:altName w:val="宋体"/>
    <w:panose1 w:val="00000000000000000000"/>
    <w:charset w:val="00"/>
    <w:family w:val="auto"/>
    <w:pitch w:val="default"/>
    <w:sig w:usb0="00000000" w:usb1="00000000" w:usb2="00000000" w:usb3="00000000" w:csb0="00000000" w:csb1="00000000"/>
  </w:font>
  <w:font w:name="微软雅黑">
    <w:altName w:val="黑体"/>
    <w:panose1 w:val="020B0503020204020204"/>
    <w:charset w:val="86"/>
    <w:family w:val="swiss"/>
    <w:pitch w:val="default"/>
    <w:sig w:usb0="00000000" w:usb1="00000000" w:usb2="00000016" w:usb3="00000000" w:csb0="0004001F" w:csb1="00000000"/>
  </w:font>
  <w:font w:name="Microsoft YaHei">
    <w:altName w:val="黑体"/>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7020" cy="209550"/>
              <wp:effectExtent l="0" t="0" r="635" b="4445"/>
              <wp:wrapNone/>
              <wp:docPr id="3"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pPr>
                            <w:pStyle w:val="21"/>
                            <w:ind w:firstLine="360"/>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16.5pt;width:22.6pt;mso-position-horizontal:center;mso-position-horizontal-relative:margin;mso-wrap-style:none;z-index:251657216;mso-width-relative:page;mso-height-relative:page;" filled="f" stroked="f" coordsize="21600,21600" o:gfxdata="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69cDvtIAAAADAQAADwAAAAAAAAABACAAAAA4AAAAZHJzL2Rv&#10;d25yZXYueG1sUEsBAhQAFAAAAAgAh07iQJsHd0HxAQAAtwMAAA4AAAAAAAAAAQAgAAAANwEAAGRy&#10;cy9lMm9Eb2MueG1sUEsFBgAAAAAGAAYAWQEAAJoFAAAAAA==&#10;">
              <v:fill on="f" focussize="0,0"/>
              <v:stroke on="f"/>
              <v:imagedata o:title=""/>
              <o:lock v:ext="edit" aspectratio="f"/>
              <v:textbox inset="0mm,0mm,0mm,0mm" style="mso-fit-shape-to-text:t;">
                <w:txbxContent>
                  <w:p>
                    <w:pPr>
                      <w:pStyle w:val="21"/>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7020" cy="209550"/>
              <wp:effectExtent l="0" t="0" r="635" b="3810"/>
              <wp:wrapNone/>
              <wp:docPr id="2"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pPr>
                            <w:pStyle w:val="21"/>
                            <w:ind w:firstLine="360"/>
                            <w:jc w:val="center"/>
                          </w:pPr>
                          <w:r>
                            <w:fldChar w:fldCharType="begin"/>
                          </w:r>
                          <w:r>
                            <w:instrText xml:space="preserve"> PAGE   \* MERGEFORMAT </w:instrText>
                          </w:r>
                          <w:r>
                            <w:fldChar w:fldCharType="separate"/>
                          </w:r>
                          <w:r>
                            <w:rPr>
                              <w:lang w:val="zh-CN"/>
                            </w:rPr>
                            <w:t>6</w:t>
                          </w:r>
                          <w: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6.5pt;width:22.6pt;mso-position-horizontal:center;mso-position-horizontal-relative:margin;mso-wrap-style:none;z-index:251658240;mso-width-relative:page;mso-height-relative:page;" filled="f" stroked="f" coordsize="21600,21600" o:gfxdata="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69cDvtIAAAADAQAADwAAAAAAAAABACAAAAA4AAAAZHJzL2Rv&#10;d25yZXYueG1sUEsBAhQAFAAAAAgAh07iQLFfz2vxAQAAtwMAAA4AAAAAAAAAAQAgAAAANwEAAGRy&#10;cy9lMm9Eb2MueG1sUEsFBgAAAAAGAAYAWQEAAJoFAAAAAA==&#10;">
              <v:fill on="f" focussize="0,0"/>
              <v:stroke on="f"/>
              <v:imagedata o:title=""/>
              <o:lock v:ext="edit" aspectratio="f"/>
              <v:textbox inset="0mm,0mm,0mm,0mm" style="mso-fit-shape-to-text:t;">
                <w:txbxContent>
                  <w:p>
                    <w:pPr>
                      <w:pStyle w:val="21"/>
                      <w:ind w:firstLine="360"/>
                      <w:jc w:val="center"/>
                    </w:pPr>
                    <w:r>
                      <w:fldChar w:fldCharType="begin"/>
                    </w:r>
                    <w:r>
                      <w:instrText xml:space="preserve"> PAGE   \* MERGEFORMAT </w:instrText>
                    </w:r>
                    <w:r>
                      <w:fldChar w:fldCharType="separate"/>
                    </w:r>
                    <w:r>
                      <w:rPr>
                        <w:lang w:val="zh-CN"/>
                      </w:rPr>
                      <w:t>6</w:t>
                    </w:r>
                    <w:r>
                      <w:fldChar w:fldCharType="end"/>
                    </w:r>
                  </w:p>
                </w:txbxContent>
              </v:textbox>
            </v:shape>
          </w:pict>
        </mc:Fallback>
      </mc:AlternateContent>
    </w:r>
  </w:p>
  <w:p>
    <w:pPr>
      <w:pStyle w:val="2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43535" cy="196850"/>
              <wp:effectExtent l="0" t="0" r="1270" b="0"/>
              <wp:wrapNone/>
              <wp:docPr id="1"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wps:spPr>
                    <wps:txbx>
                      <w:txbxContent>
                        <w:p>
                          <w:pPr>
                            <w:pStyle w:val="21"/>
                            <w:ind w:firstLine="360"/>
                            <w:jc w:val="center"/>
                          </w:pPr>
                          <w:r>
                            <w:fldChar w:fldCharType="begin"/>
                          </w:r>
                          <w:r>
                            <w:rPr>
                              <w:rStyle w:val="33"/>
                              <w:rFonts w:ascii="Times New Roman" w:hAnsi="Times New Roman"/>
                            </w:rPr>
                            <w:instrText xml:space="preserve"> PAGE </w:instrText>
                          </w:r>
                          <w:r>
                            <w:fldChar w:fldCharType="separate"/>
                          </w:r>
                          <w:r>
                            <w:rPr>
                              <w:rStyle w:val="33"/>
                              <w:rFonts w:ascii="Times New Roman" w:hAnsi="Times New Roman"/>
                            </w:rPr>
                            <w:t>3</w:t>
                          </w:r>
                          <w: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5.5pt;width:27.05pt;mso-position-horizontal:center;mso-position-horizontal-relative:margin;mso-wrap-style:none;z-index:251659264;mso-width-relative:page;mso-height-relative:page;" filled="f" stroked="f" coordsize="21600,21600" o:gfxdata="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najrpdEAAAADAQAADwAAAAAAAAABACAAAAA4AAAAZHJzL2Rv&#10;d25yZXYueG1sUEsBAhQAFAAAAAgAh07iQCmWIBfyAQAAtwMAAA4AAAAAAAAAAQAgAAAANgEAAGRy&#10;cy9lMm9Eb2MueG1sUEsFBgAAAAAGAAYAWQEAAJoFAAAAAA==&#10;">
              <v:fill on="f" focussize="0,0"/>
              <v:stroke on="f"/>
              <v:imagedata o:title=""/>
              <o:lock v:ext="edit" aspectratio="f"/>
              <v:textbox inset="0mm,0mm,0mm,0mm" style="mso-fit-shape-to-text:t;">
                <w:txbxContent>
                  <w:p>
                    <w:pPr>
                      <w:pStyle w:val="21"/>
                      <w:ind w:firstLine="360"/>
                      <w:jc w:val="center"/>
                    </w:pPr>
                    <w:r>
                      <w:fldChar w:fldCharType="begin"/>
                    </w:r>
                    <w:r>
                      <w:rPr>
                        <w:rStyle w:val="33"/>
                        <w:rFonts w:ascii="Times New Roman" w:hAnsi="Times New Roman"/>
                      </w:rPr>
                      <w:instrText xml:space="preserve"> PAGE </w:instrText>
                    </w:r>
                    <w:r>
                      <w:fldChar w:fldCharType="separate"/>
                    </w:r>
                    <w:r>
                      <w:rPr>
                        <w:rStyle w:val="33"/>
                        <w:rFonts w:ascii="Times New Roman" w:hAnsi="Times New Roman"/>
                      </w:rPr>
                      <w:t>3</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s>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480"/>
    </w:pPr>
    <w:r>
      <w:drawing>
        <wp:anchor distT="0" distB="0" distL="114300" distR="114300" simplePos="0" relativeHeight="251656192" behindDoc="0" locked="0" layoutInCell="1" allowOverlap="1">
          <wp:simplePos x="0" y="0"/>
          <wp:positionH relativeFrom="column">
            <wp:posOffset>-16510</wp:posOffset>
          </wp:positionH>
          <wp:positionV relativeFrom="paragraph">
            <wp:posOffset>-288925</wp:posOffset>
          </wp:positionV>
          <wp:extent cx="1943735" cy="495300"/>
          <wp:effectExtent l="0" t="0" r="0" b="0"/>
          <wp:wrapNone/>
          <wp:docPr id="4" name="图片 1025"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735" cy="4953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成都东软学院毕业设计报告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 xml:space="preserve">成都东软学院毕业设计报告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成都东软学院毕业设计报告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rPr>
        <w:sz w:val="21"/>
      </w:rPr>
    </w:pPr>
    <w:r>
      <w:rPr>
        <w:rFonts w:hint="eastAsia"/>
        <w:sz w:val="21"/>
      </w:rPr>
      <w:t>成都东软学院本科毕业设计报告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7D47BD"/>
    <w:multiLevelType w:val="multilevel"/>
    <w:tmpl w:val="C77D47BD"/>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DF70438F"/>
    <w:multiLevelType w:val="multilevel"/>
    <w:tmpl w:val="DF70438F"/>
    <w:lvl w:ilvl="0" w:tentative="0">
      <w:start w:val="1"/>
      <w:numFmt w:val="decimal"/>
      <w:pStyle w:val="2"/>
      <w:suff w:val="nothing"/>
      <w:lvlText w:val="第 %1 章 "/>
      <w:lvlJc w:val="left"/>
      <w:pPr>
        <w:ind w:left="0" w:firstLine="0"/>
      </w:pPr>
      <w:rPr>
        <w:rFonts w:hint="default" w:ascii="宋体" w:hAnsi="宋体" w:eastAsia="黑体" w:cs="宋体"/>
      </w:rPr>
    </w:lvl>
    <w:lvl w:ilvl="1" w:tentative="0">
      <w:start w:val="1"/>
      <w:numFmt w:val="decimal"/>
      <w:pStyle w:val="3"/>
      <w:isLgl/>
      <w:lvlText w:val="%1.%2."/>
      <w:lvlJc w:val="left"/>
      <w:pPr>
        <w:ind w:left="0" w:firstLine="0"/>
      </w:pPr>
      <w:rPr>
        <w:rFonts w:hint="eastAsia" w:ascii="宋体" w:hAnsi="宋体" w:eastAsia="宋体" w:cs="宋体"/>
      </w:rPr>
    </w:lvl>
    <w:lvl w:ilvl="2" w:tentative="0">
      <w:start w:val="1"/>
      <w:numFmt w:val="decimal"/>
      <w:pStyle w:val="4"/>
      <w:isLgl/>
      <w:lvlText w:val="%1.%2.%3 "/>
      <w:lvlJc w:val="left"/>
      <w:pPr>
        <w:ind w:left="0" w:firstLine="0"/>
      </w:pPr>
      <w:rPr>
        <w:rFonts w:hint="default" w:ascii="宋体" w:hAnsi="宋体" w:eastAsia="宋体" w:cs="宋体"/>
      </w:rPr>
    </w:lvl>
    <w:lvl w:ilvl="3" w:tentative="0">
      <w:start w:val="1"/>
      <w:numFmt w:val="decimal"/>
      <w:pStyle w:val="5"/>
      <w:isLgl/>
      <w:lvlText w:val="(%4) "/>
      <w:lvlJc w:val="left"/>
      <w:pPr>
        <w:tabs>
          <w:tab w:val="left" w:pos="0"/>
        </w:tabs>
        <w:ind w:left="0" w:firstLine="0"/>
      </w:pPr>
      <w:rPr>
        <w:rFonts w:hint="eastAsia"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
    <w:nsid w:val="E97EC6DB"/>
    <w:multiLevelType w:val="multilevel"/>
    <w:tmpl w:val="E97EC6DB"/>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FD6F4FF3"/>
    <w:multiLevelType w:val="singleLevel"/>
    <w:tmpl w:val="FD6F4FF3"/>
    <w:lvl w:ilvl="0" w:tentative="0">
      <w:start w:val="1"/>
      <w:numFmt w:val="bullet"/>
      <w:lvlText w:val=""/>
      <w:lvlJc w:val="left"/>
      <w:pPr>
        <w:ind w:left="420" w:hanging="420"/>
      </w:pPr>
      <w:rPr>
        <w:rFonts w:hint="default" w:ascii="Wingdings" w:hAnsi="Wingdings"/>
      </w:rPr>
    </w:lvl>
  </w:abstractNum>
  <w:abstractNum w:abstractNumId="4">
    <w:nsid w:val="FF77079D"/>
    <w:multiLevelType w:val="singleLevel"/>
    <w:tmpl w:val="FF77079D"/>
    <w:lvl w:ilvl="0" w:tentative="0">
      <w:start w:val="1"/>
      <w:numFmt w:val="bullet"/>
      <w:lvlText w:val=""/>
      <w:lvlJc w:val="left"/>
      <w:pPr>
        <w:ind w:left="420" w:hanging="420"/>
      </w:pPr>
      <w:rPr>
        <w:rFonts w:hint="default" w:ascii="Wingdings" w:hAnsi="Wingdings"/>
      </w:rPr>
    </w:lvl>
  </w:abstractNum>
  <w:abstractNum w:abstractNumId="5">
    <w:nsid w:val="FFF60484"/>
    <w:multiLevelType w:val="singleLevel"/>
    <w:tmpl w:val="FFF60484"/>
    <w:lvl w:ilvl="0" w:tentative="0">
      <w:start w:val="1"/>
      <w:numFmt w:val="decimal"/>
      <w:suff w:val="space"/>
      <w:lvlText w:val="[%1]"/>
      <w:lvlJc w:val="left"/>
      <w:rPr>
        <w:rFonts w:hint="default" w:ascii="Times New Roman" w:hAnsi="Times New Roman" w:cs="Times New Roman"/>
      </w:rPr>
    </w:lvl>
  </w:abstractNum>
  <w:abstractNum w:abstractNumId="6">
    <w:nsid w:val="2E557F12"/>
    <w:multiLevelType w:val="multilevel"/>
    <w:tmpl w:val="2E557F12"/>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3FE6533C"/>
    <w:multiLevelType w:val="multilevel"/>
    <w:tmpl w:val="3FE653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BDF7BAF"/>
    <w:multiLevelType w:val="multilevel"/>
    <w:tmpl w:val="5BDF7BAF"/>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F72717C"/>
    <w:multiLevelType w:val="singleLevel"/>
    <w:tmpl w:val="5F72717C"/>
    <w:lvl w:ilvl="0" w:tentative="0">
      <w:start w:val="1"/>
      <w:numFmt w:val="bullet"/>
      <w:lvlText w:val=""/>
      <w:lvlJc w:val="left"/>
      <w:pPr>
        <w:ind w:left="420" w:hanging="420"/>
      </w:pPr>
      <w:rPr>
        <w:rFonts w:hint="default" w:ascii="Wingdings" w:hAnsi="Wingdings"/>
      </w:rPr>
    </w:lvl>
  </w:abstractNum>
  <w:abstractNum w:abstractNumId="10">
    <w:nsid w:val="61A00E50"/>
    <w:multiLevelType w:val="multilevel"/>
    <w:tmpl w:val="61A00E50"/>
    <w:lvl w:ilvl="0" w:tentative="0">
      <w:start w:val="1"/>
      <w:numFmt w:val="bullet"/>
      <w:pStyle w:val="43"/>
      <w:lvlText w:val=""/>
      <w:lvlJc w:val="left"/>
      <w:pPr>
        <w:tabs>
          <w:tab w:val="left" w:pos="960"/>
        </w:tabs>
        <w:ind w:left="960" w:firstLine="0"/>
      </w:pPr>
      <w:rPr>
        <w:rFonts w:hint="default" w:ascii="Symbol" w:hAnsi="Symbol"/>
        <w:color w:val="auto"/>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11">
    <w:nsid w:val="7B6C08E4"/>
    <w:multiLevelType w:val="multilevel"/>
    <w:tmpl w:val="7B6C08E4"/>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7BEF975B"/>
    <w:multiLevelType w:val="singleLevel"/>
    <w:tmpl w:val="7BEF975B"/>
    <w:lvl w:ilvl="0" w:tentative="0">
      <w:start w:val="1"/>
      <w:numFmt w:val="decimal"/>
      <w:suff w:val="nothing"/>
      <w:lvlText w:val="%1、"/>
      <w:lvlJc w:val="left"/>
    </w:lvl>
  </w:abstractNum>
  <w:num w:numId="1">
    <w:abstractNumId w:val="1"/>
  </w:num>
  <w:num w:numId="2">
    <w:abstractNumId w:val="10"/>
  </w:num>
  <w:num w:numId="3">
    <w:abstractNumId w:val="2"/>
  </w:num>
  <w:num w:numId="4">
    <w:abstractNumId w:val="7"/>
  </w:num>
  <w:num w:numId="5">
    <w:abstractNumId w:val="3"/>
  </w:num>
  <w:num w:numId="6">
    <w:abstractNumId w:val="9"/>
  </w:num>
  <w:num w:numId="7">
    <w:abstractNumId w:val="4"/>
  </w:num>
  <w:num w:numId="8">
    <w:abstractNumId w:val="6"/>
  </w:num>
  <w:num w:numId="9">
    <w:abstractNumId w:val="8"/>
  </w:num>
  <w:num w:numId="10">
    <w:abstractNumId w:val="0"/>
  </w:num>
  <w:num w:numId="11">
    <w:abstractNumId w:val="11"/>
  </w:num>
  <w:num w:numId="12">
    <w:abstractNumId w:val="12"/>
  </w:num>
  <w:num w:numId="13">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论无忧 [2]">
    <w15:presenceInfo w15:providerId="None" w15:userId="论无忧 [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drawingGridHorizontalSpacing w:val="2"/>
  <w:drawingGridVerticalSpacing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26"/>
    <w:rsid w:val="00001EE1"/>
    <w:rsid w:val="00003717"/>
    <w:rsid w:val="00006ED7"/>
    <w:rsid w:val="000258BE"/>
    <w:rsid w:val="0003149A"/>
    <w:rsid w:val="00034EC6"/>
    <w:rsid w:val="00037CFC"/>
    <w:rsid w:val="000439F4"/>
    <w:rsid w:val="00043CEC"/>
    <w:rsid w:val="00050391"/>
    <w:rsid w:val="00052BB4"/>
    <w:rsid w:val="00054609"/>
    <w:rsid w:val="000563C5"/>
    <w:rsid w:val="000566B9"/>
    <w:rsid w:val="0006643A"/>
    <w:rsid w:val="00080AB4"/>
    <w:rsid w:val="00080FE3"/>
    <w:rsid w:val="00087337"/>
    <w:rsid w:val="000A1984"/>
    <w:rsid w:val="000A524A"/>
    <w:rsid w:val="000B0F40"/>
    <w:rsid w:val="000B1E8A"/>
    <w:rsid w:val="000B1F26"/>
    <w:rsid w:val="000B3EA4"/>
    <w:rsid w:val="000B489B"/>
    <w:rsid w:val="000B5B73"/>
    <w:rsid w:val="000B71E1"/>
    <w:rsid w:val="000B7CC3"/>
    <w:rsid w:val="000C17E8"/>
    <w:rsid w:val="000C1DF8"/>
    <w:rsid w:val="000C7E11"/>
    <w:rsid w:val="000D088B"/>
    <w:rsid w:val="000D7F65"/>
    <w:rsid w:val="000E390C"/>
    <w:rsid w:val="000E5DC0"/>
    <w:rsid w:val="000F1487"/>
    <w:rsid w:val="000F5519"/>
    <w:rsid w:val="000F6C4A"/>
    <w:rsid w:val="000F72C9"/>
    <w:rsid w:val="00104284"/>
    <w:rsid w:val="00104EA2"/>
    <w:rsid w:val="00110BF3"/>
    <w:rsid w:val="00113407"/>
    <w:rsid w:val="00113491"/>
    <w:rsid w:val="00114CA9"/>
    <w:rsid w:val="001205AA"/>
    <w:rsid w:val="001275DE"/>
    <w:rsid w:val="00130EED"/>
    <w:rsid w:val="00142958"/>
    <w:rsid w:val="001470C5"/>
    <w:rsid w:val="00147472"/>
    <w:rsid w:val="00147904"/>
    <w:rsid w:val="00151058"/>
    <w:rsid w:val="001512F6"/>
    <w:rsid w:val="00152F26"/>
    <w:rsid w:val="00156D34"/>
    <w:rsid w:val="00160F45"/>
    <w:rsid w:val="00161ACE"/>
    <w:rsid w:val="00165780"/>
    <w:rsid w:val="001704BD"/>
    <w:rsid w:val="00172A27"/>
    <w:rsid w:val="00173E4F"/>
    <w:rsid w:val="001742EB"/>
    <w:rsid w:val="001767C5"/>
    <w:rsid w:val="001775DB"/>
    <w:rsid w:val="001831B5"/>
    <w:rsid w:val="0018575E"/>
    <w:rsid w:val="00186681"/>
    <w:rsid w:val="00187BB4"/>
    <w:rsid w:val="00192231"/>
    <w:rsid w:val="001963BA"/>
    <w:rsid w:val="001A5EEA"/>
    <w:rsid w:val="001B4E6C"/>
    <w:rsid w:val="001B6EF5"/>
    <w:rsid w:val="001C1239"/>
    <w:rsid w:val="001C37CA"/>
    <w:rsid w:val="001C5971"/>
    <w:rsid w:val="001C68BE"/>
    <w:rsid w:val="001E0FB9"/>
    <w:rsid w:val="001E4E53"/>
    <w:rsid w:val="001F2478"/>
    <w:rsid w:val="00200015"/>
    <w:rsid w:val="00202278"/>
    <w:rsid w:val="00202D56"/>
    <w:rsid w:val="00202E19"/>
    <w:rsid w:val="0020362F"/>
    <w:rsid w:val="0020382A"/>
    <w:rsid w:val="00204864"/>
    <w:rsid w:val="00206218"/>
    <w:rsid w:val="002157A0"/>
    <w:rsid w:val="00220321"/>
    <w:rsid w:val="00224ACF"/>
    <w:rsid w:val="00225F40"/>
    <w:rsid w:val="00230918"/>
    <w:rsid w:val="00231745"/>
    <w:rsid w:val="002328AC"/>
    <w:rsid w:val="0023444D"/>
    <w:rsid w:val="00235B11"/>
    <w:rsid w:val="002361E1"/>
    <w:rsid w:val="00241156"/>
    <w:rsid w:val="00243C0E"/>
    <w:rsid w:val="00250F42"/>
    <w:rsid w:val="00266F03"/>
    <w:rsid w:val="00272A45"/>
    <w:rsid w:val="002822C9"/>
    <w:rsid w:val="00282832"/>
    <w:rsid w:val="00284A42"/>
    <w:rsid w:val="00286347"/>
    <w:rsid w:val="002929C2"/>
    <w:rsid w:val="002943C0"/>
    <w:rsid w:val="00294A61"/>
    <w:rsid w:val="00294F7A"/>
    <w:rsid w:val="0029629A"/>
    <w:rsid w:val="002974BA"/>
    <w:rsid w:val="00297991"/>
    <w:rsid w:val="002A011B"/>
    <w:rsid w:val="002A4077"/>
    <w:rsid w:val="002A44FC"/>
    <w:rsid w:val="002A4EB8"/>
    <w:rsid w:val="002A7FE8"/>
    <w:rsid w:val="002B08F0"/>
    <w:rsid w:val="002B5CA7"/>
    <w:rsid w:val="002C1F88"/>
    <w:rsid w:val="002C6275"/>
    <w:rsid w:val="002D12D6"/>
    <w:rsid w:val="002D2CE4"/>
    <w:rsid w:val="002D4132"/>
    <w:rsid w:val="002E1356"/>
    <w:rsid w:val="002E2413"/>
    <w:rsid w:val="002E4539"/>
    <w:rsid w:val="002E5126"/>
    <w:rsid w:val="002E6781"/>
    <w:rsid w:val="002E7034"/>
    <w:rsid w:val="002E7749"/>
    <w:rsid w:val="002F22EC"/>
    <w:rsid w:val="002F4B64"/>
    <w:rsid w:val="003032E4"/>
    <w:rsid w:val="00316172"/>
    <w:rsid w:val="00321EFB"/>
    <w:rsid w:val="00340A80"/>
    <w:rsid w:val="00340FAD"/>
    <w:rsid w:val="00341876"/>
    <w:rsid w:val="00344787"/>
    <w:rsid w:val="003505C0"/>
    <w:rsid w:val="0035302D"/>
    <w:rsid w:val="0035416D"/>
    <w:rsid w:val="00356B53"/>
    <w:rsid w:val="003570B7"/>
    <w:rsid w:val="00360EC9"/>
    <w:rsid w:val="00364E3C"/>
    <w:rsid w:val="00366073"/>
    <w:rsid w:val="0036695F"/>
    <w:rsid w:val="003677FB"/>
    <w:rsid w:val="00374A30"/>
    <w:rsid w:val="00376B22"/>
    <w:rsid w:val="00380F67"/>
    <w:rsid w:val="003824BE"/>
    <w:rsid w:val="00383A97"/>
    <w:rsid w:val="00386818"/>
    <w:rsid w:val="00392F27"/>
    <w:rsid w:val="003930C5"/>
    <w:rsid w:val="00393CBE"/>
    <w:rsid w:val="00394045"/>
    <w:rsid w:val="003A03CF"/>
    <w:rsid w:val="003A1619"/>
    <w:rsid w:val="003A2263"/>
    <w:rsid w:val="003A2EA7"/>
    <w:rsid w:val="003B0F53"/>
    <w:rsid w:val="003B23C1"/>
    <w:rsid w:val="003B62D8"/>
    <w:rsid w:val="003B7E68"/>
    <w:rsid w:val="003C698F"/>
    <w:rsid w:val="003D3198"/>
    <w:rsid w:val="003D464D"/>
    <w:rsid w:val="003E0035"/>
    <w:rsid w:val="003E12B4"/>
    <w:rsid w:val="003F3DA3"/>
    <w:rsid w:val="003F5CC1"/>
    <w:rsid w:val="00403284"/>
    <w:rsid w:val="004102AC"/>
    <w:rsid w:val="0041431A"/>
    <w:rsid w:val="00416D61"/>
    <w:rsid w:val="00420F1C"/>
    <w:rsid w:val="0042356F"/>
    <w:rsid w:val="00426C9B"/>
    <w:rsid w:val="00432875"/>
    <w:rsid w:val="0043378D"/>
    <w:rsid w:val="0043677D"/>
    <w:rsid w:val="00442610"/>
    <w:rsid w:val="00444E11"/>
    <w:rsid w:val="00446F88"/>
    <w:rsid w:val="00447771"/>
    <w:rsid w:val="00455C96"/>
    <w:rsid w:val="00457875"/>
    <w:rsid w:val="00460700"/>
    <w:rsid w:val="00462F95"/>
    <w:rsid w:val="004728A6"/>
    <w:rsid w:val="0047580A"/>
    <w:rsid w:val="00480F86"/>
    <w:rsid w:val="004830B7"/>
    <w:rsid w:val="00485611"/>
    <w:rsid w:val="004A10E1"/>
    <w:rsid w:val="004A1232"/>
    <w:rsid w:val="004A211E"/>
    <w:rsid w:val="004A293D"/>
    <w:rsid w:val="004A2AFA"/>
    <w:rsid w:val="004A4418"/>
    <w:rsid w:val="004A4EDE"/>
    <w:rsid w:val="004B085B"/>
    <w:rsid w:val="004B3C36"/>
    <w:rsid w:val="004B5B2A"/>
    <w:rsid w:val="004B6138"/>
    <w:rsid w:val="004B675D"/>
    <w:rsid w:val="004B68E6"/>
    <w:rsid w:val="004B6D7F"/>
    <w:rsid w:val="004C0BD2"/>
    <w:rsid w:val="004C1862"/>
    <w:rsid w:val="004C7AF0"/>
    <w:rsid w:val="004D57EA"/>
    <w:rsid w:val="004E1D12"/>
    <w:rsid w:val="004E2143"/>
    <w:rsid w:val="004E436F"/>
    <w:rsid w:val="004E65F2"/>
    <w:rsid w:val="004F23D3"/>
    <w:rsid w:val="004F68E7"/>
    <w:rsid w:val="004F6918"/>
    <w:rsid w:val="004F6B0D"/>
    <w:rsid w:val="004F7E7D"/>
    <w:rsid w:val="00501AE2"/>
    <w:rsid w:val="00506E83"/>
    <w:rsid w:val="005105B1"/>
    <w:rsid w:val="00510ED9"/>
    <w:rsid w:val="00512778"/>
    <w:rsid w:val="00520DCB"/>
    <w:rsid w:val="005250F8"/>
    <w:rsid w:val="005264A5"/>
    <w:rsid w:val="005265EF"/>
    <w:rsid w:val="0052666C"/>
    <w:rsid w:val="00527C7A"/>
    <w:rsid w:val="00527C7D"/>
    <w:rsid w:val="005323A7"/>
    <w:rsid w:val="0053396C"/>
    <w:rsid w:val="00534331"/>
    <w:rsid w:val="00534967"/>
    <w:rsid w:val="005438F0"/>
    <w:rsid w:val="00545FF4"/>
    <w:rsid w:val="00546BE6"/>
    <w:rsid w:val="00546E57"/>
    <w:rsid w:val="005506C6"/>
    <w:rsid w:val="0055271B"/>
    <w:rsid w:val="00557563"/>
    <w:rsid w:val="0056124F"/>
    <w:rsid w:val="005631E9"/>
    <w:rsid w:val="00565BBB"/>
    <w:rsid w:val="005678C9"/>
    <w:rsid w:val="00574E4C"/>
    <w:rsid w:val="005769F8"/>
    <w:rsid w:val="00581731"/>
    <w:rsid w:val="00586C98"/>
    <w:rsid w:val="00592341"/>
    <w:rsid w:val="005A1BB1"/>
    <w:rsid w:val="005A2155"/>
    <w:rsid w:val="005A28EA"/>
    <w:rsid w:val="005B2E42"/>
    <w:rsid w:val="005B34E0"/>
    <w:rsid w:val="005B432A"/>
    <w:rsid w:val="005B7975"/>
    <w:rsid w:val="005C33CC"/>
    <w:rsid w:val="005C7182"/>
    <w:rsid w:val="005D09AB"/>
    <w:rsid w:val="005D1919"/>
    <w:rsid w:val="005D2C73"/>
    <w:rsid w:val="005D48C6"/>
    <w:rsid w:val="005D4DE0"/>
    <w:rsid w:val="005D5FD2"/>
    <w:rsid w:val="005D6141"/>
    <w:rsid w:val="005D6D0F"/>
    <w:rsid w:val="005D77F9"/>
    <w:rsid w:val="005E3B74"/>
    <w:rsid w:val="005F1642"/>
    <w:rsid w:val="005F3B33"/>
    <w:rsid w:val="005F3F4B"/>
    <w:rsid w:val="005F447E"/>
    <w:rsid w:val="005F5CBB"/>
    <w:rsid w:val="005F7B2D"/>
    <w:rsid w:val="00605E03"/>
    <w:rsid w:val="0060686C"/>
    <w:rsid w:val="0061177F"/>
    <w:rsid w:val="00611E49"/>
    <w:rsid w:val="00617075"/>
    <w:rsid w:val="00620AED"/>
    <w:rsid w:val="00623EAF"/>
    <w:rsid w:val="00626153"/>
    <w:rsid w:val="0063411C"/>
    <w:rsid w:val="00635ABE"/>
    <w:rsid w:val="00644B4D"/>
    <w:rsid w:val="006578C1"/>
    <w:rsid w:val="00657920"/>
    <w:rsid w:val="00660ADF"/>
    <w:rsid w:val="0066130A"/>
    <w:rsid w:val="006613AA"/>
    <w:rsid w:val="006615FF"/>
    <w:rsid w:val="00663708"/>
    <w:rsid w:val="00665013"/>
    <w:rsid w:val="0066576B"/>
    <w:rsid w:val="00666B99"/>
    <w:rsid w:val="00667E68"/>
    <w:rsid w:val="00674F0F"/>
    <w:rsid w:val="00681F33"/>
    <w:rsid w:val="00682189"/>
    <w:rsid w:val="00682AFD"/>
    <w:rsid w:val="00684208"/>
    <w:rsid w:val="006843E0"/>
    <w:rsid w:val="006870B3"/>
    <w:rsid w:val="00687BFA"/>
    <w:rsid w:val="006912D0"/>
    <w:rsid w:val="00692F80"/>
    <w:rsid w:val="00695864"/>
    <w:rsid w:val="00697A51"/>
    <w:rsid w:val="00697D4C"/>
    <w:rsid w:val="006A0802"/>
    <w:rsid w:val="006B16A5"/>
    <w:rsid w:val="006B6B14"/>
    <w:rsid w:val="006C0B93"/>
    <w:rsid w:val="006C162A"/>
    <w:rsid w:val="006D341D"/>
    <w:rsid w:val="006D4BB4"/>
    <w:rsid w:val="006D4C80"/>
    <w:rsid w:val="006D5A71"/>
    <w:rsid w:val="006F5DC6"/>
    <w:rsid w:val="00700B12"/>
    <w:rsid w:val="007027FD"/>
    <w:rsid w:val="00705EA0"/>
    <w:rsid w:val="00711741"/>
    <w:rsid w:val="00713492"/>
    <w:rsid w:val="00716751"/>
    <w:rsid w:val="00723C87"/>
    <w:rsid w:val="007247FD"/>
    <w:rsid w:val="00731235"/>
    <w:rsid w:val="007441AA"/>
    <w:rsid w:val="007506FA"/>
    <w:rsid w:val="007515DB"/>
    <w:rsid w:val="007518E2"/>
    <w:rsid w:val="00755A43"/>
    <w:rsid w:val="00760EA8"/>
    <w:rsid w:val="00761A65"/>
    <w:rsid w:val="007638A9"/>
    <w:rsid w:val="00765357"/>
    <w:rsid w:val="00765D78"/>
    <w:rsid w:val="00770D5C"/>
    <w:rsid w:val="00771D66"/>
    <w:rsid w:val="00772E8D"/>
    <w:rsid w:val="007738F5"/>
    <w:rsid w:val="00781DBC"/>
    <w:rsid w:val="007913C1"/>
    <w:rsid w:val="00792184"/>
    <w:rsid w:val="00792320"/>
    <w:rsid w:val="00792B1E"/>
    <w:rsid w:val="007A25CD"/>
    <w:rsid w:val="007A3A1F"/>
    <w:rsid w:val="007A6B04"/>
    <w:rsid w:val="007B3B43"/>
    <w:rsid w:val="007C0417"/>
    <w:rsid w:val="007C1F79"/>
    <w:rsid w:val="007C5E5A"/>
    <w:rsid w:val="007C66B6"/>
    <w:rsid w:val="007D109D"/>
    <w:rsid w:val="007D10AC"/>
    <w:rsid w:val="007D370C"/>
    <w:rsid w:val="007D4D63"/>
    <w:rsid w:val="007D6B06"/>
    <w:rsid w:val="007E0906"/>
    <w:rsid w:val="007E1ECB"/>
    <w:rsid w:val="007E6F42"/>
    <w:rsid w:val="007F0AE5"/>
    <w:rsid w:val="007F4EEA"/>
    <w:rsid w:val="007F68F9"/>
    <w:rsid w:val="00804221"/>
    <w:rsid w:val="00810542"/>
    <w:rsid w:val="00813F1E"/>
    <w:rsid w:val="008201B3"/>
    <w:rsid w:val="00822DFB"/>
    <w:rsid w:val="008230F0"/>
    <w:rsid w:val="0082318E"/>
    <w:rsid w:val="00832E89"/>
    <w:rsid w:val="00835BAE"/>
    <w:rsid w:val="0084093F"/>
    <w:rsid w:val="00841020"/>
    <w:rsid w:val="00842CAE"/>
    <w:rsid w:val="00844051"/>
    <w:rsid w:val="00845B59"/>
    <w:rsid w:val="00846459"/>
    <w:rsid w:val="00847598"/>
    <w:rsid w:val="00850196"/>
    <w:rsid w:val="00854259"/>
    <w:rsid w:val="008545E6"/>
    <w:rsid w:val="0086385A"/>
    <w:rsid w:val="00874EE6"/>
    <w:rsid w:val="0088022B"/>
    <w:rsid w:val="008821A2"/>
    <w:rsid w:val="008826E9"/>
    <w:rsid w:val="00882C9D"/>
    <w:rsid w:val="0089467D"/>
    <w:rsid w:val="00897E33"/>
    <w:rsid w:val="008A22DD"/>
    <w:rsid w:val="008B0E35"/>
    <w:rsid w:val="008C07D0"/>
    <w:rsid w:val="008C4533"/>
    <w:rsid w:val="008C6633"/>
    <w:rsid w:val="008C6639"/>
    <w:rsid w:val="008D17DC"/>
    <w:rsid w:val="008D54F5"/>
    <w:rsid w:val="008D6508"/>
    <w:rsid w:val="008D675D"/>
    <w:rsid w:val="008D7AAC"/>
    <w:rsid w:val="008D7CD5"/>
    <w:rsid w:val="008E3E35"/>
    <w:rsid w:val="008E42E1"/>
    <w:rsid w:val="008F121A"/>
    <w:rsid w:val="008F1316"/>
    <w:rsid w:val="008F2138"/>
    <w:rsid w:val="008F21E3"/>
    <w:rsid w:val="008F3B54"/>
    <w:rsid w:val="008F5AA6"/>
    <w:rsid w:val="008F5DA8"/>
    <w:rsid w:val="008F7DB6"/>
    <w:rsid w:val="009008E5"/>
    <w:rsid w:val="00904F7A"/>
    <w:rsid w:val="00907B81"/>
    <w:rsid w:val="00916865"/>
    <w:rsid w:val="0091724B"/>
    <w:rsid w:val="00921D27"/>
    <w:rsid w:val="00924B71"/>
    <w:rsid w:val="0093091D"/>
    <w:rsid w:val="00934A77"/>
    <w:rsid w:val="00940FC0"/>
    <w:rsid w:val="00943965"/>
    <w:rsid w:val="00951D7C"/>
    <w:rsid w:val="00952478"/>
    <w:rsid w:val="00952AC5"/>
    <w:rsid w:val="00967DDB"/>
    <w:rsid w:val="00975795"/>
    <w:rsid w:val="0098038C"/>
    <w:rsid w:val="00981B88"/>
    <w:rsid w:val="00983C35"/>
    <w:rsid w:val="00985F3F"/>
    <w:rsid w:val="009901B0"/>
    <w:rsid w:val="009901ED"/>
    <w:rsid w:val="00993DB4"/>
    <w:rsid w:val="00994968"/>
    <w:rsid w:val="009979F1"/>
    <w:rsid w:val="009A6DC1"/>
    <w:rsid w:val="009A79FB"/>
    <w:rsid w:val="009B1128"/>
    <w:rsid w:val="009B78B4"/>
    <w:rsid w:val="009C1E39"/>
    <w:rsid w:val="009C52AD"/>
    <w:rsid w:val="009D1BF8"/>
    <w:rsid w:val="009D5E59"/>
    <w:rsid w:val="009D602A"/>
    <w:rsid w:val="009E2A69"/>
    <w:rsid w:val="009E6EA3"/>
    <w:rsid w:val="009E71B4"/>
    <w:rsid w:val="009F0419"/>
    <w:rsid w:val="009F4F5D"/>
    <w:rsid w:val="009F62BB"/>
    <w:rsid w:val="009F74D4"/>
    <w:rsid w:val="00A00C5D"/>
    <w:rsid w:val="00A00E53"/>
    <w:rsid w:val="00A15654"/>
    <w:rsid w:val="00A15C2C"/>
    <w:rsid w:val="00A17220"/>
    <w:rsid w:val="00A263CD"/>
    <w:rsid w:val="00A30A64"/>
    <w:rsid w:val="00A30AAB"/>
    <w:rsid w:val="00A315D0"/>
    <w:rsid w:val="00A33BA1"/>
    <w:rsid w:val="00A35D37"/>
    <w:rsid w:val="00A3649C"/>
    <w:rsid w:val="00A366E0"/>
    <w:rsid w:val="00A4796C"/>
    <w:rsid w:val="00A63E51"/>
    <w:rsid w:val="00A726AF"/>
    <w:rsid w:val="00A74024"/>
    <w:rsid w:val="00A74E07"/>
    <w:rsid w:val="00A767AA"/>
    <w:rsid w:val="00A80192"/>
    <w:rsid w:val="00A81C47"/>
    <w:rsid w:val="00A857B7"/>
    <w:rsid w:val="00A8787E"/>
    <w:rsid w:val="00A95ADF"/>
    <w:rsid w:val="00AA1244"/>
    <w:rsid w:val="00AA1A4D"/>
    <w:rsid w:val="00AA5C3C"/>
    <w:rsid w:val="00AB1B10"/>
    <w:rsid w:val="00AB32E9"/>
    <w:rsid w:val="00AB540D"/>
    <w:rsid w:val="00AB6684"/>
    <w:rsid w:val="00AC1F13"/>
    <w:rsid w:val="00AD30AC"/>
    <w:rsid w:val="00AD5F4B"/>
    <w:rsid w:val="00AE1DAC"/>
    <w:rsid w:val="00AE2DCA"/>
    <w:rsid w:val="00AE3345"/>
    <w:rsid w:val="00AE5A2A"/>
    <w:rsid w:val="00AE68A9"/>
    <w:rsid w:val="00AF4754"/>
    <w:rsid w:val="00AF6655"/>
    <w:rsid w:val="00AF770B"/>
    <w:rsid w:val="00B00089"/>
    <w:rsid w:val="00B02ECF"/>
    <w:rsid w:val="00B0316E"/>
    <w:rsid w:val="00B059DD"/>
    <w:rsid w:val="00B06504"/>
    <w:rsid w:val="00B12335"/>
    <w:rsid w:val="00B13466"/>
    <w:rsid w:val="00B13EF8"/>
    <w:rsid w:val="00B20941"/>
    <w:rsid w:val="00B23CA2"/>
    <w:rsid w:val="00B242BC"/>
    <w:rsid w:val="00B32E51"/>
    <w:rsid w:val="00B33DCD"/>
    <w:rsid w:val="00B36063"/>
    <w:rsid w:val="00B365BD"/>
    <w:rsid w:val="00B43B1F"/>
    <w:rsid w:val="00B4773F"/>
    <w:rsid w:val="00B47A85"/>
    <w:rsid w:val="00B56DAF"/>
    <w:rsid w:val="00B615DF"/>
    <w:rsid w:val="00B624BB"/>
    <w:rsid w:val="00B72D68"/>
    <w:rsid w:val="00B81027"/>
    <w:rsid w:val="00B82D76"/>
    <w:rsid w:val="00B84507"/>
    <w:rsid w:val="00B87986"/>
    <w:rsid w:val="00B92AFC"/>
    <w:rsid w:val="00B9678C"/>
    <w:rsid w:val="00BB18B0"/>
    <w:rsid w:val="00BB2171"/>
    <w:rsid w:val="00BB4590"/>
    <w:rsid w:val="00BC0785"/>
    <w:rsid w:val="00BC4D09"/>
    <w:rsid w:val="00BC610B"/>
    <w:rsid w:val="00BD1CEC"/>
    <w:rsid w:val="00BD64A6"/>
    <w:rsid w:val="00BE36F5"/>
    <w:rsid w:val="00BE710C"/>
    <w:rsid w:val="00BF16BF"/>
    <w:rsid w:val="00BF612B"/>
    <w:rsid w:val="00C0154F"/>
    <w:rsid w:val="00C06DD5"/>
    <w:rsid w:val="00C124AA"/>
    <w:rsid w:val="00C21B4E"/>
    <w:rsid w:val="00C22EC8"/>
    <w:rsid w:val="00C41441"/>
    <w:rsid w:val="00C4201B"/>
    <w:rsid w:val="00C424BA"/>
    <w:rsid w:val="00C43378"/>
    <w:rsid w:val="00C4440F"/>
    <w:rsid w:val="00C46BBD"/>
    <w:rsid w:val="00C46E63"/>
    <w:rsid w:val="00C57A8B"/>
    <w:rsid w:val="00C602CE"/>
    <w:rsid w:val="00C70961"/>
    <w:rsid w:val="00C72D6F"/>
    <w:rsid w:val="00C74F69"/>
    <w:rsid w:val="00C751D7"/>
    <w:rsid w:val="00C7629E"/>
    <w:rsid w:val="00C77F20"/>
    <w:rsid w:val="00C82668"/>
    <w:rsid w:val="00C84EFC"/>
    <w:rsid w:val="00C8504F"/>
    <w:rsid w:val="00C91738"/>
    <w:rsid w:val="00C92D1B"/>
    <w:rsid w:val="00C92EAC"/>
    <w:rsid w:val="00C94A4B"/>
    <w:rsid w:val="00C96149"/>
    <w:rsid w:val="00C9622F"/>
    <w:rsid w:val="00CA4487"/>
    <w:rsid w:val="00CA7721"/>
    <w:rsid w:val="00CB0F76"/>
    <w:rsid w:val="00CB312D"/>
    <w:rsid w:val="00CB350B"/>
    <w:rsid w:val="00CB7915"/>
    <w:rsid w:val="00CC0E28"/>
    <w:rsid w:val="00CC4A7C"/>
    <w:rsid w:val="00CD605F"/>
    <w:rsid w:val="00CE0FFD"/>
    <w:rsid w:val="00CE3C4A"/>
    <w:rsid w:val="00CE4169"/>
    <w:rsid w:val="00CE596D"/>
    <w:rsid w:val="00CF04B7"/>
    <w:rsid w:val="00CF132B"/>
    <w:rsid w:val="00CF2125"/>
    <w:rsid w:val="00CF4D00"/>
    <w:rsid w:val="00CF7B9C"/>
    <w:rsid w:val="00D01CDF"/>
    <w:rsid w:val="00D02CF7"/>
    <w:rsid w:val="00D04CCE"/>
    <w:rsid w:val="00D04F21"/>
    <w:rsid w:val="00D05B4C"/>
    <w:rsid w:val="00D05CDD"/>
    <w:rsid w:val="00D167C3"/>
    <w:rsid w:val="00D34CE8"/>
    <w:rsid w:val="00D407EA"/>
    <w:rsid w:val="00D41C35"/>
    <w:rsid w:val="00D47AE4"/>
    <w:rsid w:val="00D51F8D"/>
    <w:rsid w:val="00D62CB0"/>
    <w:rsid w:val="00D64E8D"/>
    <w:rsid w:val="00D672FB"/>
    <w:rsid w:val="00D80A39"/>
    <w:rsid w:val="00D848EF"/>
    <w:rsid w:val="00D865CC"/>
    <w:rsid w:val="00D87706"/>
    <w:rsid w:val="00D91BB3"/>
    <w:rsid w:val="00DA0050"/>
    <w:rsid w:val="00DA03DC"/>
    <w:rsid w:val="00DA07F3"/>
    <w:rsid w:val="00DA4A7A"/>
    <w:rsid w:val="00DB5E7F"/>
    <w:rsid w:val="00DC2E9F"/>
    <w:rsid w:val="00DC3BDB"/>
    <w:rsid w:val="00DC54B7"/>
    <w:rsid w:val="00DC6094"/>
    <w:rsid w:val="00DD21A3"/>
    <w:rsid w:val="00DD3723"/>
    <w:rsid w:val="00DD6D10"/>
    <w:rsid w:val="00DE0613"/>
    <w:rsid w:val="00DE0B2D"/>
    <w:rsid w:val="00DF08C2"/>
    <w:rsid w:val="00DF0D04"/>
    <w:rsid w:val="00DF42B6"/>
    <w:rsid w:val="00DF7EC8"/>
    <w:rsid w:val="00E0433D"/>
    <w:rsid w:val="00E05F6E"/>
    <w:rsid w:val="00E1506B"/>
    <w:rsid w:val="00E175FF"/>
    <w:rsid w:val="00E22686"/>
    <w:rsid w:val="00E23606"/>
    <w:rsid w:val="00E239A1"/>
    <w:rsid w:val="00E2409E"/>
    <w:rsid w:val="00E302AB"/>
    <w:rsid w:val="00E32548"/>
    <w:rsid w:val="00E407EF"/>
    <w:rsid w:val="00E41528"/>
    <w:rsid w:val="00E419A3"/>
    <w:rsid w:val="00E44056"/>
    <w:rsid w:val="00E449EB"/>
    <w:rsid w:val="00E44BAC"/>
    <w:rsid w:val="00E45845"/>
    <w:rsid w:val="00E47B0A"/>
    <w:rsid w:val="00E519E5"/>
    <w:rsid w:val="00E5706B"/>
    <w:rsid w:val="00E57C4F"/>
    <w:rsid w:val="00E60977"/>
    <w:rsid w:val="00E6603C"/>
    <w:rsid w:val="00E66D6E"/>
    <w:rsid w:val="00E859BC"/>
    <w:rsid w:val="00E85E65"/>
    <w:rsid w:val="00E87BE1"/>
    <w:rsid w:val="00E90B77"/>
    <w:rsid w:val="00E94E8D"/>
    <w:rsid w:val="00E95824"/>
    <w:rsid w:val="00E95F15"/>
    <w:rsid w:val="00E96948"/>
    <w:rsid w:val="00E969E6"/>
    <w:rsid w:val="00E97B51"/>
    <w:rsid w:val="00EA4ECA"/>
    <w:rsid w:val="00EA529D"/>
    <w:rsid w:val="00EB2452"/>
    <w:rsid w:val="00EB7B33"/>
    <w:rsid w:val="00EC5C96"/>
    <w:rsid w:val="00EC6DEB"/>
    <w:rsid w:val="00EC75CB"/>
    <w:rsid w:val="00EC7FB1"/>
    <w:rsid w:val="00ED25A4"/>
    <w:rsid w:val="00ED3D25"/>
    <w:rsid w:val="00ED3D68"/>
    <w:rsid w:val="00ED43CC"/>
    <w:rsid w:val="00ED58E4"/>
    <w:rsid w:val="00EE01F7"/>
    <w:rsid w:val="00EE046D"/>
    <w:rsid w:val="00EE3800"/>
    <w:rsid w:val="00EE5691"/>
    <w:rsid w:val="00EE5F4F"/>
    <w:rsid w:val="00EE7009"/>
    <w:rsid w:val="00EF3AA1"/>
    <w:rsid w:val="00F023E1"/>
    <w:rsid w:val="00F02581"/>
    <w:rsid w:val="00F05ABD"/>
    <w:rsid w:val="00F07407"/>
    <w:rsid w:val="00F0751F"/>
    <w:rsid w:val="00F107AC"/>
    <w:rsid w:val="00F12BB7"/>
    <w:rsid w:val="00F157CB"/>
    <w:rsid w:val="00F17857"/>
    <w:rsid w:val="00F24BB7"/>
    <w:rsid w:val="00F33C27"/>
    <w:rsid w:val="00F35003"/>
    <w:rsid w:val="00F40B36"/>
    <w:rsid w:val="00F414D7"/>
    <w:rsid w:val="00F43445"/>
    <w:rsid w:val="00F44207"/>
    <w:rsid w:val="00F44C9F"/>
    <w:rsid w:val="00F53088"/>
    <w:rsid w:val="00F5582B"/>
    <w:rsid w:val="00F60F66"/>
    <w:rsid w:val="00F61AEE"/>
    <w:rsid w:val="00F63D62"/>
    <w:rsid w:val="00F67299"/>
    <w:rsid w:val="00F676E5"/>
    <w:rsid w:val="00F739C7"/>
    <w:rsid w:val="00F76322"/>
    <w:rsid w:val="00F82D98"/>
    <w:rsid w:val="00F85639"/>
    <w:rsid w:val="00F8574C"/>
    <w:rsid w:val="00F90064"/>
    <w:rsid w:val="00F9444A"/>
    <w:rsid w:val="00F95279"/>
    <w:rsid w:val="00FA168F"/>
    <w:rsid w:val="00FA1CE8"/>
    <w:rsid w:val="00FA1CEA"/>
    <w:rsid w:val="00FA4A5C"/>
    <w:rsid w:val="00FB2A6E"/>
    <w:rsid w:val="00FB3C78"/>
    <w:rsid w:val="00FB4EB2"/>
    <w:rsid w:val="00FB7400"/>
    <w:rsid w:val="00FB7754"/>
    <w:rsid w:val="00FC2172"/>
    <w:rsid w:val="00FD0B8A"/>
    <w:rsid w:val="00FD436E"/>
    <w:rsid w:val="00FD5285"/>
    <w:rsid w:val="00FE5400"/>
    <w:rsid w:val="00FE55E3"/>
    <w:rsid w:val="00FE58DB"/>
    <w:rsid w:val="00FF705D"/>
    <w:rsid w:val="00FF711B"/>
    <w:rsid w:val="0E6D9518"/>
    <w:rsid w:val="0FF7A98D"/>
    <w:rsid w:val="1FFFB3D3"/>
    <w:rsid w:val="25BB3CD1"/>
    <w:rsid w:val="26BF45AE"/>
    <w:rsid w:val="37578882"/>
    <w:rsid w:val="3CF9A072"/>
    <w:rsid w:val="438D8B41"/>
    <w:rsid w:val="4CC97A40"/>
    <w:rsid w:val="50FFB2BA"/>
    <w:rsid w:val="56BF6258"/>
    <w:rsid w:val="5DFF8DD6"/>
    <w:rsid w:val="5FFFFC65"/>
    <w:rsid w:val="63FC0565"/>
    <w:rsid w:val="668FD190"/>
    <w:rsid w:val="66FF6E64"/>
    <w:rsid w:val="67FF8FB9"/>
    <w:rsid w:val="6BBFA7C5"/>
    <w:rsid w:val="6BD9D7F0"/>
    <w:rsid w:val="6E89699F"/>
    <w:rsid w:val="6EFFF2C2"/>
    <w:rsid w:val="73FF8443"/>
    <w:rsid w:val="75FE438D"/>
    <w:rsid w:val="762FA56F"/>
    <w:rsid w:val="77F62C5D"/>
    <w:rsid w:val="79F75552"/>
    <w:rsid w:val="7BA73C64"/>
    <w:rsid w:val="7BD7FD4A"/>
    <w:rsid w:val="7C753EE4"/>
    <w:rsid w:val="7CAF0F24"/>
    <w:rsid w:val="7DDF88EB"/>
    <w:rsid w:val="7E2DE499"/>
    <w:rsid w:val="7EFF7878"/>
    <w:rsid w:val="7F7F5B3C"/>
    <w:rsid w:val="7F859075"/>
    <w:rsid w:val="7FFE8AA9"/>
    <w:rsid w:val="7FFF9C06"/>
    <w:rsid w:val="7FFFF41F"/>
    <w:rsid w:val="8793D69B"/>
    <w:rsid w:val="97FF9CF0"/>
    <w:rsid w:val="AD7F5333"/>
    <w:rsid w:val="BFA70BF7"/>
    <w:rsid w:val="BFABB6F9"/>
    <w:rsid w:val="BFEC8C89"/>
    <w:rsid w:val="C87357EA"/>
    <w:rsid w:val="D772121B"/>
    <w:rsid w:val="DDDA8AED"/>
    <w:rsid w:val="DDFC515C"/>
    <w:rsid w:val="DEEDFACE"/>
    <w:rsid w:val="DFBC33DB"/>
    <w:rsid w:val="E6F7CEA4"/>
    <w:rsid w:val="EFBDB47B"/>
    <w:rsid w:val="EFEAB33C"/>
    <w:rsid w:val="EFF305E8"/>
    <w:rsid w:val="F7FFBEE6"/>
    <w:rsid w:val="FBEEA8B4"/>
    <w:rsid w:val="FBF60B55"/>
    <w:rsid w:val="FCE89FB3"/>
    <w:rsid w:val="FDF6AD6D"/>
    <w:rsid w:val="FF1D11A0"/>
    <w:rsid w:val="FFDF34CC"/>
    <w:rsid w:val="FFDF4AE8"/>
    <w:rsid w:val="FFFFD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96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100" w:beforeLines="100" w:after="100" w:afterLines="100" w:line="240" w:lineRule="auto"/>
      <w:ind w:firstLineChars="0"/>
      <w:jc w:val="center"/>
      <w:outlineLvl w:val="0"/>
    </w:pPr>
    <w:rPr>
      <w:rFonts w:eastAsia="黑体"/>
      <w:bCs/>
      <w:kern w:val="44"/>
      <w:sz w:val="36"/>
      <w:szCs w:val="44"/>
    </w:rPr>
  </w:style>
  <w:style w:type="paragraph" w:styleId="3">
    <w:name w:val="heading 2"/>
    <w:basedOn w:val="1"/>
    <w:next w:val="1"/>
    <w:qFormat/>
    <w:uiPriority w:val="0"/>
    <w:pPr>
      <w:keepNext/>
      <w:keepLines/>
      <w:numPr>
        <w:ilvl w:val="1"/>
        <w:numId w:val="1"/>
      </w:numPr>
      <w:tabs>
        <w:tab w:val="left" w:pos="0"/>
        <w:tab w:val="left" w:pos="420"/>
      </w:tabs>
      <w:adjustRightInd w:val="0"/>
      <w:snapToGrid w:val="0"/>
      <w:spacing w:before="100" w:beforeLines="100" w:line="240" w:lineRule="auto"/>
      <w:ind w:firstLineChars="0"/>
      <w:jc w:val="left"/>
      <w:outlineLvl w:val="1"/>
    </w:pPr>
    <w:rPr>
      <w:rFonts w:ascii="黑体" w:hAnsi="黑体" w:eastAsia="黑体"/>
      <w:bCs/>
      <w:sz w:val="30"/>
      <w:szCs w:val="30"/>
    </w:rPr>
  </w:style>
  <w:style w:type="paragraph" w:styleId="4">
    <w:name w:val="heading 3"/>
    <w:basedOn w:val="1"/>
    <w:next w:val="1"/>
    <w:qFormat/>
    <w:uiPriority w:val="0"/>
    <w:pPr>
      <w:keepNext/>
      <w:keepLines/>
      <w:numPr>
        <w:ilvl w:val="2"/>
        <w:numId w:val="1"/>
      </w:numPr>
      <w:tabs>
        <w:tab w:val="left" w:pos="0"/>
      </w:tabs>
      <w:adjustRightInd w:val="0"/>
      <w:snapToGrid w:val="0"/>
      <w:spacing w:line="240" w:lineRule="auto"/>
      <w:ind w:firstLineChars="0"/>
      <w:jc w:val="left"/>
      <w:outlineLvl w:val="2"/>
    </w:pPr>
    <w:rPr>
      <w:rFonts w:eastAsia="黑体"/>
      <w:bCs/>
      <w:sz w:val="28"/>
      <w:szCs w:val="28"/>
    </w:rPr>
  </w:style>
  <w:style w:type="paragraph" w:styleId="5">
    <w:name w:val="heading 4"/>
    <w:basedOn w:val="1"/>
    <w:next w:val="1"/>
    <w:qFormat/>
    <w:uiPriority w:val="0"/>
    <w:pPr>
      <w:keepNext/>
      <w:keepLines/>
      <w:numPr>
        <w:ilvl w:val="3"/>
        <w:numId w:val="1"/>
      </w:numPr>
      <w:ind w:firstLineChars="0"/>
      <w:jc w:val="left"/>
      <w:outlineLvl w:val="3"/>
    </w:pPr>
    <w:rPr>
      <w:rFonts w:eastAsia="黑体"/>
    </w:rPr>
  </w:style>
  <w:style w:type="paragraph" w:styleId="6">
    <w:name w:val="heading 5"/>
    <w:basedOn w:val="1"/>
    <w:next w:val="1"/>
    <w:qFormat/>
    <w:uiPriority w:val="0"/>
    <w:pPr>
      <w:keepNext/>
      <w:keepLines/>
      <w:numPr>
        <w:ilvl w:val="4"/>
        <w:numId w:val="1"/>
      </w:numPr>
      <w:tabs>
        <w:tab w:val="left" w:pos="0"/>
      </w:tabs>
      <w:spacing w:before="280" w:after="290" w:line="372" w:lineRule="auto"/>
      <w:ind w:firstLine="0" w:firstLineChars="0"/>
      <w:outlineLvl w:val="4"/>
    </w:pPr>
    <w:rPr>
      <w:b/>
      <w:sz w:val="28"/>
    </w:rPr>
  </w:style>
  <w:style w:type="paragraph" w:styleId="7">
    <w:name w:val="heading 6"/>
    <w:basedOn w:val="1"/>
    <w:next w:val="1"/>
    <w:qFormat/>
    <w:uiPriority w:val="0"/>
    <w:pPr>
      <w:keepNext/>
      <w:keepLines/>
      <w:numPr>
        <w:ilvl w:val="5"/>
        <w:numId w:val="1"/>
      </w:numPr>
      <w:tabs>
        <w:tab w:val="left" w:pos="0"/>
      </w:tabs>
      <w:spacing w:before="240" w:after="64" w:line="317" w:lineRule="auto"/>
      <w:ind w:firstLine="0" w:firstLineChars="0"/>
      <w:outlineLvl w:val="5"/>
    </w:pPr>
    <w:rPr>
      <w:rFonts w:ascii="DejaVu Sans" w:hAnsi="DejaVu Sans" w:eastAsia="方正黑体_GBK"/>
      <w:b/>
    </w:rPr>
  </w:style>
  <w:style w:type="paragraph" w:styleId="8">
    <w:name w:val="heading 7"/>
    <w:basedOn w:val="1"/>
    <w:next w:val="1"/>
    <w:qFormat/>
    <w:uiPriority w:val="0"/>
    <w:pPr>
      <w:keepNext/>
      <w:keepLines/>
      <w:numPr>
        <w:ilvl w:val="6"/>
        <w:numId w:val="1"/>
      </w:numPr>
      <w:tabs>
        <w:tab w:val="left" w:pos="0"/>
      </w:tabs>
      <w:spacing w:before="240" w:after="64" w:line="317" w:lineRule="auto"/>
      <w:ind w:firstLine="0" w:firstLineChars="0"/>
      <w:outlineLvl w:val="6"/>
    </w:pPr>
    <w:rPr>
      <w:b/>
    </w:rPr>
  </w:style>
  <w:style w:type="paragraph" w:styleId="9">
    <w:name w:val="heading 8"/>
    <w:basedOn w:val="1"/>
    <w:next w:val="1"/>
    <w:qFormat/>
    <w:uiPriority w:val="0"/>
    <w:pPr>
      <w:keepNext/>
      <w:keepLines/>
      <w:numPr>
        <w:ilvl w:val="7"/>
        <w:numId w:val="1"/>
      </w:numPr>
      <w:tabs>
        <w:tab w:val="left" w:pos="0"/>
      </w:tabs>
      <w:spacing w:before="240" w:after="64" w:line="317" w:lineRule="auto"/>
      <w:ind w:firstLine="0" w:firstLineChars="0"/>
      <w:outlineLvl w:val="7"/>
    </w:pPr>
    <w:rPr>
      <w:rFonts w:ascii="DejaVu Sans" w:hAnsi="DejaVu Sans" w:eastAsia="方正黑体_GBK"/>
    </w:rPr>
  </w:style>
  <w:style w:type="paragraph" w:styleId="10">
    <w:name w:val="heading 9"/>
    <w:basedOn w:val="1"/>
    <w:next w:val="1"/>
    <w:qFormat/>
    <w:uiPriority w:val="0"/>
    <w:pPr>
      <w:keepNext/>
      <w:keepLines/>
      <w:numPr>
        <w:ilvl w:val="8"/>
        <w:numId w:val="1"/>
      </w:numPr>
      <w:tabs>
        <w:tab w:val="left" w:pos="0"/>
      </w:tabs>
      <w:spacing w:before="240" w:after="64" w:line="317" w:lineRule="auto"/>
      <w:ind w:firstLine="0" w:firstLineChars="0"/>
      <w:outlineLvl w:val="8"/>
    </w:pPr>
    <w:rPr>
      <w:rFonts w:ascii="DejaVu Sans" w:hAnsi="DejaVu Sans" w:eastAsia="方正黑体_GBK"/>
      <w:sz w:val="21"/>
    </w:rPr>
  </w:style>
  <w:style w:type="character" w:default="1" w:styleId="32">
    <w:name w:val="Default Paragraph Font"/>
    <w:semiHidden/>
    <w:unhideWhenUsed/>
    <w:uiPriority w:val="1"/>
  </w:style>
  <w:style w:type="table" w:default="1" w:styleId="30">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semiHidden/>
    <w:uiPriority w:val="0"/>
    <w:pPr>
      <w:ind w:left="1260"/>
      <w:jc w:val="left"/>
    </w:pPr>
    <w:rPr>
      <w:sz w:val="18"/>
      <w:szCs w:val="18"/>
    </w:rPr>
  </w:style>
  <w:style w:type="paragraph" w:styleId="12">
    <w:name w:val="caption"/>
    <w:basedOn w:val="1"/>
    <w:next w:val="1"/>
    <w:qFormat/>
    <w:uiPriority w:val="0"/>
    <w:pPr>
      <w:ind w:firstLine="0" w:firstLineChars="0"/>
    </w:pPr>
    <w:rPr>
      <w:sz w:val="21"/>
    </w:rPr>
  </w:style>
  <w:style w:type="paragraph" w:styleId="13">
    <w:name w:val="Document Map"/>
    <w:basedOn w:val="1"/>
    <w:semiHidden/>
    <w:qFormat/>
    <w:uiPriority w:val="0"/>
    <w:pPr>
      <w:shd w:val="clear" w:color="auto" w:fill="000080"/>
    </w:pPr>
  </w:style>
  <w:style w:type="paragraph" w:styleId="14">
    <w:name w:val="annotation text"/>
    <w:basedOn w:val="1"/>
    <w:semiHidden/>
    <w:uiPriority w:val="0"/>
    <w:pPr>
      <w:jc w:val="left"/>
    </w:pPr>
  </w:style>
  <w:style w:type="paragraph" w:styleId="15">
    <w:name w:val="Body Text"/>
    <w:basedOn w:val="1"/>
    <w:qFormat/>
    <w:uiPriority w:val="0"/>
    <w:pPr>
      <w:spacing w:line="300" w:lineRule="auto"/>
      <w:ind w:firstLine="200"/>
      <w:jc w:val="left"/>
    </w:pPr>
  </w:style>
  <w:style w:type="paragraph" w:styleId="16">
    <w:name w:val="toc 5"/>
    <w:basedOn w:val="1"/>
    <w:next w:val="1"/>
    <w:semiHidden/>
    <w:qFormat/>
    <w:uiPriority w:val="0"/>
    <w:pPr>
      <w:ind w:left="840"/>
      <w:jc w:val="left"/>
    </w:pPr>
    <w:rPr>
      <w:sz w:val="18"/>
      <w:szCs w:val="18"/>
    </w:rPr>
  </w:style>
  <w:style w:type="paragraph" w:styleId="17">
    <w:name w:val="toc 3"/>
    <w:basedOn w:val="1"/>
    <w:next w:val="1"/>
    <w:qFormat/>
    <w:uiPriority w:val="39"/>
    <w:pPr>
      <w:tabs>
        <w:tab w:val="right" w:leader="dot" w:pos="9062"/>
      </w:tabs>
      <w:ind w:firstLine="200"/>
      <w:jc w:val="left"/>
    </w:pPr>
    <w:rPr>
      <w:iCs/>
      <w:szCs w:val="20"/>
    </w:rPr>
  </w:style>
  <w:style w:type="paragraph" w:styleId="18">
    <w:name w:val="toc 8"/>
    <w:basedOn w:val="1"/>
    <w:next w:val="1"/>
    <w:semiHidden/>
    <w:qFormat/>
    <w:uiPriority w:val="0"/>
    <w:pPr>
      <w:ind w:left="1470"/>
      <w:jc w:val="left"/>
    </w:pPr>
    <w:rPr>
      <w:sz w:val="18"/>
      <w:szCs w:val="18"/>
    </w:rPr>
  </w:style>
  <w:style w:type="paragraph" w:styleId="19">
    <w:name w:val="Date"/>
    <w:basedOn w:val="1"/>
    <w:next w:val="1"/>
    <w:qFormat/>
    <w:uiPriority w:val="0"/>
    <w:pPr>
      <w:ind w:left="100" w:leftChars="2500"/>
    </w:pPr>
  </w:style>
  <w:style w:type="paragraph" w:styleId="20">
    <w:name w:val="Balloon Text"/>
    <w:basedOn w:val="1"/>
    <w:semiHidden/>
    <w:qFormat/>
    <w:uiPriority w:val="0"/>
    <w:rPr>
      <w:sz w:val="18"/>
      <w:szCs w:val="18"/>
    </w:rPr>
  </w:style>
  <w:style w:type="paragraph" w:styleId="21">
    <w:name w:val="footer"/>
    <w:basedOn w:val="1"/>
    <w:link w:val="39"/>
    <w:qFormat/>
    <w:uiPriority w:val="99"/>
    <w:pPr>
      <w:tabs>
        <w:tab w:val="center" w:pos="4153"/>
        <w:tab w:val="right" w:pos="8306"/>
      </w:tabs>
      <w:snapToGrid w:val="0"/>
      <w:jc w:val="left"/>
    </w:pPr>
    <w:rPr>
      <w:sz w:val="18"/>
      <w:szCs w:val="18"/>
    </w:rPr>
  </w:style>
  <w:style w:type="paragraph" w:styleId="22">
    <w:name w:val="header"/>
    <w:basedOn w:val="1"/>
    <w:link w:val="38"/>
    <w:qFormat/>
    <w:uiPriority w:val="99"/>
    <w:pPr>
      <w:pBdr>
        <w:bottom w:val="single" w:color="auto" w:sz="6" w:space="1"/>
      </w:pBdr>
      <w:snapToGrid w:val="0"/>
      <w:jc w:val="center"/>
    </w:pPr>
    <w:rPr>
      <w:rFonts w:ascii="宋体" w:hAnsi="宋体"/>
      <w:color w:val="000000"/>
      <w:szCs w:val="21"/>
    </w:rPr>
  </w:style>
  <w:style w:type="paragraph" w:styleId="23">
    <w:name w:val="toc 1"/>
    <w:basedOn w:val="1"/>
    <w:next w:val="1"/>
    <w:qFormat/>
    <w:uiPriority w:val="39"/>
    <w:pPr>
      <w:tabs>
        <w:tab w:val="right" w:leader="dot" w:pos="9062"/>
      </w:tabs>
      <w:ind w:firstLine="0" w:firstLineChars="0"/>
      <w:jc w:val="left"/>
    </w:pPr>
    <w:rPr>
      <w:rFonts w:ascii="宋体" w:hAnsi="宋体" w:eastAsia="黑体"/>
      <w:bCs/>
      <w:caps/>
    </w:rPr>
  </w:style>
  <w:style w:type="paragraph" w:styleId="24">
    <w:name w:val="toc 4"/>
    <w:basedOn w:val="1"/>
    <w:next w:val="1"/>
    <w:semiHidden/>
    <w:qFormat/>
    <w:uiPriority w:val="0"/>
    <w:pPr>
      <w:ind w:left="630"/>
      <w:jc w:val="left"/>
    </w:pPr>
    <w:rPr>
      <w:sz w:val="18"/>
      <w:szCs w:val="18"/>
    </w:rPr>
  </w:style>
  <w:style w:type="paragraph" w:styleId="25">
    <w:name w:val="toc 6"/>
    <w:basedOn w:val="1"/>
    <w:next w:val="1"/>
    <w:semiHidden/>
    <w:qFormat/>
    <w:uiPriority w:val="0"/>
    <w:pPr>
      <w:ind w:left="1050"/>
      <w:jc w:val="left"/>
    </w:pPr>
    <w:rPr>
      <w:sz w:val="18"/>
      <w:szCs w:val="18"/>
    </w:rPr>
  </w:style>
  <w:style w:type="paragraph" w:styleId="26">
    <w:name w:val="toc 2"/>
    <w:basedOn w:val="1"/>
    <w:next w:val="1"/>
    <w:qFormat/>
    <w:uiPriority w:val="39"/>
    <w:pPr>
      <w:tabs>
        <w:tab w:val="right" w:leader="dot" w:pos="9061"/>
      </w:tabs>
      <w:ind w:firstLine="0" w:firstLineChars="0"/>
      <w:jc w:val="left"/>
    </w:pPr>
    <w:rPr>
      <w:smallCaps/>
      <w:szCs w:val="20"/>
    </w:rPr>
  </w:style>
  <w:style w:type="paragraph" w:styleId="27">
    <w:name w:val="toc 9"/>
    <w:basedOn w:val="1"/>
    <w:next w:val="1"/>
    <w:semiHidden/>
    <w:qFormat/>
    <w:uiPriority w:val="0"/>
    <w:pPr>
      <w:ind w:left="1680"/>
      <w:jc w:val="left"/>
    </w:pPr>
    <w:rPr>
      <w:sz w:val="18"/>
      <w:szCs w:val="18"/>
    </w:rPr>
  </w:style>
  <w:style w:type="paragraph" w:styleId="28">
    <w:name w:val="annotation subject"/>
    <w:basedOn w:val="14"/>
    <w:next w:val="14"/>
    <w:semiHidden/>
    <w:qFormat/>
    <w:uiPriority w:val="0"/>
    <w:rPr>
      <w:b/>
      <w:bCs/>
    </w:rPr>
  </w:style>
  <w:style w:type="paragraph" w:styleId="29">
    <w:name w:val="Body Text First Indent"/>
    <w:basedOn w:val="15"/>
    <w:qFormat/>
    <w:uiPriority w:val="0"/>
    <w:pPr>
      <w:spacing w:after="120" w:line="240" w:lineRule="auto"/>
      <w:ind w:firstLine="420" w:firstLineChars="100"/>
      <w:jc w:val="both"/>
    </w:pPr>
    <w:rPr>
      <w:sz w:val="21"/>
    </w:rPr>
  </w:style>
  <w:style w:type="table" w:styleId="31">
    <w:name w:val="Table Grid"/>
    <w:basedOn w:val="30"/>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styleId="33">
    <w:name w:val="page number"/>
    <w:basedOn w:val="32"/>
    <w:qFormat/>
    <w:uiPriority w:val="0"/>
    <w:rPr>
      <w:rFonts w:ascii="Tahoma" w:hAnsi="Tahoma" w:eastAsia="宋体"/>
      <w:color w:val="000000"/>
      <w:kern w:val="2"/>
      <w:sz w:val="18"/>
      <w:szCs w:val="18"/>
      <w:lang w:val="en-US" w:eastAsia="zh-CN" w:bidi="ar-SA"/>
    </w:rPr>
  </w:style>
  <w:style w:type="character" w:styleId="34">
    <w:name w:val="FollowedHyperlink"/>
    <w:qFormat/>
    <w:uiPriority w:val="0"/>
    <w:rPr>
      <w:rFonts w:ascii="Tahoma" w:hAnsi="Tahoma" w:eastAsia="宋体"/>
      <w:color w:val="000000"/>
      <w:kern w:val="2"/>
      <w:sz w:val="18"/>
      <w:szCs w:val="18"/>
      <w:u w:val="single"/>
      <w:lang w:val="en-US" w:eastAsia="zh-CN" w:bidi="ar-SA"/>
    </w:rPr>
  </w:style>
  <w:style w:type="character" w:styleId="35">
    <w:name w:val="Hyperlink"/>
    <w:qFormat/>
    <w:uiPriority w:val="99"/>
    <w:rPr>
      <w:rFonts w:ascii="Tahoma" w:hAnsi="Tahoma" w:eastAsia="宋体"/>
      <w:color w:val="0000FF"/>
      <w:kern w:val="2"/>
      <w:sz w:val="18"/>
      <w:szCs w:val="18"/>
      <w:u w:val="single"/>
      <w:lang w:val="en-US" w:eastAsia="zh-CN" w:bidi="ar-SA"/>
    </w:rPr>
  </w:style>
  <w:style w:type="character" w:styleId="36">
    <w:name w:val="annotation reference"/>
    <w:semiHidden/>
    <w:qFormat/>
    <w:uiPriority w:val="0"/>
    <w:rPr>
      <w:rFonts w:ascii="Tahoma" w:hAnsi="Tahoma" w:eastAsia="宋体"/>
      <w:color w:val="000000"/>
      <w:kern w:val="2"/>
      <w:sz w:val="21"/>
      <w:szCs w:val="21"/>
      <w:lang w:val="en-US" w:eastAsia="zh-CN" w:bidi="ar-SA"/>
    </w:rPr>
  </w:style>
  <w:style w:type="character" w:customStyle="1" w:styleId="37">
    <w:name w:val="正文缩进2字符 Char Char"/>
    <w:qFormat/>
    <w:uiPriority w:val="0"/>
    <w:rPr>
      <w:rFonts w:ascii="Tahoma" w:hAnsi="Tahoma" w:eastAsia="宋体"/>
      <w:color w:val="000000"/>
      <w:kern w:val="2"/>
      <w:sz w:val="21"/>
      <w:szCs w:val="24"/>
      <w:lang w:val="en-US" w:eastAsia="zh-CN" w:bidi="ar-SA"/>
    </w:rPr>
  </w:style>
  <w:style w:type="character" w:customStyle="1" w:styleId="38">
    <w:name w:val="页眉 字符"/>
    <w:link w:val="22"/>
    <w:qFormat/>
    <w:uiPriority w:val="99"/>
    <w:rPr>
      <w:rFonts w:ascii="宋体" w:hAnsi="宋体" w:eastAsia="宋体"/>
      <w:color w:val="000000"/>
      <w:kern w:val="2"/>
      <w:sz w:val="21"/>
      <w:szCs w:val="21"/>
      <w:lang w:val="en-US" w:eastAsia="zh-CN" w:bidi="ar-SA"/>
    </w:rPr>
  </w:style>
  <w:style w:type="character" w:customStyle="1" w:styleId="39">
    <w:name w:val="页脚 字符"/>
    <w:basedOn w:val="32"/>
    <w:link w:val="21"/>
    <w:qFormat/>
    <w:uiPriority w:val="99"/>
    <w:rPr>
      <w:rFonts w:ascii="Tahoma" w:hAnsi="Tahoma" w:eastAsia="宋体"/>
      <w:color w:val="000000"/>
      <w:kern w:val="2"/>
      <w:sz w:val="18"/>
      <w:szCs w:val="18"/>
      <w:lang w:val="en-US" w:eastAsia="zh-CN" w:bidi="ar-SA"/>
    </w:rPr>
  </w:style>
  <w:style w:type="character" w:customStyle="1" w:styleId="40">
    <w:name w:val="p141"/>
    <w:qFormat/>
    <w:uiPriority w:val="0"/>
    <w:rPr>
      <w:rFonts w:ascii="Tahoma" w:hAnsi="Tahoma" w:eastAsia="宋体"/>
      <w:color w:val="000000"/>
      <w:kern w:val="2"/>
      <w:sz w:val="21"/>
      <w:szCs w:val="21"/>
      <w:u w:val="none"/>
      <w:vertAlign w:val="baseline"/>
      <w:lang w:val="en-US" w:eastAsia="zh-CN" w:bidi="ar-SA"/>
    </w:rPr>
  </w:style>
  <w:style w:type="paragraph" w:customStyle="1" w:styleId="41">
    <w:name w:val="修订1"/>
    <w:semiHidden/>
    <w:qFormat/>
    <w:uiPriority w:val="99"/>
    <w:rPr>
      <w:rFonts w:ascii="Times New Roman" w:hAnsi="Times New Roman" w:eastAsia="宋体" w:cs="Times New Roman"/>
      <w:kern w:val="2"/>
      <w:sz w:val="21"/>
      <w:szCs w:val="24"/>
      <w:lang w:val="en-US" w:eastAsia="zh-CN" w:bidi="ar-SA"/>
    </w:rPr>
  </w:style>
  <w:style w:type="paragraph" w:customStyle="1" w:styleId="42">
    <w:name w:val="正文缩进2字符 Char"/>
    <w:basedOn w:val="1"/>
    <w:qFormat/>
    <w:uiPriority w:val="0"/>
    <w:pPr>
      <w:ind w:firstLine="200"/>
    </w:pPr>
  </w:style>
  <w:style w:type="paragraph" w:customStyle="1" w:styleId="43">
    <w:name w:val="Char"/>
    <w:basedOn w:val="1"/>
    <w:qFormat/>
    <w:uiPriority w:val="0"/>
    <w:pPr>
      <w:numPr>
        <w:ilvl w:val="0"/>
        <w:numId w:val="2"/>
      </w:numPr>
      <w:ind w:left="284"/>
    </w:pPr>
    <w:rPr>
      <w:rFonts w:ascii="Tahoma" w:hAnsi="Tahoma"/>
      <w:color w:val="000000"/>
      <w:sz w:val="18"/>
      <w:szCs w:val="18"/>
    </w:rPr>
  </w:style>
  <w:style w:type="paragraph" w:customStyle="1" w:styleId="44">
    <w:name w:val="图文字"/>
    <w:basedOn w:val="1"/>
    <w:qFormat/>
    <w:uiPriority w:val="0"/>
    <w:rPr>
      <w:sz w:val="18"/>
    </w:rPr>
  </w:style>
  <w:style w:type="paragraph" w:customStyle="1" w:styleId="45">
    <w:name w:val="TOC 标题1"/>
    <w:basedOn w:val="2"/>
    <w:next w:val="1"/>
    <w:unhideWhenUsed/>
    <w:qFormat/>
    <w:uiPriority w:val="39"/>
    <w:pPr>
      <w:widowControl/>
      <w:numPr>
        <w:numId w:val="0"/>
      </w:numPr>
      <w:spacing w:before="240" w:beforeLines="0" w:after="0" w:afterLines="0" w:line="259" w:lineRule="auto"/>
      <w:jc w:val="left"/>
      <w:outlineLvl w:val="9"/>
    </w:pPr>
    <w:rPr>
      <w:rFonts w:ascii="等线 Light" w:hAnsi="等线 Light" w:eastAsia="等线 Light"/>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5" Type="http://schemas.microsoft.com/office/2011/relationships/people" Target="people.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comments" Target="comment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jpe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theme" Target="theme/theme1.xml"/><Relationship Id="rId17" Type="http://schemas.openxmlformats.org/officeDocument/2006/relationships/footer" Target="footer6.xml"/><Relationship Id="rId16" Type="http://schemas.openxmlformats.org/officeDocument/2006/relationships/footer" Target="footer5.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corp</Company>
  <Pages>24</Pages>
  <Words>1826</Words>
  <Characters>10409</Characters>
  <Lines>86</Lines>
  <Paragraphs>24</Paragraphs>
  <TotalTime>116</TotalTime>
  <ScaleCrop>false</ScaleCrop>
  <LinksUpToDate>false</LinksUpToDate>
  <CharactersWithSpaces>12211</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2019-05-03T03:51:00Z</dcterms:created>
  <dc:creator>corp</dc:creator>
  <cp:lastModifiedBy>inkbox</cp:lastModifiedBy>
  <cp:lastPrinted>2017-11-15T17:42:00Z</cp:lastPrinted>
  <dcterms:modified xsi:type="dcterms:W3CDTF">2019-05-04T23:39:50Z</dcterms:modified>
  <dc:title>东北大学</dc:title>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