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Rafał Wiśniewski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