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031D5" w14:textId="77777777" w:rsidR="00E03EF3" w:rsidRDefault="00FC38A1">
      <w:pPr>
        <w:spacing w:after="80"/>
        <w:jc w:val="center"/>
      </w:pPr>
      <w:r>
        <w:rPr>
          <w:rFonts w:ascii="Calibri" w:eastAsia="Calibri" w:hAnsi="Calibri" w:cs="Calibri"/>
          <w:b/>
          <w:bCs/>
          <w:sz w:val="24"/>
          <w:szCs w:val="24"/>
        </w:rPr>
        <w:t>CIS4014-N Interactive Visualization — Group 4</w:t>
      </w:r>
    </w:p>
    <w:p w14:paraId="58A4AD91" w14:textId="77777777" w:rsidR="00E03EF3" w:rsidRDefault="00FC38A1">
      <w:pPr>
        <w:spacing w:after="240"/>
        <w:jc w:val="center"/>
      </w:pPr>
      <w:r>
        <w:rPr>
          <w:rFonts w:ascii="Calibri" w:eastAsia="Calibri" w:hAnsi="Calibri" w:cs="Calibri"/>
          <w:b/>
          <w:bCs/>
          <w:sz w:val="32"/>
          <w:szCs w:val="32"/>
        </w:rPr>
        <w:t>Team Meeting 04 — Sprint 4 Kickoff: Dashboard Integration &amp; Testing Planning</w:t>
      </w:r>
    </w:p>
    <w:tbl>
      <w:tblPr>
        <w:tblW w:w="102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655"/>
      </w:tblGrid>
      <w:tr w:rsidR="00E03EF3" w14:paraId="7B9630B3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370D0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Meeting Date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2BACEF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11 October 2026</w:t>
            </w:r>
          </w:p>
        </w:tc>
      </w:tr>
      <w:tr w:rsidR="00E03EF3" w14:paraId="1E60C818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74819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Meeting Number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5D7B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04</w:t>
            </w:r>
          </w:p>
        </w:tc>
      </w:tr>
      <w:tr w:rsidR="00E03EF3" w14:paraId="3815838C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900F0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Week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59DD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Week 04</w:t>
            </w:r>
          </w:p>
        </w:tc>
      </w:tr>
      <w:tr w:rsidR="00E03EF3" w14:paraId="33B029D3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646A0D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Meeting Type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45468C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Sprint Review &amp; Planning</w:t>
            </w:r>
          </w:p>
        </w:tc>
      </w:tr>
      <w:tr w:rsidR="00E03EF3" w14:paraId="234B5DC8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149A4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Project Management Tool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2BEB7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Trello</w:t>
            </w:r>
          </w:p>
        </w:tc>
      </w:tr>
      <w:tr w:rsidR="00E03EF3" w14:paraId="1A50C873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597955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Development Approach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063C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Scrum / Agile</w:t>
            </w:r>
          </w:p>
        </w:tc>
      </w:tr>
      <w:tr w:rsidR="00E03EF3" w14:paraId="50AD003E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6A09F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Team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CBA1E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Group 4</w:t>
            </w:r>
          </w:p>
        </w:tc>
      </w:tr>
    </w:tbl>
    <w:p w14:paraId="17EF215E" w14:textId="77777777" w:rsidR="00E03EF3" w:rsidRDefault="00E03EF3">
      <w:pPr>
        <w:spacing w:after="150"/>
      </w:pPr>
    </w:p>
    <w:p w14:paraId="4BDFDAA1" w14:textId="77777777" w:rsidR="00E03EF3" w:rsidRDefault="00FC38A1">
      <w:pPr>
        <w:pStyle w:val="Heading1"/>
        <w:keepNext/>
        <w:spacing w:before="300" w:after="150"/>
      </w:pPr>
      <w:r>
        <w:t>1. Meeting Objective</w:t>
      </w:r>
    </w:p>
    <w:p w14:paraId="65D33744" w14:textId="6CCC6C3B" w:rsidR="00E03EF3" w:rsidRDefault="00FC38A1">
      <w:pPr>
        <w:spacing w:after="12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The purpose of the fourth team meeting was to review the completed Sprint 3 work — the shared D3.js v7 environment, the three D3.js charts with their tooltips and interactions, the first-pass dashboard and the individual chart reviews — and to agree the Week 04 Sprint Plan for integrating the three charts into one dashboard, adding shared filters and a Reset button, connecting and </w:t>
      </w:r>
      <w:r w:rsidR="00CD17DE">
        <w:rPr>
          <w:rFonts w:ascii="Calibri" w:hAnsi="Calibri" w:cs="Calibri"/>
          <w:sz w:val="21"/>
          <w:szCs w:val="21"/>
        </w:rPr>
        <w:t>synchronizing</w:t>
      </w:r>
      <w:r>
        <w:rPr>
          <w:rFonts w:ascii="Calibri" w:hAnsi="Calibri" w:cs="Calibri"/>
          <w:sz w:val="21"/>
          <w:szCs w:val="21"/>
        </w:rPr>
        <w:t xml:space="preserve"> the charts, and carrying out functional, cross-chart and usability testing with bug fixing, ahead of the final website checks and submission in Sprint 5.</w:t>
      </w:r>
    </w:p>
    <w:p w14:paraId="72FC114E" w14:textId="77777777" w:rsidR="00E03EF3" w:rsidRDefault="00FC38A1">
      <w:pPr>
        <w:pStyle w:val="Heading1"/>
        <w:keepNext/>
        <w:spacing w:before="300" w:after="150"/>
      </w:pPr>
      <w:r>
        <w:t>2. Team Members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300"/>
        <w:gridCol w:w="1200"/>
        <w:gridCol w:w="4935"/>
      </w:tblGrid>
      <w:tr w:rsidR="00E03EF3" w14:paraId="5E3C8333" w14:textId="77777777">
        <w:trPr>
          <w:cantSplit/>
          <w:tblHeader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30C2DD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076EC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Student Number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EFF06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4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A4100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Confirmed Chart Ownership (Week 04)</w:t>
            </w:r>
          </w:p>
        </w:tc>
      </w:tr>
      <w:tr w:rsidR="00E03EF3" w14:paraId="09A6FD9D" w14:textId="77777777">
        <w:trPr>
          <w:cantSplit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23270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Imasha Chathurangi Ilamperuma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D5D6A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F5692459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8374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Team Leader</w:t>
            </w:r>
          </w:p>
        </w:tc>
        <w:tc>
          <w:tcPr>
            <w:tcW w:w="4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CA51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Project coordination, Scrum/Trello management, and Individual Chart 2 — Store Location Map (integration and testing); leads connecting the charts</w:t>
            </w:r>
          </w:p>
        </w:tc>
      </w:tr>
      <w:tr w:rsidR="00E03EF3" w14:paraId="6CFE7C08" w14:textId="77777777">
        <w:trPr>
          <w:cantSplit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C2CBA" w14:textId="77777777" w:rsidR="00E03EF3" w:rsidRDefault="00FC38A1">
            <w:pPr>
              <w:rPr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Singappuli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Arachchige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Isuru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Dayanga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Samarakoon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2CBA5A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F5692600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60648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Team Member</w:t>
            </w:r>
          </w:p>
        </w:tc>
        <w:tc>
          <w:tcPr>
            <w:tcW w:w="4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BCE19" w14:textId="3C198BAB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Individual Chart 1 — Temporal Heat Map (integration and testing); leads the shared filters and </w:t>
            </w:r>
            <w:r w:rsidR="00FE590F">
              <w:rPr>
                <w:rFonts w:ascii="Calibri" w:eastAsia="Calibri" w:hAnsi="Calibri" w:cs="Calibri"/>
                <w:sz w:val="18"/>
                <w:szCs w:val="18"/>
              </w:rPr>
              <w:t>synchronized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interactions</w:t>
            </w:r>
          </w:p>
        </w:tc>
      </w:tr>
      <w:tr w:rsidR="00E03EF3" w14:paraId="5E408349" w14:textId="77777777">
        <w:trPr>
          <w:cantSplit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92EC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Wijaya Hewage Matheesha Priyan Harshana De Silva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B4431E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F5692734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F79A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Team Member</w:t>
            </w:r>
          </w:p>
        </w:tc>
        <w:tc>
          <w:tcPr>
            <w:tcW w:w="4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A54B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Individual Chart 3 — Scatter Plot (integration and testing); leads the common dashboard layout and the Reset button</w:t>
            </w:r>
          </w:p>
        </w:tc>
      </w:tr>
    </w:tbl>
    <w:p w14:paraId="6BF9780F" w14:textId="77777777" w:rsidR="00E03EF3" w:rsidRDefault="00E03EF3">
      <w:pPr>
        <w:spacing w:after="150"/>
      </w:pPr>
    </w:p>
    <w:p w14:paraId="5C7FD0E8" w14:textId="77777777" w:rsidR="00E03EF3" w:rsidRDefault="00FC38A1">
      <w:pPr>
        <w:pStyle w:val="Heading1"/>
        <w:keepNext/>
        <w:spacing w:before="300" w:after="150"/>
      </w:pPr>
      <w:r>
        <w:t>3. Topics Discussed</w:t>
      </w:r>
    </w:p>
    <w:p w14:paraId="2E7E3F0E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Reviewed Sprint 3 completion against the Sprint 3 Backlog and burndown chart: all 15 items (S3-01 to S3-15) closed. The shared set-up closed Day 1, the Chart 1 and Chart 2 builds Day 2, the Chart 3 build Day 3, all six tooltips and interactions Day 4, the first-pass dashboard Day 5 and the individual chart review Day 6, with the burndown finishing at zero (see Section 4).</w:t>
      </w:r>
    </w:p>
    <w:p w14:paraId="3C45CFB5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Reviewed the Sprint 3 Retrospective. What went well: the shared foundation finished on Day 1, the common UI design was locked before development, Chart 3 was no longer the critical path, and the burndown stayed on or below plan every day. What did not: work was closed unevenly (six tasks on Day 4), the first-pass dashboard only came together on Day 5, shared set-up depended heavily on one member, and interaction consistency could only be checked at the end of the sprint.</w:t>
      </w:r>
    </w:p>
    <w:p w14:paraId="5D3E2181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lastRenderedPageBreak/>
        <w:t>Reviewed the three completed D3.js charts and the first-pass dashboard as a group for the first time, confirming each chart reproduces the encoding validated in its Excel prototype and carries its tooltip and interaction (see Section 5).</w:t>
      </w:r>
    </w:p>
    <w:p w14:paraId="33982808" w14:textId="6B5F2E9C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Confirmed the dashboard integration design — KPI band, shared filter bar, chart layout and cross-chart </w:t>
      </w:r>
      <w:r w:rsidR="00FE590F">
        <w:rPr>
          <w:rFonts w:ascii="Calibri" w:hAnsi="Calibri" w:cs="Calibri"/>
          <w:sz w:val="21"/>
          <w:szCs w:val="21"/>
        </w:rPr>
        <w:t>behavior</w:t>
      </w:r>
      <w:r>
        <w:rPr>
          <w:rFonts w:ascii="Calibri" w:hAnsi="Calibri" w:cs="Calibri"/>
          <w:sz w:val="21"/>
          <w:szCs w:val="21"/>
        </w:rPr>
        <w:t xml:space="preserve"> — that all three charts will follow in Sprint 4 (see Section 6).</w:t>
      </w:r>
    </w:p>
    <w:p w14:paraId="6F449066" w14:textId="41876A6F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Agreed the Sprint 4 approach: build the shared layout first, integrate the charts one at a time (each led by its owner), then add the filters and Reset button, connect the charts and </w:t>
      </w:r>
      <w:r w:rsidR="00FE590F">
        <w:rPr>
          <w:rFonts w:ascii="Calibri" w:hAnsi="Calibri" w:cs="Calibri"/>
          <w:sz w:val="21"/>
          <w:szCs w:val="21"/>
        </w:rPr>
        <w:t>synchronize</w:t>
      </w:r>
      <w:r>
        <w:rPr>
          <w:rFonts w:ascii="Calibri" w:hAnsi="Calibri" w:cs="Calibri"/>
          <w:sz w:val="21"/>
          <w:szCs w:val="21"/>
        </w:rPr>
        <w:t xml:space="preserve"> their interactions; hold a mid-sprint integration checkpoint on Day 3; and use the remaining days for testing, bug fixing and updating the testing documentation.</w:t>
      </w:r>
    </w:p>
    <w:p w14:paraId="34647C8F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Discussed spreading integration and coordination across all three members — a named lead for each whole-team task and pairing on shared work — so that no single member is a bottleneck, as raised in the Sprint 3 Retrospective.</w:t>
      </w:r>
    </w:p>
    <w:p w14:paraId="0E0B5C2F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Noted that the overarching and three individual research questions remain unchanged from Meeting 01 and Meeting 02, and will not be revisited during Sprint 4.</w:t>
      </w:r>
    </w:p>
    <w:p w14:paraId="64DC2F91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Discussed keeping GitHub commits and Trello statuses current daily, and updating the Sprint 4 burndown each day from the actual Trello checklist count, given three members integrating into one shared codebase.</w:t>
      </w:r>
    </w:p>
    <w:p w14:paraId="6E19CC3A" w14:textId="77777777" w:rsidR="00E03EF3" w:rsidRDefault="00FC38A1">
      <w:pPr>
        <w:pStyle w:val="Heading1"/>
        <w:keepNext/>
        <w:spacing w:before="300" w:after="150"/>
      </w:pPr>
      <w:r>
        <w:t>4. Sprint 3 Review — Week 03 Backlog Status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400"/>
        <w:gridCol w:w="1300"/>
        <w:gridCol w:w="3835"/>
      </w:tblGrid>
      <w:tr w:rsidR="00E03EF3" w14:paraId="03DB7442" w14:textId="77777777">
        <w:trPr>
          <w:cantSplit/>
          <w:tblHeader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CC541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Sprint 3 Task IDs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E835F0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Backlog Item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6A249D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0B4825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Evidence / Notes</w:t>
            </w:r>
          </w:p>
        </w:tc>
      </w:tr>
      <w:tr w:rsidR="00E03EF3" w14:paraId="04E355FD" w14:textId="77777777">
        <w:trPr>
          <w:cantSplit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07C007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S3-01, S3-11, S3-13, S3-14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E7AEC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Shared set-up: D3.js v7 environment, common CSS, common dataset load, D3.js version check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9E9A48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91A13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Closed Day 1: version-pinned D3.js v7 scaffold; cleaned dataset (149,116 rows × 23 columns) loading; shared stylesheet applying the confirmed palette, typography and layout (Meeting 3, Section 7; Sprint 3 Backlog).</w:t>
            </w:r>
          </w:p>
        </w:tc>
      </w:tr>
      <w:tr w:rsidR="00E03EF3" w14:paraId="56F3B839" w14:textId="77777777">
        <w:trPr>
          <w:cantSplit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68090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S3-02–S3-04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EC9E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Chart 1 (Temporal Heat Map): D3.js build, tooltip, interaction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73DE6F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9216A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Build closed Day 2; tooltip (exact day/hour counts) and hover-to-isolate / click-to-hold closed Day 4 (Sprint 3 Burndown; Sprint 3 Backlog).</w:t>
            </w:r>
          </w:p>
        </w:tc>
      </w:tr>
      <w:tr w:rsidR="00E03EF3" w14:paraId="2E9BFCCE" w14:textId="77777777">
        <w:trPr>
          <w:cantSplit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EF3EF1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S3-05–S3-07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E946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Chart 2 (Store Location Map): D3.js build, tooltip, interaction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FAF4C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14D0D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Build closed Day 2; tooltip (store revenue/transaction detail) and click-to-filter with release closed Day 4 (Sprint 3 Burndown; Sprint 3 Backlog).</w:t>
            </w:r>
          </w:p>
        </w:tc>
      </w:tr>
      <w:tr w:rsidR="00E03EF3" w14:paraId="46006B9E" w14:textId="77777777">
        <w:trPr>
          <w:cantSplit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3E2FB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S3-08–S3-10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896BB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Chart 3 (Scatter Plot): D3.js build, tooltip, interaction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B6051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2B023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Build closed Day 3; tooltip (daily units/revenue detail) and drag-to-zoom box-select closed Day 4 (Sprint 3 Burndown; Sprint 3 Backlog).</w:t>
            </w:r>
          </w:p>
        </w:tc>
      </w:tr>
      <w:tr w:rsidR="00E03EF3" w14:paraId="7413F008" w14:textId="77777777">
        <w:trPr>
          <w:cantSplit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2D675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S3-12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321E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Initial dashboard with all three D3.js charts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98102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F95D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Closed Day 5: all three charts placed together on one page for the first time (Sprint 3 Burndown; Sprint 3 Backlog).</w:t>
            </w:r>
          </w:p>
        </w:tc>
      </w:tr>
      <w:tr w:rsidR="00E03EF3" w14:paraId="3289C3CC" w14:textId="77777777">
        <w:trPr>
          <w:cantSplit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EC531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S3-15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BD697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Individual chart review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46521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869A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Closed Day 6: each chart checked against its research question and Excel prototype figures; burndown finished at 0 of 15 items remaining (Sprint 3 Retrospective, Sections 2–3).</w:t>
            </w:r>
          </w:p>
        </w:tc>
      </w:tr>
    </w:tbl>
    <w:p w14:paraId="6A292F51" w14:textId="77777777" w:rsidR="00E03EF3" w:rsidRDefault="00E03EF3">
      <w:pPr>
        <w:spacing w:after="150"/>
      </w:pPr>
    </w:p>
    <w:p w14:paraId="490917D5" w14:textId="77777777" w:rsidR="00E03EF3" w:rsidRDefault="00FC38A1">
      <w:pPr>
        <w:pStyle w:val="Heading1"/>
        <w:keepNext/>
        <w:spacing w:before="300" w:after="150"/>
      </w:pPr>
      <w:r>
        <w:lastRenderedPageBreak/>
        <w:t>5. D3.js Chart Summary (All Three Complete)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300"/>
        <w:gridCol w:w="4235"/>
        <w:gridCol w:w="3500"/>
      </w:tblGrid>
      <w:tr w:rsidR="00E03EF3" w14:paraId="61CF2D4A" w14:textId="77777777">
        <w:trPr>
          <w:cantSplit/>
          <w:tblHeader/>
        </w:trPr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4254F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Chart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784D38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7518F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What the D3.js Chart Shows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40AA3A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Encoding and Interaction Implemented</w:t>
            </w:r>
          </w:p>
        </w:tc>
      </w:tr>
      <w:tr w:rsidR="00E03EF3" w14:paraId="3D8CFA32" w14:textId="77777777">
        <w:trPr>
          <w:cantSplit/>
        </w:trPr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094EE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Chart 1 — Temporal Heat Map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466F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Samarakoon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E8E96" w14:textId="4EF7BF7D" w:rsidR="00E03EF3" w:rsidRDefault="00FE590F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Color-scale grid, 7 days × 15 hourly columns (6:00–20:00), reproducing the validated Excel prototype. Prototype figures: busiest hour 10:00 (18,545 transactions); KPI band $698,812 revenue, 149,116 transactions, 214,470 units.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0D234" w14:textId="0E9A47E9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Cell position = day/hour; </w:t>
            </w:r>
            <w:r w:rsidR="00FE590F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intensity = transaction count. Tooltip shows exact day/hour counts; hover to isolate, click to hold.</w:t>
            </w:r>
          </w:p>
        </w:tc>
      </w:tr>
      <w:tr w:rsidR="00E03EF3" w14:paraId="5B5E48CF" w14:textId="77777777">
        <w:trPr>
          <w:cantSplit/>
        </w:trPr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719D1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Chart 2 — Store Location Map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5655F8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2CEC47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Bubble map plotting each store by latitude/longitude with bubble size mapped to revenue, alongside ranked store detail: Hell's Kitchen $236,511 → Astoria $232,244 → Lower Manhattan $230,057.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7129D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Position = geography (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lat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>/long); bubble size = revenue. Tooltip shows store revenue/transaction detail; click to filter, click again to release.</w:t>
            </w:r>
          </w:p>
        </w:tc>
      </w:tr>
      <w:tr w:rsidR="00E03EF3" w14:paraId="3BC4E87A" w14:textId="77777777">
        <w:trPr>
          <w:cantSplit/>
        </w:trPr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C202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Chart 3 — Scatter Plot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9D0FC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De Silva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3071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Scatter of daily units sold against daily revenue for the three stores, reproducing the validated Excel prototype and built from the cleaned dataset.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5422B9" w14:textId="57388944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X-axis = quantity sold; Y-axis = revenue; </w:t>
            </w:r>
            <w:r w:rsidR="00FE590F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= store location. Tooltip shows daily units/revenue detail; drag to zoom (box-select).</w:t>
            </w:r>
          </w:p>
        </w:tc>
      </w:tr>
    </w:tbl>
    <w:p w14:paraId="0C175EEC" w14:textId="77777777" w:rsidR="00E03EF3" w:rsidRDefault="00E03EF3">
      <w:pPr>
        <w:spacing w:after="150"/>
      </w:pPr>
    </w:p>
    <w:p w14:paraId="77A14BF6" w14:textId="77777777" w:rsidR="00E03EF3" w:rsidRDefault="00FC38A1">
      <w:pPr>
        <w:pStyle w:val="Heading1"/>
        <w:keepNext/>
        <w:spacing w:before="300" w:after="150"/>
      </w:pPr>
      <w:r>
        <w:t>6. Dashboard Integration Design Confirmed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35"/>
      </w:tblGrid>
      <w:tr w:rsidR="00E03EF3" w14:paraId="3A8D27B2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C2078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Element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6580F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Decision</w:t>
            </w:r>
          </w:p>
        </w:tc>
      </w:tr>
      <w:tr w:rsidR="00E03EF3" w14:paraId="01010B1C" w14:textId="77777777">
        <w:trPr>
          <w:cantSplit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38A5E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Page structure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0E79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Fixed KPI band across the top (revenue, transactions, units sold, per-transaction value, busiest hour), with the shared filter bar (Store / Category / Month) and Reset button beneath it, as confirmed in Meeting 03 and the UI Design Document.</w:t>
            </w:r>
          </w:p>
        </w:tc>
      </w:tr>
      <w:tr w:rsidR="00E03EF3" w14:paraId="08F68E70" w14:textId="77777777">
        <w:trPr>
          <w:cantSplit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3EBB1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Chart layout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5B9D2" w14:textId="55CFFC8F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Heat map </w:t>
            </w:r>
            <w:r w:rsidR="006B10DF">
              <w:rPr>
                <w:rFonts w:ascii="Calibri" w:eastAsia="Calibri" w:hAnsi="Calibri" w:cs="Calibri"/>
                <w:sz w:val="18"/>
                <w:szCs w:val="18"/>
              </w:rPr>
              <w:t>,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store map; scatter plot full-width below</w:t>
            </w:r>
            <w:r w:rsidR="006B10DF">
              <w:rPr>
                <w:rFonts w:ascii="Calibri" w:eastAsia="Calibri" w:hAnsi="Calibri" w:cs="Calibri"/>
                <w:sz w:val="18"/>
                <w:szCs w:val="18"/>
              </w:rPr>
              <w:t xml:space="preserve"> each in order of mention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. Each chart keeps its title, one-line instruction and supporting figures.</w:t>
            </w:r>
          </w:p>
        </w:tc>
      </w:tr>
      <w:tr w:rsidR="00E03EF3" w14:paraId="41766809" w14:textId="77777777">
        <w:trPr>
          <w:cantSplit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3121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Shared filters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99C70F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The Store / Category / Month filters apply to all three charts and the KPI band together, rather than to each chart separately.</w:t>
            </w:r>
          </w:p>
        </w:tc>
      </w:tr>
      <w:tr w:rsidR="00E03EF3" w14:paraId="61BCAB42" w14:textId="77777777">
        <w:trPr>
          <w:cantSplit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1F61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Reset button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CA9B81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One click clears every active filter and any held or selected chart state (held hour, selected store, zoom) and returns the dashboard to its default view.</w:t>
            </w:r>
          </w:p>
        </w:tc>
      </w:tr>
      <w:tr w:rsidR="00E03EF3" w14:paraId="4FF1354A" w14:textId="77777777">
        <w:trPr>
          <w:cantSplit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2E58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Cross-chart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behaviour</w:t>
            </w:r>
            <w:proofErr w:type="spellEnd"/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B8098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Selecting a store on the map (click-to-filter) updates the KPI band, heat map and scatter plot; releasing the selection returns all charts to the current filter state.</w:t>
            </w:r>
          </w:p>
        </w:tc>
      </w:tr>
      <w:tr w:rsidR="00E03EF3" w14:paraId="23D69988" w14:textId="77777777">
        <w:trPr>
          <w:cantSplit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62B4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Interaction consistency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072300" w14:textId="5383AB4E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Hover/tooltip style, transition timing and highlight </w:t>
            </w:r>
            <w:r w:rsidR="00FE590F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stay identical across the connected charts. Store accents follow the </w:t>
            </w:r>
            <w:r w:rsidR="00FE590F">
              <w:rPr>
                <w:rFonts w:ascii="Calibri" w:eastAsia="Calibri" w:hAnsi="Calibri" w:cs="Calibri"/>
                <w:sz w:val="18"/>
                <w:szCs w:val="18"/>
              </w:rPr>
              <w:t>finalized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palette: Hell's Kitchen #E0705F, Astoria #E4A94D, Lower Manhattan #58B09C.</w:t>
            </w:r>
          </w:p>
        </w:tc>
      </w:tr>
      <w:tr w:rsidR="00E03EF3" w14:paraId="1E4F5F66" w14:textId="77777777">
        <w:trPr>
          <w:cantSplit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CCCAC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Themes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BFC00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The cream/espresso design carries over unchanged to the integrated dashboard in both the light and dark themes.</w:t>
            </w:r>
          </w:p>
        </w:tc>
      </w:tr>
    </w:tbl>
    <w:p w14:paraId="660B85E6" w14:textId="77777777" w:rsidR="00E03EF3" w:rsidRDefault="00E03EF3">
      <w:pPr>
        <w:spacing w:after="150"/>
      </w:pPr>
    </w:p>
    <w:p w14:paraId="631CAB15" w14:textId="77777777" w:rsidR="00E03EF3" w:rsidRDefault="00FC38A1">
      <w:pPr>
        <w:pStyle w:val="Heading1"/>
        <w:keepNext/>
        <w:spacing w:before="300" w:after="150"/>
      </w:pPr>
      <w:r>
        <w:t>7. Week 04 Sprint Plan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1900"/>
        <w:gridCol w:w="3835"/>
        <w:gridCol w:w="1800"/>
      </w:tblGrid>
      <w:tr w:rsidR="00E03EF3" w14:paraId="7A1CC9A7" w14:textId="77777777">
        <w:trPr>
          <w:cantSplit/>
          <w:tblHeader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C3F5C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79A7D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6EA718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Expected Output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D1CF6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Deadline</w:t>
            </w:r>
          </w:p>
        </w:tc>
      </w:tr>
      <w:tr w:rsidR="00E03EF3" w14:paraId="17106A2E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10607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Create common dashboard layout (S4-04)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0105D9" w14:textId="25942A46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All (lead: </w:t>
            </w:r>
            <w:r w:rsidR="006B10DF"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)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4A1E5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Single page with KPI band, shared filter bar and chart panels placed as confirmed in Section 6, using the common CSS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7BA90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1</w:t>
            </w:r>
          </w:p>
        </w:tc>
      </w:tr>
      <w:tr w:rsidR="00E03EF3" w14:paraId="09972148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62B1E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Integrate Chart 1 (S4-01)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117E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 (lead: Samarakoon)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E07DB" w14:textId="4634629C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D3.js Temporal Heat Map running </w:t>
            </w:r>
            <w:r w:rsidR="002508B4">
              <w:rPr>
                <w:rFonts w:ascii="Calibri" w:eastAsia="Calibri" w:hAnsi="Calibri" w:cs="Calibri"/>
                <w:sz w:val="18"/>
                <w:szCs w:val="18"/>
              </w:rPr>
              <w:t xml:space="preserve"> full width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inside the shared layout on the common dataset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700C5C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2</w:t>
            </w:r>
          </w:p>
        </w:tc>
      </w:tr>
      <w:tr w:rsidR="00E03EF3" w14:paraId="1020F8EE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E48460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Integrate Chart 2 (S4-02)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719B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 (lead: Ilamperuma)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235DB" w14:textId="4D6A4A6F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D3.js Store Location Map running</w:t>
            </w:r>
            <w:r w:rsidR="002508B4">
              <w:rPr>
                <w:rFonts w:ascii="Calibri" w:eastAsia="Calibri" w:hAnsi="Calibri" w:cs="Calibri"/>
                <w:sz w:val="18"/>
                <w:szCs w:val="18"/>
              </w:rPr>
              <w:t xml:space="preserve"> full width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inside the shared layout on the common dataset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8EB20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2</w:t>
            </w:r>
          </w:p>
        </w:tc>
      </w:tr>
      <w:tr w:rsidR="00E03EF3" w14:paraId="3D923B95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FA6ED1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Integrate Chart 3 (S4-03)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A362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 (lead: De Silva)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7C0AB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D3.js Scatter Plot running full-width inside the shared layout on the common dataset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B34607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2</w:t>
            </w:r>
          </w:p>
        </w:tc>
      </w:tr>
      <w:tr w:rsidR="00E03EF3" w14:paraId="742F9755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4901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Add common filters (S4-05)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83E04" w14:textId="23C35108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All (lead: </w:t>
            </w:r>
            <w:r w:rsidR="002508B4"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)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0FBE6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Store / Category / Month filter bar driving all three charts and the KPI band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08299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3</w:t>
            </w:r>
          </w:p>
        </w:tc>
      </w:tr>
      <w:tr w:rsidR="00E03EF3" w14:paraId="754068F8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D9B27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Add Reset button (S4-06)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60A00" w14:textId="676D556C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All (lead: </w:t>
            </w:r>
            <w:r w:rsidR="002508B4"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)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7A6BE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Reset button returning all filters and chart selections to the default view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89745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3</w:t>
            </w:r>
          </w:p>
        </w:tc>
      </w:tr>
      <w:tr w:rsidR="00E03EF3" w14:paraId="0BF51EA1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07E39C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Mid-sprint integration checkpoint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B3B8B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1B3D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Integrated dashboard reviewed together so cross-chart issues surface before testing begins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D593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3</w:t>
            </w:r>
          </w:p>
        </w:tc>
      </w:tr>
      <w:tr w:rsidR="00E03EF3" w14:paraId="53351C67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A4B31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Connect charts (S4-07)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76964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 (lead: Ilamperuma)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70DCDE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 selection in one chart updates the other charts and the KPI band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D602C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4</w:t>
            </w:r>
          </w:p>
        </w:tc>
      </w:tr>
      <w:tr w:rsidR="00E03EF3" w14:paraId="60D74E8B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F7748" w14:textId="45E3B48E" w:rsidR="00E03EF3" w:rsidRDefault="00D434DA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Synchronize interactions (S4-08)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FD329" w14:textId="2CA95119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All (lead: </w:t>
            </w:r>
            <w:r w:rsidR="002508B4">
              <w:rPr>
                <w:rFonts w:ascii="Calibri" w:eastAsia="Calibri" w:hAnsi="Calibri" w:cs="Calibri"/>
                <w:sz w:val="18"/>
                <w:szCs w:val="18"/>
              </w:rPr>
              <w:t>Ilamperum</w:t>
            </w:r>
            <w:r w:rsidR="00EB3CEE">
              <w:rPr>
                <w:rFonts w:ascii="Calibri" w:eastAsia="Calibri" w:hAnsi="Calibri" w:cs="Calibri"/>
                <w:sz w:val="18"/>
                <w:szCs w:val="18"/>
              </w:rPr>
              <w:t>a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)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B482BE" w14:textId="4F85933A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Identical hover, highlight and transition </w:t>
            </w:r>
            <w:r w:rsidR="00D434DA">
              <w:rPr>
                <w:rFonts w:ascii="Calibri" w:eastAsia="Calibri" w:hAnsi="Calibri" w:cs="Calibri"/>
                <w:sz w:val="18"/>
                <w:szCs w:val="18"/>
              </w:rPr>
              <w:t>behavior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, linked across all three charts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88B5E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4</w:t>
            </w:r>
          </w:p>
        </w:tc>
      </w:tr>
      <w:tr w:rsidR="00E03EF3" w14:paraId="724E56BC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ED099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Functional testing and data validation (S4-09, S4-10)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55FD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8B66BE" w14:textId="5DBE36A3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Dashboard </w:t>
            </w:r>
            <w:r w:rsidR="00D434DA">
              <w:rPr>
                <w:rFonts w:ascii="Calibri" w:eastAsia="Calibri" w:hAnsi="Calibri" w:cs="Calibri"/>
                <w:sz w:val="18"/>
                <w:szCs w:val="18"/>
              </w:rPr>
              <w:t>behavior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and displayed figures checked against the cleaned dataset and Excel prototype values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16F7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4–5</w:t>
            </w:r>
          </w:p>
        </w:tc>
      </w:tr>
      <w:tr w:rsidR="00E03EF3" w14:paraId="06B86BF3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26C1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Tooltip, filter and cross-chart testing (S4-11, S4-12, S4-13)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D8DF7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015B1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Tooltips, shared filters and linked selections tested across all three charts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0FE45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5</w:t>
            </w:r>
          </w:p>
        </w:tc>
      </w:tr>
      <w:tr w:rsidR="00E03EF3" w14:paraId="487CEEF1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120A8A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Browser, responsive and usability testing (S4-14, S4-15, S4-16)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B31FE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9997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Dashboard tested across browsers and screen sizes, with usability feedback recorded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0586C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5–6</w:t>
            </w:r>
          </w:p>
        </w:tc>
      </w:tr>
      <w:tr w:rsidR="00E03EF3" w14:paraId="5167F1FF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766DE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Record bugs, fix high-priority bugs and retest fixes (S4-17, S4-18, S4-19)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25240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FA47FB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Bug log kept as testing proceeds; high-priority bugs fixed and retested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81CDC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4–6</w:t>
            </w:r>
          </w:p>
        </w:tc>
      </w:tr>
      <w:tr w:rsidR="00E03EF3" w14:paraId="2FD00E5F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BBA7D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Update testing documentation (S4-20)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1D12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1589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Testing results, bug log and retest outcomes documented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8FDAF7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End of Week 04</w:t>
            </w:r>
          </w:p>
        </w:tc>
      </w:tr>
    </w:tbl>
    <w:p w14:paraId="5BC427C7" w14:textId="77777777" w:rsidR="00E03EF3" w:rsidRDefault="00E03EF3">
      <w:pPr>
        <w:spacing w:after="150"/>
      </w:pPr>
    </w:p>
    <w:p w14:paraId="0F36F242" w14:textId="77777777" w:rsidR="00E03EF3" w:rsidRDefault="00FC38A1">
      <w:pPr>
        <w:pStyle w:val="Heading1"/>
        <w:keepNext/>
        <w:spacing w:before="300" w:after="150"/>
      </w:pPr>
      <w:r>
        <w:t>8. Decisions Made</w:t>
      </w:r>
    </w:p>
    <w:p w14:paraId="49F89635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Chart ownership unchanged: Chart 1 (Temporal Heat Map) — Samarakoon; Chart 2 (Store Location Map) — Ilamperuma; Chart 3 (Scatter Plot) — De Silva.</w:t>
      </w:r>
    </w:p>
    <w:p w14:paraId="60A74CFD" w14:textId="5F051A59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Sprint 4 tasks remain whole-team tasks in Trello, each with a named lead (De Silva: layout and Reset; Samarakoon: filters and </w:t>
      </w:r>
      <w:r w:rsidR="00D434DA">
        <w:rPr>
          <w:rFonts w:ascii="Calibri" w:hAnsi="Calibri" w:cs="Calibri"/>
          <w:sz w:val="21"/>
          <w:szCs w:val="21"/>
        </w:rPr>
        <w:t>synchronized</w:t>
      </w:r>
      <w:r>
        <w:rPr>
          <w:rFonts w:ascii="Calibri" w:hAnsi="Calibri" w:cs="Calibri"/>
          <w:sz w:val="21"/>
          <w:szCs w:val="21"/>
        </w:rPr>
        <w:t xml:space="preserve"> interactions; Ilamperuma: connecting the charts), with pairing on shared work, so integration and coordination are spread across all three members.</w:t>
      </w:r>
    </w:p>
    <w:p w14:paraId="0D4168AB" w14:textId="52A7B844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The integrated dashboard follows the confirmed layout and </w:t>
      </w:r>
      <w:r w:rsidR="00D434DA">
        <w:rPr>
          <w:rFonts w:ascii="Calibri" w:hAnsi="Calibri" w:cs="Calibri"/>
          <w:sz w:val="21"/>
          <w:szCs w:val="21"/>
        </w:rPr>
        <w:t>finalized</w:t>
      </w:r>
      <w:r>
        <w:rPr>
          <w:rFonts w:ascii="Calibri" w:hAnsi="Calibri" w:cs="Calibri"/>
          <w:sz w:val="21"/>
          <w:szCs w:val="21"/>
        </w:rPr>
        <w:t xml:space="preserve"> palette in Section 6; no new encoding or design decisions will be made, and each chart keeps the encoding validated in its Excel prototype.</w:t>
      </w:r>
    </w:p>
    <w:p w14:paraId="21592B09" w14:textId="1CCD5971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The Store / Category / Month filters and the Reset button apply to all three charts and the KPI band, and cross-chart selection follows the </w:t>
      </w:r>
      <w:r w:rsidR="00D434DA">
        <w:rPr>
          <w:rFonts w:ascii="Calibri" w:hAnsi="Calibri" w:cs="Calibri"/>
          <w:sz w:val="21"/>
          <w:szCs w:val="21"/>
        </w:rPr>
        <w:t>behavior</w:t>
      </w:r>
      <w:r>
        <w:rPr>
          <w:rFonts w:ascii="Calibri" w:hAnsi="Calibri" w:cs="Calibri"/>
          <w:sz w:val="21"/>
          <w:szCs w:val="21"/>
        </w:rPr>
        <w:t xml:space="preserve"> set out in Section 6.</w:t>
      </w:r>
    </w:p>
    <w:p w14:paraId="74D4B39C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A mid-sprint integration checkpoint will be held on Day 3 so cross-chart problems are found early, before testing starts.</w:t>
      </w:r>
    </w:p>
    <w:p w14:paraId="1EFB627B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Testing covers functional, data validation, tooltip, filter, cross-chart, browser, responsive and usability checks; bugs are recorded, high-priority bugs fixed and retested, and results written into the testing documentation. The final website checks, ethical review, documentation and submission preparation follow in Sprint 5.</w:t>
      </w:r>
    </w:p>
    <w:p w14:paraId="2CFDD76F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The Sprint 4 burndown will be updated daily from the actual Trello checklist count, with Ilamperuma keeping Trello, the burndown and Scrum evidence up to date.</w:t>
      </w:r>
    </w:p>
    <w:p w14:paraId="213E937E" w14:textId="77777777" w:rsidR="00E03EF3" w:rsidRDefault="00FC38A1">
      <w:pPr>
        <w:pStyle w:val="Heading1"/>
        <w:keepNext/>
        <w:spacing w:before="300" w:after="150"/>
      </w:pPr>
      <w:r>
        <w:t>9. Action Items Before Meeting 05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35"/>
        <w:gridCol w:w="2500"/>
        <w:gridCol w:w="1600"/>
        <w:gridCol w:w="2100"/>
      </w:tblGrid>
      <w:tr w:rsidR="00E03EF3" w14:paraId="2849F079" w14:textId="77777777">
        <w:trPr>
          <w:cantSplit/>
          <w:tblHeader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AD1E43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EFA36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1A57C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664E9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Due</w:t>
            </w:r>
          </w:p>
        </w:tc>
      </w:tr>
      <w:tr w:rsidR="00E03EF3" w14:paraId="2EE81FC3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B23C8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Create common dashboard layout (KPI band, filter bar, chart panels)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8709E" w14:textId="38A272D6" w:rsidR="00E03EF3" w:rsidRDefault="00D434DA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Ilamperuma (lead), 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549BF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AAF0E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1</w:t>
            </w:r>
          </w:p>
        </w:tc>
      </w:tr>
      <w:tr w:rsidR="00E03EF3" w14:paraId="20C9606B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759E1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Integrate Chart 1, Chart 2 and Chart 3 into the shared layout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FBEA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Samarakoon, Ilamperuma, De Silva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1725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D635B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2</w:t>
            </w:r>
          </w:p>
        </w:tc>
      </w:tr>
      <w:tr w:rsidR="00E03EF3" w14:paraId="4D713542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84B1D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Add shared Store / Category / Month filters and Reset button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7CEE3" w14:textId="7B84C12C" w:rsidR="00E03EF3" w:rsidRDefault="00363807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Ilamperuma (lead), 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8BA5F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D2BB8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3</w:t>
            </w:r>
          </w:p>
        </w:tc>
      </w:tr>
      <w:tr w:rsidR="00E03EF3" w14:paraId="72B0C0B9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5118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Hold mid-sprint integration checkpoint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F094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354A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2D05F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3</w:t>
            </w:r>
          </w:p>
        </w:tc>
      </w:tr>
      <w:tr w:rsidR="00E03EF3" w14:paraId="4A37AD43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DE6EEC" w14:textId="7BD04A9C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Connect the charts and </w:t>
            </w:r>
            <w:r w:rsidR="00714B17">
              <w:rPr>
                <w:rFonts w:ascii="Calibri" w:eastAsia="Calibri" w:hAnsi="Calibri" w:cs="Calibri"/>
                <w:sz w:val="18"/>
                <w:szCs w:val="18"/>
              </w:rPr>
              <w:t>synchronize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interactions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214FF" w14:textId="67EB155E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Ilamperuma (connect), All</w:t>
            </w:r>
            <w:r w:rsidR="008303AA">
              <w:rPr>
                <w:rFonts w:ascii="Calibri" w:eastAsia="Calibri" w:hAnsi="Calibri" w:cs="Calibri"/>
                <w:sz w:val="18"/>
                <w:szCs w:val="18"/>
              </w:rPr>
              <w:t xml:space="preserve"> (Synchronize)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FC5C7E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54728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4</w:t>
            </w:r>
          </w:p>
        </w:tc>
      </w:tr>
      <w:tr w:rsidR="00E03EF3" w14:paraId="6D24779A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EB41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Complete functional testing and data validation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08F08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8BFF3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CAF4F8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4–5</w:t>
            </w:r>
          </w:p>
        </w:tc>
      </w:tr>
      <w:tr w:rsidR="00E03EF3" w14:paraId="40B6AED1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D40EA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Complete tooltip, filter and cross-chart testing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800F20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1085A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A5AB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5</w:t>
            </w:r>
          </w:p>
        </w:tc>
      </w:tr>
      <w:tr w:rsidR="00E03EF3" w14:paraId="4EF9ADD9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5D525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Complete browser, responsive and usability testing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C488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E6CE4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4BAA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5–6</w:t>
            </w:r>
          </w:p>
        </w:tc>
      </w:tr>
      <w:tr w:rsidR="00E03EF3" w14:paraId="7D1D6D54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8F507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Record bugs, fix high-priority bugs and retest fixes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F085A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028BA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E7651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4–6</w:t>
            </w:r>
          </w:p>
        </w:tc>
      </w:tr>
      <w:tr w:rsidR="00E03EF3" w14:paraId="77F55239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8312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Update testing documentation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2153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74781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F91B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End of Week 04</w:t>
            </w:r>
          </w:p>
        </w:tc>
      </w:tr>
      <w:tr w:rsidR="00E03EF3" w14:paraId="3A533D78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604421" w14:textId="4863FF39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Keep Trello statuses, the Sprint 4 burndown and GitHub </w:t>
            </w:r>
            <w:r w:rsidR="008303AA">
              <w:rPr>
                <w:rFonts w:ascii="Calibri" w:eastAsia="Calibri" w:hAnsi="Calibri" w:cs="Calibri"/>
                <w:sz w:val="18"/>
                <w:szCs w:val="18"/>
              </w:rPr>
              <w:t>commit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up to date daily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25D5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 (Ilamperuma leads Trello and burndown)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64752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F028A0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Ongoing</w:t>
            </w:r>
          </w:p>
        </w:tc>
      </w:tr>
    </w:tbl>
    <w:p w14:paraId="2669F90A" w14:textId="77777777" w:rsidR="00E03EF3" w:rsidRDefault="00E03EF3">
      <w:pPr>
        <w:spacing w:after="150"/>
      </w:pPr>
    </w:p>
    <w:p w14:paraId="4A83C34F" w14:textId="77777777" w:rsidR="00E03EF3" w:rsidRDefault="00FC38A1">
      <w:pPr>
        <w:pStyle w:val="Heading1"/>
        <w:keepNext/>
        <w:spacing w:before="300" w:after="150"/>
      </w:pPr>
      <w:r>
        <w:t>10. Next Meeting</w:t>
      </w:r>
    </w:p>
    <w:p w14:paraId="3BE87CE6" w14:textId="77777777" w:rsidR="00E03EF3" w:rsidRDefault="00FC38A1">
      <w:pPr>
        <w:spacing w:after="12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Meeting 05 will review the integrated dashboard — shared filters, Reset button and connected charts — together with the Sprint 4 testing results and bug log, and begin planning the Sprint 5 final website checks: final UI review, ethical review (misleading axes, calculations, data-source attribution and limitations), documentation, and submission preparation.</w:t>
      </w:r>
    </w:p>
    <w:p w14:paraId="610C5D2B" w14:textId="77777777" w:rsidR="00E03EF3" w:rsidRDefault="00FC38A1">
      <w:pPr>
        <w:pStyle w:val="Heading1"/>
        <w:keepNext/>
        <w:spacing w:before="300" w:after="150"/>
      </w:pPr>
      <w:r>
        <w:lastRenderedPageBreak/>
        <w:t>11. Meeting Evidence</w:t>
      </w:r>
    </w:p>
    <w:p w14:paraId="4C1324F8" w14:textId="07E28FAB" w:rsidR="00557EA9" w:rsidRDefault="00557EA9">
      <w:pPr>
        <w:pStyle w:val="Heading1"/>
        <w:keepNext/>
        <w:spacing w:before="300" w:after="150"/>
      </w:pPr>
      <w:r>
        <w:rPr>
          <w:noProof/>
        </w:rPr>
        <w:drawing>
          <wp:inline distT="0" distB="0" distL="0" distR="0" wp14:anchorId="5786089A" wp14:editId="14379FCD">
            <wp:extent cx="6424802" cy="4203065"/>
            <wp:effectExtent l="0" t="0" r="0" b="6985"/>
            <wp:docPr id="17962410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0463" cy="4213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F9A76C" w14:textId="59FD5087" w:rsidR="00842BB1" w:rsidRPr="005B7ADE" w:rsidRDefault="00842BB1">
      <w:pPr>
        <w:pStyle w:val="Heading1"/>
        <w:keepNext/>
        <w:spacing w:before="300" w:after="150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842BB1">
        <w:rPr>
          <w:rFonts w:ascii="Calibri" w:eastAsia="Calibri" w:hAnsi="Calibri" w:cs="Calibri"/>
          <w:color w:val="000000" w:themeColor="text1"/>
          <w:sz w:val="20"/>
          <w:szCs w:val="20"/>
        </w:rPr>
        <w:t>Chart 1 — Temporal Heat Map</w:t>
      </w:r>
      <w:r w:rsidR="005B7ADE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(</w:t>
      </w:r>
      <w:r w:rsidR="005B7ADE" w:rsidRPr="005B7ADE">
        <w:rPr>
          <w:rFonts w:ascii="Calibri" w:eastAsia="Calibri" w:hAnsi="Calibri" w:cs="Calibri"/>
          <w:color w:val="000000" w:themeColor="text1"/>
          <w:sz w:val="20"/>
          <w:szCs w:val="20"/>
        </w:rPr>
        <w:t>D3.js build, tooltip, interaction)</w:t>
      </w:r>
    </w:p>
    <w:p w14:paraId="71269424" w14:textId="1164A0AB" w:rsidR="00842BB1" w:rsidRDefault="00842BB1">
      <w:pPr>
        <w:pStyle w:val="Heading1"/>
        <w:keepNext/>
        <w:spacing w:before="300" w:after="150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842BB1">
        <w:rPr>
          <w:rFonts w:ascii="Calibri" w:eastAsia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5C747E03" wp14:editId="5C68935F">
            <wp:extent cx="4152900" cy="3324309"/>
            <wp:effectExtent l="0" t="0" r="0" b="9525"/>
            <wp:docPr id="102704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045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55994" cy="3326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B0592" w14:textId="7DAC4509" w:rsidR="00842BB1" w:rsidRDefault="00842BB1">
      <w:pPr>
        <w:pStyle w:val="Heading1"/>
        <w:keepNext/>
        <w:spacing w:before="300" w:after="150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842BB1">
        <w:rPr>
          <w:rFonts w:ascii="Calibri" w:eastAsia="Calibri" w:hAnsi="Calibri" w:cs="Calibri"/>
          <w:color w:val="000000" w:themeColor="text1"/>
          <w:sz w:val="20"/>
          <w:szCs w:val="20"/>
        </w:rPr>
        <w:lastRenderedPageBreak/>
        <w:t>Chart 2 — Store Location Map</w:t>
      </w:r>
      <w:r w:rsidR="005B7ADE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(</w:t>
      </w:r>
      <w:r w:rsidR="005B7ADE" w:rsidRPr="005B7ADE">
        <w:rPr>
          <w:rFonts w:ascii="Calibri" w:eastAsia="Calibri" w:hAnsi="Calibri" w:cs="Calibri"/>
          <w:color w:val="000000" w:themeColor="text1"/>
          <w:sz w:val="20"/>
          <w:szCs w:val="20"/>
        </w:rPr>
        <w:t>D3.js build, tooltip, interaction)</w:t>
      </w:r>
    </w:p>
    <w:p w14:paraId="2BC10064" w14:textId="32468FFD" w:rsidR="00842BB1" w:rsidRPr="00842BB1" w:rsidRDefault="00842BB1">
      <w:pPr>
        <w:pStyle w:val="Heading1"/>
        <w:keepNext/>
        <w:spacing w:before="300" w:after="150"/>
        <w:rPr>
          <w:color w:val="000000" w:themeColor="text1"/>
          <w:sz w:val="20"/>
          <w:szCs w:val="20"/>
        </w:rPr>
      </w:pPr>
      <w:r w:rsidRPr="00842BB1">
        <w:rPr>
          <w:noProof/>
          <w:color w:val="000000" w:themeColor="text1"/>
          <w:sz w:val="20"/>
          <w:szCs w:val="20"/>
        </w:rPr>
        <w:drawing>
          <wp:inline distT="0" distB="0" distL="0" distR="0" wp14:anchorId="1AC0F0A3" wp14:editId="60B8F2C6">
            <wp:extent cx="3371850" cy="4004234"/>
            <wp:effectExtent l="0" t="0" r="0" b="0"/>
            <wp:docPr id="2110853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8530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82755" cy="401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4FB16" w14:textId="79F1BA6D" w:rsidR="00944482" w:rsidRPr="005B7ADE" w:rsidRDefault="00944482">
      <w:pPr>
        <w:pStyle w:val="Heading1"/>
        <w:keepNext/>
        <w:spacing w:before="300" w:after="150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842BB1">
        <w:rPr>
          <w:color w:val="000000" w:themeColor="text1"/>
          <w:sz w:val="20"/>
          <w:szCs w:val="20"/>
        </w:rPr>
        <w:t>Chart 3 — Scatter Plot</w:t>
      </w:r>
      <w:r w:rsidR="005B7ADE">
        <w:rPr>
          <w:rFonts w:ascii="Calibri" w:eastAsia="Calibri" w:hAnsi="Calibri" w:cs="Calibri"/>
          <w:color w:val="000000" w:themeColor="text1"/>
          <w:sz w:val="20"/>
          <w:szCs w:val="20"/>
        </w:rPr>
        <w:t>(</w:t>
      </w:r>
      <w:r w:rsidR="005B7ADE" w:rsidRPr="005B7ADE">
        <w:rPr>
          <w:rFonts w:ascii="Calibri" w:eastAsia="Calibri" w:hAnsi="Calibri" w:cs="Calibri"/>
          <w:color w:val="000000" w:themeColor="text1"/>
          <w:sz w:val="20"/>
          <w:szCs w:val="20"/>
        </w:rPr>
        <w:t>D3.js build, tooltip, interaction)</w:t>
      </w:r>
    </w:p>
    <w:p w14:paraId="325F1DC1" w14:textId="4667759E" w:rsidR="00944482" w:rsidRDefault="00944482" w:rsidP="00944482">
      <w:pPr>
        <w:spacing w:after="60"/>
        <w:rPr>
          <w:rFonts w:ascii="Calibri" w:hAnsi="Calibri" w:cs="Calibri"/>
          <w:sz w:val="21"/>
          <w:szCs w:val="21"/>
        </w:rPr>
      </w:pPr>
      <w:r w:rsidRPr="00944482">
        <w:rPr>
          <w:rFonts w:ascii="Calibri" w:hAnsi="Calibri" w:cs="Calibri"/>
          <w:noProof/>
          <w:sz w:val="21"/>
          <w:szCs w:val="21"/>
        </w:rPr>
        <w:lastRenderedPageBreak/>
        <w:drawing>
          <wp:inline distT="0" distB="0" distL="0" distR="0" wp14:anchorId="0A18029F" wp14:editId="2270339E">
            <wp:extent cx="4079814" cy="4356100"/>
            <wp:effectExtent l="0" t="0" r="0" b="6350"/>
            <wp:docPr id="323615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6154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84097" cy="436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A6D3F" w14:textId="036DB933" w:rsidR="00E03EF3" w:rsidRDefault="00E03EF3">
      <w:pPr>
        <w:spacing w:after="80"/>
        <w:rPr>
          <w:rFonts w:ascii="Calibri" w:hAnsi="Calibri" w:cs="Calibri"/>
          <w:sz w:val="21"/>
          <w:szCs w:val="21"/>
        </w:rPr>
      </w:pPr>
    </w:p>
    <w:p w14:paraId="45CA694C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1C5ABF3F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0316660B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1FE284F8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28408B5A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50F9AF01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586F9F09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0522B2B7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637091DE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35E4F0FB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5F67E993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1E0FE42D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4826666D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611A9AE5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4640E9E2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584384B8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1C09D797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69A775D6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7B515736" w14:textId="438ACE69" w:rsidR="00AC3182" w:rsidRDefault="001B6EDB">
      <w:pPr>
        <w:spacing w:after="80"/>
        <w:rPr>
          <w:rFonts w:ascii="Calibri" w:hAnsi="Calibri" w:cs="Calibri"/>
        </w:rPr>
      </w:pPr>
      <w:r w:rsidRPr="001B6EDB">
        <w:rPr>
          <w:rFonts w:ascii="Calibri" w:hAnsi="Calibri" w:cs="Calibri"/>
        </w:rPr>
        <w:t xml:space="preserve">Initial </w:t>
      </w:r>
      <w:r w:rsidR="00416A06" w:rsidRPr="001B6EDB">
        <w:rPr>
          <w:rFonts w:ascii="Calibri" w:hAnsi="Calibri" w:cs="Calibri"/>
        </w:rPr>
        <w:t>Dashboard</w:t>
      </w:r>
      <w:r w:rsidR="00416A06">
        <w:rPr>
          <w:rFonts w:ascii="Calibri" w:hAnsi="Calibri" w:cs="Calibri"/>
        </w:rPr>
        <w:t xml:space="preserve"> - </w:t>
      </w:r>
      <w:hyperlink r:id="rId9" w:history="1">
        <w:r w:rsidR="00416A06" w:rsidRPr="00416A06">
          <w:rPr>
            <w:rStyle w:val="Hyperlink"/>
            <w:rFonts w:ascii="Calibri" w:hAnsi="Calibri" w:cs="Calibri"/>
          </w:rPr>
          <w:t>Link</w:t>
        </w:r>
      </w:hyperlink>
    </w:p>
    <w:p w14:paraId="0F165F12" w14:textId="5C2DBD4B" w:rsidR="00837521" w:rsidRPr="001B6EDB" w:rsidRDefault="00432C9A">
      <w:pPr>
        <w:spacing w:after="80"/>
        <w:rPr>
          <w:rFonts w:ascii="Calibri" w:hAnsi="Calibri" w:cs="Calibri"/>
        </w:rPr>
      </w:pPr>
      <w:r w:rsidRPr="00432C9A">
        <w:rPr>
          <w:rFonts w:ascii="Calibri" w:hAnsi="Calibri" w:cs="Calibri"/>
          <w:noProof/>
        </w:rPr>
        <w:lastRenderedPageBreak/>
        <w:drawing>
          <wp:inline distT="0" distB="0" distL="0" distR="0" wp14:anchorId="61C3CE3F" wp14:editId="41C26558">
            <wp:extent cx="3291059" cy="7258050"/>
            <wp:effectExtent l="0" t="0" r="5080" b="0"/>
            <wp:docPr id="1159707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7072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3918" cy="7264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37521" w:rsidRPr="001B6EDB">
      <w:pgSz w:w="12240" w:h="15840"/>
      <w:pgMar w:top="1080" w:right="900" w:bottom="108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954504"/>
    <w:multiLevelType w:val="hybridMultilevel"/>
    <w:tmpl w:val="E51C2326"/>
    <w:lvl w:ilvl="0" w:tplc="EA426CD6">
      <w:start w:val="1"/>
      <w:numFmt w:val="bullet"/>
      <w:lvlText w:val="●"/>
      <w:lvlJc w:val="left"/>
      <w:pPr>
        <w:ind w:left="720" w:hanging="360"/>
      </w:pPr>
    </w:lvl>
    <w:lvl w:ilvl="1" w:tplc="AFAAC098">
      <w:start w:val="1"/>
      <w:numFmt w:val="bullet"/>
      <w:lvlText w:val="○"/>
      <w:lvlJc w:val="left"/>
      <w:pPr>
        <w:ind w:left="1440" w:hanging="360"/>
      </w:pPr>
    </w:lvl>
    <w:lvl w:ilvl="2" w:tplc="179634EA">
      <w:start w:val="1"/>
      <w:numFmt w:val="bullet"/>
      <w:lvlText w:val="■"/>
      <w:lvlJc w:val="left"/>
      <w:pPr>
        <w:ind w:left="2160" w:hanging="360"/>
      </w:pPr>
    </w:lvl>
    <w:lvl w:ilvl="3" w:tplc="6734D34E">
      <w:start w:val="1"/>
      <w:numFmt w:val="bullet"/>
      <w:lvlText w:val="●"/>
      <w:lvlJc w:val="left"/>
      <w:pPr>
        <w:ind w:left="2880" w:hanging="360"/>
      </w:pPr>
    </w:lvl>
    <w:lvl w:ilvl="4" w:tplc="D4FE9C28">
      <w:start w:val="1"/>
      <w:numFmt w:val="bullet"/>
      <w:lvlText w:val="○"/>
      <w:lvlJc w:val="left"/>
      <w:pPr>
        <w:ind w:left="3600" w:hanging="360"/>
      </w:pPr>
    </w:lvl>
    <w:lvl w:ilvl="5" w:tplc="377A919A">
      <w:start w:val="1"/>
      <w:numFmt w:val="bullet"/>
      <w:lvlText w:val="■"/>
      <w:lvlJc w:val="left"/>
      <w:pPr>
        <w:ind w:left="4320" w:hanging="360"/>
      </w:pPr>
    </w:lvl>
    <w:lvl w:ilvl="6" w:tplc="62D2B08E">
      <w:start w:val="1"/>
      <w:numFmt w:val="bullet"/>
      <w:lvlText w:val="●"/>
      <w:lvlJc w:val="left"/>
      <w:pPr>
        <w:ind w:left="5040" w:hanging="360"/>
      </w:pPr>
    </w:lvl>
    <w:lvl w:ilvl="7" w:tplc="DA2C67CA">
      <w:start w:val="1"/>
      <w:numFmt w:val="bullet"/>
      <w:lvlText w:val="●"/>
      <w:lvlJc w:val="left"/>
      <w:pPr>
        <w:ind w:left="5760" w:hanging="360"/>
      </w:pPr>
    </w:lvl>
    <w:lvl w:ilvl="8" w:tplc="3B905CE8">
      <w:start w:val="1"/>
      <w:numFmt w:val="bullet"/>
      <w:lvlText w:val="●"/>
      <w:lvlJc w:val="left"/>
      <w:pPr>
        <w:ind w:left="6480" w:hanging="360"/>
      </w:pPr>
    </w:lvl>
  </w:abstractNum>
  <w:num w:numId="1" w16cid:durableId="15390074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6C1B"/>
    <w:rsid w:val="00060B20"/>
    <w:rsid w:val="00067C77"/>
    <w:rsid w:val="00070D27"/>
    <w:rsid w:val="00127F33"/>
    <w:rsid w:val="001B6EDB"/>
    <w:rsid w:val="001D43DE"/>
    <w:rsid w:val="002272FB"/>
    <w:rsid w:val="002508B4"/>
    <w:rsid w:val="00317854"/>
    <w:rsid w:val="00363807"/>
    <w:rsid w:val="003E7942"/>
    <w:rsid w:val="00411347"/>
    <w:rsid w:val="00416A06"/>
    <w:rsid w:val="00430568"/>
    <w:rsid w:val="00432C9A"/>
    <w:rsid w:val="00442DDF"/>
    <w:rsid w:val="00463518"/>
    <w:rsid w:val="00485EE4"/>
    <w:rsid w:val="00495D02"/>
    <w:rsid w:val="00557EA9"/>
    <w:rsid w:val="005B7ADE"/>
    <w:rsid w:val="00650BDC"/>
    <w:rsid w:val="00681F41"/>
    <w:rsid w:val="006B10DF"/>
    <w:rsid w:val="006C780B"/>
    <w:rsid w:val="007111C9"/>
    <w:rsid w:val="00714B17"/>
    <w:rsid w:val="00726034"/>
    <w:rsid w:val="007B7B5A"/>
    <w:rsid w:val="007C1525"/>
    <w:rsid w:val="007F1ADB"/>
    <w:rsid w:val="00804A90"/>
    <w:rsid w:val="008303AA"/>
    <w:rsid w:val="00837521"/>
    <w:rsid w:val="00842BB1"/>
    <w:rsid w:val="00864C9D"/>
    <w:rsid w:val="00886BE6"/>
    <w:rsid w:val="008A23AC"/>
    <w:rsid w:val="008E1FC5"/>
    <w:rsid w:val="00906951"/>
    <w:rsid w:val="00926C1B"/>
    <w:rsid w:val="00944482"/>
    <w:rsid w:val="00A539E8"/>
    <w:rsid w:val="00A54CD7"/>
    <w:rsid w:val="00AA4CAA"/>
    <w:rsid w:val="00AC3182"/>
    <w:rsid w:val="00B142FE"/>
    <w:rsid w:val="00BE3C2E"/>
    <w:rsid w:val="00C44585"/>
    <w:rsid w:val="00CD0964"/>
    <w:rsid w:val="00CD17DE"/>
    <w:rsid w:val="00D014D0"/>
    <w:rsid w:val="00D434DA"/>
    <w:rsid w:val="00D7401B"/>
    <w:rsid w:val="00DC02D1"/>
    <w:rsid w:val="00E03EF3"/>
    <w:rsid w:val="00E77FA4"/>
    <w:rsid w:val="00EB3CEE"/>
    <w:rsid w:val="00FC38A1"/>
    <w:rsid w:val="00FE5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0FE5E"/>
  <w15:docId w15:val="{498BBEB5-0954-4B97-8985-59E4A9F7D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4458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16A0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inkymello/group4-interactive-visualisation/tree/main/dashboard/initial%20dashbao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9</Pages>
  <Words>1968</Words>
  <Characters>11223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Imasha Ilamperuma</cp:lastModifiedBy>
  <cp:revision>47</cp:revision>
  <dcterms:created xsi:type="dcterms:W3CDTF">2026-09-24T05:41:00Z</dcterms:created>
  <dcterms:modified xsi:type="dcterms:W3CDTF">2026-09-29T05:23:00Z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56ac557-f879-4314-a0dd-31320f1fd83e_Enabled">
    <vt:lpwstr>true</vt:lpwstr>
  </property>
  <property fmtid="{D5CDD505-2E9C-101B-9397-08002B2CF9AE}" pid="3" name="MSIP_Label_956ac557-f879-4314-a0dd-31320f1fd83e_SetDate">
    <vt:lpwstr>2026-09-24T05:45:40Z</vt:lpwstr>
  </property>
  <property fmtid="{D5CDD505-2E9C-101B-9397-08002B2CF9AE}" pid="4" name="MSIP_Label_956ac557-f879-4314-a0dd-31320f1fd83e_Method">
    <vt:lpwstr>Standard</vt:lpwstr>
  </property>
  <property fmtid="{D5CDD505-2E9C-101B-9397-08002B2CF9AE}" pid="5" name="MSIP_Label_956ac557-f879-4314-a0dd-31320f1fd83e_Name">
    <vt:lpwstr>956ac557-f879-4314-a0dd-31320f1fd83e</vt:lpwstr>
  </property>
  <property fmtid="{D5CDD505-2E9C-101B-9397-08002B2CF9AE}" pid="6" name="MSIP_Label_956ac557-f879-4314-a0dd-31320f1fd83e_SiteId">
    <vt:lpwstr>97424943-93ed-421f-81ce-f245fd53a717</vt:lpwstr>
  </property>
  <property fmtid="{D5CDD505-2E9C-101B-9397-08002B2CF9AE}" pid="7" name="MSIP_Label_956ac557-f879-4314-a0dd-31320f1fd83e_ActionId">
    <vt:lpwstr>7eeb2d04-6b8e-43e2-a05b-4a6369fe94b1</vt:lpwstr>
  </property>
  <property fmtid="{D5CDD505-2E9C-101B-9397-08002B2CF9AE}" pid="8" name="MSIP_Label_956ac557-f879-4314-a0dd-31320f1fd83e_ContentBits">
    <vt:lpwstr>0</vt:lpwstr>
  </property>
  <property fmtid="{D5CDD505-2E9C-101B-9397-08002B2CF9AE}" pid="9" name="MSIP_Label_956ac557-f879-4314-a0dd-31320f1fd83e_Tag">
    <vt:lpwstr>10, 3, 0, 1</vt:lpwstr>
  </property>
</Properties>
</file>