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9C3D1" w14:textId="77777777" w:rsidR="00EE4E58" w:rsidRDefault="00000000">
      <w:pPr>
        <w:spacing w:after="200"/>
      </w:pPr>
      <w:r>
        <w:rPr>
          <w:b/>
          <w:bCs/>
          <w:sz w:val="40"/>
          <w:szCs w:val="40"/>
        </w:rPr>
        <w:t>Design Requirements Document</w:t>
      </w:r>
    </w:p>
    <w:p w14:paraId="69B9C3D2" w14:textId="77777777" w:rsidR="00EE4E58" w:rsidRDefault="00000000">
      <w:pPr>
        <w:spacing w:after="60"/>
      </w:pPr>
      <w:r>
        <w:rPr>
          <w:b/>
          <w:bCs/>
        </w:rPr>
        <w:t xml:space="preserve">Project: </w:t>
      </w:r>
      <w:r>
        <w:t>“The Morning Rush — The Roast Report” | January–June 2023 | Astoria · Hell's Kitchen · Lower Manhattan</w:t>
      </w:r>
    </w:p>
    <w:p w14:paraId="69B9C3D3" w14:textId="77777777" w:rsidR="00EE4E58" w:rsidRDefault="00000000">
      <w:pPr>
        <w:spacing w:after="60"/>
      </w:pPr>
      <w:r>
        <w:rPr>
          <w:b/>
          <w:bCs/>
        </w:rPr>
        <w:t xml:space="preserve">Purpose: </w:t>
      </w:r>
      <w:r>
        <w:t>This document derives a structured set of design requirements from the project's Design Rationale, so that each visual and interaction decision can be traced, implemented and verified independently. It should be read alongside the Design Rationale, the cleaned dataset / data dictionary, and the Sprint 4 Testing Documentation.</w:t>
      </w:r>
    </w:p>
    <w:p w14:paraId="69B9C3D4" w14:textId="77777777" w:rsidR="00EE4E58" w:rsidRDefault="00000000">
      <w:pPr>
        <w:spacing w:after="60"/>
      </w:pPr>
      <w:r>
        <w:rPr>
          <w:b/>
          <w:bCs/>
        </w:rPr>
        <w:t xml:space="preserve">Owners: </w:t>
      </w:r>
      <w:r>
        <w:t>Chart 1 – When: Samarakoon · Chart 2 – Where: Ilamperuma · Chart 3 – How much: De Silva</w:t>
      </w:r>
    </w:p>
    <w:p w14:paraId="69B9C3D6" w14:textId="77777777" w:rsidR="00EE4E58" w:rsidRDefault="00000000">
      <w:pPr>
        <w:pStyle w:val="Heading1"/>
        <w:spacing w:before="300" w:after="150"/>
      </w:pPr>
      <w:r>
        <w:t>1. Introduction and Scope</w:t>
      </w:r>
    </w:p>
    <w:p w14:paraId="69B9C3D7" w14:textId="77777777" w:rsidR="00EE4E58" w:rsidRDefault="00000000">
      <w:pPr>
        <w:spacing w:after="120"/>
      </w:pPr>
      <w:r>
        <w:t>The dashboard analyses point-of-sale data from three coffee shop locations — Astoria, Hell's Kitchen and Lower Manhattan — covering January to June 2023: 149,116 transactions, 214,470 units sold and $698,812 in total revenue, at an average of $4.69 per transaction.</w:t>
      </w:r>
    </w:p>
    <w:p w14:paraId="69B9C3D8" w14:textId="77777777" w:rsidR="00EE4E58" w:rsidRDefault="00000000">
      <w:pPr>
        <w:spacing w:after="120"/>
      </w:pPr>
      <w:r>
        <w:t>This document converts the rationale behind that dashboard into discrete, verifiable requirements, grouped by the component they govern (data, each of the three charts, filtering, KPIs, theming, responsiveness, accessibility, and ethical/data-integrity constraints), plus the non-functional requirements that apply across the whole page. Each requirement is given an ID, a priority, and a pointer to how it is verified, so the requirements set doubles as the traceability backbone between the Design Rationale and the Sprint 4 test cases.</w:t>
      </w:r>
    </w:p>
    <w:p w14:paraId="69B9C3D9" w14:textId="77777777" w:rsidR="00EE4E58" w:rsidRDefault="00000000">
      <w:pPr>
        <w:pStyle w:val="Heading2"/>
        <w:spacing w:before="220" w:after="100"/>
      </w:pPr>
      <w:r>
        <w:t>1.1 Requirement ID Scheme</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435"/>
      </w:tblGrid>
      <w:tr w:rsidR="00EE4E58" w14:paraId="69B9C3DC" w14:textId="77777777" w:rsidTr="0048474E">
        <w:tblPrEx>
          <w:tblCellMar>
            <w:top w:w="0" w:type="dxa"/>
            <w:bottom w:w="0" w:type="dxa"/>
          </w:tblCellMar>
        </w:tblPrEx>
        <w:trPr>
          <w:tblHeader/>
        </w:trPr>
        <w:tc>
          <w:tcPr>
            <w:tcW w:w="2000" w:type="dxa"/>
            <w:shd w:val="clear" w:color="auto" w:fill="2B231D"/>
            <w:tcMar>
              <w:top w:w="60" w:type="dxa"/>
              <w:left w:w="100" w:type="dxa"/>
              <w:bottom w:w="60" w:type="dxa"/>
              <w:right w:w="100" w:type="dxa"/>
            </w:tcMar>
          </w:tcPr>
          <w:p w14:paraId="69B9C3DA" w14:textId="77777777" w:rsidR="00EE4E58" w:rsidRDefault="00000000">
            <w:r>
              <w:rPr>
                <w:b/>
                <w:bCs/>
                <w:color w:val="FFFFFF"/>
                <w:sz w:val="18"/>
                <w:szCs w:val="18"/>
              </w:rPr>
              <w:t>Prefix</w:t>
            </w:r>
          </w:p>
        </w:tc>
        <w:tc>
          <w:tcPr>
            <w:tcW w:w="8435" w:type="dxa"/>
            <w:shd w:val="clear" w:color="auto" w:fill="2B231D"/>
            <w:tcMar>
              <w:top w:w="60" w:type="dxa"/>
              <w:left w:w="100" w:type="dxa"/>
              <w:bottom w:w="60" w:type="dxa"/>
              <w:right w:w="100" w:type="dxa"/>
            </w:tcMar>
          </w:tcPr>
          <w:p w14:paraId="69B9C3DB" w14:textId="77777777" w:rsidR="00EE4E58" w:rsidRDefault="00000000">
            <w:r>
              <w:rPr>
                <w:b/>
                <w:bCs/>
                <w:color w:val="FFFFFF"/>
                <w:sz w:val="18"/>
                <w:szCs w:val="18"/>
              </w:rPr>
              <w:t>Category</w:t>
            </w:r>
          </w:p>
        </w:tc>
      </w:tr>
      <w:tr w:rsidR="00EE4E58" w14:paraId="69B9C3DF" w14:textId="77777777" w:rsidTr="0048474E">
        <w:tblPrEx>
          <w:tblCellMar>
            <w:top w:w="0" w:type="dxa"/>
            <w:bottom w:w="0" w:type="dxa"/>
          </w:tblCellMar>
        </w:tblPrEx>
        <w:tc>
          <w:tcPr>
            <w:tcW w:w="2000" w:type="dxa"/>
            <w:tcMar>
              <w:top w:w="60" w:type="dxa"/>
              <w:left w:w="100" w:type="dxa"/>
              <w:bottom w:w="60" w:type="dxa"/>
              <w:right w:w="100" w:type="dxa"/>
            </w:tcMar>
          </w:tcPr>
          <w:p w14:paraId="69B9C3DD" w14:textId="77777777" w:rsidR="00EE4E58" w:rsidRDefault="00000000">
            <w:r>
              <w:rPr>
                <w:sz w:val="18"/>
                <w:szCs w:val="18"/>
              </w:rPr>
              <w:t>REQ-DATA</w:t>
            </w:r>
          </w:p>
        </w:tc>
        <w:tc>
          <w:tcPr>
            <w:tcW w:w="8435" w:type="dxa"/>
            <w:tcMar>
              <w:top w:w="60" w:type="dxa"/>
              <w:left w:w="100" w:type="dxa"/>
              <w:bottom w:w="60" w:type="dxa"/>
              <w:right w:w="100" w:type="dxa"/>
            </w:tcMar>
          </w:tcPr>
          <w:p w14:paraId="69B9C3DE" w14:textId="77777777" w:rsidR="00EE4E58" w:rsidRDefault="00000000">
            <w:r>
              <w:rPr>
                <w:sz w:val="18"/>
                <w:szCs w:val="18"/>
              </w:rPr>
              <w:t>Data sourcing and integrity</w:t>
            </w:r>
          </w:p>
        </w:tc>
      </w:tr>
      <w:tr w:rsidR="00EE4E58" w14:paraId="69B9C3E2" w14:textId="77777777" w:rsidTr="0048474E">
        <w:tblPrEx>
          <w:tblCellMar>
            <w:top w:w="0" w:type="dxa"/>
            <w:bottom w:w="0" w:type="dxa"/>
          </w:tblCellMar>
        </w:tblPrEx>
        <w:tc>
          <w:tcPr>
            <w:tcW w:w="2000" w:type="dxa"/>
            <w:shd w:val="clear" w:color="auto" w:fill="E7E1D8"/>
            <w:tcMar>
              <w:top w:w="60" w:type="dxa"/>
              <w:left w:w="100" w:type="dxa"/>
              <w:bottom w:w="60" w:type="dxa"/>
              <w:right w:w="100" w:type="dxa"/>
            </w:tcMar>
          </w:tcPr>
          <w:p w14:paraId="69B9C3E0" w14:textId="77777777" w:rsidR="00EE4E58" w:rsidRDefault="00000000">
            <w:r>
              <w:rPr>
                <w:sz w:val="18"/>
                <w:szCs w:val="18"/>
              </w:rPr>
              <w:t>REQ-AUD</w:t>
            </w:r>
          </w:p>
        </w:tc>
        <w:tc>
          <w:tcPr>
            <w:tcW w:w="8435" w:type="dxa"/>
            <w:shd w:val="clear" w:color="auto" w:fill="E7E1D8"/>
            <w:tcMar>
              <w:top w:w="60" w:type="dxa"/>
              <w:left w:w="100" w:type="dxa"/>
              <w:bottom w:w="60" w:type="dxa"/>
              <w:right w:w="100" w:type="dxa"/>
            </w:tcMar>
          </w:tcPr>
          <w:p w14:paraId="69B9C3E1" w14:textId="77777777" w:rsidR="00EE4E58" w:rsidRDefault="00000000">
            <w:r>
              <w:rPr>
                <w:sz w:val="18"/>
                <w:szCs w:val="18"/>
              </w:rPr>
              <w:t>Audience / research-question alignment</w:t>
            </w:r>
          </w:p>
        </w:tc>
      </w:tr>
      <w:tr w:rsidR="00EE4E58" w14:paraId="69B9C3E5" w14:textId="77777777" w:rsidTr="0048474E">
        <w:tblPrEx>
          <w:tblCellMar>
            <w:top w:w="0" w:type="dxa"/>
            <w:bottom w:w="0" w:type="dxa"/>
          </w:tblCellMar>
        </w:tblPrEx>
        <w:tc>
          <w:tcPr>
            <w:tcW w:w="2000" w:type="dxa"/>
            <w:tcMar>
              <w:top w:w="60" w:type="dxa"/>
              <w:left w:w="100" w:type="dxa"/>
              <w:bottom w:w="60" w:type="dxa"/>
              <w:right w:w="100" w:type="dxa"/>
            </w:tcMar>
          </w:tcPr>
          <w:p w14:paraId="69B9C3E3" w14:textId="77777777" w:rsidR="00EE4E58" w:rsidRDefault="00000000">
            <w:r>
              <w:rPr>
                <w:sz w:val="18"/>
                <w:szCs w:val="18"/>
              </w:rPr>
              <w:t>REQ-C1</w:t>
            </w:r>
          </w:p>
        </w:tc>
        <w:tc>
          <w:tcPr>
            <w:tcW w:w="8435" w:type="dxa"/>
            <w:tcMar>
              <w:top w:w="60" w:type="dxa"/>
              <w:left w:w="100" w:type="dxa"/>
              <w:bottom w:w="60" w:type="dxa"/>
              <w:right w:w="100" w:type="dxa"/>
            </w:tcMar>
          </w:tcPr>
          <w:p w14:paraId="69B9C3E4" w14:textId="77777777" w:rsidR="00EE4E58" w:rsidRDefault="00000000">
            <w:r>
              <w:rPr>
                <w:sz w:val="18"/>
                <w:szCs w:val="18"/>
              </w:rPr>
              <w:t>Chart 1 — Heatmap (“When”)</w:t>
            </w:r>
          </w:p>
        </w:tc>
      </w:tr>
      <w:tr w:rsidR="00EE4E58" w14:paraId="69B9C3E8" w14:textId="77777777" w:rsidTr="0048474E">
        <w:tblPrEx>
          <w:tblCellMar>
            <w:top w:w="0" w:type="dxa"/>
            <w:bottom w:w="0" w:type="dxa"/>
          </w:tblCellMar>
        </w:tblPrEx>
        <w:tc>
          <w:tcPr>
            <w:tcW w:w="2000" w:type="dxa"/>
            <w:shd w:val="clear" w:color="auto" w:fill="E7E1D8"/>
            <w:tcMar>
              <w:top w:w="60" w:type="dxa"/>
              <w:left w:w="100" w:type="dxa"/>
              <w:bottom w:w="60" w:type="dxa"/>
              <w:right w:w="100" w:type="dxa"/>
            </w:tcMar>
          </w:tcPr>
          <w:p w14:paraId="69B9C3E6" w14:textId="77777777" w:rsidR="00EE4E58" w:rsidRDefault="00000000">
            <w:r>
              <w:rPr>
                <w:sz w:val="18"/>
                <w:szCs w:val="18"/>
              </w:rPr>
              <w:t>REQ-C2</w:t>
            </w:r>
          </w:p>
        </w:tc>
        <w:tc>
          <w:tcPr>
            <w:tcW w:w="8435" w:type="dxa"/>
            <w:shd w:val="clear" w:color="auto" w:fill="E7E1D8"/>
            <w:tcMar>
              <w:top w:w="60" w:type="dxa"/>
              <w:left w:w="100" w:type="dxa"/>
              <w:bottom w:w="60" w:type="dxa"/>
              <w:right w:w="100" w:type="dxa"/>
            </w:tcMar>
          </w:tcPr>
          <w:p w14:paraId="69B9C3E7" w14:textId="77777777" w:rsidR="00EE4E58" w:rsidRDefault="00000000">
            <w:r>
              <w:rPr>
                <w:sz w:val="18"/>
                <w:szCs w:val="18"/>
              </w:rPr>
              <w:t>Chart 2 — Store Location Map (“Where”)</w:t>
            </w:r>
          </w:p>
        </w:tc>
      </w:tr>
      <w:tr w:rsidR="00EE4E58" w14:paraId="69B9C3EB" w14:textId="77777777" w:rsidTr="0048474E">
        <w:tblPrEx>
          <w:tblCellMar>
            <w:top w:w="0" w:type="dxa"/>
            <w:bottom w:w="0" w:type="dxa"/>
          </w:tblCellMar>
        </w:tblPrEx>
        <w:tc>
          <w:tcPr>
            <w:tcW w:w="2000" w:type="dxa"/>
            <w:tcMar>
              <w:top w:w="60" w:type="dxa"/>
              <w:left w:w="100" w:type="dxa"/>
              <w:bottom w:w="60" w:type="dxa"/>
              <w:right w:w="100" w:type="dxa"/>
            </w:tcMar>
          </w:tcPr>
          <w:p w14:paraId="69B9C3E9" w14:textId="77777777" w:rsidR="00EE4E58" w:rsidRDefault="00000000">
            <w:r>
              <w:rPr>
                <w:sz w:val="18"/>
                <w:szCs w:val="18"/>
              </w:rPr>
              <w:t>REQ-C3</w:t>
            </w:r>
          </w:p>
        </w:tc>
        <w:tc>
          <w:tcPr>
            <w:tcW w:w="8435" w:type="dxa"/>
            <w:tcMar>
              <w:top w:w="60" w:type="dxa"/>
              <w:left w:w="100" w:type="dxa"/>
              <w:bottom w:w="60" w:type="dxa"/>
              <w:right w:w="100" w:type="dxa"/>
            </w:tcMar>
          </w:tcPr>
          <w:p w14:paraId="69B9C3EA" w14:textId="77777777" w:rsidR="00EE4E58" w:rsidRDefault="00000000">
            <w:r>
              <w:rPr>
                <w:sz w:val="18"/>
                <w:szCs w:val="18"/>
              </w:rPr>
              <w:t>Chart 3 — Scatter plot with regression (“How much”)</w:t>
            </w:r>
          </w:p>
        </w:tc>
      </w:tr>
      <w:tr w:rsidR="00EE4E58" w14:paraId="69B9C3EE" w14:textId="77777777" w:rsidTr="0048474E">
        <w:tblPrEx>
          <w:tblCellMar>
            <w:top w:w="0" w:type="dxa"/>
            <w:bottom w:w="0" w:type="dxa"/>
          </w:tblCellMar>
        </w:tblPrEx>
        <w:tc>
          <w:tcPr>
            <w:tcW w:w="2000" w:type="dxa"/>
            <w:shd w:val="clear" w:color="auto" w:fill="E7E1D8"/>
            <w:tcMar>
              <w:top w:w="60" w:type="dxa"/>
              <w:left w:w="100" w:type="dxa"/>
              <w:bottom w:w="60" w:type="dxa"/>
              <w:right w:w="100" w:type="dxa"/>
            </w:tcMar>
          </w:tcPr>
          <w:p w14:paraId="69B9C3EC" w14:textId="77777777" w:rsidR="00EE4E58" w:rsidRDefault="00000000">
            <w:r>
              <w:rPr>
                <w:sz w:val="18"/>
                <w:szCs w:val="18"/>
              </w:rPr>
              <w:t>REQ-FIL</w:t>
            </w:r>
          </w:p>
        </w:tc>
        <w:tc>
          <w:tcPr>
            <w:tcW w:w="8435" w:type="dxa"/>
            <w:shd w:val="clear" w:color="auto" w:fill="E7E1D8"/>
            <w:tcMar>
              <w:top w:w="60" w:type="dxa"/>
              <w:left w:w="100" w:type="dxa"/>
              <w:bottom w:w="60" w:type="dxa"/>
              <w:right w:w="100" w:type="dxa"/>
            </w:tcMar>
          </w:tcPr>
          <w:p w14:paraId="69B9C3ED" w14:textId="77777777" w:rsidR="00EE4E58" w:rsidRDefault="00000000">
            <w:r>
              <w:rPr>
                <w:sz w:val="18"/>
                <w:szCs w:val="18"/>
              </w:rPr>
              <w:t>Shared filtering and cross-chart consistency</w:t>
            </w:r>
          </w:p>
        </w:tc>
      </w:tr>
      <w:tr w:rsidR="00EE4E58" w14:paraId="69B9C3F1" w14:textId="77777777" w:rsidTr="0048474E">
        <w:tblPrEx>
          <w:tblCellMar>
            <w:top w:w="0" w:type="dxa"/>
            <w:bottom w:w="0" w:type="dxa"/>
          </w:tblCellMar>
        </w:tblPrEx>
        <w:tc>
          <w:tcPr>
            <w:tcW w:w="2000" w:type="dxa"/>
            <w:tcMar>
              <w:top w:w="60" w:type="dxa"/>
              <w:left w:w="100" w:type="dxa"/>
              <w:bottom w:w="60" w:type="dxa"/>
              <w:right w:w="100" w:type="dxa"/>
            </w:tcMar>
          </w:tcPr>
          <w:p w14:paraId="69B9C3EF" w14:textId="77777777" w:rsidR="00EE4E58" w:rsidRDefault="00000000">
            <w:r>
              <w:rPr>
                <w:sz w:val="18"/>
                <w:szCs w:val="18"/>
              </w:rPr>
              <w:t>REQ-KPI</w:t>
            </w:r>
          </w:p>
        </w:tc>
        <w:tc>
          <w:tcPr>
            <w:tcW w:w="8435" w:type="dxa"/>
            <w:tcMar>
              <w:top w:w="60" w:type="dxa"/>
              <w:left w:w="100" w:type="dxa"/>
              <w:bottom w:w="60" w:type="dxa"/>
              <w:right w:w="100" w:type="dxa"/>
            </w:tcMar>
          </w:tcPr>
          <w:p w14:paraId="69B9C3F0" w14:textId="77777777" w:rsidR="00EE4E58" w:rsidRDefault="00000000">
            <w:r>
              <w:rPr>
                <w:sz w:val="18"/>
                <w:szCs w:val="18"/>
              </w:rPr>
              <w:t>KPI band</w:t>
            </w:r>
          </w:p>
        </w:tc>
      </w:tr>
      <w:tr w:rsidR="00EE4E58" w14:paraId="69B9C3F4" w14:textId="77777777" w:rsidTr="0048474E">
        <w:tblPrEx>
          <w:tblCellMar>
            <w:top w:w="0" w:type="dxa"/>
            <w:bottom w:w="0" w:type="dxa"/>
          </w:tblCellMar>
        </w:tblPrEx>
        <w:tc>
          <w:tcPr>
            <w:tcW w:w="2000" w:type="dxa"/>
            <w:shd w:val="clear" w:color="auto" w:fill="E7E1D8"/>
            <w:tcMar>
              <w:top w:w="60" w:type="dxa"/>
              <w:left w:w="100" w:type="dxa"/>
              <w:bottom w:w="60" w:type="dxa"/>
              <w:right w:w="100" w:type="dxa"/>
            </w:tcMar>
          </w:tcPr>
          <w:p w14:paraId="69B9C3F2" w14:textId="77777777" w:rsidR="00EE4E58" w:rsidRDefault="00000000">
            <w:r>
              <w:rPr>
                <w:sz w:val="18"/>
                <w:szCs w:val="18"/>
              </w:rPr>
              <w:t>REQ-THM</w:t>
            </w:r>
          </w:p>
        </w:tc>
        <w:tc>
          <w:tcPr>
            <w:tcW w:w="8435" w:type="dxa"/>
            <w:shd w:val="clear" w:color="auto" w:fill="E7E1D8"/>
            <w:tcMar>
              <w:top w:w="60" w:type="dxa"/>
              <w:left w:w="100" w:type="dxa"/>
              <w:bottom w:w="60" w:type="dxa"/>
              <w:right w:w="100" w:type="dxa"/>
            </w:tcMar>
          </w:tcPr>
          <w:p w14:paraId="69B9C3F3" w14:textId="77777777" w:rsidR="00EE4E58" w:rsidRDefault="00000000">
            <w:r>
              <w:rPr>
                <w:sz w:val="18"/>
                <w:szCs w:val="18"/>
              </w:rPr>
              <w:t>Light / dark theming</w:t>
            </w:r>
          </w:p>
        </w:tc>
      </w:tr>
      <w:tr w:rsidR="00EE4E58" w14:paraId="69B9C3F7" w14:textId="77777777" w:rsidTr="0048474E">
        <w:tblPrEx>
          <w:tblCellMar>
            <w:top w:w="0" w:type="dxa"/>
            <w:bottom w:w="0" w:type="dxa"/>
          </w:tblCellMar>
        </w:tblPrEx>
        <w:tc>
          <w:tcPr>
            <w:tcW w:w="2000" w:type="dxa"/>
            <w:tcMar>
              <w:top w:w="60" w:type="dxa"/>
              <w:left w:w="100" w:type="dxa"/>
              <w:bottom w:w="60" w:type="dxa"/>
              <w:right w:w="100" w:type="dxa"/>
            </w:tcMar>
          </w:tcPr>
          <w:p w14:paraId="69B9C3F5" w14:textId="77777777" w:rsidR="00EE4E58" w:rsidRDefault="00000000">
            <w:r>
              <w:rPr>
                <w:sz w:val="18"/>
                <w:szCs w:val="18"/>
              </w:rPr>
              <w:t>REQ-RES</w:t>
            </w:r>
          </w:p>
        </w:tc>
        <w:tc>
          <w:tcPr>
            <w:tcW w:w="8435" w:type="dxa"/>
            <w:tcMar>
              <w:top w:w="60" w:type="dxa"/>
              <w:left w:w="100" w:type="dxa"/>
              <w:bottom w:w="60" w:type="dxa"/>
              <w:right w:w="100" w:type="dxa"/>
            </w:tcMar>
          </w:tcPr>
          <w:p w14:paraId="69B9C3F6" w14:textId="77777777" w:rsidR="00EE4E58" w:rsidRDefault="00000000">
            <w:r>
              <w:rPr>
                <w:sz w:val="18"/>
                <w:szCs w:val="18"/>
              </w:rPr>
              <w:t>Responsive layout</w:t>
            </w:r>
          </w:p>
        </w:tc>
      </w:tr>
      <w:tr w:rsidR="00EE4E58" w14:paraId="69B9C3FA" w14:textId="77777777" w:rsidTr="0048474E">
        <w:tblPrEx>
          <w:tblCellMar>
            <w:top w:w="0" w:type="dxa"/>
            <w:bottom w:w="0" w:type="dxa"/>
          </w:tblCellMar>
        </w:tblPrEx>
        <w:tc>
          <w:tcPr>
            <w:tcW w:w="2000" w:type="dxa"/>
            <w:shd w:val="clear" w:color="auto" w:fill="E7E1D8"/>
            <w:tcMar>
              <w:top w:w="60" w:type="dxa"/>
              <w:left w:w="100" w:type="dxa"/>
              <w:bottom w:w="60" w:type="dxa"/>
              <w:right w:w="100" w:type="dxa"/>
            </w:tcMar>
          </w:tcPr>
          <w:p w14:paraId="69B9C3F8" w14:textId="77777777" w:rsidR="00EE4E58" w:rsidRDefault="00000000">
            <w:r>
              <w:rPr>
                <w:sz w:val="18"/>
                <w:szCs w:val="18"/>
              </w:rPr>
              <w:t>REQ-ACC</w:t>
            </w:r>
          </w:p>
        </w:tc>
        <w:tc>
          <w:tcPr>
            <w:tcW w:w="8435" w:type="dxa"/>
            <w:shd w:val="clear" w:color="auto" w:fill="E7E1D8"/>
            <w:tcMar>
              <w:top w:w="60" w:type="dxa"/>
              <w:left w:w="100" w:type="dxa"/>
              <w:bottom w:w="60" w:type="dxa"/>
              <w:right w:w="100" w:type="dxa"/>
            </w:tcMar>
          </w:tcPr>
          <w:p w14:paraId="69B9C3F9" w14:textId="77777777" w:rsidR="00EE4E58" w:rsidRDefault="00000000">
            <w:r>
              <w:rPr>
                <w:sz w:val="18"/>
                <w:szCs w:val="18"/>
              </w:rPr>
              <w:t>Keyboard and screen-reader accessibility</w:t>
            </w:r>
          </w:p>
        </w:tc>
      </w:tr>
      <w:tr w:rsidR="00EE4E58" w14:paraId="69B9C3FD" w14:textId="77777777" w:rsidTr="0048474E">
        <w:tblPrEx>
          <w:tblCellMar>
            <w:top w:w="0" w:type="dxa"/>
            <w:bottom w:w="0" w:type="dxa"/>
          </w:tblCellMar>
        </w:tblPrEx>
        <w:tc>
          <w:tcPr>
            <w:tcW w:w="2000" w:type="dxa"/>
            <w:tcMar>
              <w:top w:w="60" w:type="dxa"/>
              <w:left w:w="100" w:type="dxa"/>
              <w:bottom w:w="60" w:type="dxa"/>
              <w:right w:w="100" w:type="dxa"/>
            </w:tcMar>
          </w:tcPr>
          <w:p w14:paraId="69B9C3FB" w14:textId="77777777" w:rsidR="00EE4E58" w:rsidRDefault="00000000">
            <w:r>
              <w:rPr>
                <w:sz w:val="18"/>
                <w:szCs w:val="18"/>
              </w:rPr>
              <w:t>REQ-ETH</w:t>
            </w:r>
          </w:p>
        </w:tc>
        <w:tc>
          <w:tcPr>
            <w:tcW w:w="8435" w:type="dxa"/>
            <w:tcMar>
              <w:top w:w="60" w:type="dxa"/>
              <w:left w:w="100" w:type="dxa"/>
              <w:bottom w:w="60" w:type="dxa"/>
              <w:right w:w="100" w:type="dxa"/>
            </w:tcMar>
          </w:tcPr>
          <w:p w14:paraId="69B9C3FC" w14:textId="77777777" w:rsidR="00EE4E58" w:rsidRDefault="00000000">
            <w:r>
              <w:rPr>
                <w:sz w:val="18"/>
                <w:szCs w:val="18"/>
              </w:rPr>
              <w:t>Ethical and misleading-visualization safeguards</w:t>
            </w:r>
          </w:p>
        </w:tc>
      </w:tr>
      <w:tr w:rsidR="00EE4E58" w14:paraId="69B9C400" w14:textId="77777777" w:rsidTr="0048474E">
        <w:tblPrEx>
          <w:tblCellMar>
            <w:top w:w="0" w:type="dxa"/>
            <w:bottom w:w="0" w:type="dxa"/>
          </w:tblCellMar>
        </w:tblPrEx>
        <w:tc>
          <w:tcPr>
            <w:tcW w:w="2000" w:type="dxa"/>
            <w:shd w:val="clear" w:color="auto" w:fill="E7E1D8"/>
            <w:tcMar>
              <w:top w:w="60" w:type="dxa"/>
              <w:left w:w="100" w:type="dxa"/>
              <w:bottom w:w="60" w:type="dxa"/>
              <w:right w:w="100" w:type="dxa"/>
            </w:tcMar>
          </w:tcPr>
          <w:p w14:paraId="69B9C3FE" w14:textId="77777777" w:rsidR="00EE4E58" w:rsidRDefault="00000000">
            <w:r>
              <w:rPr>
                <w:sz w:val="18"/>
                <w:szCs w:val="18"/>
              </w:rPr>
              <w:t>REQ-NFR</w:t>
            </w:r>
          </w:p>
        </w:tc>
        <w:tc>
          <w:tcPr>
            <w:tcW w:w="8435" w:type="dxa"/>
            <w:shd w:val="clear" w:color="auto" w:fill="E7E1D8"/>
            <w:tcMar>
              <w:top w:w="60" w:type="dxa"/>
              <w:left w:w="100" w:type="dxa"/>
              <w:bottom w:w="60" w:type="dxa"/>
              <w:right w:w="100" w:type="dxa"/>
            </w:tcMar>
          </w:tcPr>
          <w:p w14:paraId="69B9C3FF" w14:textId="77777777" w:rsidR="00EE4E58" w:rsidRDefault="00000000">
            <w:r>
              <w:rPr>
                <w:sz w:val="18"/>
                <w:szCs w:val="18"/>
              </w:rPr>
              <w:t>Non-functional (browser/device support, performance)</w:t>
            </w:r>
          </w:p>
        </w:tc>
      </w:tr>
    </w:tbl>
    <w:p w14:paraId="69B9C401" w14:textId="77777777" w:rsidR="00EE4E58" w:rsidRDefault="00000000">
      <w:pPr>
        <w:spacing w:after="120"/>
      </w:pPr>
      <w:r>
        <w:t>Priority follows MoSCoW: Must (M), Should (S), Could (C). All requirements below were derived as Must or Should from the Design Rationale; none were optional in the delivered dashboard.</w:t>
      </w:r>
    </w:p>
    <w:p w14:paraId="69B9C402" w14:textId="77777777" w:rsidR="00EE4E58" w:rsidRDefault="00000000">
      <w:pPr>
        <w:pStyle w:val="Heading2"/>
        <w:spacing w:before="220" w:after="100"/>
      </w:pPr>
      <w:r>
        <w:t>1.2 Design Rationale Section Map</w:t>
      </w:r>
    </w:p>
    <w:p w14:paraId="69B9C403" w14:textId="77777777" w:rsidR="00EE4E58" w:rsidRDefault="00000000">
      <w:pPr>
        <w:spacing w:after="120"/>
      </w:pPr>
      <w:r>
        <w:t>Every requirement below cites the section of the uploaded Design Rationale document it was derived from, using the § numbers that document itself uses. That document's sections are:</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900"/>
        <w:gridCol w:w="6035"/>
      </w:tblGrid>
      <w:tr w:rsidR="00EE4E58" w14:paraId="69B9C407" w14:textId="77777777" w:rsidTr="0048474E">
        <w:tblPrEx>
          <w:tblCellMar>
            <w:top w:w="0" w:type="dxa"/>
            <w:bottom w:w="0" w:type="dxa"/>
          </w:tblCellMar>
        </w:tblPrEx>
        <w:trPr>
          <w:tblHeader/>
        </w:trPr>
        <w:tc>
          <w:tcPr>
            <w:tcW w:w="500" w:type="dxa"/>
            <w:shd w:val="clear" w:color="auto" w:fill="2B231D"/>
            <w:tcMar>
              <w:top w:w="60" w:type="dxa"/>
              <w:left w:w="100" w:type="dxa"/>
              <w:bottom w:w="60" w:type="dxa"/>
              <w:right w:w="100" w:type="dxa"/>
            </w:tcMar>
          </w:tcPr>
          <w:p w14:paraId="69B9C404" w14:textId="77777777" w:rsidR="00EE4E58" w:rsidRDefault="00000000">
            <w:r>
              <w:rPr>
                <w:b/>
                <w:bCs/>
                <w:color w:val="FFFFFF"/>
                <w:sz w:val="18"/>
                <w:szCs w:val="18"/>
              </w:rPr>
              <w:t>§</w:t>
            </w:r>
          </w:p>
        </w:tc>
        <w:tc>
          <w:tcPr>
            <w:tcW w:w="3900" w:type="dxa"/>
            <w:shd w:val="clear" w:color="auto" w:fill="2B231D"/>
            <w:tcMar>
              <w:top w:w="60" w:type="dxa"/>
              <w:left w:w="100" w:type="dxa"/>
              <w:bottom w:w="60" w:type="dxa"/>
              <w:right w:w="100" w:type="dxa"/>
            </w:tcMar>
          </w:tcPr>
          <w:p w14:paraId="69B9C405" w14:textId="77777777" w:rsidR="00EE4E58" w:rsidRDefault="00000000">
            <w:r>
              <w:rPr>
                <w:b/>
                <w:bCs/>
                <w:color w:val="FFFFFF"/>
                <w:sz w:val="18"/>
                <w:szCs w:val="18"/>
              </w:rPr>
              <w:t>Design Rationale Section Title</w:t>
            </w:r>
          </w:p>
        </w:tc>
        <w:tc>
          <w:tcPr>
            <w:tcW w:w="6035" w:type="dxa"/>
            <w:shd w:val="clear" w:color="auto" w:fill="2B231D"/>
            <w:tcMar>
              <w:top w:w="60" w:type="dxa"/>
              <w:left w:w="100" w:type="dxa"/>
              <w:bottom w:w="60" w:type="dxa"/>
              <w:right w:w="100" w:type="dxa"/>
            </w:tcMar>
          </w:tcPr>
          <w:p w14:paraId="69B9C406" w14:textId="77777777" w:rsidR="00EE4E58" w:rsidRDefault="00000000">
            <w:r>
              <w:rPr>
                <w:b/>
                <w:bCs/>
                <w:color w:val="FFFFFF"/>
                <w:sz w:val="18"/>
                <w:szCs w:val="18"/>
              </w:rPr>
              <w:t>What it covers</w:t>
            </w:r>
          </w:p>
        </w:tc>
      </w:tr>
      <w:tr w:rsidR="00EE4E58" w14:paraId="69B9C40B" w14:textId="77777777" w:rsidTr="0048474E">
        <w:tblPrEx>
          <w:tblCellMar>
            <w:top w:w="0" w:type="dxa"/>
            <w:bottom w:w="0" w:type="dxa"/>
          </w:tblCellMar>
        </w:tblPrEx>
        <w:tc>
          <w:tcPr>
            <w:tcW w:w="500" w:type="dxa"/>
            <w:tcMar>
              <w:top w:w="60" w:type="dxa"/>
              <w:left w:w="100" w:type="dxa"/>
              <w:bottom w:w="60" w:type="dxa"/>
              <w:right w:w="100" w:type="dxa"/>
            </w:tcMar>
          </w:tcPr>
          <w:p w14:paraId="69B9C408" w14:textId="77777777" w:rsidR="00EE4E58" w:rsidRDefault="00000000">
            <w:r>
              <w:rPr>
                <w:sz w:val="18"/>
                <w:szCs w:val="18"/>
              </w:rPr>
              <w:t>1</w:t>
            </w:r>
          </w:p>
        </w:tc>
        <w:tc>
          <w:tcPr>
            <w:tcW w:w="3900" w:type="dxa"/>
            <w:tcMar>
              <w:top w:w="60" w:type="dxa"/>
              <w:left w:w="100" w:type="dxa"/>
              <w:bottom w:w="60" w:type="dxa"/>
              <w:right w:w="100" w:type="dxa"/>
            </w:tcMar>
          </w:tcPr>
          <w:p w14:paraId="69B9C409" w14:textId="77777777" w:rsidR="00EE4E58" w:rsidRDefault="00000000">
            <w:r>
              <w:rPr>
                <w:sz w:val="18"/>
                <w:szCs w:val="18"/>
              </w:rPr>
              <w:t>Introduction</w:t>
            </w:r>
          </w:p>
        </w:tc>
        <w:tc>
          <w:tcPr>
            <w:tcW w:w="6035" w:type="dxa"/>
            <w:tcMar>
              <w:top w:w="60" w:type="dxa"/>
              <w:left w:w="100" w:type="dxa"/>
              <w:bottom w:w="60" w:type="dxa"/>
              <w:right w:w="100" w:type="dxa"/>
            </w:tcMar>
          </w:tcPr>
          <w:p w14:paraId="69B9C40A" w14:textId="77777777" w:rsidR="00EE4E58" w:rsidRDefault="00000000">
            <w:r>
              <w:rPr>
                <w:sz w:val="18"/>
                <w:szCs w:val="18"/>
              </w:rPr>
              <w:t>Purpose of the rationale, dataset summary, intended audience</w:t>
            </w:r>
          </w:p>
        </w:tc>
      </w:tr>
      <w:tr w:rsidR="00EE4E58" w14:paraId="69B9C40F" w14:textId="77777777" w:rsidTr="0048474E">
        <w:tblPrEx>
          <w:tblCellMar>
            <w:top w:w="0" w:type="dxa"/>
            <w:bottom w:w="0" w:type="dxa"/>
          </w:tblCellMar>
        </w:tblPrEx>
        <w:tc>
          <w:tcPr>
            <w:tcW w:w="500" w:type="dxa"/>
            <w:shd w:val="clear" w:color="auto" w:fill="E7E1D8"/>
            <w:tcMar>
              <w:top w:w="60" w:type="dxa"/>
              <w:left w:w="100" w:type="dxa"/>
              <w:bottom w:w="60" w:type="dxa"/>
              <w:right w:w="100" w:type="dxa"/>
            </w:tcMar>
          </w:tcPr>
          <w:p w14:paraId="69B9C40C" w14:textId="77777777" w:rsidR="00EE4E58" w:rsidRDefault="00000000">
            <w:r>
              <w:rPr>
                <w:sz w:val="18"/>
                <w:szCs w:val="18"/>
              </w:rPr>
              <w:t>2</w:t>
            </w:r>
          </w:p>
        </w:tc>
        <w:tc>
          <w:tcPr>
            <w:tcW w:w="3900" w:type="dxa"/>
            <w:shd w:val="clear" w:color="auto" w:fill="E7E1D8"/>
            <w:tcMar>
              <w:top w:w="60" w:type="dxa"/>
              <w:left w:w="100" w:type="dxa"/>
              <w:bottom w:w="60" w:type="dxa"/>
              <w:right w:w="100" w:type="dxa"/>
            </w:tcMar>
          </w:tcPr>
          <w:p w14:paraId="69B9C40D" w14:textId="77777777" w:rsidR="00EE4E58" w:rsidRDefault="00000000">
            <w:r>
              <w:rPr>
                <w:sz w:val="18"/>
                <w:szCs w:val="18"/>
              </w:rPr>
              <w:t>Research Questions and Audience</w:t>
            </w:r>
          </w:p>
        </w:tc>
        <w:tc>
          <w:tcPr>
            <w:tcW w:w="6035" w:type="dxa"/>
            <w:shd w:val="clear" w:color="auto" w:fill="E7E1D8"/>
            <w:tcMar>
              <w:top w:w="60" w:type="dxa"/>
              <w:left w:w="100" w:type="dxa"/>
              <w:bottom w:w="60" w:type="dxa"/>
              <w:right w:w="100" w:type="dxa"/>
            </w:tcMar>
          </w:tcPr>
          <w:p w14:paraId="69B9C40E" w14:textId="77777777" w:rsidR="00EE4E58" w:rsidRDefault="00000000">
            <w:r>
              <w:rPr>
                <w:sz w:val="18"/>
                <w:szCs w:val="18"/>
              </w:rPr>
              <w:t>The overarching question and each chart's specific question</w:t>
            </w:r>
          </w:p>
        </w:tc>
      </w:tr>
      <w:tr w:rsidR="00EE4E58" w14:paraId="69B9C413" w14:textId="77777777" w:rsidTr="0048474E">
        <w:tblPrEx>
          <w:tblCellMar>
            <w:top w:w="0" w:type="dxa"/>
            <w:bottom w:w="0" w:type="dxa"/>
          </w:tblCellMar>
        </w:tblPrEx>
        <w:tc>
          <w:tcPr>
            <w:tcW w:w="500" w:type="dxa"/>
            <w:tcMar>
              <w:top w:w="60" w:type="dxa"/>
              <w:left w:w="100" w:type="dxa"/>
              <w:bottom w:w="60" w:type="dxa"/>
              <w:right w:w="100" w:type="dxa"/>
            </w:tcMar>
          </w:tcPr>
          <w:p w14:paraId="69B9C410" w14:textId="77777777" w:rsidR="00EE4E58" w:rsidRDefault="00000000">
            <w:r>
              <w:rPr>
                <w:sz w:val="18"/>
                <w:szCs w:val="18"/>
              </w:rPr>
              <w:lastRenderedPageBreak/>
              <w:t>3</w:t>
            </w:r>
          </w:p>
        </w:tc>
        <w:tc>
          <w:tcPr>
            <w:tcW w:w="3900" w:type="dxa"/>
            <w:tcMar>
              <w:top w:w="60" w:type="dxa"/>
              <w:left w:w="100" w:type="dxa"/>
              <w:bottom w:w="60" w:type="dxa"/>
              <w:right w:w="100" w:type="dxa"/>
            </w:tcMar>
          </w:tcPr>
          <w:p w14:paraId="69B9C411" w14:textId="77777777" w:rsidR="00EE4E58" w:rsidRDefault="00000000">
            <w:r>
              <w:rPr>
                <w:sz w:val="18"/>
                <w:szCs w:val="18"/>
              </w:rPr>
              <w:t>Overall Design Principles</w:t>
            </w:r>
          </w:p>
        </w:tc>
        <w:tc>
          <w:tcPr>
            <w:tcW w:w="6035" w:type="dxa"/>
            <w:tcMar>
              <w:top w:w="60" w:type="dxa"/>
              <w:left w:w="100" w:type="dxa"/>
              <w:bottom w:w="60" w:type="dxa"/>
              <w:right w:w="100" w:type="dxa"/>
            </w:tcMar>
          </w:tcPr>
          <w:p w14:paraId="69B9C412" w14:textId="01843F24" w:rsidR="00EE4E58" w:rsidRDefault="00D41331">
            <w:r>
              <w:rPr>
                <w:sz w:val="18"/>
                <w:szCs w:val="18"/>
              </w:rPr>
              <w:t>Color</w:t>
            </w:r>
            <w:r w:rsidR="00000000">
              <w:rPr>
                <w:sz w:val="18"/>
                <w:szCs w:val="18"/>
              </w:rPr>
              <w:t xml:space="preserve"> theme, typography, KPI band, shared filters, themes, responsive layout, accessibility</w:t>
            </w:r>
          </w:p>
        </w:tc>
      </w:tr>
      <w:tr w:rsidR="00EE4E58" w14:paraId="69B9C417" w14:textId="77777777" w:rsidTr="0048474E">
        <w:tblPrEx>
          <w:tblCellMar>
            <w:top w:w="0" w:type="dxa"/>
            <w:bottom w:w="0" w:type="dxa"/>
          </w:tblCellMar>
        </w:tblPrEx>
        <w:tc>
          <w:tcPr>
            <w:tcW w:w="500" w:type="dxa"/>
            <w:shd w:val="clear" w:color="auto" w:fill="E7E1D8"/>
            <w:tcMar>
              <w:top w:w="60" w:type="dxa"/>
              <w:left w:w="100" w:type="dxa"/>
              <w:bottom w:w="60" w:type="dxa"/>
              <w:right w:w="100" w:type="dxa"/>
            </w:tcMar>
          </w:tcPr>
          <w:p w14:paraId="69B9C414" w14:textId="77777777" w:rsidR="00EE4E58" w:rsidRDefault="00000000">
            <w:r>
              <w:rPr>
                <w:sz w:val="18"/>
                <w:szCs w:val="18"/>
              </w:rPr>
              <w:t>4</w:t>
            </w:r>
          </w:p>
        </w:tc>
        <w:tc>
          <w:tcPr>
            <w:tcW w:w="3900" w:type="dxa"/>
            <w:shd w:val="clear" w:color="auto" w:fill="E7E1D8"/>
            <w:tcMar>
              <w:top w:w="60" w:type="dxa"/>
              <w:left w:w="100" w:type="dxa"/>
              <w:bottom w:w="60" w:type="dxa"/>
              <w:right w:w="100" w:type="dxa"/>
            </w:tcMar>
          </w:tcPr>
          <w:p w14:paraId="69B9C415" w14:textId="77777777" w:rsidR="00EE4E58" w:rsidRDefault="00000000">
            <w:r>
              <w:rPr>
                <w:sz w:val="18"/>
                <w:szCs w:val="18"/>
              </w:rPr>
              <w:t>Chart 1 — “When the queue forms” (Heatmap)</w:t>
            </w:r>
          </w:p>
        </w:tc>
        <w:tc>
          <w:tcPr>
            <w:tcW w:w="6035" w:type="dxa"/>
            <w:shd w:val="clear" w:color="auto" w:fill="E7E1D8"/>
            <w:tcMar>
              <w:top w:w="60" w:type="dxa"/>
              <w:left w:w="100" w:type="dxa"/>
              <w:bottom w:w="60" w:type="dxa"/>
              <w:right w:w="100" w:type="dxa"/>
            </w:tcMar>
          </w:tcPr>
          <w:p w14:paraId="69B9C416" w14:textId="77777777" w:rsidR="00EE4E58" w:rsidRDefault="00000000">
            <w:r>
              <w:rPr>
                <w:sz w:val="18"/>
                <w:szCs w:val="18"/>
              </w:rPr>
              <w:t>Chart type, encoding and interaction for the heatmap</w:t>
            </w:r>
          </w:p>
        </w:tc>
      </w:tr>
      <w:tr w:rsidR="00EE4E58" w14:paraId="69B9C41B" w14:textId="77777777" w:rsidTr="0048474E">
        <w:tblPrEx>
          <w:tblCellMar>
            <w:top w:w="0" w:type="dxa"/>
            <w:bottom w:w="0" w:type="dxa"/>
          </w:tblCellMar>
        </w:tblPrEx>
        <w:tc>
          <w:tcPr>
            <w:tcW w:w="500" w:type="dxa"/>
            <w:tcMar>
              <w:top w:w="60" w:type="dxa"/>
              <w:left w:w="100" w:type="dxa"/>
              <w:bottom w:w="60" w:type="dxa"/>
              <w:right w:w="100" w:type="dxa"/>
            </w:tcMar>
          </w:tcPr>
          <w:p w14:paraId="69B9C418" w14:textId="77777777" w:rsidR="00EE4E58" w:rsidRDefault="00000000">
            <w:r>
              <w:rPr>
                <w:sz w:val="18"/>
                <w:szCs w:val="18"/>
              </w:rPr>
              <w:t>5</w:t>
            </w:r>
          </w:p>
        </w:tc>
        <w:tc>
          <w:tcPr>
            <w:tcW w:w="3900" w:type="dxa"/>
            <w:tcMar>
              <w:top w:w="60" w:type="dxa"/>
              <w:left w:w="100" w:type="dxa"/>
              <w:bottom w:w="60" w:type="dxa"/>
              <w:right w:w="100" w:type="dxa"/>
            </w:tcMar>
          </w:tcPr>
          <w:p w14:paraId="69B9C419" w14:textId="77777777" w:rsidR="00EE4E58" w:rsidRDefault="00000000">
            <w:r>
              <w:rPr>
                <w:sz w:val="18"/>
                <w:szCs w:val="18"/>
              </w:rPr>
              <w:t>Chart 2 — “Where the money lands” (Store Location Map)</w:t>
            </w:r>
          </w:p>
        </w:tc>
        <w:tc>
          <w:tcPr>
            <w:tcW w:w="6035" w:type="dxa"/>
            <w:tcMar>
              <w:top w:w="60" w:type="dxa"/>
              <w:left w:w="100" w:type="dxa"/>
              <w:bottom w:w="60" w:type="dxa"/>
              <w:right w:w="100" w:type="dxa"/>
            </w:tcMar>
          </w:tcPr>
          <w:p w14:paraId="69B9C41A" w14:textId="77777777" w:rsidR="00EE4E58" w:rsidRDefault="00000000">
            <w:r>
              <w:rPr>
                <w:sz w:val="18"/>
                <w:szCs w:val="18"/>
              </w:rPr>
              <w:t>Chart type, encoding and interaction for the map</w:t>
            </w:r>
          </w:p>
        </w:tc>
      </w:tr>
      <w:tr w:rsidR="00EE4E58" w14:paraId="69B9C41F" w14:textId="77777777" w:rsidTr="0048474E">
        <w:tblPrEx>
          <w:tblCellMar>
            <w:top w:w="0" w:type="dxa"/>
            <w:bottom w:w="0" w:type="dxa"/>
          </w:tblCellMar>
        </w:tblPrEx>
        <w:tc>
          <w:tcPr>
            <w:tcW w:w="500" w:type="dxa"/>
            <w:shd w:val="clear" w:color="auto" w:fill="E7E1D8"/>
            <w:tcMar>
              <w:top w:w="60" w:type="dxa"/>
              <w:left w:w="100" w:type="dxa"/>
              <w:bottom w:w="60" w:type="dxa"/>
              <w:right w:w="100" w:type="dxa"/>
            </w:tcMar>
          </w:tcPr>
          <w:p w14:paraId="69B9C41C" w14:textId="77777777" w:rsidR="00EE4E58" w:rsidRDefault="00000000">
            <w:r>
              <w:rPr>
                <w:sz w:val="18"/>
                <w:szCs w:val="18"/>
              </w:rPr>
              <w:t>6</w:t>
            </w:r>
          </w:p>
        </w:tc>
        <w:tc>
          <w:tcPr>
            <w:tcW w:w="3900" w:type="dxa"/>
            <w:shd w:val="clear" w:color="auto" w:fill="E7E1D8"/>
            <w:tcMar>
              <w:top w:w="60" w:type="dxa"/>
              <w:left w:w="100" w:type="dxa"/>
              <w:bottom w:w="60" w:type="dxa"/>
              <w:right w:w="100" w:type="dxa"/>
            </w:tcMar>
          </w:tcPr>
          <w:p w14:paraId="69B9C41D" w14:textId="77777777" w:rsidR="00EE4E58" w:rsidRDefault="00000000">
            <w:r>
              <w:rPr>
                <w:sz w:val="18"/>
                <w:szCs w:val="18"/>
              </w:rPr>
              <w:t>Chart 3 — “How much a cup is worth” (Scatter plot with regression)</w:t>
            </w:r>
          </w:p>
        </w:tc>
        <w:tc>
          <w:tcPr>
            <w:tcW w:w="6035" w:type="dxa"/>
            <w:shd w:val="clear" w:color="auto" w:fill="E7E1D8"/>
            <w:tcMar>
              <w:top w:w="60" w:type="dxa"/>
              <w:left w:w="100" w:type="dxa"/>
              <w:bottom w:w="60" w:type="dxa"/>
              <w:right w:w="100" w:type="dxa"/>
            </w:tcMar>
          </w:tcPr>
          <w:p w14:paraId="69B9C41E" w14:textId="77777777" w:rsidR="00EE4E58" w:rsidRDefault="00000000">
            <w:r>
              <w:rPr>
                <w:sz w:val="18"/>
                <w:szCs w:val="18"/>
              </w:rPr>
              <w:t>Chart type, encoding and interaction for the scatter plot</w:t>
            </w:r>
          </w:p>
        </w:tc>
      </w:tr>
      <w:tr w:rsidR="00EE4E58" w14:paraId="69B9C423" w14:textId="77777777" w:rsidTr="0048474E">
        <w:tblPrEx>
          <w:tblCellMar>
            <w:top w:w="0" w:type="dxa"/>
            <w:bottom w:w="0" w:type="dxa"/>
          </w:tblCellMar>
        </w:tblPrEx>
        <w:tc>
          <w:tcPr>
            <w:tcW w:w="500" w:type="dxa"/>
            <w:tcMar>
              <w:top w:w="60" w:type="dxa"/>
              <w:left w:w="100" w:type="dxa"/>
              <w:bottom w:w="60" w:type="dxa"/>
              <w:right w:w="100" w:type="dxa"/>
            </w:tcMar>
          </w:tcPr>
          <w:p w14:paraId="69B9C420" w14:textId="77777777" w:rsidR="00EE4E58" w:rsidRDefault="00000000">
            <w:r>
              <w:rPr>
                <w:sz w:val="18"/>
                <w:szCs w:val="18"/>
              </w:rPr>
              <w:t>7</w:t>
            </w:r>
          </w:p>
        </w:tc>
        <w:tc>
          <w:tcPr>
            <w:tcW w:w="3900" w:type="dxa"/>
            <w:tcMar>
              <w:top w:w="60" w:type="dxa"/>
              <w:left w:w="100" w:type="dxa"/>
              <w:bottom w:w="60" w:type="dxa"/>
              <w:right w:w="100" w:type="dxa"/>
            </w:tcMar>
          </w:tcPr>
          <w:p w14:paraId="69B9C421" w14:textId="77777777" w:rsidR="00EE4E58" w:rsidRDefault="00000000">
            <w:r>
              <w:rPr>
                <w:sz w:val="18"/>
                <w:szCs w:val="18"/>
              </w:rPr>
              <w:t>Cross-Chart Consistency and Ethical Considerations</w:t>
            </w:r>
          </w:p>
        </w:tc>
        <w:tc>
          <w:tcPr>
            <w:tcW w:w="6035" w:type="dxa"/>
            <w:tcMar>
              <w:top w:w="60" w:type="dxa"/>
              <w:left w:w="100" w:type="dxa"/>
              <w:bottom w:w="60" w:type="dxa"/>
              <w:right w:w="100" w:type="dxa"/>
            </w:tcMar>
          </w:tcPr>
          <w:p w14:paraId="69B9C422" w14:textId="23CB5CD6" w:rsidR="00EE4E58" w:rsidRDefault="00000000">
            <w:r>
              <w:rPr>
                <w:sz w:val="18"/>
                <w:szCs w:val="18"/>
              </w:rPr>
              <w:t xml:space="preserve">Shared </w:t>
            </w:r>
            <w:r w:rsidR="00D41331">
              <w:rPr>
                <w:sz w:val="18"/>
                <w:szCs w:val="18"/>
              </w:rPr>
              <w:t>color</w:t>
            </w:r>
            <w:r>
              <w:rPr>
                <w:sz w:val="18"/>
                <w:szCs w:val="18"/>
              </w:rPr>
              <w:t xml:space="preserve"> palette, data attribution, misleading-visualization safeguards, theme/device inclusivity</w:t>
            </w:r>
          </w:p>
        </w:tc>
      </w:tr>
      <w:tr w:rsidR="00EE4E58" w14:paraId="69B9C427" w14:textId="77777777" w:rsidTr="0048474E">
        <w:tblPrEx>
          <w:tblCellMar>
            <w:top w:w="0" w:type="dxa"/>
            <w:bottom w:w="0" w:type="dxa"/>
          </w:tblCellMar>
        </w:tblPrEx>
        <w:tc>
          <w:tcPr>
            <w:tcW w:w="500" w:type="dxa"/>
            <w:shd w:val="clear" w:color="auto" w:fill="E7E1D8"/>
            <w:tcMar>
              <w:top w:w="60" w:type="dxa"/>
              <w:left w:w="100" w:type="dxa"/>
              <w:bottom w:w="60" w:type="dxa"/>
              <w:right w:w="100" w:type="dxa"/>
            </w:tcMar>
          </w:tcPr>
          <w:p w14:paraId="69B9C424" w14:textId="77777777" w:rsidR="00EE4E58" w:rsidRDefault="00000000">
            <w:r>
              <w:rPr>
                <w:sz w:val="18"/>
                <w:szCs w:val="18"/>
              </w:rPr>
              <w:t>8</w:t>
            </w:r>
          </w:p>
        </w:tc>
        <w:tc>
          <w:tcPr>
            <w:tcW w:w="3900" w:type="dxa"/>
            <w:shd w:val="clear" w:color="auto" w:fill="E7E1D8"/>
            <w:tcMar>
              <w:top w:w="60" w:type="dxa"/>
              <w:left w:w="100" w:type="dxa"/>
              <w:bottom w:w="60" w:type="dxa"/>
              <w:right w:w="100" w:type="dxa"/>
            </w:tcMar>
          </w:tcPr>
          <w:p w14:paraId="69B9C425" w14:textId="77777777" w:rsidR="00EE4E58" w:rsidRDefault="00000000">
            <w:r>
              <w:rPr>
                <w:sz w:val="18"/>
                <w:szCs w:val="18"/>
              </w:rPr>
              <w:t>Summary: Question → Chart → Encoding</w:t>
            </w:r>
          </w:p>
        </w:tc>
        <w:tc>
          <w:tcPr>
            <w:tcW w:w="6035" w:type="dxa"/>
            <w:shd w:val="clear" w:color="auto" w:fill="E7E1D8"/>
            <w:tcMar>
              <w:top w:w="60" w:type="dxa"/>
              <w:left w:w="100" w:type="dxa"/>
              <w:bottom w:w="60" w:type="dxa"/>
              <w:right w:w="100" w:type="dxa"/>
            </w:tcMar>
          </w:tcPr>
          <w:p w14:paraId="69B9C426" w14:textId="77777777" w:rsidR="00EE4E58" w:rsidRDefault="00000000">
            <w:r>
              <w:rPr>
                <w:sz w:val="18"/>
                <w:szCs w:val="18"/>
              </w:rPr>
              <w:t>Recap table of all three charts</w:t>
            </w:r>
          </w:p>
        </w:tc>
      </w:tr>
      <w:tr w:rsidR="00EE4E58" w14:paraId="69B9C42B" w14:textId="77777777" w:rsidTr="0048474E">
        <w:tblPrEx>
          <w:tblCellMar>
            <w:top w:w="0" w:type="dxa"/>
            <w:bottom w:w="0" w:type="dxa"/>
          </w:tblCellMar>
        </w:tblPrEx>
        <w:tc>
          <w:tcPr>
            <w:tcW w:w="500" w:type="dxa"/>
            <w:tcMar>
              <w:top w:w="60" w:type="dxa"/>
              <w:left w:w="100" w:type="dxa"/>
              <w:bottom w:w="60" w:type="dxa"/>
              <w:right w:w="100" w:type="dxa"/>
            </w:tcMar>
          </w:tcPr>
          <w:p w14:paraId="69B9C428" w14:textId="77777777" w:rsidR="00EE4E58" w:rsidRDefault="00000000">
            <w:r>
              <w:rPr>
                <w:sz w:val="18"/>
                <w:szCs w:val="18"/>
              </w:rPr>
              <w:t>9</w:t>
            </w:r>
          </w:p>
        </w:tc>
        <w:tc>
          <w:tcPr>
            <w:tcW w:w="3900" w:type="dxa"/>
            <w:tcMar>
              <w:top w:w="60" w:type="dxa"/>
              <w:left w:w="100" w:type="dxa"/>
              <w:bottom w:w="60" w:type="dxa"/>
              <w:right w:w="100" w:type="dxa"/>
            </w:tcMar>
          </w:tcPr>
          <w:p w14:paraId="69B9C429" w14:textId="77777777" w:rsidR="00EE4E58" w:rsidRDefault="00000000">
            <w:r>
              <w:rPr>
                <w:sz w:val="18"/>
                <w:szCs w:val="18"/>
              </w:rPr>
              <w:t>Conclusion</w:t>
            </w:r>
          </w:p>
        </w:tc>
        <w:tc>
          <w:tcPr>
            <w:tcW w:w="6035" w:type="dxa"/>
            <w:tcMar>
              <w:top w:w="60" w:type="dxa"/>
              <w:left w:w="100" w:type="dxa"/>
              <w:bottom w:w="60" w:type="dxa"/>
              <w:right w:w="100" w:type="dxa"/>
            </w:tcMar>
          </w:tcPr>
          <w:p w14:paraId="69B9C42A" w14:textId="77777777" w:rsidR="00EE4E58" w:rsidRDefault="00000000">
            <w:r>
              <w:rPr>
                <w:sz w:val="18"/>
                <w:szCs w:val="18"/>
              </w:rPr>
              <w:t>Closing summary</w:t>
            </w:r>
          </w:p>
        </w:tc>
      </w:tr>
    </w:tbl>
    <w:p w14:paraId="69B9C42C" w14:textId="77777777" w:rsidR="00EE4E58" w:rsidRDefault="00000000">
      <w:pPr>
        <w:spacing w:after="120"/>
      </w:pPr>
      <w:r>
        <w:t>So, for example, a requirement citing “§7 – Consistency &amp; Ethics” traces back to that document's Section 7, and a requirement citing “§4 – Chart 1 (Heatmap)” traces back to Section 4.</w:t>
      </w:r>
    </w:p>
    <w:p w14:paraId="69B9C42E" w14:textId="77777777" w:rsidR="00EE4E58" w:rsidRDefault="00000000">
      <w:pPr>
        <w:pStyle w:val="Heading1"/>
        <w:spacing w:before="300" w:after="150"/>
      </w:pPr>
      <w:r>
        <w:t>2. Audience and Research-Question Requirements</w:t>
      </w: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94"/>
        <w:gridCol w:w="4311"/>
        <w:gridCol w:w="900"/>
        <w:gridCol w:w="1296"/>
        <w:gridCol w:w="1584"/>
        <w:gridCol w:w="1260"/>
      </w:tblGrid>
      <w:tr w:rsidR="0048474E" w14:paraId="69B9C434" w14:textId="24DF0079" w:rsidTr="0048474E">
        <w:tblPrEx>
          <w:tblCellMar>
            <w:top w:w="0" w:type="dxa"/>
            <w:bottom w:w="0" w:type="dxa"/>
          </w:tblCellMar>
        </w:tblPrEx>
        <w:trPr>
          <w:tblHeader/>
        </w:trPr>
        <w:tc>
          <w:tcPr>
            <w:tcW w:w="994" w:type="dxa"/>
            <w:shd w:val="clear" w:color="auto" w:fill="2B231D"/>
            <w:tcMar>
              <w:top w:w="60" w:type="dxa"/>
              <w:left w:w="100" w:type="dxa"/>
              <w:bottom w:w="60" w:type="dxa"/>
              <w:right w:w="100" w:type="dxa"/>
            </w:tcMar>
          </w:tcPr>
          <w:p w14:paraId="69B9C42F" w14:textId="77777777" w:rsidR="0048474E" w:rsidRDefault="0048474E">
            <w:r>
              <w:rPr>
                <w:b/>
                <w:bCs/>
                <w:color w:val="FFFFFF"/>
                <w:sz w:val="18"/>
                <w:szCs w:val="18"/>
              </w:rPr>
              <w:t>ID</w:t>
            </w:r>
          </w:p>
        </w:tc>
        <w:tc>
          <w:tcPr>
            <w:tcW w:w="4311" w:type="dxa"/>
            <w:shd w:val="clear" w:color="auto" w:fill="2B231D"/>
            <w:tcMar>
              <w:top w:w="60" w:type="dxa"/>
              <w:left w:w="100" w:type="dxa"/>
              <w:bottom w:w="60" w:type="dxa"/>
              <w:right w:w="100" w:type="dxa"/>
            </w:tcMar>
          </w:tcPr>
          <w:p w14:paraId="69B9C430" w14:textId="77777777" w:rsidR="0048474E" w:rsidRDefault="0048474E">
            <w:r>
              <w:rPr>
                <w:b/>
                <w:bCs/>
                <w:color w:val="FFFFFF"/>
                <w:sz w:val="18"/>
                <w:szCs w:val="18"/>
              </w:rPr>
              <w:t>Requirement</w:t>
            </w:r>
          </w:p>
        </w:tc>
        <w:tc>
          <w:tcPr>
            <w:tcW w:w="900" w:type="dxa"/>
            <w:shd w:val="clear" w:color="auto" w:fill="2B231D"/>
            <w:tcMar>
              <w:top w:w="60" w:type="dxa"/>
              <w:left w:w="100" w:type="dxa"/>
              <w:bottom w:w="60" w:type="dxa"/>
              <w:right w:w="100" w:type="dxa"/>
            </w:tcMar>
          </w:tcPr>
          <w:p w14:paraId="69B9C431" w14:textId="77777777" w:rsidR="0048474E" w:rsidRDefault="0048474E">
            <w:r>
              <w:rPr>
                <w:b/>
                <w:bCs/>
                <w:color w:val="FFFFFF"/>
                <w:sz w:val="18"/>
                <w:szCs w:val="18"/>
              </w:rPr>
              <w:t>Priority</w:t>
            </w:r>
          </w:p>
        </w:tc>
        <w:tc>
          <w:tcPr>
            <w:tcW w:w="1296" w:type="dxa"/>
            <w:shd w:val="clear" w:color="auto" w:fill="2B231D"/>
            <w:tcMar>
              <w:top w:w="60" w:type="dxa"/>
              <w:left w:w="100" w:type="dxa"/>
              <w:bottom w:w="60" w:type="dxa"/>
              <w:right w:w="100" w:type="dxa"/>
            </w:tcMar>
          </w:tcPr>
          <w:p w14:paraId="69B9C432" w14:textId="77777777" w:rsidR="0048474E" w:rsidRDefault="0048474E">
            <w:r>
              <w:rPr>
                <w:b/>
                <w:bCs/>
                <w:color w:val="FFFFFF"/>
                <w:sz w:val="18"/>
                <w:szCs w:val="18"/>
              </w:rPr>
              <w:t>Source (Rationale §)</w:t>
            </w:r>
          </w:p>
        </w:tc>
        <w:tc>
          <w:tcPr>
            <w:tcW w:w="1584" w:type="dxa"/>
            <w:shd w:val="clear" w:color="auto" w:fill="2B231D"/>
            <w:tcMar>
              <w:top w:w="60" w:type="dxa"/>
              <w:left w:w="100" w:type="dxa"/>
              <w:bottom w:w="60" w:type="dxa"/>
              <w:right w:w="100" w:type="dxa"/>
            </w:tcMar>
          </w:tcPr>
          <w:p w14:paraId="69B9C433" w14:textId="77777777" w:rsidR="0048474E" w:rsidRDefault="0048474E">
            <w:r>
              <w:rPr>
                <w:b/>
                <w:bCs/>
                <w:color w:val="FFFFFF"/>
                <w:sz w:val="18"/>
                <w:szCs w:val="18"/>
              </w:rPr>
              <w:t>Verified by</w:t>
            </w:r>
          </w:p>
        </w:tc>
        <w:tc>
          <w:tcPr>
            <w:tcW w:w="1260" w:type="dxa"/>
            <w:shd w:val="clear" w:color="auto" w:fill="2B231D"/>
          </w:tcPr>
          <w:p w14:paraId="1A21E086" w14:textId="31C50DF3" w:rsidR="0048474E" w:rsidRDefault="0048474E">
            <w:pPr>
              <w:rPr>
                <w:b/>
                <w:bCs/>
                <w:color w:val="FFFFFF"/>
                <w:sz w:val="18"/>
                <w:szCs w:val="18"/>
              </w:rPr>
            </w:pPr>
            <w:r>
              <w:rPr>
                <w:b/>
                <w:bCs/>
                <w:color w:val="FFFFFF"/>
                <w:sz w:val="18"/>
                <w:szCs w:val="18"/>
              </w:rPr>
              <w:t>Status</w:t>
            </w:r>
          </w:p>
        </w:tc>
      </w:tr>
      <w:tr w:rsidR="0048474E" w14:paraId="69B9C43A" w14:textId="4E307CC7" w:rsidTr="0048474E">
        <w:tblPrEx>
          <w:tblCellMar>
            <w:top w:w="0" w:type="dxa"/>
            <w:bottom w:w="0" w:type="dxa"/>
          </w:tblCellMar>
        </w:tblPrEx>
        <w:tc>
          <w:tcPr>
            <w:tcW w:w="994" w:type="dxa"/>
            <w:tcMar>
              <w:top w:w="60" w:type="dxa"/>
              <w:left w:w="100" w:type="dxa"/>
              <w:bottom w:w="60" w:type="dxa"/>
              <w:right w:w="100" w:type="dxa"/>
            </w:tcMar>
          </w:tcPr>
          <w:p w14:paraId="69B9C435" w14:textId="77777777" w:rsidR="0048474E" w:rsidRDefault="0048474E">
            <w:r>
              <w:rPr>
                <w:sz w:val="18"/>
                <w:szCs w:val="18"/>
              </w:rPr>
              <w:t>REQ-AUD-01</w:t>
            </w:r>
          </w:p>
        </w:tc>
        <w:tc>
          <w:tcPr>
            <w:tcW w:w="4311" w:type="dxa"/>
            <w:tcMar>
              <w:top w:w="60" w:type="dxa"/>
              <w:left w:w="100" w:type="dxa"/>
              <w:bottom w:w="60" w:type="dxa"/>
              <w:right w:w="100" w:type="dxa"/>
            </w:tcMar>
          </w:tcPr>
          <w:p w14:paraId="69B9C436" w14:textId="77777777" w:rsidR="0048474E" w:rsidRDefault="0048474E">
            <w:r>
              <w:rPr>
                <w:sz w:val="18"/>
                <w:szCs w:val="18"/>
              </w:rPr>
              <w:t>The dashboard shall be designed for operational and commercial decision-makers (store and regional managers), not a general or technical audience.</w:t>
            </w:r>
          </w:p>
        </w:tc>
        <w:tc>
          <w:tcPr>
            <w:tcW w:w="900" w:type="dxa"/>
            <w:tcMar>
              <w:top w:w="60" w:type="dxa"/>
              <w:left w:w="100" w:type="dxa"/>
              <w:bottom w:w="60" w:type="dxa"/>
              <w:right w:w="100" w:type="dxa"/>
            </w:tcMar>
          </w:tcPr>
          <w:p w14:paraId="69B9C437" w14:textId="77777777" w:rsidR="0048474E" w:rsidRDefault="0048474E">
            <w:r>
              <w:rPr>
                <w:sz w:val="18"/>
                <w:szCs w:val="18"/>
              </w:rPr>
              <w:t>M</w:t>
            </w:r>
          </w:p>
        </w:tc>
        <w:tc>
          <w:tcPr>
            <w:tcW w:w="1296" w:type="dxa"/>
            <w:tcMar>
              <w:top w:w="60" w:type="dxa"/>
              <w:left w:w="100" w:type="dxa"/>
              <w:bottom w:w="60" w:type="dxa"/>
              <w:right w:w="100" w:type="dxa"/>
            </w:tcMar>
          </w:tcPr>
          <w:p w14:paraId="69B9C438" w14:textId="77777777" w:rsidR="0048474E" w:rsidRDefault="0048474E">
            <w:r>
              <w:rPr>
                <w:sz w:val="18"/>
                <w:szCs w:val="18"/>
              </w:rPr>
              <w:t>§2 – Audience</w:t>
            </w:r>
          </w:p>
        </w:tc>
        <w:tc>
          <w:tcPr>
            <w:tcW w:w="1584" w:type="dxa"/>
            <w:tcMar>
              <w:top w:w="60" w:type="dxa"/>
              <w:left w:w="100" w:type="dxa"/>
              <w:bottom w:w="60" w:type="dxa"/>
              <w:right w:w="100" w:type="dxa"/>
            </w:tcMar>
          </w:tcPr>
          <w:p w14:paraId="69B9C439" w14:textId="77777777" w:rsidR="0048474E" w:rsidRDefault="0048474E">
            <w:r>
              <w:rPr>
                <w:sz w:val="18"/>
                <w:szCs w:val="18"/>
              </w:rPr>
              <w:t>UT-01–UT-07</w:t>
            </w:r>
          </w:p>
        </w:tc>
        <w:tc>
          <w:tcPr>
            <w:tcW w:w="1260" w:type="dxa"/>
            <w:shd w:val="clear" w:color="auto" w:fill="C1F0C7" w:themeFill="accent3" w:themeFillTint="33"/>
          </w:tcPr>
          <w:p w14:paraId="352FB9EE" w14:textId="18B3E836" w:rsidR="0048474E" w:rsidRDefault="0048474E">
            <w:pPr>
              <w:rPr>
                <w:sz w:val="18"/>
                <w:szCs w:val="18"/>
              </w:rPr>
            </w:pPr>
            <w:r>
              <w:rPr>
                <w:sz w:val="18"/>
                <w:szCs w:val="18"/>
              </w:rPr>
              <w:t>Done</w:t>
            </w:r>
          </w:p>
        </w:tc>
      </w:tr>
      <w:tr w:rsidR="0048474E" w14:paraId="69B9C440" w14:textId="5323E922" w:rsidTr="0048474E">
        <w:tblPrEx>
          <w:tblCellMar>
            <w:top w:w="0" w:type="dxa"/>
            <w:bottom w:w="0" w:type="dxa"/>
          </w:tblCellMar>
        </w:tblPrEx>
        <w:tc>
          <w:tcPr>
            <w:tcW w:w="994" w:type="dxa"/>
            <w:shd w:val="clear" w:color="auto" w:fill="E7E1D8"/>
            <w:tcMar>
              <w:top w:w="60" w:type="dxa"/>
              <w:left w:w="100" w:type="dxa"/>
              <w:bottom w:w="60" w:type="dxa"/>
              <w:right w:w="100" w:type="dxa"/>
            </w:tcMar>
          </w:tcPr>
          <w:p w14:paraId="69B9C43B" w14:textId="77777777" w:rsidR="0048474E" w:rsidRDefault="0048474E" w:rsidP="0048474E">
            <w:r>
              <w:rPr>
                <w:sz w:val="18"/>
                <w:szCs w:val="18"/>
              </w:rPr>
              <w:t>REQ-AUD-02</w:t>
            </w:r>
          </w:p>
        </w:tc>
        <w:tc>
          <w:tcPr>
            <w:tcW w:w="4311" w:type="dxa"/>
            <w:shd w:val="clear" w:color="auto" w:fill="E7E1D8"/>
            <w:tcMar>
              <w:top w:w="60" w:type="dxa"/>
              <w:left w:w="100" w:type="dxa"/>
              <w:bottom w:w="60" w:type="dxa"/>
              <w:right w:w="100" w:type="dxa"/>
            </w:tcMar>
          </w:tcPr>
          <w:p w14:paraId="69B9C43C" w14:textId="77777777" w:rsidR="0048474E" w:rsidRDefault="0048474E" w:rsidP="0048474E">
            <w:r>
              <w:rPr>
                <w:sz w:val="18"/>
                <w:szCs w:val="18"/>
              </w:rPr>
              <w:t>The dashboard shall let this audience answer three specific questions: when demand peaks, where revenue is strongest, and how reliably volume converts into revenue.</w:t>
            </w:r>
          </w:p>
        </w:tc>
        <w:tc>
          <w:tcPr>
            <w:tcW w:w="900" w:type="dxa"/>
            <w:shd w:val="clear" w:color="auto" w:fill="E7E1D8"/>
            <w:tcMar>
              <w:top w:w="60" w:type="dxa"/>
              <w:left w:w="100" w:type="dxa"/>
              <w:bottom w:w="60" w:type="dxa"/>
              <w:right w:w="100" w:type="dxa"/>
            </w:tcMar>
          </w:tcPr>
          <w:p w14:paraId="69B9C43D" w14:textId="77777777" w:rsidR="0048474E" w:rsidRDefault="0048474E" w:rsidP="0048474E">
            <w:r>
              <w:rPr>
                <w:sz w:val="18"/>
                <w:szCs w:val="18"/>
              </w:rPr>
              <w:t>M</w:t>
            </w:r>
          </w:p>
        </w:tc>
        <w:tc>
          <w:tcPr>
            <w:tcW w:w="1296" w:type="dxa"/>
            <w:shd w:val="clear" w:color="auto" w:fill="E7E1D8"/>
            <w:tcMar>
              <w:top w:w="60" w:type="dxa"/>
              <w:left w:w="100" w:type="dxa"/>
              <w:bottom w:w="60" w:type="dxa"/>
              <w:right w:w="100" w:type="dxa"/>
            </w:tcMar>
          </w:tcPr>
          <w:p w14:paraId="69B9C43E" w14:textId="77777777" w:rsidR="0048474E" w:rsidRDefault="0048474E" w:rsidP="0048474E">
            <w:r>
              <w:rPr>
                <w:sz w:val="18"/>
                <w:szCs w:val="18"/>
              </w:rPr>
              <w:t>§2 – Audience</w:t>
            </w:r>
          </w:p>
        </w:tc>
        <w:tc>
          <w:tcPr>
            <w:tcW w:w="1584" w:type="dxa"/>
            <w:shd w:val="clear" w:color="auto" w:fill="E7E1D8"/>
            <w:tcMar>
              <w:top w:w="60" w:type="dxa"/>
              <w:left w:w="100" w:type="dxa"/>
              <w:bottom w:w="60" w:type="dxa"/>
              <w:right w:w="100" w:type="dxa"/>
            </w:tcMar>
          </w:tcPr>
          <w:p w14:paraId="69B9C43F" w14:textId="77777777" w:rsidR="0048474E" w:rsidRDefault="0048474E" w:rsidP="0048474E">
            <w:r>
              <w:rPr>
                <w:sz w:val="18"/>
                <w:szCs w:val="18"/>
              </w:rPr>
              <w:t>UT-01</w:t>
            </w:r>
          </w:p>
        </w:tc>
        <w:tc>
          <w:tcPr>
            <w:tcW w:w="1260" w:type="dxa"/>
            <w:shd w:val="clear" w:color="auto" w:fill="C1F0C7" w:themeFill="accent3" w:themeFillTint="33"/>
          </w:tcPr>
          <w:p w14:paraId="23B39851" w14:textId="6C2CF852" w:rsidR="0048474E" w:rsidRDefault="0048474E" w:rsidP="0048474E">
            <w:pPr>
              <w:rPr>
                <w:sz w:val="18"/>
                <w:szCs w:val="18"/>
              </w:rPr>
            </w:pPr>
            <w:r>
              <w:rPr>
                <w:sz w:val="18"/>
                <w:szCs w:val="18"/>
              </w:rPr>
              <w:t>Done</w:t>
            </w:r>
          </w:p>
        </w:tc>
      </w:tr>
      <w:tr w:rsidR="0048474E" w14:paraId="69B9C446" w14:textId="71A92A99" w:rsidTr="0048474E">
        <w:tblPrEx>
          <w:tblCellMar>
            <w:top w:w="0" w:type="dxa"/>
            <w:bottom w:w="0" w:type="dxa"/>
          </w:tblCellMar>
        </w:tblPrEx>
        <w:tc>
          <w:tcPr>
            <w:tcW w:w="994" w:type="dxa"/>
            <w:tcMar>
              <w:top w:w="60" w:type="dxa"/>
              <w:left w:w="100" w:type="dxa"/>
              <w:bottom w:w="60" w:type="dxa"/>
              <w:right w:w="100" w:type="dxa"/>
            </w:tcMar>
          </w:tcPr>
          <w:p w14:paraId="69B9C441" w14:textId="77777777" w:rsidR="0048474E" w:rsidRDefault="0048474E" w:rsidP="0048474E">
            <w:r>
              <w:rPr>
                <w:sz w:val="18"/>
                <w:szCs w:val="18"/>
              </w:rPr>
              <w:t>REQ-AUD-03</w:t>
            </w:r>
          </w:p>
        </w:tc>
        <w:tc>
          <w:tcPr>
            <w:tcW w:w="4311" w:type="dxa"/>
            <w:tcMar>
              <w:top w:w="60" w:type="dxa"/>
              <w:left w:w="100" w:type="dxa"/>
              <w:bottom w:w="60" w:type="dxa"/>
              <w:right w:w="100" w:type="dxa"/>
            </w:tcMar>
          </w:tcPr>
          <w:p w14:paraId="69B9C442" w14:textId="77777777" w:rsidR="0048474E" w:rsidRDefault="0048474E" w:rsidP="0048474E">
            <w:r>
              <w:rPr>
                <w:sz w:val="18"/>
                <w:szCs w:val="18"/>
              </w:rPr>
              <w:t>Each chart shall be framed around one plain-language question (“When the queue forms” / “Where the money lands” / “How much a cup is worth”) rather than a generic “sales overview” label.</w:t>
            </w:r>
          </w:p>
        </w:tc>
        <w:tc>
          <w:tcPr>
            <w:tcW w:w="900" w:type="dxa"/>
            <w:tcMar>
              <w:top w:w="60" w:type="dxa"/>
              <w:left w:w="100" w:type="dxa"/>
              <w:bottom w:w="60" w:type="dxa"/>
              <w:right w:w="100" w:type="dxa"/>
            </w:tcMar>
          </w:tcPr>
          <w:p w14:paraId="69B9C443" w14:textId="77777777" w:rsidR="0048474E" w:rsidRDefault="0048474E" w:rsidP="0048474E">
            <w:r>
              <w:rPr>
                <w:sz w:val="18"/>
                <w:szCs w:val="18"/>
              </w:rPr>
              <w:t>M</w:t>
            </w:r>
          </w:p>
        </w:tc>
        <w:tc>
          <w:tcPr>
            <w:tcW w:w="1296" w:type="dxa"/>
            <w:tcMar>
              <w:top w:w="60" w:type="dxa"/>
              <w:left w:w="100" w:type="dxa"/>
              <w:bottom w:w="60" w:type="dxa"/>
              <w:right w:w="100" w:type="dxa"/>
            </w:tcMar>
          </w:tcPr>
          <w:p w14:paraId="69B9C444" w14:textId="77777777" w:rsidR="0048474E" w:rsidRDefault="0048474E" w:rsidP="0048474E">
            <w:r>
              <w:rPr>
                <w:sz w:val="18"/>
                <w:szCs w:val="18"/>
              </w:rPr>
              <w:t>§2 – Audience</w:t>
            </w:r>
          </w:p>
        </w:tc>
        <w:tc>
          <w:tcPr>
            <w:tcW w:w="1584" w:type="dxa"/>
            <w:tcMar>
              <w:top w:w="60" w:type="dxa"/>
              <w:left w:w="100" w:type="dxa"/>
              <w:bottom w:w="60" w:type="dxa"/>
              <w:right w:w="100" w:type="dxa"/>
            </w:tcMar>
          </w:tcPr>
          <w:p w14:paraId="69B9C445" w14:textId="77777777" w:rsidR="0048474E" w:rsidRDefault="0048474E" w:rsidP="0048474E">
            <w:r>
              <w:rPr>
                <w:sz w:val="18"/>
                <w:szCs w:val="18"/>
              </w:rPr>
              <w:t>Visual review</w:t>
            </w:r>
          </w:p>
        </w:tc>
        <w:tc>
          <w:tcPr>
            <w:tcW w:w="1260" w:type="dxa"/>
            <w:shd w:val="clear" w:color="auto" w:fill="C1F0C7" w:themeFill="accent3" w:themeFillTint="33"/>
          </w:tcPr>
          <w:p w14:paraId="01D4133E" w14:textId="718D2584" w:rsidR="0048474E" w:rsidRDefault="0048474E" w:rsidP="0048474E">
            <w:pPr>
              <w:rPr>
                <w:sz w:val="18"/>
                <w:szCs w:val="18"/>
              </w:rPr>
            </w:pPr>
            <w:r>
              <w:rPr>
                <w:sz w:val="18"/>
                <w:szCs w:val="18"/>
              </w:rPr>
              <w:t>Done</w:t>
            </w:r>
          </w:p>
        </w:tc>
      </w:tr>
      <w:tr w:rsidR="0048474E" w14:paraId="69B9C44C" w14:textId="674BC00E" w:rsidTr="0048474E">
        <w:tblPrEx>
          <w:tblCellMar>
            <w:top w:w="0" w:type="dxa"/>
            <w:bottom w:w="0" w:type="dxa"/>
          </w:tblCellMar>
        </w:tblPrEx>
        <w:tc>
          <w:tcPr>
            <w:tcW w:w="994" w:type="dxa"/>
            <w:shd w:val="clear" w:color="auto" w:fill="E7E1D8"/>
            <w:tcMar>
              <w:top w:w="60" w:type="dxa"/>
              <w:left w:w="100" w:type="dxa"/>
              <w:bottom w:w="60" w:type="dxa"/>
              <w:right w:w="100" w:type="dxa"/>
            </w:tcMar>
          </w:tcPr>
          <w:p w14:paraId="69B9C447" w14:textId="77777777" w:rsidR="0048474E" w:rsidRDefault="0048474E" w:rsidP="0048474E">
            <w:r>
              <w:rPr>
                <w:sz w:val="18"/>
                <w:szCs w:val="18"/>
              </w:rPr>
              <w:t>REQ-AUD-04</w:t>
            </w:r>
          </w:p>
        </w:tc>
        <w:tc>
          <w:tcPr>
            <w:tcW w:w="4311" w:type="dxa"/>
            <w:shd w:val="clear" w:color="auto" w:fill="E7E1D8"/>
            <w:tcMar>
              <w:top w:w="60" w:type="dxa"/>
              <w:left w:w="100" w:type="dxa"/>
              <w:bottom w:w="60" w:type="dxa"/>
              <w:right w:w="100" w:type="dxa"/>
            </w:tcMar>
          </w:tcPr>
          <w:p w14:paraId="69B9C448" w14:textId="77777777" w:rsidR="0048474E" w:rsidRDefault="0048474E" w:rsidP="0048474E">
            <w:r>
              <w:rPr>
                <w:sz w:val="18"/>
                <w:szCs w:val="18"/>
              </w:rPr>
              <w:t>Every chart shall be followed by one written takeaway sentence stating its key finding in plain language, so the conclusion does not depend solely on the reader's own interpretation.</w:t>
            </w:r>
          </w:p>
        </w:tc>
        <w:tc>
          <w:tcPr>
            <w:tcW w:w="900" w:type="dxa"/>
            <w:shd w:val="clear" w:color="auto" w:fill="E7E1D8"/>
            <w:tcMar>
              <w:top w:w="60" w:type="dxa"/>
              <w:left w:w="100" w:type="dxa"/>
              <w:bottom w:w="60" w:type="dxa"/>
              <w:right w:w="100" w:type="dxa"/>
            </w:tcMar>
          </w:tcPr>
          <w:p w14:paraId="69B9C449" w14:textId="77777777" w:rsidR="0048474E" w:rsidRDefault="0048474E" w:rsidP="0048474E">
            <w:r>
              <w:rPr>
                <w:sz w:val="18"/>
                <w:szCs w:val="18"/>
              </w:rPr>
              <w:t>M</w:t>
            </w:r>
          </w:p>
        </w:tc>
        <w:tc>
          <w:tcPr>
            <w:tcW w:w="1296" w:type="dxa"/>
            <w:shd w:val="clear" w:color="auto" w:fill="E7E1D8"/>
            <w:tcMar>
              <w:top w:w="60" w:type="dxa"/>
              <w:left w:w="100" w:type="dxa"/>
              <w:bottom w:w="60" w:type="dxa"/>
              <w:right w:w="100" w:type="dxa"/>
            </w:tcMar>
          </w:tcPr>
          <w:p w14:paraId="69B9C44A" w14:textId="77777777" w:rsidR="0048474E" w:rsidRDefault="0048474E" w:rsidP="0048474E">
            <w:r>
              <w:rPr>
                <w:sz w:val="18"/>
                <w:szCs w:val="18"/>
              </w:rPr>
              <w:t>§3 – Design Principles</w:t>
            </w:r>
          </w:p>
        </w:tc>
        <w:tc>
          <w:tcPr>
            <w:tcW w:w="1584" w:type="dxa"/>
            <w:shd w:val="clear" w:color="auto" w:fill="E7E1D8"/>
            <w:tcMar>
              <w:top w:w="60" w:type="dxa"/>
              <w:left w:w="100" w:type="dxa"/>
              <w:bottom w:w="60" w:type="dxa"/>
              <w:right w:w="100" w:type="dxa"/>
            </w:tcMar>
          </w:tcPr>
          <w:p w14:paraId="69B9C44B" w14:textId="77777777" w:rsidR="0048474E" w:rsidRDefault="0048474E" w:rsidP="0048474E">
            <w:r>
              <w:rPr>
                <w:sz w:val="18"/>
                <w:szCs w:val="18"/>
              </w:rPr>
              <w:t>Visual review</w:t>
            </w:r>
          </w:p>
        </w:tc>
        <w:tc>
          <w:tcPr>
            <w:tcW w:w="1260" w:type="dxa"/>
            <w:shd w:val="clear" w:color="auto" w:fill="C1F0C7" w:themeFill="accent3" w:themeFillTint="33"/>
          </w:tcPr>
          <w:p w14:paraId="6013C1E9" w14:textId="60CA0AB3" w:rsidR="0048474E" w:rsidRDefault="0048474E" w:rsidP="0048474E">
            <w:pPr>
              <w:rPr>
                <w:sz w:val="18"/>
                <w:szCs w:val="18"/>
              </w:rPr>
            </w:pPr>
            <w:r>
              <w:rPr>
                <w:sz w:val="18"/>
                <w:szCs w:val="18"/>
              </w:rPr>
              <w:t>Done</w:t>
            </w:r>
          </w:p>
        </w:tc>
      </w:tr>
    </w:tbl>
    <w:p w14:paraId="69B9C44E" w14:textId="77777777" w:rsidR="00EE4E58" w:rsidRDefault="00000000">
      <w:pPr>
        <w:pStyle w:val="Heading1"/>
        <w:spacing w:before="300" w:after="150"/>
      </w:pPr>
      <w:r>
        <w:t>3. Data Requirements</w:t>
      </w: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4157"/>
        <w:gridCol w:w="757"/>
        <w:gridCol w:w="1592"/>
        <w:gridCol w:w="1403"/>
        <w:gridCol w:w="1440"/>
      </w:tblGrid>
      <w:tr w:rsidR="0048474E" w14:paraId="69B9C454" w14:textId="159CA254" w:rsidTr="004632AD">
        <w:tblPrEx>
          <w:tblCellMar>
            <w:top w:w="0" w:type="dxa"/>
            <w:bottom w:w="0" w:type="dxa"/>
          </w:tblCellMar>
        </w:tblPrEx>
        <w:trPr>
          <w:tblHeader/>
        </w:trPr>
        <w:tc>
          <w:tcPr>
            <w:tcW w:w="996" w:type="dxa"/>
            <w:shd w:val="clear" w:color="auto" w:fill="2B231D"/>
            <w:tcMar>
              <w:top w:w="60" w:type="dxa"/>
              <w:left w:w="100" w:type="dxa"/>
              <w:bottom w:w="60" w:type="dxa"/>
              <w:right w:w="100" w:type="dxa"/>
            </w:tcMar>
          </w:tcPr>
          <w:p w14:paraId="69B9C44F" w14:textId="77777777" w:rsidR="0048474E" w:rsidRDefault="0048474E">
            <w:r>
              <w:rPr>
                <w:b/>
                <w:bCs/>
                <w:color w:val="FFFFFF"/>
                <w:sz w:val="18"/>
                <w:szCs w:val="18"/>
              </w:rPr>
              <w:t>ID</w:t>
            </w:r>
          </w:p>
        </w:tc>
        <w:tc>
          <w:tcPr>
            <w:tcW w:w="4157" w:type="dxa"/>
            <w:shd w:val="clear" w:color="auto" w:fill="2B231D"/>
            <w:tcMar>
              <w:top w:w="60" w:type="dxa"/>
              <w:left w:w="100" w:type="dxa"/>
              <w:bottom w:w="60" w:type="dxa"/>
              <w:right w:w="100" w:type="dxa"/>
            </w:tcMar>
          </w:tcPr>
          <w:p w14:paraId="69B9C450" w14:textId="77777777" w:rsidR="0048474E" w:rsidRDefault="0048474E">
            <w:r>
              <w:rPr>
                <w:b/>
                <w:bCs/>
                <w:color w:val="FFFFFF"/>
                <w:sz w:val="18"/>
                <w:szCs w:val="18"/>
              </w:rPr>
              <w:t>Requirement</w:t>
            </w:r>
          </w:p>
        </w:tc>
        <w:tc>
          <w:tcPr>
            <w:tcW w:w="757" w:type="dxa"/>
            <w:shd w:val="clear" w:color="auto" w:fill="2B231D"/>
            <w:tcMar>
              <w:top w:w="60" w:type="dxa"/>
              <w:left w:w="100" w:type="dxa"/>
              <w:bottom w:w="60" w:type="dxa"/>
              <w:right w:w="100" w:type="dxa"/>
            </w:tcMar>
          </w:tcPr>
          <w:p w14:paraId="69B9C451" w14:textId="77777777" w:rsidR="0048474E" w:rsidRDefault="0048474E">
            <w:r>
              <w:rPr>
                <w:b/>
                <w:bCs/>
                <w:color w:val="FFFFFF"/>
                <w:sz w:val="18"/>
                <w:szCs w:val="18"/>
              </w:rPr>
              <w:t>Priority</w:t>
            </w:r>
          </w:p>
        </w:tc>
        <w:tc>
          <w:tcPr>
            <w:tcW w:w="1592" w:type="dxa"/>
            <w:shd w:val="clear" w:color="auto" w:fill="2B231D"/>
            <w:tcMar>
              <w:top w:w="60" w:type="dxa"/>
              <w:left w:w="100" w:type="dxa"/>
              <w:bottom w:w="60" w:type="dxa"/>
              <w:right w:w="100" w:type="dxa"/>
            </w:tcMar>
          </w:tcPr>
          <w:p w14:paraId="69B9C452" w14:textId="77777777" w:rsidR="0048474E" w:rsidRDefault="0048474E">
            <w:r>
              <w:rPr>
                <w:b/>
                <w:bCs/>
                <w:color w:val="FFFFFF"/>
                <w:sz w:val="18"/>
                <w:szCs w:val="18"/>
              </w:rPr>
              <w:t>Source (Rationale §)</w:t>
            </w:r>
          </w:p>
        </w:tc>
        <w:tc>
          <w:tcPr>
            <w:tcW w:w="1403" w:type="dxa"/>
            <w:shd w:val="clear" w:color="auto" w:fill="2B231D"/>
            <w:tcMar>
              <w:top w:w="60" w:type="dxa"/>
              <w:left w:w="100" w:type="dxa"/>
              <w:bottom w:w="60" w:type="dxa"/>
              <w:right w:w="100" w:type="dxa"/>
            </w:tcMar>
          </w:tcPr>
          <w:p w14:paraId="69B9C453" w14:textId="77777777" w:rsidR="0048474E" w:rsidRDefault="0048474E">
            <w:r>
              <w:rPr>
                <w:b/>
                <w:bCs/>
                <w:color w:val="FFFFFF"/>
                <w:sz w:val="18"/>
                <w:szCs w:val="18"/>
              </w:rPr>
              <w:t>Verified by</w:t>
            </w:r>
          </w:p>
        </w:tc>
        <w:tc>
          <w:tcPr>
            <w:tcW w:w="1440" w:type="dxa"/>
            <w:shd w:val="clear" w:color="auto" w:fill="2B231D"/>
          </w:tcPr>
          <w:p w14:paraId="350C2C16" w14:textId="23FB41FD" w:rsidR="0048474E" w:rsidRDefault="004632AD">
            <w:pPr>
              <w:rPr>
                <w:b/>
                <w:bCs/>
                <w:color w:val="FFFFFF"/>
                <w:sz w:val="18"/>
                <w:szCs w:val="18"/>
              </w:rPr>
            </w:pPr>
            <w:r>
              <w:rPr>
                <w:b/>
                <w:bCs/>
                <w:color w:val="FFFFFF"/>
                <w:sz w:val="18"/>
                <w:szCs w:val="18"/>
              </w:rPr>
              <w:t>Status</w:t>
            </w:r>
          </w:p>
        </w:tc>
      </w:tr>
      <w:tr w:rsidR="0048474E" w14:paraId="69B9C45A" w14:textId="52143576" w:rsidTr="004632AD">
        <w:tblPrEx>
          <w:tblCellMar>
            <w:top w:w="0" w:type="dxa"/>
            <w:bottom w:w="0" w:type="dxa"/>
          </w:tblCellMar>
        </w:tblPrEx>
        <w:tc>
          <w:tcPr>
            <w:tcW w:w="996" w:type="dxa"/>
            <w:tcMar>
              <w:top w:w="60" w:type="dxa"/>
              <w:left w:w="100" w:type="dxa"/>
              <w:bottom w:w="60" w:type="dxa"/>
              <w:right w:w="100" w:type="dxa"/>
            </w:tcMar>
          </w:tcPr>
          <w:p w14:paraId="69B9C455" w14:textId="77777777" w:rsidR="0048474E" w:rsidRDefault="0048474E">
            <w:r>
              <w:rPr>
                <w:sz w:val="18"/>
                <w:szCs w:val="18"/>
              </w:rPr>
              <w:t>REQ-DATA-01</w:t>
            </w:r>
          </w:p>
        </w:tc>
        <w:tc>
          <w:tcPr>
            <w:tcW w:w="4157" w:type="dxa"/>
            <w:tcMar>
              <w:top w:w="60" w:type="dxa"/>
              <w:left w:w="100" w:type="dxa"/>
              <w:bottom w:w="60" w:type="dxa"/>
              <w:right w:w="100" w:type="dxa"/>
            </w:tcMar>
          </w:tcPr>
          <w:p w14:paraId="69B9C456" w14:textId="77777777" w:rsidR="0048474E" w:rsidRDefault="0048474E">
            <w:r>
              <w:rPr>
                <w:sz w:val="18"/>
                <w:szCs w:val="18"/>
              </w:rPr>
              <w:t>Every KPI and chart value shall be drawn directly from the cleaned transaction table (149,116 rows), never from a separately rounded or re-derived figure.</w:t>
            </w:r>
          </w:p>
        </w:tc>
        <w:tc>
          <w:tcPr>
            <w:tcW w:w="757" w:type="dxa"/>
            <w:tcMar>
              <w:top w:w="60" w:type="dxa"/>
              <w:left w:w="100" w:type="dxa"/>
              <w:bottom w:w="60" w:type="dxa"/>
              <w:right w:w="100" w:type="dxa"/>
            </w:tcMar>
          </w:tcPr>
          <w:p w14:paraId="69B9C457" w14:textId="77777777" w:rsidR="0048474E" w:rsidRDefault="0048474E">
            <w:r>
              <w:rPr>
                <w:sz w:val="18"/>
                <w:szCs w:val="18"/>
              </w:rPr>
              <w:t>M</w:t>
            </w:r>
          </w:p>
        </w:tc>
        <w:tc>
          <w:tcPr>
            <w:tcW w:w="1592" w:type="dxa"/>
            <w:tcMar>
              <w:top w:w="60" w:type="dxa"/>
              <w:left w:w="100" w:type="dxa"/>
              <w:bottom w:w="60" w:type="dxa"/>
              <w:right w:w="100" w:type="dxa"/>
            </w:tcMar>
          </w:tcPr>
          <w:p w14:paraId="69B9C458" w14:textId="77777777" w:rsidR="0048474E" w:rsidRDefault="0048474E">
            <w:r>
              <w:rPr>
                <w:sz w:val="18"/>
                <w:szCs w:val="18"/>
              </w:rPr>
              <w:t>§7 – Consistency &amp; Ethics</w:t>
            </w:r>
          </w:p>
        </w:tc>
        <w:tc>
          <w:tcPr>
            <w:tcW w:w="1403" w:type="dxa"/>
            <w:tcMar>
              <w:top w:w="60" w:type="dxa"/>
              <w:left w:w="100" w:type="dxa"/>
              <w:bottom w:w="60" w:type="dxa"/>
              <w:right w:w="100" w:type="dxa"/>
            </w:tcMar>
          </w:tcPr>
          <w:p w14:paraId="69B9C459" w14:textId="77777777" w:rsidR="0048474E" w:rsidRDefault="0048474E">
            <w:r>
              <w:rPr>
                <w:sz w:val="18"/>
                <w:szCs w:val="18"/>
              </w:rPr>
              <w:t>DV-01–DV-11</w:t>
            </w:r>
          </w:p>
        </w:tc>
        <w:tc>
          <w:tcPr>
            <w:tcW w:w="1440" w:type="dxa"/>
            <w:shd w:val="clear" w:color="auto" w:fill="C1F0C7" w:themeFill="accent3" w:themeFillTint="33"/>
          </w:tcPr>
          <w:p w14:paraId="6C53BEEA" w14:textId="791F5BCD" w:rsidR="0048474E" w:rsidRDefault="004632AD">
            <w:pPr>
              <w:rPr>
                <w:sz w:val="18"/>
                <w:szCs w:val="18"/>
              </w:rPr>
            </w:pPr>
            <w:r>
              <w:rPr>
                <w:sz w:val="18"/>
                <w:szCs w:val="18"/>
              </w:rPr>
              <w:t>Done</w:t>
            </w:r>
          </w:p>
        </w:tc>
      </w:tr>
      <w:tr w:rsidR="0048474E" w14:paraId="69B9C460" w14:textId="4AAD36AE" w:rsidTr="004632AD">
        <w:tblPrEx>
          <w:tblCellMar>
            <w:top w:w="0" w:type="dxa"/>
            <w:bottom w:w="0" w:type="dxa"/>
          </w:tblCellMar>
        </w:tblPrEx>
        <w:tc>
          <w:tcPr>
            <w:tcW w:w="996" w:type="dxa"/>
            <w:shd w:val="clear" w:color="auto" w:fill="E7E1D8"/>
            <w:tcMar>
              <w:top w:w="60" w:type="dxa"/>
              <w:left w:w="100" w:type="dxa"/>
              <w:bottom w:w="60" w:type="dxa"/>
              <w:right w:w="100" w:type="dxa"/>
            </w:tcMar>
          </w:tcPr>
          <w:p w14:paraId="69B9C45B" w14:textId="77777777" w:rsidR="0048474E" w:rsidRDefault="0048474E">
            <w:r>
              <w:rPr>
                <w:sz w:val="18"/>
                <w:szCs w:val="18"/>
              </w:rPr>
              <w:t>REQ-DATA-02</w:t>
            </w:r>
          </w:p>
        </w:tc>
        <w:tc>
          <w:tcPr>
            <w:tcW w:w="4157" w:type="dxa"/>
            <w:shd w:val="clear" w:color="auto" w:fill="E7E1D8"/>
            <w:tcMar>
              <w:top w:w="60" w:type="dxa"/>
              <w:left w:w="100" w:type="dxa"/>
              <w:bottom w:w="60" w:type="dxa"/>
              <w:right w:w="100" w:type="dxa"/>
            </w:tcMar>
          </w:tcPr>
          <w:p w14:paraId="69B9C45C" w14:textId="77777777" w:rsidR="0048474E" w:rsidRDefault="0048474E">
            <w:r>
              <w:rPr>
                <w:sz w:val="18"/>
                <w:szCs w:val="18"/>
              </w:rPr>
              <w:t>The dashboard footer shall explicitly state the row count, units sold and total revenue the page is built from, as a data-attribution disclosure.</w:t>
            </w:r>
          </w:p>
        </w:tc>
        <w:tc>
          <w:tcPr>
            <w:tcW w:w="757" w:type="dxa"/>
            <w:shd w:val="clear" w:color="auto" w:fill="E7E1D8"/>
            <w:tcMar>
              <w:top w:w="60" w:type="dxa"/>
              <w:left w:w="100" w:type="dxa"/>
              <w:bottom w:w="60" w:type="dxa"/>
              <w:right w:w="100" w:type="dxa"/>
            </w:tcMar>
          </w:tcPr>
          <w:p w14:paraId="69B9C45D" w14:textId="77777777" w:rsidR="0048474E" w:rsidRDefault="0048474E">
            <w:r>
              <w:rPr>
                <w:sz w:val="18"/>
                <w:szCs w:val="18"/>
              </w:rPr>
              <w:t>M</w:t>
            </w:r>
          </w:p>
        </w:tc>
        <w:tc>
          <w:tcPr>
            <w:tcW w:w="1592" w:type="dxa"/>
            <w:shd w:val="clear" w:color="auto" w:fill="E7E1D8"/>
            <w:tcMar>
              <w:top w:w="60" w:type="dxa"/>
              <w:left w:w="100" w:type="dxa"/>
              <w:bottom w:w="60" w:type="dxa"/>
              <w:right w:w="100" w:type="dxa"/>
            </w:tcMar>
          </w:tcPr>
          <w:p w14:paraId="69B9C45E" w14:textId="77777777" w:rsidR="0048474E" w:rsidRDefault="0048474E">
            <w:r>
              <w:rPr>
                <w:sz w:val="18"/>
                <w:szCs w:val="18"/>
              </w:rPr>
              <w:t>§7 – Consistency &amp; Ethics</w:t>
            </w:r>
          </w:p>
        </w:tc>
        <w:tc>
          <w:tcPr>
            <w:tcW w:w="1403" w:type="dxa"/>
            <w:shd w:val="clear" w:color="auto" w:fill="E7E1D8"/>
            <w:tcMar>
              <w:top w:w="60" w:type="dxa"/>
              <w:left w:w="100" w:type="dxa"/>
              <w:bottom w:w="60" w:type="dxa"/>
              <w:right w:w="100" w:type="dxa"/>
            </w:tcMar>
          </w:tcPr>
          <w:p w14:paraId="69B9C45F" w14:textId="77777777" w:rsidR="0048474E" w:rsidRDefault="0048474E">
            <w:r>
              <w:rPr>
                <w:sz w:val="18"/>
                <w:szCs w:val="18"/>
              </w:rPr>
              <w:t>DV-01</w:t>
            </w:r>
          </w:p>
        </w:tc>
        <w:tc>
          <w:tcPr>
            <w:tcW w:w="1440" w:type="dxa"/>
            <w:shd w:val="clear" w:color="auto" w:fill="C1F0C7" w:themeFill="accent3" w:themeFillTint="33"/>
          </w:tcPr>
          <w:p w14:paraId="72177D1C" w14:textId="4311BFF5" w:rsidR="0048474E" w:rsidRDefault="004632AD">
            <w:pPr>
              <w:rPr>
                <w:sz w:val="18"/>
                <w:szCs w:val="18"/>
              </w:rPr>
            </w:pPr>
            <w:r>
              <w:rPr>
                <w:sz w:val="18"/>
                <w:szCs w:val="18"/>
              </w:rPr>
              <w:t>Done</w:t>
            </w:r>
          </w:p>
        </w:tc>
      </w:tr>
      <w:tr w:rsidR="0048474E" w14:paraId="69B9C466" w14:textId="4789D524" w:rsidTr="004632AD">
        <w:tblPrEx>
          <w:tblCellMar>
            <w:top w:w="0" w:type="dxa"/>
            <w:bottom w:w="0" w:type="dxa"/>
          </w:tblCellMar>
        </w:tblPrEx>
        <w:tc>
          <w:tcPr>
            <w:tcW w:w="996" w:type="dxa"/>
            <w:tcMar>
              <w:top w:w="60" w:type="dxa"/>
              <w:left w:w="100" w:type="dxa"/>
              <w:bottom w:w="60" w:type="dxa"/>
              <w:right w:w="100" w:type="dxa"/>
            </w:tcMar>
          </w:tcPr>
          <w:p w14:paraId="69B9C461" w14:textId="77777777" w:rsidR="0048474E" w:rsidRDefault="0048474E">
            <w:r>
              <w:rPr>
                <w:sz w:val="18"/>
                <w:szCs w:val="18"/>
              </w:rPr>
              <w:t>REQ-DATA-03</w:t>
            </w:r>
          </w:p>
        </w:tc>
        <w:tc>
          <w:tcPr>
            <w:tcW w:w="4157" w:type="dxa"/>
            <w:tcMar>
              <w:top w:w="60" w:type="dxa"/>
              <w:left w:w="100" w:type="dxa"/>
              <w:bottom w:w="60" w:type="dxa"/>
              <w:right w:w="100" w:type="dxa"/>
            </w:tcMar>
          </w:tcPr>
          <w:p w14:paraId="69B9C462" w14:textId="77777777" w:rsidR="0048474E" w:rsidRDefault="0048474E">
            <w:r>
              <w:rPr>
                <w:sz w:val="18"/>
                <w:szCs w:val="18"/>
              </w:rPr>
              <w:t>The map's basemap shall be disclosed as “simplified geometry… not a tile service,” so the reader understands it is schematic rather than survey-accurate.</w:t>
            </w:r>
          </w:p>
        </w:tc>
        <w:tc>
          <w:tcPr>
            <w:tcW w:w="757" w:type="dxa"/>
            <w:tcMar>
              <w:top w:w="60" w:type="dxa"/>
              <w:left w:w="100" w:type="dxa"/>
              <w:bottom w:w="60" w:type="dxa"/>
              <w:right w:w="100" w:type="dxa"/>
            </w:tcMar>
          </w:tcPr>
          <w:p w14:paraId="69B9C463" w14:textId="77777777" w:rsidR="0048474E" w:rsidRDefault="0048474E">
            <w:r>
              <w:rPr>
                <w:sz w:val="18"/>
                <w:szCs w:val="18"/>
              </w:rPr>
              <w:t>S</w:t>
            </w:r>
          </w:p>
        </w:tc>
        <w:tc>
          <w:tcPr>
            <w:tcW w:w="1592" w:type="dxa"/>
            <w:tcMar>
              <w:top w:w="60" w:type="dxa"/>
              <w:left w:w="100" w:type="dxa"/>
              <w:bottom w:w="60" w:type="dxa"/>
              <w:right w:w="100" w:type="dxa"/>
            </w:tcMar>
          </w:tcPr>
          <w:p w14:paraId="69B9C464" w14:textId="77777777" w:rsidR="0048474E" w:rsidRDefault="0048474E">
            <w:r>
              <w:rPr>
                <w:sz w:val="18"/>
                <w:szCs w:val="18"/>
              </w:rPr>
              <w:t>§7 – Consistency &amp; Ethics</w:t>
            </w:r>
          </w:p>
        </w:tc>
        <w:tc>
          <w:tcPr>
            <w:tcW w:w="1403" w:type="dxa"/>
            <w:tcMar>
              <w:top w:w="60" w:type="dxa"/>
              <w:left w:w="100" w:type="dxa"/>
              <w:bottom w:w="60" w:type="dxa"/>
              <w:right w:w="100" w:type="dxa"/>
            </w:tcMar>
          </w:tcPr>
          <w:p w14:paraId="69B9C465" w14:textId="77777777" w:rsidR="0048474E" w:rsidRDefault="0048474E">
            <w:r>
              <w:rPr>
                <w:sz w:val="18"/>
                <w:szCs w:val="18"/>
              </w:rPr>
              <w:t>Visual review</w:t>
            </w:r>
          </w:p>
        </w:tc>
        <w:tc>
          <w:tcPr>
            <w:tcW w:w="1440" w:type="dxa"/>
            <w:shd w:val="clear" w:color="auto" w:fill="C1F0C7" w:themeFill="accent3" w:themeFillTint="33"/>
          </w:tcPr>
          <w:p w14:paraId="0DC294AE" w14:textId="1AFDF6D8" w:rsidR="0048474E" w:rsidRDefault="004632AD">
            <w:pPr>
              <w:rPr>
                <w:sz w:val="18"/>
                <w:szCs w:val="18"/>
              </w:rPr>
            </w:pPr>
            <w:r>
              <w:rPr>
                <w:sz w:val="18"/>
                <w:szCs w:val="18"/>
              </w:rPr>
              <w:t>Done</w:t>
            </w:r>
          </w:p>
        </w:tc>
      </w:tr>
    </w:tbl>
    <w:p w14:paraId="69B9C468" w14:textId="77777777" w:rsidR="00EE4E58" w:rsidRDefault="00000000">
      <w:pPr>
        <w:pStyle w:val="Heading1"/>
        <w:spacing w:before="300" w:after="150"/>
      </w:pPr>
      <w:r>
        <w:lastRenderedPageBreak/>
        <w:t>4. Chart 1 — “When the queue forms” (Heatmap) Requirements</w:t>
      </w: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3"/>
        <w:gridCol w:w="4159"/>
        <w:gridCol w:w="757"/>
        <w:gridCol w:w="1592"/>
        <w:gridCol w:w="1674"/>
        <w:gridCol w:w="1170"/>
      </w:tblGrid>
      <w:tr w:rsidR="00D41331" w14:paraId="69B9C46E" w14:textId="20771AB9" w:rsidTr="00D41331">
        <w:tblPrEx>
          <w:tblCellMar>
            <w:top w:w="0" w:type="dxa"/>
            <w:bottom w:w="0" w:type="dxa"/>
          </w:tblCellMar>
        </w:tblPrEx>
        <w:trPr>
          <w:tblHeader/>
        </w:trPr>
        <w:tc>
          <w:tcPr>
            <w:tcW w:w="993" w:type="dxa"/>
            <w:shd w:val="clear" w:color="auto" w:fill="2B231D"/>
            <w:tcMar>
              <w:top w:w="60" w:type="dxa"/>
              <w:left w:w="100" w:type="dxa"/>
              <w:bottom w:w="60" w:type="dxa"/>
              <w:right w:w="100" w:type="dxa"/>
            </w:tcMar>
          </w:tcPr>
          <w:p w14:paraId="69B9C469" w14:textId="77777777" w:rsidR="00D41331" w:rsidRDefault="00D41331">
            <w:r>
              <w:rPr>
                <w:b/>
                <w:bCs/>
                <w:color w:val="FFFFFF"/>
                <w:sz w:val="18"/>
                <w:szCs w:val="18"/>
              </w:rPr>
              <w:t>ID</w:t>
            </w:r>
          </w:p>
        </w:tc>
        <w:tc>
          <w:tcPr>
            <w:tcW w:w="4159" w:type="dxa"/>
            <w:shd w:val="clear" w:color="auto" w:fill="2B231D"/>
            <w:tcMar>
              <w:top w:w="60" w:type="dxa"/>
              <w:left w:w="100" w:type="dxa"/>
              <w:bottom w:w="60" w:type="dxa"/>
              <w:right w:w="100" w:type="dxa"/>
            </w:tcMar>
          </w:tcPr>
          <w:p w14:paraId="69B9C46A" w14:textId="77777777" w:rsidR="00D41331" w:rsidRDefault="00D41331">
            <w:r>
              <w:rPr>
                <w:b/>
                <w:bCs/>
                <w:color w:val="FFFFFF"/>
                <w:sz w:val="18"/>
                <w:szCs w:val="18"/>
              </w:rPr>
              <w:t>Requirement</w:t>
            </w:r>
          </w:p>
        </w:tc>
        <w:tc>
          <w:tcPr>
            <w:tcW w:w="757" w:type="dxa"/>
            <w:shd w:val="clear" w:color="auto" w:fill="2B231D"/>
            <w:tcMar>
              <w:top w:w="60" w:type="dxa"/>
              <w:left w:w="100" w:type="dxa"/>
              <w:bottom w:w="60" w:type="dxa"/>
              <w:right w:w="100" w:type="dxa"/>
            </w:tcMar>
          </w:tcPr>
          <w:p w14:paraId="69B9C46B" w14:textId="77777777" w:rsidR="00D41331" w:rsidRDefault="00D41331">
            <w:r>
              <w:rPr>
                <w:b/>
                <w:bCs/>
                <w:color w:val="FFFFFF"/>
                <w:sz w:val="18"/>
                <w:szCs w:val="18"/>
              </w:rPr>
              <w:t>Priority</w:t>
            </w:r>
          </w:p>
        </w:tc>
        <w:tc>
          <w:tcPr>
            <w:tcW w:w="1592" w:type="dxa"/>
            <w:shd w:val="clear" w:color="auto" w:fill="2B231D"/>
            <w:tcMar>
              <w:top w:w="60" w:type="dxa"/>
              <w:left w:w="100" w:type="dxa"/>
              <w:bottom w:w="60" w:type="dxa"/>
              <w:right w:w="100" w:type="dxa"/>
            </w:tcMar>
          </w:tcPr>
          <w:p w14:paraId="69B9C46C" w14:textId="77777777" w:rsidR="00D41331" w:rsidRDefault="00D41331">
            <w:r>
              <w:rPr>
                <w:b/>
                <w:bCs/>
                <w:color w:val="FFFFFF"/>
                <w:sz w:val="18"/>
                <w:szCs w:val="18"/>
              </w:rPr>
              <w:t>Source (Rationale §)</w:t>
            </w:r>
          </w:p>
        </w:tc>
        <w:tc>
          <w:tcPr>
            <w:tcW w:w="1674" w:type="dxa"/>
            <w:shd w:val="clear" w:color="auto" w:fill="2B231D"/>
            <w:tcMar>
              <w:top w:w="60" w:type="dxa"/>
              <w:left w:w="100" w:type="dxa"/>
              <w:bottom w:w="60" w:type="dxa"/>
              <w:right w:w="100" w:type="dxa"/>
            </w:tcMar>
          </w:tcPr>
          <w:p w14:paraId="69B9C46D" w14:textId="77777777" w:rsidR="00D41331" w:rsidRDefault="00D41331">
            <w:r>
              <w:rPr>
                <w:b/>
                <w:bCs/>
                <w:color w:val="FFFFFF"/>
                <w:sz w:val="18"/>
                <w:szCs w:val="18"/>
              </w:rPr>
              <w:t>Verified by</w:t>
            </w:r>
          </w:p>
        </w:tc>
        <w:tc>
          <w:tcPr>
            <w:tcW w:w="1170" w:type="dxa"/>
            <w:shd w:val="clear" w:color="auto" w:fill="2B231D"/>
          </w:tcPr>
          <w:p w14:paraId="1448DD7D" w14:textId="6B71D5B7" w:rsidR="00D41331" w:rsidRDefault="00D41331">
            <w:pPr>
              <w:rPr>
                <w:b/>
                <w:bCs/>
                <w:color w:val="FFFFFF"/>
                <w:sz w:val="18"/>
                <w:szCs w:val="18"/>
              </w:rPr>
            </w:pPr>
            <w:r>
              <w:rPr>
                <w:b/>
                <w:bCs/>
                <w:color w:val="FFFFFF"/>
                <w:sz w:val="18"/>
                <w:szCs w:val="18"/>
              </w:rPr>
              <w:t>Status</w:t>
            </w:r>
          </w:p>
        </w:tc>
      </w:tr>
      <w:tr w:rsidR="00D41331" w14:paraId="69B9C474" w14:textId="330A49C6" w:rsidTr="00D41331">
        <w:tblPrEx>
          <w:tblCellMar>
            <w:top w:w="0" w:type="dxa"/>
            <w:bottom w:w="0" w:type="dxa"/>
          </w:tblCellMar>
        </w:tblPrEx>
        <w:tc>
          <w:tcPr>
            <w:tcW w:w="993" w:type="dxa"/>
            <w:tcMar>
              <w:top w:w="60" w:type="dxa"/>
              <w:left w:w="100" w:type="dxa"/>
              <w:bottom w:w="60" w:type="dxa"/>
              <w:right w:w="100" w:type="dxa"/>
            </w:tcMar>
          </w:tcPr>
          <w:p w14:paraId="69B9C46F" w14:textId="77777777" w:rsidR="00D41331" w:rsidRDefault="00D41331">
            <w:r>
              <w:rPr>
                <w:sz w:val="18"/>
                <w:szCs w:val="18"/>
              </w:rPr>
              <w:t>REQ-C1-01</w:t>
            </w:r>
          </w:p>
        </w:tc>
        <w:tc>
          <w:tcPr>
            <w:tcW w:w="4159" w:type="dxa"/>
            <w:tcMar>
              <w:top w:w="60" w:type="dxa"/>
              <w:left w:w="100" w:type="dxa"/>
              <w:bottom w:w="60" w:type="dxa"/>
              <w:right w:w="100" w:type="dxa"/>
            </w:tcMar>
          </w:tcPr>
          <w:p w14:paraId="69B9C470" w14:textId="77777777" w:rsidR="00D41331" w:rsidRDefault="00D41331">
            <w:r>
              <w:rPr>
                <w:sz w:val="18"/>
                <w:szCs w:val="18"/>
              </w:rPr>
              <w:t>Chart 1 shall render a day-of-week × hour-of-day matrix (7 rows × 15 columns) encoding transaction count.</w:t>
            </w:r>
          </w:p>
        </w:tc>
        <w:tc>
          <w:tcPr>
            <w:tcW w:w="757" w:type="dxa"/>
            <w:tcMar>
              <w:top w:w="60" w:type="dxa"/>
              <w:left w:w="100" w:type="dxa"/>
              <w:bottom w:w="60" w:type="dxa"/>
              <w:right w:w="100" w:type="dxa"/>
            </w:tcMar>
          </w:tcPr>
          <w:p w14:paraId="69B9C471" w14:textId="77777777" w:rsidR="00D41331" w:rsidRDefault="00D41331">
            <w:r>
              <w:rPr>
                <w:sz w:val="18"/>
                <w:szCs w:val="18"/>
              </w:rPr>
              <w:t>M</w:t>
            </w:r>
          </w:p>
        </w:tc>
        <w:tc>
          <w:tcPr>
            <w:tcW w:w="1592" w:type="dxa"/>
            <w:tcMar>
              <w:top w:w="60" w:type="dxa"/>
              <w:left w:w="100" w:type="dxa"/>
              <w:bottom w:w="60" w:type="dxa"/>
              <w:right w:w="100" w:type="dxa"/>
            </w:tcMar>
          </w:tcPr>
          <w:p w14:paraId="69B9C472" w14:textId="77777777" w:rsidR="00D41331" w:rsidRDefault="00D41331">
            <w:r>
              <w:rPr>
                <w:sz w:val="18"/>
                <w:szCs w:val="18"/>
              </w:rPr>
              <w:t>§4 – Chart 1 (Heatmap)</w:t>
            </w:r>
          </w:p>
        </w:tc>
        <w:tc>
          <w:tcPr>
            <w:tcW w:w="1674" w:type="dxa"/>
            <w:tcMar>
              <w:top w:w="60" w:type="dxa"/>
              <w:left w:w="100" w:type="dxa"/>
              <w:bottom w:w="60" w:type="dxa"/>
              <w:right w:w="100" w:type="dxa"/>
            </w:tcMar>
          </w:tcPr>
          <w:p w14:paraId="69B9C473" w14:textId="77777777" w:rsidR="00D41331" w:rsidRDefault="00D41331">
            <w:r>
              <w:rPr>
                <w:sz w:val="18"/>
                <w:szCs w:val="18"/>
              </w:rPr>
              <w:t>FT-11</w:t>
            </w:r>
          </w:p>
        </w:tc>
        <w:tc>
          <w:tcPr>
            <w:tcW w:w="1170" w:type="dxa"/>
            <w:shd w:val="clear" w:color="auto" w:fill="C1F0C7" w:themeFill="accent3" w:themeFillTint="33"/>
          </w:tcPr>
          <w:p w14:paraId="2CBD0EAB" w14:textId="0920B842" w:rsidR="00D41331" w:rsidRDefault="00D41331">
            <w:pPr>
              <w:rPr>
                <w:sz w:val="18"/>
                <w:szCs w:val="18"/>
              </w:rPr>
            </w:pPr>
            <w:r>
              <w:rPr>
                <w:sz w:val="18"/>
                <w:szCs w:val="18"/>
              </w:rPr>
              <w:t>Done</w:t>
            </w:r>
          </w:p>
        </w:tc>
      </w:tr>
      <w:tr w:rsidR="00D41331" w14:paraId="69B9C47A" w14:textId="2E27A411" w:rsidTr="00D41331">
        <w:tblPrEx>
          <w:tblCellMar>
            <w:top w:w="0" w:type="dxa"/>
            <w:bottom w:w="0" w:type="dxa"/>
          </w:tblCellMar>
        </w:tblPrEx>
        <w:tc>
          <w:tcPr>
            <w:tcW w:w="993" w:type="dxa"/>
            <w:shd w:val="clear" w:color="auto" w:fill="E7E1D8"/>
            <w:tcMar>
              <w:top w:w="60" w:type="dxa"/>
              <w:left w:w="100" w:type="dxa"/>
              <w:bottom w:w="60" w:type="dxa"/>
              <w:right w:w="100" w:type="dxa"/>
            </w:tcMar>
          </w:tcPr>
          <w:p w14:paraId="69B9C475" w14:textId="77777777" w:rsidR="00D41331" w:rsidRDefault="00D41331">
            <w:r>
              <w:rPr>
                <w:sz w:val="18"/>
                <w:szCs w:val="18"/>
              </w:rPr>
              <w:t>REQ-C1-02</w:t>
            </w:r>
          </w:p>
        </w:tc>
        <w:tc>
          <w:tcPr>
            <w:tcW w:w="4159" w:type="dxa"/>
            <w:shd w:val="clear" w:color="auto" w:fill="E7E1D8"/>
            <w:tcMar>
              <w:top w:w="60" w:type="dxa"/>
              <w:left w:w="100" w:type="dxa"/>
              <w:bottom w:w="60" w:type="dxa"/>
              <w:right w:w="100" w:type="dxa"/>
            </w:tcMar>
          </w:tcPr>
          <w:p w14:paraId="69B9C476" w14:textId="256B4608" w:rsidR="00D41331" w:rsidRDefault="00D41331">
            <w:r>
              <w:rPr>
                <w:sz w:val="18"/>
                <w:szCs w:val="18"/>
              </w:rPr>
              <w:t>Transaction count shall be encoded with a single-hue sequential color ramp (dark = quiet, pale = rush), not a diverging or multi-hue “rainbow” scale, so the encoding remains meaningful and color-blind-readable.</w:t>
            </w:r>
          </w:p>
        </w:tc>
        <w:tc>
          <w:tcPr>
            <w:tcW w:w="757" w:type="dxa"/>
            <w:shd w:val="clear" w:color="auto" w:fill="E7E1D8"/>
            <w:tcMar>
              <w:top w:w="60" w:type="dxa"/>
              <w:left w:w="100" w:type="dxa"/>
              <w:bottom w:w="60" w:type="dxa"/>
              <w:right w:w="100" w:type="dxa"/>
            </w:tcMar>
          </w:tcPr>
          <w:p w14:paraId="69B9C477" w14:textId="77777777" w:rsidR="00D41331" w:rsidRDefault="00D41331">
            <w:r>
              <w:rPr>
                <w:sz w:val="18"/>
                <w:szCs w:val="18"/>
              </w:rPr>
              <w:t>M</w:t>
            </w:r>
          </w:p>
        </w:tc>
        <w:tc>
          <w:tcPr>
            <w:tcW w:w="1592" w:type="dxa"/>
            <w:shd w:val="clear" w:color="auto" w:fill="E7E1D8"/>
            <w:tcMar>
              <w:top w:w="60" w:type="dxa"/>
              <w:left w:w="100" w:type="dxa"/>
              <w:bottom w:w="60" w:type="dxa"/>
              <w:right w:w="100" w:type="dxa"/>
            </w:tcMar>
          </w:tcPr>
          <w:p w14:paraId="69B9C478" w14:textId="77777777" w:rsidR="00D41331" w:rsidRDefault="00D41331">
            <w:r>
              <w:rPr>
                <w:sz w:val="18"/>
                <w:szCs w:val="18"/>
              </w:rPr>
              <w:t>§4 – Chart 1 (Heatmap)</w:t>
            </w:r>
          </w:p>
        </w:tc>
        <w:tc>
          <w:tcPr>
            <w:tcW w:w="1674" w:type="dxa"/>
            <w:shd w:val="clear" w:color="auto" w:fill="E7E1D8"/>
            <w:tcMar>
              <w:top w:w="60" w:type="dxa"/>
              <w:left w:w="100" w:type="dxa"/>
              <w:bottom w:w="60" w:type="dxa"/>
              <w:right w:w="100" w:type="dxa"/>
            </w:tcMar>
          </w:tcPr>
          <w:p w14:paraId="69B9C479" w14:textId="77777777" w:rsidR="00D41331" w:rsidRDefault="00D41331">
            <w:r>
              <w:rPr>
                <w:sz w:val="18"/>
                <w:szCs w:val="18"/>
              </w:rPr>
              <w:t>Visual review</w:t>
            </w:r>
          </w:p>
        </w:tc>
        <w:tc>
          <w:tcPr>
            <w:tcW w:w="1170" w:type="dxa"/>
            <w:shd w:val="clear" w:color="auto" w:fill="C1F0C7" w:themeFill="accent3" w:themeFillTint="33"/>
          </w:tcPr>
          <w:p w14:paraId="41CDFB97" w14:textId="4749694F" w:rsidR="00D41331" w:rsidRDefault="00D41331">
            <w:pPr>
              <w:rPr>
                <w:sz w:val="18"/>
                <w:szCs w:val="18"/>
              </w:rPr>
            </w:pPr>
            <w:r>
              <w:rPr>
                <w:sz w:val="18"/>
                <w:szCs w:val="18"/>
              </w:rPr>
              <w:t>Done</w:t>
            </w:r>
          </w:p>
        </w:tc>
      </w:tr>
      <w:tr w:rsidR="00D41331" w14:paraId="69B9C480" w14:textId="1114D1F1" w:rsidTr="00D41331">
        <w:tblPrEx>
          <w:tblCellMar>
            <w:top w:w="0" w:type="dxa"/>
            <w:bottom w:w="0" w:type="dxa"/>
          </w:tblCellMar>
        </w:tblPrEx>
        <w:tc>
          <w:tcPr>
            <w:tcW w:w="993" w:type="dxa"/>
            <w:tcMar>
              <w:top w:w="60" w:type="dxa"/>
              <w:left w:w="100" w:type="dxa"/>
              <w:bottom w:w="60" w:type="dxa"/>
              <w:right w:w="100" w:type="dxa"/>
            </w:tcMar>
          </w:tcPr>
          <w:p w14:paraId="69B9C47B" w14:textId="77777777" w:rsidR="00D41331" w:rsidRDefault="00D41331">
            <w:r>
              <w:rPr>
                <w:sz w:val="18"/>
                <w:szCs w:val="18"/>
              </w:rPr>
              <w:t>REQ-C1-03</w:t>
            </w:r>
          </w:p>
        </w:tc>
        <w:tc>
          <w:tcPr>
            <w:tcW w:w="4159" w:type="dxa"/>
            <w:tcMar>
              <w:top w:w="60" w:type="dxa"/>
              <w:left w:w="100" w:type="dxa"/>
              <w:bottom w:w="60" w:type="dxa"/>
              <w:right w:w="100" w:type="dxa"/>
            </w:tcMar>
          </w:tcPr>
          <w:p w14:paraId="69B9C47C" w14:textId="503382BE" w:rsidR="00D41331" w:rsidRDefault="00D41331">
            <w:r>
              <w:rPr>
                <w:sz w:val="18"/>
                <w:szCs w:val="18"/>
              </w:rPr>
              <w:t>The exact transaction count shall also be printed inside every cell, so the finding does not rely on color perception alone.</w:t>
            </w:r>
          </w:p>
        </w:tc>
        <w:tc>
          <w:tcPr>
            <w:tcW w:w="757" w:type="dxa"/>
            <w:tcMar>
              <w:top w:w="60" w:type="dxa"/>
              <w:left w:w="100" w:type="dxa"/>
              <w:bottom w:w="60" w:type="dxa"/>
              <w:right w:w="100" w:type="dxa"/>
            </w:tcMar>
          </w:tcPr>
          <w:p w14:paraId="69B9C47D" w14:textId="77777777" w:rsidR="00D41331" w:rsidRDefault="00D41331">
            <w:r>
              <w:rPr>
                <w:sz w:val="18"/>
                <w:szCs w:val="18"/>
              </w:rPr>
              <w:t>M</w:t>
            </w:r>
          </w:p>
        </w:tc>
        <w:tc>
          <w:tcPr>
            <w:tcW w:w="1592" w:type="dxa"/>
            <w:tcMar>
              <w:top w:w="60" w:type="dxa"/>
              <w:left w:w="100" w:type="dxa"/>
              <w:bottom w:w="60" w:type="dxa"/>
              <w:right w:w="100" w:type="dxa"/>
            </w:tcMar>
          </w:tcPr>
          <w:p w14:paraId="69B9C47E" w14:textId="77777777" w:rsidR="00D41331" w:rsidRDefault="00D41331">
            <w:r>
              <w:rPr>
                <w:sz w:val="18"/>
                <w:szCs w:val="18"/>
              </w:rPr>
              <w:t>§4 – Chart 1 (Heatmap)</w:t>
            </w:r>
          </w:p>
        </w:tc>
        <w:tc>
          <w:tcPr>
            <w:tcW w:w="1674" w:type="dxa"/>
            <w:tcMar>
              <w:top w:w="60" w:type="dxa"/>
              <w:left w:w="100" w:type="dxa"/>
              <w:bottom w:w="60" w:type="dxa"/>
              <w:right w:w="100" w:type="dxa"/>
            </w:tcMar>
          </w:tcPr>
          <w:p w14:paraId="69B9C47F" w14:textId="77777777" w:rsidR="00D41331" w:rsidRDefault="00D41331">
            <w:r>
              <w:rPr>
                <w:sz w:val="18"/>
                <w:szCs w:val="18"/>
              </w:rPr>
              <w:t>Visual review</w:t>
            </w:r>
          </w:p>
        </w:tc>
        <w:tc>
          <w:tcPr>
            <w:tcW w:w="1170" w:type="dxa"/>
            <w:shd w:val="clear" w:color="auto" w:fill="C1F0C7" w:themeFill="accent3" w:themeFillTint="33"/>
          </w:tcPr>
          <w:p w14:paraId="66C6B2B6" w14:textId="6659D16A" w:rsidR="00D41331" w:rsidRDefault="00D41331">
            <w:pPr>
              <w:rPr>
                <w:sz w:val="18"/>
                <w:szCs w:val="18"/>
              </w:rPr>
            </w:pPr>
            <w:r>
              <w:rPr>
                <w:sz w:val="18"/>
                <w:szCs w:val="18"/>
              </w:rPr>
              <w:t>Done</w:t>
            </w:r>
          </w:p>
        </w:tc>
      </w:tr>
      <w:tr w:rsidR="00D41331" w14:paraId="69B9C486" w14:textId="1E461B45" w:rsidTr="00D41331">
        <w:tblPrEx>
          <w:tblCellMar>
            <w:top w:w="0" w:type="dxa"/>
            <w:bottom w:w="0" w:type="dxa"/>
          </w:tblCellMar>
        </w:tblPrEx>
        <w:tc>
          <w:tcPr>
            <w:tcW w:w="993" w:type="dxa"/>
            <w:shd w:val="clear" w:color="auto" w:fill="E7E1D8"/>
            <w:tcMar>
              <w:top w:w="60" w:type="dxa"/>
              <w:left w:w="100" w:type="dxa"/>
              <w:bottom w:w="60" w:type="dxa"/>
              <w:right w:w="100" w:type="dxa"/>
            </w:tcMar>
          </w:tcPr>
          <w:p w14:paraId="69B9C481" w14:textId="77777777" w:rsidR="00D41331" w:rsidRDefault="00D41331">
            <w:r>
              <w:rPr>
                <w:sz w:val="18"/>
                <w:szCs w:val="18"/>
              </w:rPr>
              <w:t>REQ-C1-04</w:t>
            </w:r>
          </w:p>
        </w:tc>
        <w:tc>
          <w:tcPr>
            <w:tcW w:w="4159" w:type="dxa"/>
            <w:shd w:val="clear" w:color="auto" w:fill="E7E1D8"/>
            <w:tcMar>
              <w:top w:w="60" w:type="dxa"/>
              <w:left w:w="100" w:type="dxa"/>
              <w:bottom w:w="60" w:type="dxa"/>
              <w:right w:w="100" w:type="dxa"/>
            </w:tcMar>
          </w:tcPr>
          <w:p w14:paraId="69B9C482" w14:textId="77777777" w:rsidR="00D41331" w:rsidRDefault="00D41331">
            <w:r>
              <w:rPr>
                <w:sz w:val="18"/>
                <w:szCs w:val="18"/>
              </w:rPr>
              <w:t>Hovering an hour column shall highlight that hour across all seven days.</w:t>
            </w:r>
          </w:p>
        </w:tc>
        <w:tc>
          <w:tcPr>
            <w:tcW w:w="757" w:type="dxa"/>
            <w:shd w:val="clear" w:color="auto" w:fill="E7E1D8"/>
            <w:tcMar>
              <w:top w:w="60" w:type="dxa"/>
              <w:left w:w="100" w:type="dxa"/>
              <w:bottom w:w="60" w:type="dxa"/>
              <w:right w:w="100" w:type="dxa"/>
            </w:tcMar>
          </w:tcPr>
          <w:p w14:paraId="69B9C483" w14:textId="77777777" w:rsidR="00D41331" w:rsidRDefault="00D41331">
            <w:r>
              <w:rPr>
                <w:sz w:val="18"/>
                <w:szCs w:val="18"/>
              </w:rPr>
              <w:t>M</w:t>
            </w:r>
          </w:p>
        </w:tc>
        <w:tc>
          <w:tcPr>
            <w:tcW w:w="1592" w:type="dxa"/>
            <w:shd w:val="clear" w:color="auto" w:fill="E7E1D8"/>
            <w:tcMar>
              <w:top w:w="60" w:type="dxa"/>
              <w:left w:w="100" w:type="dxa"/>
              <w:bottom w:w="60" w:type="dxa"/>
              <w:right w:w="100" w:type="dxa"/>
            </w:tcMar>
          </w:tcPr>
          <w:p w14:paraId="69B9C484" w14:textId="77777777" w:rsidR="00D41331" w:rsidRDefault="00D41331">
            <w:r>
              <w:rPr>
                <w:sz w:val="18"/>
                <w:szCs w:val="18"/>
              </w:rPr>
              <w:t>§4 – Chart 1 (Heatmap)</w:t>
            </w:r>
          </w:p>
        </w:tc>
        <w:tc>
          <w:tcPr>
            <w:tcW w:w="1674" w:type="dxa"/>
            <w:shd w:val="clear" w:color="auto" w:fill="E7E1D8"/>
            <w:tcMar>
              <w:top w:w="60" w:type="dxa"/>
              <w:left w:w="100" w:type="dxa"/>
              <w:bottom w:w="60" w:type="dxa"/>
              <w:right w:w="100" w:type="dxa"/>
            </w:tcMar>
          </w:tcPr>
          <w:p w14:paraId="69B9C485" w14:textId="77777777" w:rsidR="00D41331" w:rsidRDefault="00D41331">
            <w:r>
              <w:rPr>
                <w:sz w:val="18"/>
                <w:szCs w:val="18"/>
              </w:rPr>
              <w:t>FT-11, TT-01</w:t>
            </w:r>
          </w:p>
        </w:tc>
        <w:tc>
          <w:tcPr>
            <w:tcW w:w="1170" w:type="dxa"/>
            <w:shd w:val="clear" w:color="auto" w:fill="C1F0C7" w:themeFill="accent3" w:themeFillTint="33"/>
          </w:tcPr>
          <w:p w14:paraId="0290FA71" w14:textId="1EC3C7EC" w:rsidR="00D41331" w:rsidRDefault="00D41331">
            <w:pPr>
              <w:rPr>
                <w:sz w:val="18"/>
                <w:szCs w:val="18"/>
              </w:rPr>
            </w:pPr>
            <w:r>
              <w:rPr>
                <w:sz w:val="18"/>
                <w:szCs w:val="18"/>
              </w:rPr>
              <w:t>Done</w:t>
            </w:r>
          </w:p>
        </w:tc>
      </w:tr>
      <w:tr w:rsidR="00D41331" w14:paraId="69B9C48C" w14:textId="0664B356" w:rsidTr="00D41331">
        <w:tblPrEx>
          <w:tblCellMar>
            <w:top w:w="0" w:type="dxa"/>
            <w:bottom w:w="0" w:type="dxa"/>
          </w:tblCellMar>
        </w:tblPrEx>
        <w:tc>
          <w:tcPr>
            <w:tcW w:w="993" w:type="dxa"/>
            <w:tcMar>
              <w:top w:w="60" w:type="dxa"/>
              <w:left w:w="100" w:type="dxa"/>
              <w:bottom w:w="60" w:type="dxa"/>
              <w:right w:w="100" w:type="dxa"/>
            </w:tcMar>
          </w:tcPr>
          <w:p w14:paraId="69B9C487" w14:textId="77777777" w:rsidR="00D41331" w:rsidRDefault="00D41331">
            <w:r>
              <w:rPr>
                <w:sz w:val="18"/>
                <w:szCs w:val="18"/>
              </w:rPr>
              <w:t>REQ-C1-05</w:t>
            </w:r>
          </w:p>
        </w:tc>
        <w:tc>
          <w:tcPr>
            <w:tcW w:w="4159" w:type="dxa"/>
            <w:tcMar>
              <w:top w:w="60" w:type="dxa"/>
              <w:left w:w="100" w:type="dxa"/>
              <w:bottom w:w="60" w:type="dxa"/>
              <w:right w:w="100" w:type="dxa"/>
            </w:tcMar>
          </w:tcPr>
          <w:p w14:paraId="69B9C488" w14:textId="77777777" w:rsidR="00D41331" w:rsidRDefault="00D41331">
            <w:r>
              <w:rPr>
                <w:sz w:val="18"/>
                <w:szCs w:val="18"/>
              </w:rPr>
              <w:t>Clicking a cell/column shall pin the highlight in place until released, without adding a permanent extra control to the base view.</w:t>
            </w:r>
          </w:p>
        </w:tc>
        <w:tc>
          <w:tcPr>
            <w:tcW w:w="757" w:type="dxa"/>
            <w:tcMar>
              <w:top w:w="60" w:type="dxa"/>
              <w:left w:w="100" w:type="dxa"/>
              <w:bottom w:w="60" w:type="dxa"/>
              <w:right w:w="100" w:type="dxa"/>
            </w:tcMar>
          </w:tcPr>
          <w:p w14:paraId="69B9C489" w14:textId="77777777" w:rsidR="00D41331" w:rsidRDefault="00D41331">
            <w:r>
              <w:rPr>
                <w:sz w:val="18"/>
                <w:szCs w:val="18"/>
              </w:rPr>
              <w:t>M</w:t>
            </w:r>
          </w:p>
        </w:tc>
        <w:tc>
          <w:tcPr>
            <w:tcW w:w="1592" w:type="dxa"/>
            <w:tcMar>
              <w:top w:w="60" w:type="dxa"/>
              <w:left w:w="100" w:type="dxa"/>
              <w:bottom w:w="60" w:type="dxa"/>
              <w:right w:w="100" w:type="dxa"/>
            </w:tcMar>
          </w:tcPr>
          <w:p w14:paraId="69B9C48A" w14:textId="77777777" w:rsidR="00D41331" w:rsidRDefault="00D41331">
            <w:r>
              <w:rPr>
                <w:sz w:val="18"/>
                <w:szCs w:val="18"/>
              </w:rPr>
              <w:t>§4 – Chart 1 (Heatmap)</w:t>
            </w:r>
          </w:p>
        </w:tc>
        <w:tc>
          <w:tcPr>
            <w:tcW w:w="1674" w:type="dxa"/>
            <w:tcMar>
              <w:top w:w="60" w:type="dxa"/>
              <w:left w:w="100" w:type="dxa"/>
              <w:bottom w:w="60" w:type="dxa"/>
              <w:right w:w="100" w:type="dxa"/>
            </w:tcMar>
          </w:tcPr>
          <w:p w14:paraId="69B9C48B" w14:textId="77777777" w:rsidR="00D41331" w:rsidRDefault="00D41331">
            <w:r>
              <w:rPr>
                <w:sz w:val="18"/>
                <w:szCs w:val="18"/>
              </w:rPr>
              <w:t>FT-11, FL-07</w:t>
            </w:r>
          </w:p>
        </w:tc>
        <w:tc>
          <w:tcPr>
            <w:tcW w:w="1170" w:type="dxa"/>
            <w:shd w:val="clear" w:color="auto" w:fill="C1F0C7" w:themeFill="accent3" w:themeFillTint="33"/>
          </w:tcPr>
          <w:p w14:paraId="6040A176" w14:textId="57D9583D" w:rsidR="00D41331" w:rsidRDefault="00D41331">
            <w:pPr>
              <w:rPr>
                <w:sz w:val="18"/>
                <w:szCs w:val="18"/>
              </w:rPr>
            </w:pPr>
            <w:r>
              <w:rPr>
                <w:sz w:val="18"/>
                <w:szCs w:val="18"/>
              </w:rPr>
              <w:t>Done</w:t>
            </w:r>
          </w:p>
        </w:tc>
      </w:tr>
    </w:tbl>
    <w:p w14:paraId="69B9C48E" w14:textId="77777777" w:rsidR="00EE4E58" w:rsidRDefault="00000000">
      <w:pPr>
        <w:pStyle w:val="Heading1"/>
        <w:spacing w:before="300" w:after="150"/>
      </w:pPr>
      <w:r>
        <w:t>5. Chart 2 — “Where the money lands” (Store Location Map) Requirements</w:t>
      </w: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
        <w:gridCol w:w="4159"/>
        <w:gridCol w:w="757"/>
        <w:gridCol w:w="1591"/>
        <w:gridCol w:w="1584"/>
        <w:gridCol w:w="1260"/>
      </w:tblGrid>
      <w:tr w:rsidR="00D41331" w14:paraId="69B9C494" w14:textId="1EFD6A2B" w:rsidTr="00D41331">
        <w:tblPrEx>
          <w:tblCellMar>
            <w:top w:w="0" w:type="dxa"/>
            <w:bottom w:w="0" w:type="dxa"/>
          </w:tblCellMar>
        </w:tblPrEx>
        <w:trPr>
          <w:tblHeader/>
        </w:trPr>
        <w:tc>
          <w:tcPr>
            <w:tcW w:w="994" w:type="dxa"/>
            <w:shd w:val="clear" w:color="auto" w:fill="2B231D"/>
            <w:tcMar>
              <w:top w:w="60" w:type="dxa"/>
              <w:left w:w="100" w:type="dxa"/>
              <w:bottom w:w="60" w:type="dxa"/>
              <w:right w:w="100" w:type="dxa"/>
            </w:tcMar>
          </w:tcPr>
          <w:p w14:paraId="69B9C48F" w14:textId="77777777" w:rsidR="00D41331" w:rsidRDefault="00D41331">
            <w:r>
              <w:rPr>
                <w:b/>
                <w:bCs/>
                <w:color w:val="FFFFFF"/>
                <w:sz w:val="18"/>
                <w:szCs w:val="18"/>
              </w:rPr>
              <w:t>ID</w:t>
            </w:r>
          </w:p>
        </w:tc>
        <w:tc>
          <w:tcPr>
            <w:tcW w:w="4159" w:type="dxa"/>
            <w:shd w:val="clear" w:color="auto" w:fill="2B231D"/>
            <w:tcMar>
              <w:top w:w="60" w:type="dxa"/>
              <w:left w:w="100" w:type="dxa"/>
              <w:bottom w:w="60" w:type="dxa"/>
              <w:right w:w="100" w:type="dxa"/>
            </w:tcMar>
          </w:tcPr>
          <w:p w14:paraId="69B9C490" w14:textId="77777777" w:rsidR="00D41331" w:rsidRDefault="00D41331">
            <w:r>
              <w:rPr>
                <w:b/>
                <w:bCs/>
                <w:color w:val="FFFFFF"/>
                <w:sz w:val="18"/>
                <w:szCs w:val="18"/>
              </w:rPr>
              <w:t>Requirement</w:t>
            </w:r>
          </w:p>
        </w:tc>
        <w:tc>
          <w:tcPr>
            <w:tcW w:w="757" w:type="dxa"/>
            <w:shd w:val="clear" w:color="auto" w:fill="2B231D"/>
            <w:tcMar>
              <w:top w:w="60" w:type="dxa"/>
              <w:left w:w="100" w:type="dxa"/>
              <w:bottom w:w="60" w:type="dxa"/>
              <w:right w:w="100" w:type="dxa"/>
            </w:tcMar>
          </w:tcPr>
          <w:p w14:paraId="69B9C491" w14:textId="77777777" w:rsidR="00D41331" w:rsidRDefault="00D41331">
            <w:r>
              <w:rPr>
                <w:b/>
                <w:bCs/>
                <w:color w:val="FFFFFF"/>
                <w:sz w:val="18"/>
                <w:szCs w:val="18"/>
              </w:rPr>
              <w:t>Priority</w:t>
            </w:r>
          </w:p>
        </w:tc>
        <w:tc>
          <w:tcPr>
            <w:tcW w:w="1591" w:type="dxa"/>
            <w:shd w:val="clear" w:color="auto" w:fill="2B231D"/>
            <w:tcMar>
              <w:top w:w="60" w:type="dxa"/>
              <w:left w:w="100" w:type="dxa"/>
              <w:bottom w:w="60" w:type="dxa"/>
              <w:right w:w="100" w:type="dxa"/>
            </w:tcMar>
          </w:tcPr>
          <w:p w14:paraId="69B9C492" w14:textId="77777777" w:rsidR="00D41331" w:rsidRDefault="00D41331">
            <w:r>
              <w:rPr>
                <w:b/>
                <w:bCs/>
                <w:color w:val="FFFFFF"/>
                <w:sz w:val="18"/>
                <w:szCs w:val="18"/>
              </w:rPr>
              <w:t>Source (Rationale §)</w:t>
            </w:r>
          </w:p>
        </w:tc>
        <w:tc>
          <w:tcPr>
            <w:tcW w:w="1584" w:type="dxa"/>
            <w:shd w:val="clear" w:color="auto" w:fill="2B231D"/>
            <w:tcMar>
              <w:top w:w="60" w:type="dxa"/>
              <w:left w:w="100" w:type="dxa"/>
              <w:bottom w:w="60" w:type="dxa"/>
              <w:right w:w="100" w:type="dxa"/>
            </w:tcMar>
          </w:tcPr>
          <w:p w14:paraId="69B9C493" w14:textId="77777777" w:rsidR="00D41331" w:rsidRDefault="00D41331">
            <w:r>
              <w:rPr>
                <w:b/>
                <w:bCs/>
                <w:color w:val="FFFFFF"/>
                <w:sz w:val="18"/>
                <w:szCs w:val="18"/>
              </w:rPr>
              <w:t>Verified by</w:t>
            </w:r>
          </w:p>
        </w:tc>
        <w:tc>
          <w:tcPr>
            <w:tcW w:w="1260" w:type="dxa"/>
            <w:shd w:val="clear" w:color="auto" w:fill="2B231D"/>
          </w:tcPr>
          <w:p w14:paraId="7ADEA406" w14:textId="3A75DEF0" w:rsidR="00D41331" w:rsidRDefault="00D41331">
            <w:pPr>
              <w:rPr>
                <w:b/>
                <w:bCs/>
                <w:color w:val="FFFFFF"/>
                <w:sz w:val="18"/>
                <w:szCs w:val="18"/>
              </w:rPr>
            </w:pPr>
            <w:r>
              <w:rPr>
                <w:b/>
                <w:bCs/>
                <w:color w:val="FFFFFF"/>
                <w:sz w:val="18"/>
                <w:szCs w:val="18"/>
              </w:rPr>
              <w:t>Status</w:t>
            </w:r>
          </w:p>
        </w:tc>
      </w:tr>
      <w:tr w:rsidR="00D41331" w14:paraId="69B9C49A" w14:textId="0D770EA6" w:rsidTr="00D41331">
        <w:tblPrEx>
          <w:tblCellMar>
            <w:top w:w="0" w:type="dxa"/>
            <w:bottom w:w="0" w:type="dxa"/>
          </w:tblCellMar>
        </w:tblPrEx>
        <w:tc>
          <w:tcPr>
            <w:tcW w:w="994" w:type="dxa"/>
            <w:tcMar>
              <w:top w:w="60" w:type="dxa"/>
              <w:left w:w="100" w:type="dxa"/>
              <w:bottom w:w="60" w:type="dxa"/>
              <w:right w:w="100" w:type="dxa"/>
            </w:tcMar>
          </w:tcPr>
          <w:p w14:paraId="69B9C495" w14:textId="77777777" w:rsidR="00D41331" w:rsidRDefault="00D41331">
            <w:r>
              <w:rPr>
                <w:sz w:val="18"/>
                <w:szCs w:val="18"/>
              </w:rPr>
              <w:t>REQ-C2-01</w:t>
            </w:r>
          </w:p>
        </w:tc>
        <w:tc>
          <w:tcPr>
            <w:tcW w:w="4159" w:type="dxa"/>
            <w:tcMar>
              <w:top w:w="60" w:type="dxa"/>
              <w:left w:w="100" w:type="dxa"/>
              <w:bottom w:w="60" w:type="dxa"/>
              <w:right w:w="100" w:type="dxa"/>
            </w:tcMar>
          </w:tcPr>
          <w:p w14:paraId="69B9C496" w14:textId="77777777" w:rsidR="00D41331" w:rsidRDefault="00D41331">
            <w:r>
              <w:rPr>
                <w:sz w:val="18"/>
                <w:szCs w:val="18"/>
              </w:rPr>
              <w:t>Chart 2 shall be a proportional-symbol map placing one circle at each store's real geographic coordinates on a simplified Manhattan-area basemap.</w:t>
            </w:r>
          </w:p>
        </w:tc>
        <w:tc>
          <w:tcPr>
            <w:tcW w:w="757" w:type="dxa"/>
            <w:tcMar>
              <w:top w:w="60" w:type="dxa"/>
              <w:left w:w="100" w:type="dxa"/>
              <w:bottom w:w="60" w:type="dxa"/>
              <w:right w:w="100" w:type="dxa"/>
            </w:tcMar>
          </w:tcPr>
          <w:p w14:paraId="69B9C497" w14:textId="77777777" w:rsidR="00D41331" w:rsidRDefault="00D41331">
            <w:r>
              <w:rPr>
                <w:sz w:val="18"/>
                <w:szCs w:val="18"/>
              </w:rPr>
              <w:t>M</w:t>
            </w:r>
          </w:p>
        </w:tc>
        <w:tc>
          <w:tcPr>
            <w:tcW w:w="1591" w:type="dxa"/>
            <w:tcMar>
              <w:top w:w="60" w:type="dxa"/>
              <w:left w:w="100" w:type="dxa"/>
              <w:bottom w:w="60" w:type="dxa"/>
              <w:right w:w="100" w:type="dxa"/>
            </w:tcMar>
          </w:tcPr>
          <w:p w14:paraId="69B9C498" w14:textId="77777777" w:rsidR="00D41331" w:rsidRDefault="00D41331">
            <w:r>
              <w:rPr>
                <w:sz w:val="18"/>
                <w:szCs w:val="18"/>
              </w:rPr>
              <w:t>§5 – Chart 2 (Map)</w:t>
            </w:r>
          </w:p>
        </w:tc>
        <w:tc>
          <w:tcPr>
            <w:tcW w:w="1584" w:type="dxa"/>
            <w:tcMar>
              <w:top w:w="60" w:type="dxa"/>
              <w:left w:w="100" w:type="dxa"/>
              <w:bottom w:w="60" w:type="dxa"/>
              <w:right w:w="100" w:type="dxa"/>
            </w:tcMar>
          </w:tcPr>
          <w:p w14:paraId="69B9C499" w14:textId="77777777" w:rsidR="00D41331" w:rsidRDefault="00D41331">
            <w:r>
              <w:rPr>
                <w:sz w:val="18"/>
                <w:szCs w:val="18"/>
              </w:rPr>
              <w:t>DV-06</w:t>
            </w:r>
          </w:p>
        </w:tc>
        <w:tc>
          <w:tcPr>
            <w:tcW w:w="1260" w:type="dxa"/>
            <w:shd w:val="clear" w:color="auto" w:fill="C1F0C7" w:themeFill="accent3" w:themeFillTint="33"/>
          </w:tcPr>
          <w:p w14:paraId="2B79B4DF" w14:textId="56F66BC9" w:rsidR="00D41331" w:rsidRDefault="00D41331">
            <w:pPr>
              <w:rPr>
                <w:sz w:val="18"/>
                <w:szCs w:val="18"/>
              </w:rPr>
            </w:pPr>
            <w:r>
              <w:rPr>
                <w:sz w:val="18"/>
                <w:szCs w:val="18"/>
              </w:rPr>
              <w:t>Done</w:t>
            </w:r>
          </w:p>
        </w:tc>
      </w:tr>
      <w:tr w:rsidR="00D41331" w14:paraId="69B9C4A0" w14:textId="74282A96" w:rsidTr="00D41331">
        <w:tblPrEx>
          <w:tblCellMar>
            <w:top w:w="0" w:type="dxa"/>
            <w:bottom w:w="0" w:type="dxa"/>
          </w:tblCellMar>
        </w:tblPrEx>
        <w:tc>
          <w:tcPr>
            <w:tcW w:w="994" w:type="dxa"/>
            <w:shd w:val="clear" w:color="auto" w:fill="E7E1D8"/>
            <w:tcMar>
              <w:top w:w="60" w:type="dxa"/>
              <w:left w:w="100" w:type="dxa"/>
              <w:bottom w:w="60" w:type="dxa"/>
              <w:right w:w="100" w:type="dxa"/>
            </w:tcMar>
          </w:tcPr>
          <w:p w14:paraId="69B9C49B" w14:textId="77777777" w:rsidR="00D41331" w:rsidRDefault="00D41331">
            <w:r>
              <w:rPr>
                <w:sz w:val="18"/>
                <w:szCs w:val="18"/>
              </w:rPr>
              <w:t>REQ-C2-02</w:t>
            </w:r>
          </w:p>
        </w:tc>
        <w:tc>
          <w:tcPr>
            <w:tcW w:w="4159" w:type="dxa"/>
            <w:shd w:val="clear" w:color="auto" w:fill="E7E1D8"/>
            <w:tcMar>
              <w:top w:w="60" w:type="dxa"/>
              <w:left w:w="100" w:type="dxa"/>
              <w:bottom w:w="60" w:type="dxa"/>
              <w:right w:w="100" w:type="dxa"/>
            </w:tcMar>
          </w:tcPr>
          <w:p w14:paraId="69B9C49C" w14:textId="77777777" w:rsidR="00D41331" w:rsidRDefault="00D41331">
            <w:r>
              <w:rPr>
                <w:sz w:val="18"/>
                <w:szCs w:val="18"/>
              </w:rPr>
              <w:t>Circle area (not radius) shall be proportional to each store's total revenue, implemented with a square-root radius scale, to avoid exaggerating perceived differences between stores.</w:t>
            </w:r>
          </w:p>
        </w:tc>
        <w:tc>
          <w:tcPr>
            <w:tcW w:w="757" w:type="dxa"/>
            <w:shd w:val="clear" w:color="auto" w:fill="E7E1D8"/>
            <w:tcMar>
              <w:top w:w="60" w:type="dxa"/>
              <w:left w:w="100" w:type="dxa"/>
              <w:bottom w:w="60" w:type="dxa"/>
              <w:right w:w="100" w:type="dxa"/>
            </w:tcMar>
          </w:tcPr>
          <w:p w14:paraId="69B9C49D" w14:textId="77777777" w:rsidR="00D41331" w:rsidRDefault="00D41331">
            <w:r>
              <w:rPr>
                <w:sz w:val="18"/>
                <w:szCs w:val="18"/>
              </w:rPr>
              <w:t>M</w:t>
            </w:r>
          </w:p>
        </w:tc>
        <w:tc>
          <w:tcPr>
            <w:tcW w:w="1591" w:type="dxa"/>
            <w:shd w:val="clear" w:color="auto" w:fill="E7E1D8"/>
            <w:tcMar>
              <w:top w:w="60" w:type="dxa"/>
              <w:left w:w="100" w:type="dxa"/>
              <w:bottom w:w="60" w:type="dxa"/>
              <w:right w:w="100" w:type="dxa"/>
            </w:tcMar>
          </w:tcPr>
          <w:p w14:paraId="69B9C49E" w14:textId="77777777" w:rsidR="00D41331" w:rsidRDefault="00D41331">
            <w:r>
              <w:rPr>
                <w:sz w:val="18"/>
                <w:szCs w:val="18"/>
              </w:rPr>
              <w:t>§5, §7 – Chart 2 / Ethics</w:t>
            </w:r>
          </w:p>
        </w:tc>
        <w:tc>
          <w:tcPr>
            <w:tcW w:w="1584" w:type="dxa"/>
            <w:shd w:val="clear" w:color="auto" w:fill="E7E1D8"/>
            <w:tcMar>
              <w:top w:w="60" w:type="dxa"/>
              <w:left w:w="100" w:type="dxa"/>
              <w:bottom w:w="60" w:type="dxa"/>
              <w:right w:w="100" w:type="dxa"/>
            </w:tcMar>
          </w:tcPr>
          <w:p w14:paraId="69B9C49F" w14:textId="77777777" w:rsidR="00D41331" w:rsidRDefault="00D41331">
            <w:r>
              <w:rPr>
                <w:sz w:val="18"/>
                <w:szCs w:val="18"/>
              </w:rPr>
              <w:t>DV-06</w:t>
            </w:r>
          </w:p>
        </w:tc>
        <w:tc>
          <w:tcPr>
            <w:tcW w:w="1260" w:type="dxa"/>
            <w:shd w:val="clear" w:color="auto" w:fill="C1F0C7" w:themeFill="accent3" w:themeFillTint="33"/>
          </w:tcPr>
          <w:p w14:paraId="43F6C576" w14:textId="4691EC9D" w:rsidR="00D41331" w:rsidRDefault="00D41331">
            <w:pPr>
              <w:rPr>
                <w:sz w:val="18"/>
                <w:szCs w:val="18"/>
              </w:rPr>
            </w:pPr>
            <w:r>
              <w:rPr>
                <w:sz w:val="18"/>
                <w:szCs w:val="18"/>
              </w:rPr>
              <w:t>Done</w:t>
            </w:r>
          </w:p>
        </w:tc>
      </w:tr>
      <w:tr w:rsidR="00D41331" w14:paraId="69B9C4A6" w14:textId="4E00A2F3" w:rsidTr="00D41331">
        <w:tblPrEx>
          <w:tblCellMar>
            <w:top w:w="0" w:type="dxa"/>
            <w:bottom w:w="0" w:type="dxa"/>
          </w:tblCellMar>
        </w:tblPrEx>
        <w:tc>
          <w:tcPr>
            <w:tcW w:w="994" w:type="dxa"/>
            <w:tcMar>
              <w:top w:w="60" w:type="dxa"/>
              <w:left w:w="100" w:type="dxa"/>
              <w:bottom w:w="60" w:type="dxa"/>
              <w:right w:w="100" w:type="dxa"/>
            </w:tcMar>
          </w:tcPr>
          <w:p w14:paraId="69B9C4A1" w14:textId="77777777" w:rsidR="00D41331" w:rsidRDefault="00D41331">
            <w:r>
              <w:rPr>
                <w:sz w:val="18"/>
                <w:szCs w:val="18"/>
              </w:rPr>
              <w:t>REQ-C2-03</w:t>
            </w:r>
          </w:p>
        </w:tc>
        <w:tc>
          <w:tcPr>
            <w:tcW w:w="4159" w:type="dxa"/>
            <w:tcMar>
              <w:top w:w="60" w:type="dxa"/>
              <w:left w:w="100" w:type="dxa"/>
              <w:bottom w:w="60" w:type="dxa"/>
              <w:right w:w="100" w:type="dxa"/>
            </w:tcMar>
          </w:tcPr>
          <w:p w14:paraId="69B9C4A2" w14:textId="1A8B17A8" w:rsidR="00D41331" w:rsidRDefault="00D41331">
            <w:r>
              <w:rPr>
                <w:sz w:val="18"/>
                <w:szCs w:val="18"/>
              </w:rPr>
              <w:t>Each store shall be colored consistently: Hell's Kitchen in red, Astoria in amber, Lower Manhattan in teal.</w:t>
            </w:r>
          </w:p>
        </w:tc>
        <w:tc>
          <w:tcPr>
            <w:tcW w:w="757" w:type="dxa"/>
            <w:tcMar>
              <w:top w:w="60" w:type="dxa"/>
              <w:left w:w="100" w:type="dxa"/>
              <w:bottom w:w="60" w:type="dxa"/>
              <w:right w:w="100" w:type="dxa"/>
            </w:tcMar>
          </w:tcPr>
          <w:p w14:paraId="69B9C4A3" w14:textId="77777777" w:rsidR="00D41331" w:rsidRDefault="00D41331">
            <w:r>
              <w:rPr>
                <w:sz w:val="18"/>
                <w:szCs w:val="18"/>
              </w:rPr>
              <w:t>M</w:t>
            </w:r>
          </w:p>
        </w:tc>
        <w:tc>
          <w:tcPr>
            <w:tcW w:w="1591" w:type="dxa"/>
            <w:tcMar>
              <w:top w:w="60" w:type="dxa"/>
              <w:left w:w="100" w:type="dxa"/>
              <w:bottom w:w="60" w:type="dxa"/>
              <w:right w:w="100" w:type="dxa"/>
            </w:tcMar>
          </w:tcPr>
          <w:p w14:paraId="69B9C4A4" w14:textId="77777777" w:rsidR="00D41331" w:rsidRDefault="00D41331">
            <w:r>
              <w:rPr>
                <w:sz w:val="18"/>
                <w:szCs w:val="18"/>
              </w:rPr>
              <w:t>§5 – Chart 2 (Map)</w:t>
            </w:r>
          </w:p>
        </w:tc>
        <w:tc>
          <w:tcPr>
            <w:tcW w:w="1584" w:type="dxa"/>
            <w:tcMar>
              <w:top w:w="60" w:type="dxa"/>
              <w:left w:w="100" w:type="dxa"/>
              <w:bottom w:w="60" w:type="dxa"/>
              <w:right w:w="100" w:type="dxa"/>
            </w:tcMar>
          </w:tcPr>
          <w:p w14:paraId="69B9C4A5" w14:textId="77777777" w:rsidR="00D41331" w:rsidRDefault="00D41331">
            <w:r>
              <w:rPr>
                <w:sz w:val="18"/>
                <w:szCs w:val="18"/>
              </w:rPr>
              <w:t>Visual review</w:t>
            </w:r>
          </w:p>
        </w:tc>
        <w:tc>
          <w:tcPr>
            <w:tcW w:w="1260" w:type="dxa"/>
            <w:shd w:val="clear" w:color="auto" w:fill="C1F0C7" w:themeFill="accent3" w:themeFillTint="33"/>
          </w:tcPr>
          <w:p w14:paraId="097827F0" w14:textId="672F20C5" w:rsidR="00D41331" w:rsidRDefault="00D41331">
            <w:pPr>
              <w:rPr>
                <w:sz w:val="18"/>
                <w:szCs w:val="18"/>
              </w:rPr>
            </w:pPr>
            <w:r>
              <w:rPr>
                <w:sz w:val="18"/>
                <w:szCs w:val="18"/>
              </w:rPr>
              <w:t>Done</w:t>
            </w:r>
          </w:p>
        </w:tc>
      </w:tr>
      <w:tr w:rsidR="00D41331" w14:paraId="69B9C4AC" w14:textId="47D44CC0" w:rsidTr="00D41331">
        <w:tblPrEx>
          <w:tblCellMar>
            <w:top w:w="0" w:type="dxa"/>
            <w:bottom w:w="0" w:type="dxa"/>
          </w:tblCellMar>
        </w:tblPrEx>
        <w:tc>
          <w:tcPr>
            <w:tcW w:w="994" w:type="dxa"/>
            <w:shd w:val="clear" w:color="auto" w:fill="E7E1D8"/>
            <w:tcMar>
              <w:top w:w="60" w:type="dxa"/>
              <w:left w:w="100" w:type="dxa"/>
              <w:bottom w:w="60" w:type="dxa"/>
              <w:right w:w="100" w:type="dxa"/>
            </w:tcMar>
          </w:tcPr>
          <w:p w14:paraId="69B9C4A7" w14:textId="77777777" w:rsidR="00D41331" w:rsidRDefault="00D41331">
            <w:r>
              <w:rPr>
                <w:sz w:val="18"/>
                <w:szCs w:val="18"/>
              </w:rPr>
              <w:t>REQ-C2-04</w:t>
            </w:r>
          </w:p>
        </w:tc>
        <w:tc>
          <w:tcPr>
            <w:tcW w:w="4159" w:type="dxa"/>
            <w:shd w:val="clear" w:color="auto" w:fill="E7E1D8"/>
            <w:tcMar>
              <w:top w:w="60" w:type="dxa"/>
              <w:left w:w="100" w:type="dxa"/>
              <w:bottom w:w="60" w:type="dxa"/>
              <w:right w:w="100" w:type="dxa"/>
            </w:tcMar>
          </w:tcPr>
          <w:p w14:paraId="69B9C4A8" w14:textId="77777777" w:rsidR="00D41331" w:rsidRDefault="00D41331">
            <w:r>
              <w:rPr>
                <w:sz w:val="18"/>
                <w:szCs w:val="18"/>
              </w:rPr>
              <w:t>A ranked list beside the map shall repeat each store's revenue, transaction share and a proportional bar, as a precise, analytical companion to the map's exploratory reading.</w:t>
            </w:r>
          </w:p>
        </w:tc>
        <w:tc>
          <w:tcPr>
            <w:tcW w:w="757" w:type="dxa"/>
            <w:shd w:val="clear" w:color="auto" w:fill="E7E1D8"/>
            <w:tcMar>
              <w:top w:w="60" w:type="dxa"/>
              <w:left w:w="100" w:type="dxa"/>
              <w:bottom w:w="60" w:type="dxa"/>
              <w:right w:w="100" w:type="dxa"/>
            </w:tcMar>
          </w:tcPr>
          <w:p w14:paraId="69B9C4A9" w14:textId="77777777" w:rsidR="00D41331" w:rsidRDefault="00D41331">
            <w:r>
              <w:rPr>
                <w:sz w:val="18"/>
                <w:szCs w:val="18"/>
              </w:rPr>
              <w:t>M</w:t>
            </w:r>
          </w:p>
        </w:tc>
        <w:tc>
          <w:tcPr>
            <w:tcW w:w="1591" w:type="dxa"/>
            <w:shd w:val="clear" w:color="auto" w:fill="E7E1D8"/>
            <w:tcMar>
              <w:top w:w="60" w:type="dxa"/>
              <w:left w:w="100" w:type="dxa"/>
              <w:bottom w:w="60" w:type="dxa"/>
              <w:right w:w="100" w:type="dxa"/>
            </w:tcMar>
          </w:tcPr>
          <w:p w14:paraId="69B9C4AA" w14:textId="77777777" w:rsidR="00D41331" w:rsidRDefault="00D41331">
            <w:r>
              <w:rPr>
                <w:sz w:val="18"/>
                <w:szCs w:val="18"/>
              </w:rPr>
              <w:t>§5 – Chart 2 (Map)</w:t>
            </w:r>
          </w:p>
        </w:tc>
        <w:tc>
          <w:tcPr>
            <w:tcW w:w="1584" w:type="dxa"/>
            <w:shd w:val="clear" w:color="auto" w:fill="E7E1D8"/>
            <w:tcMar>
              <w:top w:w="60" w:type="dxa"/>
              <w:left w:w="100" w:type="dxa"/>
              <w:bottom w:w="60" w:type="dxa"/>
              <w:right w:w="100" w:type="dxa"/>
            </w:tcMar>
          </w:tcPr>
          <w:p w14:paraId="69B9C4AB" w14:textId="77777777" w:rsidR="00D41331" w:rsidRDefault="00D41331">
            <w:r>
              <w:rPr>
                <w:sz w:val="18"/>
                <w:szCs w:val="18"/>
              </w:rPr>
              <w:t>Visual review</w:t>
            </w:r>
          </w:p>
        </w:tc>
        <w:tc>
          <w:tcPr>
            <w:tcW w:w="1260" w:type="dxa"/>
            <w:shd w:val="clear" w:color="auto" w:fill="C1F0C7" w:themeFill="accent3" w:themeFillTint="33"/>
          </w:tcPr>
          <w:p w14:paraId="36912C9B" w14:textId="16090853" w:rsidR="00D41331" w:rsidRDefault="00D41331">
            <w:pPr>
              <w:rPr>
                <w:sz w:val="18"/>
                <w:szCs w:val="18"/>
              </w:rPr>
            </w:pPr>
            <w:r>
              <w:rPr>
                <w:sz w:val="18"/>
                <w:szCs w:val="18"/>
              </w:rPr>
              <w:t>Done</w:t>
            </w:r>
          </w:p>
        </w:tc>
      </w:tr>
      <w:tr w:rsidR="00D41331" w14:paraId="69B9C4B2" w14:textId="7B67B511" w:rsidTr="00D41331">
        <w:tblPrEx>
          <w:tblCellMar>
            <w:top w:w="0" w:type="dxa"/>
            <w:bottom w:w="0" w:type="dxa"/>
          </w:tblCellMar>
        </w:tblPrEx>
        <w:tc>
          <w:tcPr>
            <w:tcW w:w="994" w:type="dxa"/>
            <w:tcMar>
              <w:top w:w="60" w:type="dxa"/>
              <w:left w:w="100" w:type="dxa"/>
              <w:bottom w:w="60" w:type="dxa"/>
              <w:right w:w="100" w:type="dxa"/>
            </w:tcMar>
          </w:tcPr>
          <w:p w14:paraId="69B9C4AD" w14:textId="77777777" w:rsidR="00D41331" w:rsidRDefault="00D41331">
            <w:r>
              <w:rPr>
                <w:sz w:val="18"/>
                <w:szCs w:val="18"/>
              </w:rPr>
              <w:t>REQ-C2-05</w:t>
            </w:r>
          </w:p>
        </w:tc>
        <w:tc>
          <w:tcPr>
            <w:tcW w:w="4159" w:type="dxa"/>
            <w:tcMar>
              <w:top w:w="60" w:type="dxa"/>
              <w:left w:w="100" w:type="dxa"/>
              <w:bottom w:w="60" w:type="dxa"/>
              <w:right w:w="100" w:type="dxa"/>
            </w:tcMar>
          </w:tcPr>
          <w:p w14:paraId="69B9C4AE" w14:textId="77777777" w:rsidR="00D41331" w:rsidRDefault="00D41331">
            <w:r>
              <w:rPr>
                <w:sz w:val="18"/>
                <w:szCs w:val="18"/>
              </w:rPr>
              <w:t>The numeric spread between the top and bottom store (dollar amount and percentage) shall be stated explicitly, to pre-empt readers overestimating the gap from circle size alone.</w:t>
            </w:r>
          </w:p>
        </w:tc>
        <w:tc>
          <w:tcPr>
            <w:tcW w:w="757" w:type="dxa"/>
            <w:tcMar>
              <w:top w:w="60" w:type="dxa"/>
              <w:left w:w="100" w:type="dxa"/>
              <w:bottom w:w="60" w:type="dxa"/>
              <w:right w:w="100" w:type="dxa"/>
            </w:tcMar>
          </w:tcPr>
          <w:p w14:paraId="69B9C4AF" w14:textId="77777777" w:rsidR="00D41331" w:rsidRDefault="00D41331">
            <w:r>
              <w:rPr>
                <w:sz w:val="18"/>
                <w:szCs w:val="18"/>
              </w:rPr>
              <w:t>S</w:t>
            </w:r>
          </w:p>
        </w:tc>
        <w:tc>
          <w:tcPr>
            <w:tcW w:w="1591" w:type="dxa"/>
            <w:tcMar>
              <w:top w:w="60" w:type="dxa"/>
              <w:left w:w="100" w:type="dxa"/>
              <w:bottom w:w="60" w:type="dxa"/>
              <w:right w:w="100" w:type="dxa"/>
            </w:tcMar>
          </w:tcPr>
          <w:p w14:paraId="69B9C4B0" w14:textId="77777777" w:rsidR="00D41331" w:rsidRDefault="00D41331">
            <w:r>
              <w:rPr>
                <w:sz w:val="18"/>
                <w:szCs w:val="18"/>
              </w:rPr>
              <w:t>§5 – Chart 2 (Map)</w:t>
            </w:r>
          </w:p>
        </w:tc>
        <w:tc>
          <w:tcPr>
            <w:tcW w:w="1584" w:type="dxa"/>
            <w:tcMar>
              <w:top w:w="60" w:type="dxa"/>
              <w:left w:w="100" w:type="dxa"/>
              <w:bottom w:w="60" w:type="dxa"/>
              <w:right w:w="100" w:type="dxa"/>
            </w:tcMar>
          </w:tcPr>
          <w:p w14:paraId="69B9C4B1" w14:textId="77777777" w:rsidR="00D41331" w:rsidRDefault="00D41331">
            <w:r>
              <w:rPr>
                <w:sz w:val="18"/>
                <w:szCs w:val="18"/>
              </w:rPr>
              <w:t>DV-06</w:t>
            </w:r>
          </w:p>
        </w:tc>
        <w:tc>
          <w:tcPr>
            <w:tcW w:w="1260" w:type="dxa"/>
            <w:shd w:val="clear" w:color="auto" w:fill="C1F0C7" w:themeFill="accent3" w:themeFillTint="33"/>
          </w:tcPr>
          <w:p w14:paraId="549A540C" w14:textId="73911B0F" w:rsidR="00D41331" w:rsidRDefault="00D41331">
            <w:pPr>
              <w:rPr>
                <w:sz w:val="18"/>
                <w:szCs w:val="18"/>
              </w:rPr>
            </w:pPr>
            <w:r>
              <w:rPr>
                <w:sz w:val="18"/>
                <w:szCs w:val="18"/>
              </w:rPr>
              <w:t>Done</w:t>
            </w:r>
          </w:p>
        </w:tc>
      </w:tr>
      <w:tr w:rsidR="00D41331" w14:paraId="69B9C4B8" w14:textId="021F688C" w:rsidTr="00D41331">
        <w:tblPrEx>
          <w:tblCellMar>
            <w:top w:w="0" w:type="dxa"/>
            <w:bottom w:w="0" w:type="dxa"/>
          </w:tblCellMar>
        </w:tblPrEx>
        <w:tc>
          <w:tcPr>
            <w:tcW w:w="994" w:type="dxa"/>
            <w:shd w:val="clear" w:color="auto" w:fill="E7E1D8"/>
            <w:tcMar>
              <w:top w:w="60" w:type="dxa"/>
              <w:left w:w="100" w:type="dxa"/>
              <w:bottom w:w="60" w:type="dxa"/>
              <w:right w:w="100" w:type="dxa"/>
            </w:tcMar>
          </w:tcPr>
          <w:p w14:paraId="69B9C4B3" w14:textId="77777777" w:rsidR="00D41331" w:rsidRDefault="00D41331">
            <w:r>
              <w:rPr>
                <w:sz w:val="18"/>
                <w:szCs w:val="18"/>
              </w:rPr>
              <w:t>REQ-C2-06</w:t>
            </w:r>
          </w:p>
        </w:tc>
        <w:tc>
          <w:tcPr>
            <w:tcW w:w="4159" w:type="dxa"/>
            <w:shd w:val="clear" w:color="auto" w:fill="E7E1D8"/>
            <w:tcMar>
              <w:top w:w="60" w:type="dxa"/>
              <w:left w:w="100" w:type="dxa"/>
              <w:bottom w:w="60" w:type="dxa"/>
              <w:right w:w="100" w:type="dxa"/>
            </w:tcMar>
          </w:tcPr>
          <w:p w14:paraId="69B9C4B4" w14:textId="77777777" w:rsidR="00D41331" w:rsidRDefault="00D41331">
            <w:r>
              <w:rPr>
                <w:sz w:val="18"/>
                <w:szCs w:val="18"/>
              </w:rPr>
              <w:t>A highlight ring shall appear around a store's circle whenever it is hovered or selected.</w:t>
            </w:r>
          </w:p>
        </w:tc>
        <w:tc>
          <w:tcPr>
            <w:tcW w:w="757" w:type="dxa"/>
            <w:shd w:val="clear" w:color="auto" w:fill="E7E1D8"/>
            <w:tcMar>
              <w:top w:w="60" w:type="dxa"/>
              <w:left w:w="100" w:type="dxa"/>
              <w:bottom w:w="60" w:type="dxa"/>
              <w:right w:w="100" w:type="dxa"/>
            </w:tcMar>
          </w:tcPr>
          <w:p w14:paraId="69B9C4B5" w14:textId="77777777" w:rsidR="00D41331" w:rsidRDefault="00D41331">
            <w:r>
              <w:rPr>
                <w:sz w:val="18"/>
                <w:szCs w:val="18"/>
              </w:rPr>
              <w:t>M</w:t>
            </w:r>
          </w:p>
        </w:tc>
        <w:tc>
          <w:tcPr>
            <w:tcW w:w="1591" w:type="dxa"/>
            <w:shd w:val="clear" w:color="auto" w:fill="E7E1D8"/>
            <w:tcMar>
              <w:top w:w="60" w:type="dxa"/>
              <w:left w:w="100" w:type="dxa"/>
              <w:bottom w:w="60" w:type="dxa"/>
              <w:right w:w="100" w:type="dxa"/>
            </w:tcMar>
          </w:tcPr>
          <w:p w14:paraId="69B9C4B6" w14:textId="77777777" w:rsidR="00D41331" w:rsidRDefault="00D41331">
            <w:r>
              <w:rPr>
                <w:sz w:val="18"/>
                <w:szCs w:val="18"/>
              </w:rPr>
              <w:t>§5 – Chart 2 (Map)</w:t>
            </w:r>
          </w:p>
        </w:tc>
        <w:tc>
          <w:tcPr>
            <w:tcW w:w="1584" w:type="dxa"/>
            <w:shd w:val="clear" w:color="auto" w:fill="E7E1D8"/>
            <w:tcMar>
              <w:top w:w="60" w:type="dxa"/>
              <w:left w:w="100" w:type="dxa"/>
              <w:bottom w:w="60" w:type="dxa"/>
              <w:right w:w="100" w:type="dxa"/>
            </w:tcMar>
          </w:tcPr>
          <w:p w14:paraId="69B9C4B7" w14:textId="77777777" w:rsidR="00D41331" w:rsidRDefault="00D41331">
            <w:r>
              <w:rPr>
                <w:sz w:val="18"/>
                <w:szCs w:val="18"/>
              </w:rPr>
              <w:t>TT-03</w:t>
            </w:r>
          </w:p>
        </w:tc>
        <w:tc>
          <w:tcPr>
            <w:tcW w:w="1260" w:type="dxa"/>
            <w:shd w:val="clear" w:color="auto" w:fill="C1F0C7" w:themeFill="accent3" w:themeFillTint="33"/>
          </w:tcPr>
          <w:p w14:paraId="09FA61BC" w14:textId="20C81685" w:rsidR="00D41331" w:rsidRDefault="00D41331">
            <w:pPr>
              <w:rPr>
                <w:sz w:val="18"/>
                <w:szCs w:val="18"/>
              </w:rPr>
            </w:pPr>
            <w:r>
              <w:rPr>
                <w:sz w:val="18"/>
                <w:szCs w:val="18"/>
              </w:rPr>
              <w:t>Done</w:t>
            </w:r>
          </w:p>
        </w:tc>
      </w:tr>
      <w:tr w:rsidR="00D41331" w14:paraId="69B9C4BE" w14:textId="3DDEAFCE" w:rsidTr="00D41331">
        <w:tblPrEx>
          <w:tblCellMar>
            <w:top w:w="0" w:type="dxa"/>
            <w:bottom w:w="0" w:type="dxa"/>
          </w:tblCellMar>
        </w:tblPrEx>
        <w:tc>
          <w:tcPr>
            <w:tcW w:w="994" w:type="dxa"/>
            <w:tcMar>
              <w:top w:w="60" w:type="dxa"/>
              <w:left w:w="100" w:type="dxa"/>
              <w:bottom w:w="60" w:type="dxa"/>
              <w:right w:w="100" w:type="dxa"/>
            </w:tcMar>
          </w:tcPr>
          <w:p w14:paraId="69B9C4B9" w14:textId="77777777" w:rsidR="00D41331" w:rsidRDefault="00D41331">
            <w:r>
              <w:rPr>
                <w:sz w:val="18"/>
                <w:szCs w:val="18"/>
              </w:rPr>
              <w:t>REQ-C2-07</w:t>
            </w:r>
          </w:p>
        </w:tc>
        <w:tc>
          <w:tcPr>
            <w:tcW w:w="4159" w:type="dxa"/>
            <w:tcMar>
              <w:top w:w="60" w:type="dxa"/>
              <w:left w:w="100" w:type="dxa"/>
              <w:bottom w:w="60" w:type="dxa"/>
              <w:right w:w="100" w:type="dxa"/>
            </w:tcMar>
          </w:tcPr>
          <w:p w14:paraId="69B9C4BA" w14:textId="77777777" w:rsidR="00D41331" w:rsidRDefault="00D41331">
            <w:r>
              <w:rPr>
                <w:sz w:val="18"/>
                <w:szCs w:val="18"/>
              </w:rPr>
              <w:t>Clicking a store, on the map or in the ranked list, shall filter the entire dashboard to that store.</w:t>
            </w:r>
          </w:p>
        </w:tc>
        <w:tc>
          <w:tcPr>
            <w:tcW w:w="757" w:type="dxa"/>
            <w:tcMar>
              <w:top w:w="60" w:type="dxa"/>
              <w:left w:w="100" w:type="dxa"/>
              <w:bottom w:w="60" w:type="dxa"/>
              <w:right w:w="100" w:type="dxa"/>
            </w:tcMar>
          </w:tcPr>
          <w:p w14:paraId="69B9C4BB" w14:textId="77777777" w:rsidR="00D41331" w:rsidRDefault="00D41331">
            <w:r>
              <w:rPr>
                <w:sz w:val="18"/>
                <w:szCs w:val="18"/>
              </w:rPr>
              <w:t>M</w:t>
            </w:r>
          </w:p>
        </w:tc>
        <w:tc>
          <w:tcPr>
            <w:tcW w:w="1591" w:type="dxa"/>
            <w:tcMar>
              <w:top w:w="60" w:type="dxa"/>
              <w:left w:w="100" w:type="dxa"/>
              <w:bottom w:w="60" w:type="dxa"/>
              <w:right w:w="100" w:type="dxa"/>
            </w:tcMar>
          </w:tcPr>
          <w:p w14:paraId="69B9C4BC" w14:textId="77777777" w:rsidR="00D41331" w:rsidRDefault="00D41331">
            <w:r>
              <w:rPr>
                <w:sz w:val="18"/>
                <w:szCs w:val="18"/>
              </w:rPr>
              <w:t>§5 – Chart 2 (Map)</w:t>
            </w:r>
          </w:p>
        </w:tc>
        <w:tc>
          <w:tcPr>
            <w:tcW w:w="1584" w:type="dxa"/>
            <w:tcMar>
              <w:top w:w="60" w:type="dxa"/>
              <w:left w:w="100" w:type="dxa"/>
              <w:bottom w:w="60" w:type="dxa"/>
              <w:right w:w="100" w:type="dxa"/>
            </w:tcMar>
          </w:tcPr>
          <w:p w14:paraId="69B9C4BD" w14:textId="77777777" w:rsidR="00D41331" w:rsidRDefault="00D41331">
            <w:r>
              <w:rPr>
                <w:sz w:val="18"/>
                <w:szCs w:val="18"/>
              </w:rPr>
              <w:t>CC-01, CC-02</w:t>
            </w:r>
          </w:p>
        </w:tc>
        <w:tc>
          <w:tcPr>
            <w:tcW w:w="1260" w:type="dxa"/>
            <w:shd w:val="clear" w:color="auto" w:fill="C1F0C7" w:themeFill="accent3" w:themeFillTint="33"/>
          </w:tcPr>
          <w:p w14:paraId="230B45AF" w14:textId="3714C0C3" w:rsidR="00D41331" w:rsidRDefault="00D41331">
            <w:pPr>
              <w:rPr>
                <w:sz w:val="18"/>
                <w:szCs w:val="18"/>
              </w:rPr>
            </w:pPr>
            <w:r>
              <w:rPr>
                <w:sz w:val="18"/>
                <w:szCs w:val="18"/>
              </w:rPr>
              <w:t>Done</w:t>
            </w:r>
          </w:p>
        </w:tc>
      </w:tr>
      <w:tr w:rsidR="00D41331" w14:paraId="69B9C4C4" w14:textId="4C42CDC2" w:rsidTr="00D41331">
        <w:tblPrEx>
          <w:tblCellMar>
            <w:top w:w="0" w:type="dxa"/>
            <w:bottom w:w="0" w:type="dxa"/>
          </w:tblCellMar>
        </w:tblPrEx>
        <w:tc>
          <w:tcPr>
            <w:tcW w:w="994" w:type="dxa"/>
            <w:shd w:val="clear" w:color="auto" w:fill="E7E1D8"/>
            <w:tcMar>
              <w:top w:w="60" w:type="dxa"/>
              <w:left w:w="100" w:type="dxa"/>
              <w:bottom w:w="60" w:type="dxa"/>
              <w:right w:w="100" w:type="dxa"/>
            </w:tcMar>
          </w:tcPr>
          <w:p w14:paraId="69B9C4BF" w14:textId="77777777" w:rsidR="00D41331" w:rsidRDefault="00D41331">
            <w:r>
              <w:rPr>
                <w:sz w:val="18"/>
                <w:szCs w:val="18"/>
              </w:rPr>
              <w:t>REQ-C2-08</w:t>
            </w:r>
          </w:p>
        </w:tc>
        <w:tc>
          <w:tcPr>
            <w:tcW w:w="4159" w:type="dxa"/>
            <w:shd w:val="clear" w:color="auto" w:fill="E7E1D8"/>
            <w:tcMar>
              <w:top w:w="60" w:type="dxa"/>
              <w:left w:w="100" w:type="dxa"/>
              <w:bottom w:w="60" w:type="dxa"/>
              <w:right w:w="100" w:type="dxa"/>
            </w:tcMar>
          </w:tcPr>
          <w:p w14:paraId="69B9C4C0" w14:textId="77777777" w:rsidR="00D41331" w:rsidRDefault="00D41331">
            <w:r>
              <w:rPr>
                <w:sz w:val="18"/>
                <w:szCs w:val="18"/>
              </w:rPr>
              <w:t>Clicking the same, already-selected store again shall clear the store filter.</w:t>
            </w:r>
          </w:p>
        </w:tc>
        <w:tc>
          <w:tcPr>
            <w:tcW w:w="757" w:type="dxa"/>
            <w:shd w:val="clear" w:color="auto" w:fill="E7E1D8"/>
            <w:tcMar>
              <w:top w:w="60" w:type="dxa"/>
              <w:left w:w="100" w:type="dxa"/>
              <w:bottom w:w="60" w:type="dxa"/>
              <w:right w:w="100" w:type="dxa"/>
            </w:tcMar>
          </w:tcPr>
          <w:p w14:paraId="69B9C4C1" w14:textId="77777777" w:rsidR="00D41331" w:rsidRDefault="00D41331">
            <w:r>
              <w:rPr>
                <w:sz w:val="18"/>
                <w:szCs w:val="18"/>
              </w:rPr>
              <w:t>M</w:t>
            </w:r>
          </w:p>
        </w:tc>
        <w:tc>
          <w:tcPr>
            <w:tcW w:w="1591" w:type="dxa"/>
            <w:shd w:val="clear" w:color="auto" w:fill="E7E1D8"/>
            <w:tcMar>
              <w:top w:w="60" w:type="dxa"/>
              <w:left w:w="100" w:type="dxa"/>
              <w:bottom w:w="60" w:type="dxa"/>
              <w:right w:w="100" w:type="dxa"/>
            </w:tcMar>
          </w:tcPr>
          <w:p w14:paraId="69B9C4C2" w14:textId="77777777" w:rsidR="00D41331" w:rsidRDefault="00D41331">
            <w:r>
              <w:rPr>
                <w:sz w:val="18"/>
                <w:szCs w:val="18"/>
              </w:rPr>
              <w:t>§5 – Chart 2 (Map)</w:t>
            </w:r>
          </w:p>
        </w:tc>
        <w:tc>
          <w:tcPr>
            <w:tcW w:w="1584" w:type="dxa"/>
            <w:shd w:val="clear" w:color="auto" w:fill="E7E1D8"/>
            <w:tcMar>
              <w:top w:w="60" w:type="dxa"/>
              <w:left w:w="100" w:type="dxa"/>
              <w:bottom w:w="60" w:type="dxa"/>
              <w:right w:w="100" w:type="dxa"/>
            </w:tcMar>
          </w:tcPr>
          <w:p w14:paraId="69B9C4C3" w14:textId="77777777" w:rsidR="00D41331" w:rsidRDefault="00D41331">
            <w:r>
              <w:rPr>
                <w:sz w:val="18"/>
                <w:szCs w:val="18"/>
              </w:rPr>
              <w:t>CC-03</w:t>
            </w:r>
          </w:p>
        </w:tc>
        <w:tc>
          <w:tcPr>
            <w:tcW w:w="1260" w:type="dxa"/>
            <w:shd w:val="clear" w:color="auto" w:fill="C1F0C7" w:themeFill="accent3" w:themeFillTint="33"/>
          </w:tcPr>
          <w:p w14:paraId="39DC7B6C" w14:textId="3233C784" w:rsidR="00D41331" w:rsidRDefault="00D41331">
            <w:pPr>
              <w:rPr>
                <w:sz w:val="18"/>
                <w:szCs w:val="18"/>
              </w:rPr>
            </w:pPr>
            <w:r>
              <w:rPr>
                <w:sz w:val="18"/>
                <w:szCs w:val="18"/>
              </w:rPr>
              <w:t>Done</w:t>
            </w:r>
          </w:p>
        </w:tc>
      </w:tr>
      <w:tr w:rsidR="00D41331" w14:paraId="69B9C4CA" w14:textId="4155EA00" w:rsidTr="00D41331">
        <w:tblPrEx>
          <w:tblCellMar>
            <w:top w:w="0" w:type="dxa"/>
            <w:bottom w:w="0" w:type="dxa"/>
          </w:tblCellMar>
        </w:tblPrEx>
        <w:tc>
          <w:tcPr>
            <w:tcW w:w="994" w:type="dxa"/>
            <w:tcMar>
              <w:top w:w="60" w:type="dxa"/>
              <w:left w:w="100" w:type="dxa"/>
              <w:bottom w:w="60" w:type="dxa"/>
              <w:right w:w="100" w:type="dxa"/>
            </w:tcMar>
          </w:tcPr>
          <w:p w14:paraId="69B9C4C5" w14:textId="77777777" w:rsidR="00D41331" w:rsidRDefault="00D41331">
            <w:r>
              <w:rPr>
                <w:sz w:val="18"/>
                <w:szCs w:val="18"/>
              </w:rPr>
              <w:t>REQ-C2-09</w:t>
            </w:r>
          </w:p>
        </w:tc>
        <w:tc>
          <w:tcPr>
            <w:tcW w:w="4159" w:type="dxa"/>
            <w:tcMar>
              <w:top w:w="60" w:type="dxa"/>
              <w:left w:w="100" w:type="dxa"/>
              <w:bottom w:w="60" w:type="dxa"/>
              <w:right w:w="100" w:type="dxa"/>
            </w:tcMar>
          </w:tcPr>
          <w:p w14:paraId="69B9C4C6" w14:textId="6A0CB1E9" w:rsidR="00D41331" w:rsidRDefault="00D41331">
            <w:r>
              <w:rPr>
                <w:sz w:val="18"/>
                <w:szCs w:val="18"/>
              </w:rPr>
              <w:t xml:space="preserve">The three store colors used on the map, ranked list and Chart 3 legend shall be identical, so the color </w:t>
            </w:r>
            <w:r>
              <w:rPr>
                <w:sz w:val="18"/>
                <w:szCs w:val="18"/>
              </w:rPr>
              <w:lastRenderedPageBreak/>
              <w:t>code is learned once and stays valid everywhere on the page.</w:t>
            </w:r>
          </w:p>
        </w:tc>
        <w:tc>
          <w:tcPr>
            <w:tcW w:w="757" w:type="dxa"/>
            <w:tcMar>
              <w:top w:w="60" w:type="dxa"/>
              <w:left w:w="100" w:type="dxa"/>
              <w:bottom w:w="60" w:type="dxa"/>
              <w:right w:w="100" w:type="dxa"/>
            </w:tcMar>
          </w:tcPr>
          <w:p w14:paraId="69B9C4C7" w14:textId="77777777" w:rsidR="00D41331" w:rsidRDefault="00D41331">
            <w:r>
              <w:rPr>
                <w:sz w:val="18"/>
                <w:szCs w:val="18"/>
              </w:rPr>
              <w:lastRenderedPageBreak/>
              <w:t>M</w:t>
            </w:r>
          </w:p>
        </w:tc>
        <w:tc>
          <w:tcPr>
            <w:tcW w:w="1591" w:type="dxa"/>
            <w:tcMar>
              <w:top w:w="60" w:type="dxa"/>
              <w:left w:w="100" w:type="dxa"/>
              <w:bottom w:w="60" w:type="dxa"/>
              <w:right w:w="100" w:type="dxa"/>
            </w:tcMar>
          </w:tcPr>
          <w:p w14:paraId="69B9C4C8" w14:textId="77777777" w:rsidR="00D41331" w:rsidRDefault="00D41331">
            <w:r>
              <w:rPr>
                <w:sz w:val="18"/>
                <w:szCs w:val="18"/>
              </w:rPr>
              <w:t>§5, §7 – Chart 2 / Ethics</w:t>
            </w:r>
          </w:p>
        </w:tc>
        <w:tc>
          <w:tcPr>
            <w:tcW w:w="1584" w:type="dxa"/>
            <w:tcMar>
              <w:top w:w="60" w:type="dxa"/>
              <w:left w:w="100" w:type="dxa"/>
              <w:bottom w:w="60" w:type="dxa"/>
              <w:right w:w="100" w:type="dxa"/>
            </w:tcMar>
          </w:tcPr>
          <w:p w14:paraId="69B9C4C9" w14:textId="77777777" w:rsidR="00D41331" w:rsidRDefault="00D41331">
            <w:r>
              <w:rPr>
                <w:sz w:val="18"/>
                <w:szCs w:val="18"/>
              </w:rPr>
              <w:t>Visual review</w:t>
            </w:r>
          </w:p>
        </w:tc>
        <w:tc>
          <w:tcPr>
            <w:tcW w:w="1260" w:type="dxa"/>
            <w:shd w:val="clear" w:color="auto" w:fill="C1F0C7" w:themeFill="accent3" w:themeFillTint="33"/>
          </w:tcPr>
          <w:p w14:paraId="17FECAAF" w14:textId="0779E228" w:rsidR="00D41331" w:rsidRDefault="00D41331">
            <w:pPr>
              <w:rPr>
                <w:sz w:val="18"/>
                <w:szCs w:val="18"/>
              </w:rPr>
            </w:pPr>
            <w:r>
              <w:rPr>
                <w:sz w:val="18"/>
                <w:szCs w:val="18"/>
              </w:rPr>
              <w:t>Done</w:t>
            </w:r>
          </w:p>
        </w:tc>
      </w:tr>
    </w:tbl>
    <w:p w14:paraId="69B9C4CC" w14:textId="77777777" w:rsidR="00EE4E58" w:rsidRDefault="00000000">
      <w:pPr>
        <w:pStyle w:val="Heading1"/>
        <w:spacing w:before="300" w:after="150"/>
      </w:pPr>
      <w:r>
        <w:t>6. Chart 3 — “How much a cup is worth” (Scatter Plot with Regression) Requirements</w:t>
      </w: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3"/>
        <w:gridCol w:w="4158"/>
        <w:gridCol w:w="757"/>
        <w:gridCol w:w="1593"/>
        <w:gridCol w:w="1494"/>
        <w:gridCol w:w="1350"/>
      </w:tblGrid>
      <w:tr w:rsidR="00D41331" w14:paraId="69B9C4D2" w14:textId="628D69BA" w:rsidTr="00D41331">
        <w:tblPrEx>
          <w:tblCellMar>
            <w:top w:w="0" w:type="dxa"/>
            <w:bottom w:w="0" w:type="dxa"/>
          </w:tblCellMar>
        </w:tblPrEx>
        <w:trPr>
          <w:tblHeader/>
        </w:trPr>
        <w:tc>
          <w:tcPr>
            <w:tcW w:w="993" w:type="dxa"/>
            <w:shd w:val="clear" w:color="auto" w:fill="2B231D"/>
            <w:tcMar>
              <w:top w:w="60" w:type="dxa"/>
              <w:left w:w="100" w:type="dxa"/>
              <w:bottom w:w="60" w:type="dxa"/>
              <w:right w:w="100" w:type="dxa"/>
            </w:tcMar>
          </w:tcPr>
          <w:p w14:paraId="69B9C4CD" w14:textId="77777777" w:rsidR="00D41331" w:rsidRDefault="00D41331">
            <w:r>
              <w:rPr>
                <w:b/>
                <w:bCs/>
                <w:color w:val="FFFFFF"/>
                <w:sz w:val="18"/>
                <w:szCs w:val="18"/>
              </w:rPr>
              <w:t>ID</w:t>
            </w:r>
          </w:p>
        </w:tc>
        <w:tc>
          <w:tcPr>
            <w:tcW w:w="4158" w:type="dxa"/>
            <w:shd w:val="clear" w:color="auto" w:fill="2B231D"/>
            <w:tcMar>
              <w:top w:w="60" w:type="dxa"/>
              <w:left w:w="100" w:type="dxa"/>
              <w:bottom w:w="60" w:type="dxa"/>
              <w:right w:w="100" w:type="dxa"/>
            </w:tcMar>
          </w:tcPr>
          <w:p w14:paraId="69B9C4CE" w14:textId="77777777" w:rsidR="00D41331" w:rsidRDefault="00D41331">
            <w:r>
              <w:rPr>
                <w:b/>
                <w:bCs/>
                <w:color w:val="FFFFFF"/>
                <w:sz w:val="18"/>
                <w:szCs w:val="18"/>
              </w:rPr>
              <w:t>Requirement</w:t>
            </w:r>
          </w:p>
        </w:tc>
        <w:tc>
          <w:tcPr>
            <w:tcW w:w="757" w:type="dxa"/>
            <w:shd w:val="clear" w:color="auto" w:fill="2B231D"/>
            <w:tcMar>
              <w:top w:w="60" w:type="dxa"/>
              <w:left w:w="100" w:type="dxa"/>
              <w:bottom w:w="60" w:type="dxa"/>
              <w:right w:w="100" w:type="dxa"/>
            </w:tcMar>
          </w:tcPr>
          <w:p w14:paraId="69B9C4CF" w14:textId="77777777" w:rsidR="00D41331" w:rsidRDefault="00D41331">
            <w:r>
              <w:rPr>
                <w:b/>
                <w:bCs/>
                <w:color w:val="FFFFFF"/>
                <w:sz w:val="18"/>
                <w:szCs w:val="18"/>
              </w:rPr>
              <w:t>Priority</w:t>
            </w:r>
          </w:p>
        </w:tc>
        <w:tc>
          <w:tcPr>
            <w:tcW w:w="1593" w:type="dxa"/>
            <w:shd w:val="clear" w:color="auto" w:fill="2B231D"/>
            <w:tcMar>
              <w:top w:w="60" w:type="dxa"/>
              <w:left w:w="100" w:type="dxa"/>
              <w:bottom w:w="60" w:type="dxa"/>
              <w:right w:w="100" w:type="dxa"/>
            </w:tcMar>
          </w:tcPr>
          <w:p w14:paraId="69B9C4D0" w14:textId="77777777" w:rsidR="00D41331" w:rsidRDefault="00D41331">
            <w:r>
              <w:rPr>
                <w:b/>
                <w:bCs/>
                <w:color w:val="FFFFFF"/>
                <w:sz w:val="18"/>
                <w:szCs w:val="18"/>
              </w:rPr>
              <w:t>Source (Rationale §)</w:t>
            </w:r>
          </w:p>
        </w:tc>
        <w:tc>
          <w:tcPr>
            <w:tcW w:w="1494" w:type="dxa"/>
            <w:shd w:val="clear" w:color="auto" w:fill="2B231D"/>
            <w:tcMar>
              <w:top w:w="60" w:type="dxa"/>
              <w:left w:w="100" w:type="dxa"/>
              <w:bottom w:w="60" w:type="dxa"/>
              <w:right w:w="100" w:type="dxa"/>
            </w:tcMar>
          </w:tcPr>
          <w:p w14:paraId="69B9C4D1" w14:textId="77777777" w:rsidR="00D41331" w:rsidRDefault="00D41331">
            <w:r>
              <w:rPr>
                <w:b/>
                <w:bCs/>
                <w:color w:val="FFFFFF"/>
                <w:sz w:val="18"/>
                <w:szCs w:val="18"/>
              </w:rPr>
              <w:t>Verified by</w:t>
            </w:r>
          </w:p>
        </w:tc>
        <w:tc>
          <w:tcPr>
            <w:tcW w:w="1350" w:type="dxa"/>
            <w:shd w:val="clear" w:color="auto" w:fill="2B231D"/>
          </w:tcPr>
          <w:p w14:paraId="661DFF73" w14:textId="4E8D954B" w:rsidR="00D41331" w:rsidRDefault="00D41331">
            <w:pPr>
              <w:rPr>
                <w:b/>
                <w:bCs/>
                <w:color w:val="FFFFFF"/>
                <w:sz w:val="18"/>
                <w:szCs w:val="18"/>
              </w:rPr>
            </w:pPr>
            <w:r>
              <w:rPr>
                <w:b/>
                <w:bCs/>
                <w:color w:val="FFFFFF"/>
                <w:sz w:val="18"/>
                <w:szCs w:val="18"/>
              </w:rPr>
              <w:t>Status</w:t>
            </w:r>
          </w:p>
        </w:tc>
      </w:tr>
      <w:tr w:rsidR="00D41331" w14:paraId="69B9C4D8" w14:textId="1585C513" w:rsidTr="00D41331">
        <w:tblPrEx>
          <w:tblCellMar>
            <w:top w:w="0" w:type="dxa"/>
            <w:bottom w:w="0" w:type="dxa"/>
          </w:tblCellMar>
        </w:tblPrEx>
        <w:tc>
          <w:tcPr>
            <w:tcW w:w="993" w:type="dxa"/>
            <w:tcMar>
              <w:top w:w="60" w:type="dxa"/>
              <w:left w:w="100" w:type="dxa"/>
              <w:bottom w:w="60" w:type="dxa"/>
              <w:right w:w="100" w:type="dxa"/>
            </w:tcMar>
          </w:tcPr>
          <w:p w14:paraId="69B9C4D3" w14:textId="77777777" w:rsidR="00D41331" w:rsidRDefault="00D41331">
            <w:r>
              <w:rPr>
                <w:sz w:val="18"/>
                <w:szCs w:val="18"/>
              </w:rPr>
              <w:t>REQ-C3-01</w:t>
            </w:r>
          </w:p>
        </w:tc>
        <w:tc>
          <w:tcPr>
            <w:tcW w:w="4158" w:type="dxa"/>
            <w:tcMar>
              <w:top w:w="60" w:type="dxa"/>
              <w:left w:w="100" w:type="dxa"/>
              <w:bottom w:w="60" w:type="dxa"/>
              <w:right w:w="100" w:type="dxa"/>
            </w:tcMar>
          </w:tcPr>
          <w:p w14:paraId="69B9C4D4" w14:textId="77777777" w:rsidR="00D41331" w:rsidRDefault="00D41331">
            <w:r>
              <w:rPr>
                <w:sz w:val="18"/>
                <w:szCs w:val="18"/>
              </w:rPr>
              <w:t>Chart 3 shall plot units sold per day (x-axis) against revenue per day (y-axis), with one point per store per trading day (543 store-days).</w:t>
            </w:r>
          </w:p>
        </w:tc>
        <w:tc>
          <w:tcPr>
            <w:tcW w:w="757" w:type="dxa"/>
            <w:tcMar>
              <w:top w:w="60" w:type="dxa"/>
              <w:left w:w="100" w:type="dxa"/>
              <w:bottom w:w="60" w:type="dxa"/>
              <w:right w:w="100" w:type="dxa"/>
            </w:tcMar>
          </w:tcPr>
          <w:p w14:paraId="69B9C4D5" w14:textId="77777777" w:rsidR="00D41331" w:rsidRDefault="00D41331">
            <w:r>
              <w:rPr>
                <w:sz w:val="18"/>
                <w:szCs w:val="18"/>
              </w:rPr>
              <w:t>M</w:t>
            </w:r>
          </w:p>
        </w:tc>
        <w:tc>
          <w:tcPr>
            <w:tcW w:w="1593" w:type="dxa"/>
            <w:tcMar>
              <w:top w:w="60" w:type="dxa"/>
              <w:left w:w="100" w:type="dxa"/>
              <w:bottom w:w="60" w:type="dxa"/>
              <w:right w:w="100" w:type="dxa"/>
            </w:tcMar>
          </w:tcPr>
          <w:p w14:paraId="69B9C4D6" w14:textId="77777777" w:rsidR="00D41331" w:rsidRDefault="00D41331">
            <w:r>
              <w:rPr>
                <w:sz w:val="18"/>
                <w:szCs w:val="18"/>
              </w:rPr>
              <w:t>§6 – Chart 3 (Scatter)</w:t>
            </w:r>
          </w:p>
        </w:tc>
        <w:tc>
          <w:tcPr>
            <w:tcW w:w="1494" w:type="dxa"/>
            <w:tcMar>
              <w:top w:w="60" w:type="dxa"/>
              <w:left w:w="100" w:type="dxa"/>
              <w:bottom w:w="60" w:type="dxa"/>
              <w:right w:w="100" w:type="dxa"/>
            </w:tcMar>
          </w:tcPr>
          <w:p w14:paraId="69B9C4D7" w14:textId="77777777" w:rsidR="00D41331" w:rsidRDefault="00D41331">
            <w:r>
              <w:rPr>
                <w:sz w:val="18"/>
                <w:szCs w:val="18"/>
              </w:rPr>
              <w:t>DV-05</w:t>
            </w:r>
          </w:p>
        </w:tc>
        <w:tc>
          <w:tcPr>
            <w:tcW w:w="1350" w:type="dxa"/>
            <w:shd w:val="clear" w:color="auto" w:fill="C1F0C7" w:themeFill="accent3" w:themeFillTint="33"/>
          </w:tcPr>
          <w:p w14:paraId="47E62326" w14:textId="58803ADF" w:rsidR="00D41331" w:rsidRDefault="00D41331">
            <w:pPr>
              <w:rPr>
                <w:sz w:val="18"/>
                <w:szCs w:val="18"/>
              </w:rPr>
            </w:pPr>
            <w:r>
              <w:rPr>
                <w:sz w:val="18"/>
                <w:szCs w:val="18"/>
              </w:rPr>
              <w:t>Done</w:t>
            </w:r>
          </w:p>
        </w:tc>
      </w:tr>
      <w:tr w:rsidR="00D41331" w14:paraId="69B9C4DE" w14:textId="4586B61C" w:rsidTr="00D41331">
        <w:tblPrEx>
          <w:tblCellMar>
            <w:top w:w="0" w:type="dxa"/>
            <w:bottom w:w="0" w:type="dxa"/>
          </w:tblCellMar>
        </w:tblPrEx>
        <w:tc>
          <w:tcPr>
            <w:tcW w:w="993" w:type="dxa"/>
            <w:shd w:val="clear" w:color="auto" w:fill="E7E1D8"/>
            <w:tcMar>
              <w:top w:w="60" w:type="dxa"/>
              <w:left w:w="100" w:type="dxa"/>
              <w:bottom w:w="60" w:type="dxa"/>
              <w:right w:w="100" w:type="dxa"/>
            </w:tcMar>
          </w:tcPr>
          <w:p w14:paraId="69B9C4D9" w14:textId="77777777" w:rsidR="00D41331" w:rsidRDefault="00D41331">
            <w:r>
              <w:rPr>
                <w:sz w:val="18"/>
                <w:szCs w:val="18"/>
              </w:rPr>
              <w:t>REQ-C3-02</w:t>
            </w:r>
          </w:p>
        </w:tc>
        <w:tc>
          <w:tcPr>
            <w:tcW w:w="4158" w:type="dxa"/>
            <w:shd w:val="clear" w:color="auto" w:fill="E7E1D8"/>
            <w:tcMar>
              <w:top w:w="60" w:type="dxa"/>
              <w:left w:w="100" w:type="dxa"/>
              <w:bottom w:w="60" w:type="dxa"/>
              <w:right w:w="100" w:type="dxa"/>
            </w:tcMar>
          </w:tcPr>
          <w:p w14:paraId="69B9C4DA" w14:textId="77777777" w:rsidR="00D41331" w:rsidRDefault="00D41331">
            <w:r>
              <w:rPr>
                <w:sz w:val="18"/>
                <w:szCs w:val="18"/>
              </w:rPr>
              <w:t>Point size shall be mapped to that day's transaction count, so a high-value day can be visually distinguished from a merely busy one.</w:t>
            </w:r>
          </w:p>
        </w:tc>
        <w:tc>
          <w:tcPr>
            <w:tcW w:w="757" w:type="dxa"/>
            <w:shd w:val="clear" w:color="auto" w:fill="E7E1D8"/>
            <w:tcMar>
              <w:top w:w="60" w:type="dxa"/>
              <w:left w:w="100" w:type="dxa"/>
              <w:bottom w:w="60" w:type="dxa"/>
              <w:right w:w="100" w:type="dxa"/>
            </w:tcMar>
          </w:tcPr>
          <w:p w14:paraId="69B9C4DB" w14:textId="77777777" w:rsidR="00D41331" w:rsidRDefault="00D41331">
            <w:r>
              <w:rPr>
                <w:sz w:val="18"/>
                <w:szCs w:val="18"/>
              </w:rPr>
              <w:t>M</w:t>
            </w:r>
          </w:p>
        </w:tc>
        <w:tc>
          <w:tcPr>
            <w:tcW w:w="1593" w:type="dxa"/>
            <w:shd w:val="clear" w:color="auto" w:fill="E7E1D8"/>
            <w:tcMar>
              <w:top w:w="60" w:type="dxa"/>
              <w:left w:w="100" w:type="dxa"/>
              <w:bottom w:w="60" w:type="dxa"/>
              <w:right w:w="100" w:type="dxa"/>
            </w:tcMar>
          </w:tcPr>
          <w:p w14:paraId="69B9C4DC" w14:textId="77777777" w:rsidR="00D41331" w:rsidRDefault="00D41331">
            <w:r>
              <w:rPr>
                <w:sz w:val="18"/>
                <w:szCs w:val="18"/>
              </w:rPr>
              <w:t>§6 – Chart 3 (Scatter)</w:t>
            </w:r>
          </w:p>
        </w:tc>
        <w:tc>
          <w:tcPr>
            <w:tcW w:w="1494" w:type="dxa"/>
            <w:shd w:val="clear" w:color="auto" w:fill="E7E1D8"/>
            <w:tcMar>
              <w:top w:w="60" w:type="dxa"/>
              <w:left w:w="100" w:type="dxa"/>
              <w:bottom w:w="60" w:type="dxa"/>
              <w:right w:w="100" w:type="dxa"/>
            </w:tcMar>
          </w:tcPr>
          <w:p w14:paraId="69B9C4DD" w14:textId="77777777" w:rsidR="00D41331" w:rsidRDefault="00D41331">
            <w:r>
              <w:rPr>
                <w:sz w:val="18"/>
                <w:szCs w:val="18"/>
              </w:rPr>
              <w:t>Visual review</w:t>
            </w:r>
          </w:p>
        </w:tc>
        <w:tc>
          <w:tcPr>
            <w:tcW w:w="1350" w:type="dxa"/>
            <w:shd w:val="clear" w:color="auto" w:fill="C1F0C7" w:themeFill="accent3" w:themeFillTint="33"/>
          </w:tcPr>
          <w:p w14:paraId="5C05194D" w14:textId="4A5F713A" w:rsidR="00D41331" w:rsidRDefault="00D41331">
            <w:pPr>
              <w:rPr>
                <w:sz w:val="18"/>
                <w:szCs w:val="18"/>
              </w:rPr>
            </w:pPr>
            <w:r>
              <w:rPr>
                <w:sz w:val="18"/>
                <w:szCs w:val="18"/>
              </w:rPr>
              <w:t>Done</w:t>
            </w:r>
          </w:p>
        </w:tc>
      </w:tr>
      <w:tr w:rsidR="00D41331" w14:paraId="69B9C4E4" w14:textId="10188872" w:rsidTr="00D41331">
        <w:tblPrEx>
          <w:tblCellMar>
            <w:top w:w="0" w:type="dxa"/>
            <w:bottom w:w="0" w:type="dxa"/>
          </w:tblCellMar>
        </w:tblPrEx>
        <w:tc>
          <w:tcPr>
            <w:tcW w:w="993" w:type="dxa"/>
            <w:tcMar>
              <w:top w:w="60" w:type="dxa"/>
              <w:left w:w="100" w:type="dxa"/>
              <w:bottom w:w="60" w:type="dxa"/>
              <w:right w:w="100" w:type="dxa"/>
            </w:tcMar>
          </w:tcPr>
          <w:p w14:paraId="69B9C4DF" w14:textId="77777777" w:rsidR="00D41331" w:rsidRDefault="00D41331">
            <w:r>
              <w:rPr>
                <w:sz w:val="18"/>
                <w:szCs w:val="18"/>
              </w:rPr>
              <w:t>REQ-C3-03</w:t>
            </w:r>
          </w:p>
        </w:tc>
        <w:tc>
          <w:tcPr>
            <w:tcW w:w="4158" w:type="dxa"/>
            <w:tcMar>
              <w:top w:w="60" w:type="dxa"/>
              <w:left w:w="100" w:type="dxa"/>
              <w:bottom w:w="60" w:type="dxa"/>
              <w:right w:w="100" w:type="dxa"/>
            </w:tcMar>
          </w:tcPr>
          <w:p w14:paraId="69B9C4E0" w14:textId="77777777" w:rsidR="00D41331" w:rsidRDefault="00D41331">
            <w:r>
              <w:rPr>
                <w:sz w:val="18"/>
                <w:szCs w:val="18"/>
              </w:rPr>
              <w:t>Point colour shall be mapped to store, reusing the same three store colours defined for Chart 2.</w:t>
            </w:r>
          </w:p>
        </w:tc>
        <w:tc>
          <w:tcPr>
            <w:tcW w:w="757" w:type="dxa"/>
            <w:tcMar>
              <w:top w:w="60" w:type="dxa"/>
              <w:left w:w="100" w:type="dxa"/>
              <w:bottom w:w="60" w:type="dxa"/>
              <w:right w:w="100" w:type="dxa"/>
            </w:tcMar>
          </w:tcPr>
          <w:p w14:paraId="69B9C4E1" w14:textId="77777777" w:rsidR="00D41331" w:rsidRDefault="00D41331">
            <w:r>
              <w:rPr>
                <w:sz w:val="18"/>
                <w:szCs w:val="18"/>
              </w:rPr>
              <w:t>M</w:t>
            </w:r>
          </w:p>
        </w:tc>
        <w:tc>
          <w:tcPr>
            <w:tcW w:w="1593" w:type="dxa"/>
            <w:tcMar>
              <w:top w:w="60" w:type="dxa"/>
              <w:left w:w="100" w:type="dxa"/>
              <w:bottom w:w="60" w:type="dxa"/>
              <w:right w:w="100" w:type="dxa"/>
            </w:tcMar>
          </w:tcPr>
          <w:p w14:paraId="69B9C4E2" w14:textId="77777777" w:rsidR="00D41331" w:rsidRDefault="00D41331">
            <w:r>
              <w:rPr>
                <w:sz w:val="18"/>
                <w:szCs w:val="18"/>
              </w:rPr>
              <w:t>§6, §7 – Chart 3 / Ethics</w:t>
            </w:r>
          </w:p>
        </w:tc>
        <w:tc>
          <w:tcPr>
            <w:tcW w:w="1494" w:type="dxa"/>
            <w:tcMar>
              <w:top w:w="60" w:type="dxa"/>
              <w:left w:w="100" w:type="dxa"/>
              <w:bottom w:w="60" w:type="dxa"/>
              <w:right w:w="100" w:type="dxa"/>
            </w:tcMar>
          </w:tcPr>
          <w:p w14:paraId="69B9C4E3" w14:textId="77777777" w:rsidR="00D41331" w:rsidRDefault="00D41331">
            <w:r>
              <w:rPr>
                <w:sz w:val="18"/>
                <w:szCs w:val="18"/>
              </w:rPr>
              <w:t>Visual review</w:t>
            </w:r>
          </w:p>
        </w:tc>
        <w:tc>
          <w:tcPr>
            <w:tcW w:w="1350" w:type="dxa"/>
            <w:shd w:val="clear" w:color="auto" w:fill="C1F0C7" w:themeFill="accent3" w:themeFillTint="33"/>
          </w:tcPr>
          <w:p w14:paraId="183734DD" w14:textId="4A878D58" w:rsidR="00D41331" w:rsidRDefault="00D41331">
            <w:pPr>
              <w:rPr>
                <w:sz w:val="18"/>
                <w:szCs w:val="18"/>
              </w:rPr>
            </w:pPr>
            <w:r>
              <w:rPr>
                <w:sz w:val="18"/>
                <w:szCs w:val="18"/>
              </w:rPr>
              <w:t>Done</w:t>
            </w:r>
          </w:p>
        </w:tc>
      </w:tr>
      <w:tr w:rsidR="00D41331" w14:paraId="69B9C4EA" w14:textId="182BEACD" w:rsidTr="00D41331">
        <w:tblPrEx>
          <w:tblCellMar>
            <w:top w:w="0" w:type="dxa"/>
            <w:bottom w:w="0" w:type="dxa"/>
          </w:tblCellMar>
        </w:tblPrEx>
        <w:tc>
          <w:tcPr>
            <w:tcW w:w="993" w:type="dxa"/>
            <w:shd w:val="clear" w:color="auto" w:fill="E7E1D8"/>
            <w:tcMar>
              <w:top w:w="60" w:type="dxa"/>
              <w:left w:w="100" w:type="dxa"/>
              <w:bottom w:w="60" w:type="dxa"/>
              <w:right w:w="100" w:type="dxa"/>
            </w:tcMar>
          </w:tcPr>
          <w:p w14:paraId="69B9C4E5" w14:textId="77777777" w:rsidR="00D41331" w:rsidRDefault="00D41331">
            <w:r>
              <w:rPr>
                <w:sz w:val="18"/>
                <w:szCs w:val="18"/>
              </w:rPr>
              <w:t>REQ-C3-04</w:t>
            </w:r>
          </w:p>
        </w:tc>
        <w:tc>
          <w:tcPr>
            <w:tcW w:w="4158" w:type="dxa"/>
            <w:shd w:val="clear" w:color="auto" w:fill="E7E1D8"/>
            <w:tcMar>
              <w:top w:w="60" w:type="dxa"/>
              <w:left w:w="100" w:type="dxa"/>
              <w:bottom w:w="60" w:type="dxa"/>
              <w:right w:w="100" w:type="dxa"/>
            </w:tcMar>
          </w:tcPr>
          <w:p w14:paraId="69B9C4E6" w14:textId="77777777" w:rsidR="00D41331" w:rsidRDefault="00D41331">
            <w:r>
              <w:rPr>
                <w:sz w:val="18"/>
                <w:szCs w:val="18"/>
              </w:rPr>
              <w:t>A linear trend line shall be overlaid, with its fitted equation, R² and correlation coefficient reported as numbers alongside the chart.</w:t>
            </w:r>
          </w:p>
        </w:tc>
        <w:tc>
          <w:tcPr>
            <w:tcW w:w="757" w:type="dxa"/>
            <w:shd w:val="clear" w:color="auto" w:fill="E7E1D8"/>
            <w:tcMar>
              <w:top w:w="60" w:type="dxa"/>
              <w:left w:w="100" w:type="dxa"/>
              <w:bottom w:w="60" w:type="dxa"/>
              <w:right w:w="100" w:type="dxa"/>
            </w:tcMar>
          </w:tcPr>
          <w:p w14:paraId="69B9C4E7" w14:textId="77777777" w:rsidR="00D41331" w:rsidRDefault="00D41331">
            <w:r>
              <w:rPr>
                <w:sz w:val="18"/>
                <w:szCs w:val="18"/>
              </w:rPr>
              <w:t>M</w:t>
            </w:r>
          </w:p>
        </w:tc>
        <w:tc>
          <w:tcPr>
            <w:tcW w:w="1593" w:type="dxa"/>
            <w:shd w:val="clear" w:color="auto" w:fill="E7E1D8"/>
            <w:tcMar>
              <w:top w:w="60" w:type="dxa"/>
              <w:left w:w="100" w:type="dxa"/>
              <w:bottom w:w="60" w:type="dxa"/>
              <w:right w:w="100" w:type="dxa"/>
            </w:tcMar>
          </w:tcPr>
          <w:p w14:paraId="69B9C4E8" w14:textId="77777777" w:rsidR="00D41331" w:rsidRDefault="00D41331">
            <w:r>
              <w:rPr>
                <w:sz w:val="18"/>
                <w:szCs w:val="18"/>
              </w:rPr>
              <w:t>§6 – Chart 3 (Scatter)</w:t>
            </w:r>
          </w:p>
        </w:tc>
        <w:tc>
          <w:tcPr>
            <w:tcW w:w="1494" w:type="dxa"/>
            <w:shd w:val="clear" w:color="auto" w:fill="E7E1D8"/>
            <w:tcMar>
              <w:top w:w="60" w:type="dxa"/>
              <w:left w:w="100" w:type="dxa"/>
              <w:bottom w:w="60" w:type="dxa"/>
              <w:right w:w="100" w:type="dxa"/>
            </w:tcMar>
          </w:tcPr>
          <w:p w14:paraId="69B9C4E9" w14:textId="77777777" w:rsidR="00D41331" w:rsidRDefault="00D41331">
            <w:r>
              <w:rPr>
                <w:sz w:val="18"/>
                <w:szCs w:val="18"/>
              </w:rPr>
              <w:t>DV-07</w:t>
            </w:r>
          </w:p>
        </w:tc>
        <w:tc>
          <w:tcPr>
            <w:tcW w:w="1350" w:type="dxa"/>
            <w:shd w:val="clear" w:color="auto" w:fill="C1F0C7" w:themeFill="accent3" w:themeFillTint="33"/>
          </w:tcPr>
          <w:p w14:paraId="67DB8B65" w14:textId="4D46498D" w:rsidR="00D41331" w:rsidRDefault="00D41331">
            <w:pPr>
              <w:rPr>
                <w:sz w:val="18"/>
                <w:szCs w:val="18"/>
              </w:rPr>
            </w:pPr>
            <w:r>
              <w:rPr>
                <w:sz w:val="18"/>
                <w:szCs w:val="18"/>
              </w:rPr>
              <w:t>Done</w:t>
            </w:r>
          </w:p>
        </w:tc>
      </w:tr>
      <w:tr w:rsidR="00D41331" w14:paraId="69B9C4F0" w14:textId="5ECC592F" w:rsidTr="00D41331">
        <w:tblPrEx>
          <w:tblCellMar>
            <w:top w:w="0" w:type="dxa"/>
            <w:bottom w:w="0" w:type="dxa"/>
          </w:tblCellMar>
        </w:tblPrEx>
        <w:tc>
          <w:tcPr>
            <w:tcW w:w="993" w:type="dxa"/>
            <w:tcMar>
              <w:top w:w="60" w:type="dxa"/>
              <w:left w:w="100" w:type="dxa"/>
              <w:bottom w:w="60" w:type="dxa"/>
              <w:right w:w="100" w:type="dxa"/>
            </w:tcMar>
          </w:tcPr>
          <w:p w14:paraId="69B9C4EB" w14:textId="77777777" w:rsidR="00D41331" w:rsidRDefault="00D41331">
            <w:r>
              <w:rPr>
                <w:sz w:val="18"/>
                <w:szCs w:val="18"/>
              </w:rPr>
              <w:t>REQ-C3-05</w:t>
            </w:r>
          </w:p>
        </w:tc>
        <w:tc>
          <w:tcPr>
            <w:tcW w:w="4158" w:type="dxa"/>
            <w:tcMar>
              <w:top w:w="60" w:type="dxa"/>
              <w:left w:w="100" w:type="dxa"/>
              <w:bottom w:w="60" w:type="dxa"/>
              <w:right w:w="100" w:type="dxa"/>
            </w:tcMar>
          </w:tcPr>
          <w:p w14:paraId="69B9C4EC" w14:textId="77777777" w:rsidR="00D41331" w:rsidRDefault="00D41331">
            <w:r>
              <w:rPr>
                <w:sz w:val="18"/>
                <w:szCs w:val="18"/>
              </w:rPr>
              <w:t>Both axes shall start at zero, to avoid the truncated-axis form of misleading visualization.</w:t>
            </w:r>
          </w:p>
        </w:tc>
        <w:tc>
          <w:tcPr>
            <w:tcW w:w="757" w:type="dxa"/>
            <w:tcMar>
              <w:top w:w="60" w:type="dxa"/>
              <w:left w:w="100" w:type="dxa"/>
              <w:bottom w:w="60" w:type="dxa"/>
              <w:right w:w="100" w:type="dxa"/>
            </w:tcMar>
          </w:tcPr>
          <w:p w14:paraId="69B9C4ED" w14:textId="77777777" w:rsidR="00D41331" w:rsidRDefault="00D41331">
            <w:r>
              <w:rPr>
                <w:sz w:val="18"/>
                <w:szCs w:val="18"/>
              </w:rPr>
              <w:t>M</w:t>
            </w:r>
          </w:p>
        </w:tc>
        <w:tc>
          <w:tcPr>
            <w:tcW w:w="1593" w:type="dxa"/>
            <w:tcMar>
              <w:top w:w="60" w:type="dxa"/>
              <w:left w:w="100" w:type="dxa"/>
              <w:bottom w:w="60" w:type="dxa"/>
              <w:right w:w="100" w:type="dxa"/>
            </w:tcMar>
          </w:tcPr>
          <w:p w14:paraId="69B9C4EE" w14:textId="77777777" w:rsidR="00D41331" w:rsidRDefault="00D41331">
            <w:r>
              <w:rPr>
                <w:sz w:val="18"/>
                <w:szCs w:val="18"/>
              </w:rPr>
              <w:t>§7 – Consistency &amp; Ethics</w:t>
            </w:r>
          </w:p>
        </w:tc>
        <w:tc>
          <w:tcPr>
            <w:tcW w:w="1494" w:type="dxa"/>
            <w:tcMar>
              <w:top w:w="60" w:type="dxa"/>
              <w:left w:w="100" w:type="dxa"/>
              <w:bottom w:w="60" w:type="dxa"/>
              <w:right w:w="100" w:type="dxa"/>
            </w:tcMar>
          </w:tcPr>
          <w:p w14:paraId="69B9C4EF" w14:textId="77777777" w:rsidR="00D41331" w:rsidRDefault="00D41331">
            <w:r>
              <w:rPr>
                <w:sz w:val="18"/>
                <w:szCs w:val="18"/>
              </w:rPr>
              <w:t>Visual review</w:t>
            </w:r>
          </w:p>
        </w:tc>
        <w:tc>
          <w:tcPr>
            <w:tcW w:w="1350" w:type="dxa"/>
            <w:shd w:val="clear" w:color="auto" w:fill="C1F0C7" w:themeFill="accent3" w:themeFillTint="33"/>
          </w:tcPr>
          <w:p w14:paraId="608636EA" w14:textId="77777777" w:rsidR="00D41331" w:rsidRDefault="00D41331">
            <w:pPr>
              <w:rPr>
                <w:sz w:val="18"/>
                <w:szCs w:val="18"/>
              </w:rPr>
            </w:pPr>
          </w:p>
        </w:tc>
      </w:tr>
      <w:tr w:rsidR="00D41331" w14:paraId="69B9C4F6" w14:textId="45FCA50F" w:rsidTr="00D41331">
        <w:tblPrEx>
          <w:tblCellMar>
            <w:top w:w="0" w:type="dxa"/>
            <w:bottom w:w="0" w:type="dxa"/>
          </w:tblCellMar>
        </w:tblPrEx>
        <w:tc>
          <w:tcPr>
            <w:tcW w:w="993" w:type="dxa"/>
            <w:shd w:val="clear" w:color="auto" w:fill="E7E1D8"/>
            <w:tcMar>
              <w:top w:w="60" w:type="dxa"/>
              <w:left w:w="100" w:type="dxa"/>
              <w:bottom w:w="60" w:type="dxa"/>
              <w:right w:w="100" w:type="dxa"/>
            </w:tcMar>
          </w:tcPr>
          <w:p w14:paraId="69B9C4F1" w14:textId="77777777" w:rsidR="00D41331" w:rsidRDefault="00D41331">
            <w:r>
              <w:rPr>
                <w:sz w:val="18"/>
                <w:szCs w:val="18"/>
              </w:rPr>
              <w:t>REQ-C3-06</w:t>
            </w:r>
          </w:p>
        </w:tc>
        <w:tc>
          <w:tcPr>
            <w:tcW w:w="4158" w:type="dxa"/>
            <w:shd w:val="clear" w:color="auto" w:fill="E7E1D8"/>
            <w:tcMar>
              <w:top w:w="60" w:type="dxa"/>
              <w:left w:w="100" w:type="dxa"/>
              <w:bottom w:w="60" w:type="dxa"/>
              <w:right w:w="100" w:type="dxa"/>
            </w:tcMar>
          </w:tcPr>
          <w:p w14:paraId="69B9C4F2" w14:textId="77777777" w:rsidR="00D41331" w:rsidRDefault="00D41331">
            <w:r>
              <w:rPr>
                <w:sz w:val="18"/>
                <w:szCs w:val="18"/>
              </w:rPr>
              <w:t>A drag-to-zoom control shall let the reader isolate the densest cluster of points without needing a second, separately-scaled chart.</w:t>
            </w:r>
          </w:p>
        </w:tc>
        <w:tc>
          <w:tcPr>
            <w:tcW w:w="757" w:type="dxa"/>
            <w:shd w:val="clear" w:color="auto" w:fill="E7E1D8"/>
            <w:tcMar>
              <w:top w:w="60" w:type="dxa"/>
              <w:left w:w="100" w:type="dxa"/>
              <w:bottom w:w="60" w:type="dxa"/>
              <w:right w:w="100" w:type="dxa"/>
            </w:tcMar>
          </w:tcPr>
          <w:p w14:paraId="69B9C4F3" w14:textId="77777777" w:rsidR="00D41331" w:rsidRDefault="00D41331">
            <w:r>
              <w:rPr>
                <w:sz w:val="18"/>
                <w:szCs w:val="18"/>
              </w:rPr>
              <w:t>M</w:t>
            </w:r>
          </w:p>
        </w:tc>
        <w:tc>
          <w:tcPr>
            <w:tcW w:w="1593" w:type="dxa"/>
            <w:shd w:val="clear" w:color="auto" w:fill="E7E1D8"/>
            <w:tcMar>
              <w:top w:w="60" w:type="dxa"/>
              <w:left w:w="100" w:type="dxa"/>
              <w:bottom w:w="60" w:type="dxa"/>
              <w:right w:w="100" w:type="dxa"/>
            </w:tcMar>
          </w:tcPr>
          <w:p w14:paraId="69B9C4F4" w14:textId="77777777" w:rsidR="00D41331" w:rsidRDefault="00D41331">
            <w:r>
              <w:rPr>
                <w:sz w:val="18"/>
                <w:szCs w:val="18"/>
              </w:rPr>
              <w:t>§6 – Chart 3 (Scatter)</w:t>
            </w:r>
          </w:p>
        </w:tc>
        <w:tc>
          <w:tcPr>
            <w:tcW w:w="1494" w:type="dxa"/>
            <w:shd w:val="clear" w:color="auto" w:fill="E7E1D8"/>
            <w:tcMar>
              <w:top w:w="60" w:type="dxa"/>
              <w:left w:w="100" w:type="dxa"/>
              <w:bottom w:w="60" w:type="dxa"/>
              <w:right w:w="100" w:type="dxa"/>
            </w:tcMar>
          </w:tcPr>
          <w:p w14:paraId="69B9C4F5" w14:textId="77777777" w:rsidR="00D41331" w:rsidRDefault="00D41331">
            <w:r>
              <w:rPr>
                <w:sz w:val="18"/>
                <w:szCs w:val="18"/>
              </w:rPr>
              <w:t>FT-12, FT-13, FT-14</w:t>
            </w:r>
          </w:p>
        </w:tc>
        <w:tc>
          <w:tcPr>
            <w:tcW w:w="1350" w:type="dxa"/>
            <w:shd w:val="clear" w:color="auto" w:fill="C1F0C7" w:themeFill="accent3" w:themeFillTint="33"/>
          </w:tcPr>
          <w:p w14:paraId="085515FB" w14:textId="1C80853C" w:rsidR="00D41331" w:rsidRDefault="00D41331">
            <w:pPr>
              <w:rPr>
                <w:sz w:val="18"/>
                <w:szCs w:val="18"/>
              </w:rPr>
            </w:pPr>
            <w:r>
              <w:rPr>
                <w:sz w:val="18"/>
                <w:szCs w:val="18"/>
              </w:rPr>
              <w:t>Done</w:t>
            </w:r>
          </w:p>
        </w:tc>
      </w:tr>
    </w:tbl>
    <w:p w14:paraId="69B9C4F8" w14:textId="77777777" w:rsidR="00EE4E58" w:rsidRDefault="00000000">
      <w:pPr>
        <w:pStyle w:val="Heading1"/>
        <w:spacing w:before="300" w:after="150"/>
      </w:pPr>
      <w:r>
        <w:t>7. Shared Filtering and Cross-Chart Consistency Requirements</w:t>
      </w: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
        <w:gridCol w:w="4160"/>
        <w:gridCol w:w="757"/>
        <w:gridCol w:w="1591"/>
        <w:gridCol w:w="1493"/>
        <w:gridCol w:w="1350"/>
      </w:tblGrid>
      <w:tr w:rsidR="00C845BD" w14:paraId="69B9C4FE" w14:textId="3EEE64A5" w:rsidTr="00D01006">
        <w:tblPrEx>
          <w:tblCellMar>
            <w:top w:w="0" w:type="dxa"/>
            <w:bottom w:w="0" w:type="dxa"/>
          </w:tblCellMar>
        </w:tblPrEx>
        <w:trPr>
          <w:tblHeader/>
        </w:trPr>
        <w:tc>
          <w:tcPr>
            <w:tcW w:w="994" w:type="dxa"/>
            <w:shd w:val="clear" w:color="auto" w:fill="2B231D"/>
            <w:tcMar>
              <w:top w:w="60" w:type="dxa"/>
              <w:left w:w="100" w:type="dxa"/>
              <w:bottom w:w="60" w:type="dxa"/>
              <w:right w:w="100" w:type="dxa"/>
            </w:tcMar>
          </w:tcPr>
          <w:p w14:paraId="69B9C4F9" w14:textId="77777777" w:rsidR="00C845BD" w:rsidRDefault="00C845BD">
            <w:r>
              <w:rPr>
                <w:b/>
                <w:bCs/>
                <w:color w:val="FFFFFF"/>
                <w:sz w:val="18"/>
                <w:szCs w:val="18"/>
              </w:rPr>
              <w:t>ID</w:t>
            </w:r>
          </w:p>
        </w:tc>
        <w:tc>
          <w:tcPr>
            <w:tcW w:w="4160" w:type="dxa"/>
            <w:shd w:val="clear" w:color="auto" w:fill="2B231D"/>
            <w:tcMar>
              <w:top w:w="60" w:type="dxa"/>
              <w:left w:w="100" w:type="dxa"/>
              <w:bottom w:w="60" w:type="dxa"/>
              <w:right w:w="100" w:type="dxa"/>
            </w:tcMar>
          </w:tcPr>
          <w:p w14:paraId="69B9C4FA" w14:textId="77777777" w:rsidR="00C845BD" w:rsidRDefault="00C845BD">
            <w:r>
              <w:rPr>
                <w:b/>
                <w:bCs/>
                <w:color w:val="FFFFFF"/>
                <w:sz w:val="18"/>
                <w:szCs w:val="18"/>
              </w:rPr>
              <w:t>Requirement</w:t>
            </w:r>
          </w:p>
        </w:tc>
        <w:tc>
          <w:tcPr>
            <w:tcW w:w="757" w:type="dxa"/>
            <w:shd w:val="clear" w:color="auto" w:fill="2B231D"/>
            <w:tcMar>
              <w:top w:w="60" w:type="dxa"/>
              <w:left w:w="100" w:type="dxa"/>
              <w:bottom w:w="60" w:type="dxa"/>
              <w:right w:w="100" w:type="dxa"/>
            </w:tcMar>
          </w:tcPr>
          <w:p w14:paraId="69B9C4FB" w14:textId="77777777" w:rsidR="00C845BD" w:rsidRDefault="00C845BD">
            <w:r>
              <w:rPr>
                <w:b/>
                <w:bCs/>
                <w:color w:val="FFFFFF"/>
                <w:sz w:val="18"/>
                <w:szCs w:val="18"/>
              </w:rPr>
              <w:t>Priority</w:t>
            </w:r>
          </w:p>
        </w:tc>
        <w:tc>
          <w:tcPr>
            <w:tcW w:w="1591" w:type="dxa"/>
            <w:shd w:val="clear" w:color="auto" w:fill="2B231D"/>
            <w:tcMar>
              <w:top w:w="60" w:type="dxa"/>
              <w:left w:w="100" w:type="dxa"/>
              <w:bottom w:w="60" w:type="dxa"/>
              <w:right w:w="100" w:type="dxa"/>
            </w:tcMar>
          </w:tcPr>
          <w:p w14:paraId="69B9C4FC" w14:textId="77777777" w:rsidR="00C845BD" w:rsidRDefault="00C845BD">
            <w:r>
              <w:rPr>
                <w:b/>
                <w:bCs/>
                <w:color w:val="FFFFFF"/>
                <w:sz w:val="18"/>
                <w:szCs w:val="18"/>
              </w:rPr>
              <w:t>Source (Rationale §)</w:t>
            </w:r>
          </w:p>
        </w:tc>
        <w:tc>
          <w:tcPr>
            <w:tcW w:w="1493" w:type="dxa"/>
            <w:shd w:val="clear" w:color="auto" w:fill="2B231D"/>
            <w:tcMar>
              <w:top w:w="60" w:type="dxa"/>
              <w:left w:w="100" w:type="dxa"/>
              <w:bottom w:w="60" w:type="dxa"/>
              <w:right w:w="100" w:type="dxa"/>
            </w:tcMar>
          </w:tcPr>
          <w:p w14:paraId="69B9C4FD" w14:textId="77777777" w:rsidR="00C845BD" w:rsidRDefault="00C845BD">
            <w:r>
              <w:rPr>
                <w:b/>
                <w:bCs/>
                <w:color w:val="FFFFFF"/>
                <w:sz w:val="18"/>
                <w:szCs w:val="18"/>
              </w:rPr>
              <w:t>Verified by</w:t>
            </w:r>
          </w:p>
        </w:tc>
        <w:tc>
          <w:tcPr>
            <w:tcW w:w="1350" w:type="dxa"/>
            <w:shd w:val="clear" w:color="auto" w:fill="2B231D"/>
          </w:tcPr>
          <w:p w14:paraId="6CB8DF3E" w14:textId="77777777" w:rsidR="00C845BD" w:rsidRDefault="00C845BD">
            <w:pPr>
              <w:rPr>
                <w:b/>
                <w:bCs/>
                <w:color w:val="FFFFFF"/>
                <w:sz w:val="18"/>
                <w:szCs w:val="18"/>
              </w:rPr>
            </w:pPr>
            <w:r>
              <w:rPr>
                <w:b/>
                <w:bCs/>
                <w:color w:val="FFFFFF"/>
                <w:sz w:val="18"/>
                <w:szCs w:val="18"/>
              </w:rPr>
              <w:t>Status</w:t>
            </w:r>
          </w:p>
          <w:p w14:paraId="77885712" w14:textId="77777777" w:rsidR="00C845BD" w:rsidRDefault="00C845BD">
            <w:pPr>
              <w:rPr>
                <w:b/>
                <w:bCs/>
                <w:color w:val="FFFFFF"/>
                <w:sz w:val="18"/>
                <w:szCs w:val="18"/>
              </w:rPr>
            </w:pPr>
          </w:p>
          <w:p w14:paraId="5A97D57F" w14:textId="015707A0" w:rsidR="00C845BD" w:rsidRDefault="00C845BD">
            <w:pPr>
              <w:rPr>
                <w:b/>
                <w:bCs/>
                <w:color w:val="FFFFFF"/>
                <w:sz w:val="18"/>
                <w:szCs w:val="18"/>
              </w:rPr>
            </w:pPr>
          </w:p>
        </w:tc>
      </w:tr>
      <w:tr w:rsidR="00C845BD" w14:paraId="69B9C504" w14:textId="0D549109" w:rsidTr="00D01006">
        <w:tblPrEx>
          <w:tblCellMar>
            <w:top w:w="0" w:type="dxa"/>
            <w:bottom w:w="0" w:type="dxa"/>
          </w:tblCellMar>
        </w:tblPrEx>
        <w:tc>
          <w:tcPr>
            <w:tcW w:w="994" w:type="dxa"/>
            <w:tcMar>
              <w:top w:w="60" w:type="dxa"/>
              <w:left w:w="100" w:type="dxa"/>
              <w:bottom w:w="60" w:type="dxa"/>
              <w:right w:w="100" w:type="dxa"/>
            </w:tcMar>
          </w:tcPr>
          <w:p w14:paraId="69B9C4FF" w14:textId="77777777" w:rsidR="00C845BD" w:rsidRDefault="00C845BD">
            <w:r>
              <w:rPr>
                <w:sz w:val="18"/>
                <w:szCs w:val="18"/>
              </w:rPr>
              <w:t>REQ-FIL-01</w:t>
            </w:r>
          </w:p>
        </w:tc>
        <w:tc>
          <w:tcPr>
            <w:tcW w:w="4160" w:type="dxa"/>
            <w:tcMar>
              <w:top w:w="60" w:type="dxa"/>
              <w:left w:w="100" w:type="dxa"/>
              <w:bottom w:w="60" w:type="dxa"/>
              <w:right w:w="100" w:type="dxa"/>
            </w:tcMar>
          </w:tcPr>
          <w:p w14:paraId="69B9C500" w14:textId="77777777" w:rsidR="00C845BD" w:rsidRDefault="00C845BD">
            <w:r>
              <w:rPr>
                <w:sz w:val="18"/>
                <w:szCs w:val="18"/>
              </w:rPr>
              <w:t>Store, category and month filters shall sit above all three charts and apply to all three simultaneously, so no two charts can show contradictory subsets of data.</w:t>
            </w:r>
          </w:p>
        </w:tc>
        <w:tc>
          <w:tcPr>
            <w:tcW w:w="757" w:type="dxa"/>
            <w:tcMar>
              <w:top w:w="60" w:type="dxa"/>
              <w:left w:w="100" w:type="dxa"/>
              <w:bottom w:w="60" w:type="dxa"/>
              <w:right w:w="100" w:type="dxa"/>
            </w:tcMar>
          </w:tcPr>
          <w:p w14:paraId="69B9C501" w14:textId="77777777" w:rsidR="00C845BD" w:rsidRDefault="00C845BD">
            <w:r>
              <w:rPr>
                <w:sz w:val="18"/>
                <w:szCs w:val="18"/>
              </w:rPr>
              <w:t>M</w:t>
            </w:r>
          </w:p>
        </w:tc>
        <w:tc>
          <w:tcPr>
            <w:tcW w:w="1591" w:type="dxa"/>
            <w:tcMar>
              <w:top w:w="60" w:type="dxa"/>
              <w:left w:w="100" w:type="dxa"/>
              <w:bottom w:w="60" w:type="dxa"/>
              <w:right w:w="100" w:type="dxa"/>
            </w:tcMar>
          </w:tcPr>
          <w:p w14:paraId="69B9C502" w14:textId="77777777" w:rsidR="00C845BD" w:rsidRDefault="00C845BD">
            <w:r>
              <w:rPr>
                <w:sz w:val="18"/>
                <w:szCs w:val="18"/>
              </w:rPr>
              <w:t>§3 – Design Principles</w:t>
            </w:r>
          </w:p>
        </w:tc>
        <w:tc>
          <w:tcPr>
            <w:tcW w:w="1493" w:type="dxa"/>
            <w:tcMar>
              <w:top w:w="60" w:type="dxa"/>
              <w:left w:w="100" w:type="dxa"/>
              <w:bottom w:w="60" w:type="dxa"/>
              <w:right w:w="100" w:type="dxa"/>
            </w:tcMar>
          </w:tcPr>
          <w:p w14:paraId="69B9C503" w14:textId="77777777" w:rsidR="00C845BD" w:rsidRDefault="00C845BD">
            <w:r>
              <w:rPr>
                <w:sz w:val="18"/>
                <w:szCs w:val="18"/>
              </w:rPr>
              <w:t>FL-04, FL-08, DV-03</w:t>
            </w:r>
          </w:p>
        </w:tc>
        <w:tc>
          <w:tcPr>
            <w:tcW w:w="1350" w:type="dxa"/>
            <w:shd w:val="clear" w:color="auto" w:fill="C1F0C7" w:themeFill="accent3" w:themeFillTint="33"/>
          </w:tcPr>
          <w:p w14:paraId="647B769F" w14:textId="77777777" w:rsidR="00C845BD" w:rsidRDefault="00D01006">
            <w:pPr>
              <w:rPr>
                <w:sz w:val="18"/>
                <w:szCs w:val="18"/>
              </w:rPr>
            </w:pPr>
            <w:r>
              <w:rPr>
                <w:sz w:val="18"/>
                <w:szCs w:val="18"/>
              </w:rPr>
              <w:t>Done</w:t>
            </w:r>
          </w:p>
          <w:p w14:paraId="7E2CA4DF" w14:textId="77777777" w:rsidR="00D01006" w:rsidRDefault="00D01006">
            <w:pPr>
              <w:rPr>
                <w:sz w:val="18"/>
                <w:szCs w:val="18"/>
              </w:rPr>
            </w:pPr>
          </w:p>
          <w:p w14:paraId="004CBAF3" w14:textId="16461AF2" w:rsidR="00D01006" w:rsidRDefault="00D01006">
            <w:pPr>
              <w:rPr>
                <w:sz w:val="18"/>
                <w:szCs w:val="18"/>
              </w:rPr>
            </w:pPr>
          </w:p>
        </w:tc>
      </w:tr>
      <w:tr w:rsidR="00C845BD" w14:paraId="69B9C50A" w14:textId="09FC25F2" w:rsidTr="00D01006">
        <w:tblPrEx>
          <w:tblCellMar>
            <w:top w:w="0" w:type="dxa"/>
            <w:bottom w:w="0" w:type="dxa"/>
          </w:tblCellMar>
        </w:tblPrEx>
        <w:tc>
          <w:tcPr>
            <w:tcW w:w="994" w:type="dxa"/>
            <w:shd w:val="clear" w:color="auto" w:fill="E7E1D8"/>
            <w:tcMar>
              <w:top w:w="60" w:type="dxa"/>
              <w:left w:w="100" w:type="dxa"/>
              <w:bottom w:w="60" w:type="dxa"/>
              <w:right w:w="100" w:type="dxa"/>
            </w:tcMar>
          </w:tcPr>
          <w:p w14:paraId="69B9C505" w14:textId="77777777" w:rsidR="00C845BD" w:rsidRDefault="00C845BD">
            <w:r>
              <w:rPr>
                <w:sz w:val="18"/>
                <w:szCs w:val="18"/>
              </w:rPr>
              <w:t>REQ-FIL-02</w:t>
            </w:r>
          </w:p>
        </w:tc>
        <w:tc>
          <w:tcPr>
            <w:tcW w:w="4160" w:type="dxa"/>
            <w:shd w:val="clear" w:color="auto" w:fill="E7E1D8"/>
            <w:tcMar>
              <w:top w:w="60" w:type="dxa"/>
              <w:left w:w="100" w:type="dxa"/>
              <w:bottom w:w="60" w:type="dxa"/>
              <w:right w:w="100" w:type="dxa"/>
            </w:tcMar>
          </w:tcPr>
          <w:p w14:paraId="69B9C506" w14:textId="77777777" w:rsidR="00C845BD" w:rsidRDefault="00C845BD">
            <w:r>
              <w:rPr>
                <w:sz w:val="18"/>
                <w:szCs w:val="18"/>
              </w:rPr>
              <w:t>A single “Clear” control shall reset all active filters (dropdowns, hidden chips, pinned heatmap cell, scatter zoom) in one action.</w:t>
            </w:r>
          </w:p>
        </w:tc>
        <w:tc>
          <w:tcPr>
            <w:tcW w:w="757" w:type="dxa"/>
            <w:shd w:val="clear" w:color="auto" w:fill="E7E1D8"/>
            <w:tcMar>
              <w:top w:w="60" w:type="dxa"/>
              <w:left w:w="100" w:type="dxa"/>
              <w:bottom w:w="60" w:type="dxa"/>
              <w:right w:w="100" w:type="dxa"/>
            </w:tcMar>
          </w:tcPr>
          <w:p w14:paraId="69B9C507" w14:textId="77777777" w:rsidR="00C845BD" w:rsidRDefault="00C845BD">
            <w:r>
              <w:rPr>
                <w:sz w:val="18"/>
                <w:szCs w:val="18"/>
              </w:rPr>
              <w:t>M</w:t>
            </w:r>
          </w:p>
        </w:tc>
        <w:tc>
          <w:tcPr>
            <w:tcW w:w="1591" w:type="dxa"/>
            <w:shd w:val="clear" w:color="auto" w:fill="E7E1D8"/>
            <w:tcMar>
              <w:top w:w="60" w:type="dxa"/>
              <w:left w:w="100" w:type="dxa"/>
              <w:bottom w:w="60" w:type="dxa"/>
              <w:right w:w="100" w:type="dxa"/>
            </w:tcMar>
          </w:tcPr>
          <w:p w14:paraId="69B9C508" w14:textId="77777777" w:rsidR="00C845BD" w:rsidRDefault="00C845BD">
            <w:r>
              <w:rPr>
                <w:sz w:val="18"/>
                <w:szCs w:val="18"/>
              </w:rPr>
              <w:t>§3 – Design Principles</w:t>
            </w:r>
          </w:p>
        </w:tc>
        <w:tc>
          <w:tcPr>
            <w:tcW w:w="1493" w:type="dxa"/>
            <w:shd w:val="clear" w:color="auto" w:fill="E7E1D8"/>
            <w:tcMar>
              <w:top w:w="60" w:type="dxa"/>
              <w:left w:w="100" w:type="dxa"/>
              <w:bottom w:w="60" w:type="dxa"/>
              <w:right w:w="100" w:type="dxa"/>
            </w:tcMar>
          </w:tcPr>
          <w:p w14:paraId="69B9C509" w14:textId="77777777" w:rsidR="00C845BD" w:rsidRDefault="00C845BD">
            <w:r>
              <w:rPr>
                <w:sz w:val="18"/>
                <w:szCs w:val="18"/>
              </w:rPr>
              <w:t>FT-06</w:t>
            </w:r>
          </w:p>
        </w:tc>
        <w:tc>
          <w:tcPr>
            <w:tcW w:w="1350" w:type="dxa"/>
            <w:shd w:val="clear" w:color="auto" w:fill="C1F0C7" w:themeFill="accent3" w:themeFillTint="33"/>
          </w:tcPr>
          <w:p w14:paraId="294871D5" w14:textId="11BE0702" w:rsidR="00C845BD" w:rsidRDefault="00D01006">
            <w:pPr>
              <w:rPr>
                <w:sz w:val="18"/>
                <w:szCs w:val="18"/>
              </w:rPr>
            </w:pPr>
            <w:r>
              <w:rPr>
                <w:sz w:val="18"/>
                <w:szCs w:val="18"/>
              </w:rPr>
              <w:t>Done</w:t>
            </w:r>
          </w:p>
        </w:tc>
      </w:tr>
      <w:tr w:rsidR="00C845BD" w14:paraId="69B9C510" w14:textId="1020DF1B" w:rsidTr="00D01006">
        <w:tblPrEx>
          <w:tblCellMar>
            <w:top w:w="0" w:type="dxa"/>
            <w:bottom w:w="0" w:type="dxa"/>
          </w:tblCellMar>
        </w:tblPrEx>
        <w:tc>
          <w:tcPr>
            <w:tcW w:w="994" w:type="dxa"/>
            <w:tcMar>
              <w:top w:w="60" w:type="dxa"/>
              <w:left w:w="100" w:type="dxa"/>
              <w:bottom w:w="60" w:type="dxa"/>
              <w:right w:w="100" w:type="dxa"/>
            </w:tcMar>
          </w:tcPr>
          <w:p w14:paraId="69B9C50B" w14:textId="77777777" w:rsidR="00C845BD" w:rsidRDefault="00C845BD">
            <w:r>
              <w:rPr>
                <w:sz w:val="18"/>
                <w:szCs w:val="18"/>
              </w:rPr>
              <w:t>REQ-FIL-03</w:t>
            </w:r>
          </w:p>
        </w:tc>
        <w:tc>
          <w:tcPr>
            <w:tcW w:w="4160" w:type="dxa"/>
            <w:tcMar>
              <w:top w:w="60" w:type="dxa"/>
              <w:left w:w="100" w:type="dxa"/>
              <w:bottom w:w="60" w:type="dxa"/>
              <w:right w:w="100" w:type="dxa"/>
            </w:tcMar>
          </w:tcPr>
          <w:p w14:paraId="69B9C50C" w14:textId="77777777" w:rsidR="00C845BD" w:rsidRDefault="00C845BD">
            <w:r>
              <w:rPr>
                <w:sz w:val="18"/>
                <w:szCs w:val="18"/>
              </w:rPr>
              <w:t>Section shortcuts (“When · Where · How much”) shall mirror the three chart questions exactly, letting a reader jump straight to the section relevant to their question.</w:t>
            </w:r>
          </w:p>
        </w:tc>
        <w:tc>
          <w:tcPr>
            <w:tcW w:w="757" w:type="dxa"/>
            <w:tcMar>
              <w:top w:w="60" w:type="dxa"/>
              <w:left w:w="100" w:type="dxa"/>
              <w:bottom w:w="60" w:type="dxa"/>
              <w:right w:w="100" w:type="dxa"/>
            </w:tcMar>
          </w:tcPr>
          <w:p w14:paraId="69B9C50D" w14:textId="77777777" w:rsidR="00C845BD" w:rsidRDefault="00C845BD">
            <w:r>
              <w:rPr>
                <w:sz w:val="18"/>
                <w:szCs w:val="18"/>
              </w:rPr>
              <w:t>S</w:t>
            </w:r>
          </w:p>
        </w:tc>
        <w:tc>
          <w:tcPr>
            <w:tcW w:w="1591" w:type="dxa"/>
            <w:tcMar>
              <w:top w:w="60" w:type="dxa"/>
              <w:left w:w="100" w:type="dxa"/>
              <w:bottom w:w="60" w:type="dxa"/>
              <w:right w:w="100" w:type="dxa"/>
            </w:tcMar>
          </w:tcPr>
          <w:p w14:paraId="69B9C50E" w14:textId="77777777" w:rsidR="00C845BD" w:rsidRDefault="00C845BD">
            <w:r>
              <w:rPr>
                <w:sz w:val="18"/>
                <w:szCs w:val="18"/>
              </w:rPr>
              <w:t>§3 – Design Principles</w:t>
            </w:r>
          </w:p>
        </w:tc>
        <w:tc>
          <w:tcPr>
            <w:tcW w:w="1493" w:type="dxa"/>
            <w:tcMar>
              <w:top w:w="60" w:type="dxa"/>
              <w:left w:w="100" w:type="dxa"/>
              <w:bottom w:w="60" w:type="dxa"/>
              <w:right w:w="100" w:type="dxa"/>
            </w:tcMar>
          </w:tcPr>
          <w:p w14:paraId="69B9C50F" w14:textId="77777777" w:rsidR="00C845BD" w:rsidRDefault="00C845BD">
            <w:r>
              <w:rPr>
                <w:sz w:val="18"/>
                <w:szCs w:val="18"/>
              </w:rPr>
              <w:t>FT-10</w:t>
            </w:r>
          </w:p>
        </w:tc>
        <w:tc>
          <w:tcPr>
            <w:tcW w:w="1350" w:type="dxa"/>
            <w:shd w:val="clear" w:color="auto" w:fill="C1F0C7" w:themeFill="accent3" w:themeFillTint="33"/>
          </w:tcPr>
          <w:p w14:paraId="581BC4D5" w14:textId="421FA547" w:rsidR="00C845BD" w:rsidRDefault="00D01006">
            <w:pPr>
              <w:rPr>
                <w:sz w:val="18"/>
                <w:szCs w:val="18"/>
              </w:rPr>
            </w:pPr>
            <w:r>
              <w:rPr>
                <w:sz w:val="18"/>
                <w:szCs w:val="18"/>
              </w:rPr>
              <w:t>Done</w:t>
            </w:r>
          </w:p>
        </w:tc>
      </w:tr>
      <w:tr w:rsidR="00C845BD" w14:paraId="69B9C516" w14:textId="3CCEB5EC" w:rsidTr="00D01006">
        <w:tblPrEx>
          <w:tblCellMar>
            <w:top w:w="0" w:type="dxa"/>
            <w:bottom w:w="0" w:type="dxa"/>
          </w:tblCellMar>
        </w:tblPrEx>
        <w:tc>
          <w:tcPr>
            <w:tcW w:w="994" w:type="dxa"/>
            <w:shd w:val="clear" w:color="auto" w:fill="E7E1D8"/>
            <w:tcMar>
              <w:top w:w="60" w:type="dxa"/>
              <w:left w:w="100" w:type="dxa"/>
              <w:bottom w:w="60" w:type="dxa"/>
              <w:right w:w="100" w:type="dxa"/>
            </w:tcMar>
          </w:tcPr>
          <w:p w14:paraId="69B9C511" w14:textId="77777777" w:rsidR="00C845BD" w:rsidRDefault="00C845BD">
            <w:r>
              <w:rPr>
                <w:sz w:val="18"/>
                <w:szCs w:val="18"/>
              </w:rPr>
              <w:t>REQ-FIL-04</w:t>
            </w:r>
          </w:p>
        </w:tc>
        <w:tc>
          <w:tcPr>
            <w:tcW w:w="4160" w:type="dxa"/>
            <w:shd w:val="clear" w:color="auto" w:fill="E7E1D8"/>
            <w:tcMar>
              <w:top w:w="60" w:type="dxa"/>
              <w:left w:w="100" w:type="dxa"/>
              <w:bottom w:w="60" w:type="dxa"/>
              <w:right w:w="100" w:type="dxa"/>
            </w:tcMar>
          </w:tcPr>
          <w:p w14:paraId="69B9C512" w14:textId="77777777" w:rsidR="00C845BD" w:rsidRDefault="00C845BD">
            <w:r>
              <w:rPr>
                <w:sz w:val="18"/>
                <w:szCs w:val="18"/>
              </w:rPr>
              <w:t>Changing any filter shall automatically clear an active scatter-plot zoom and release a pinned heatmap cell, so no view can display stale, out-of-scope context.</w:t>
            </w:r>
          </w:p>
        </w:tc>
        <w:tc>
          <w:tcPr>
            <w:tcW w:w="757" w:type="dxa"/>
            <w:shd w:val="clear" w:color="auto" w:fill="E7E1D8"/>
            <w:tcMar>
              <w:top w:w="60" w:type="dxa"/>
              <w:left w:w="100" w:type="dxa"/>
              <w:bottom w:w="60" w:type="dxa"/>
              <w:right w:w="100" w:type="dxa"/>
            </w:tcMar>
          </w:tcPr>
          <w:p w14:paraId="69B9C513" w14:textId="77777777" w:rsidR="00C845BD" w:rsidRDefault="00C845BD">
            <w:r>
              <w:rPr>
                <w:sz w:val="18"/>
                <w:szCs w:val="18"/>
              </w:rPr>
              <w:t>M</w:t>
            </w:r>
          </w:p>
        </w:tc>
        <w:tc>
          <w:tcPr>
            <w:tcW w:w="1591" w:type="dxa"/>
            <w:shd w:val="clear" w:color="auto" w:fill="E7E1D8"/>
            <w:tcMar>
              <w:top w:w="60" w:type="dxa"/>
              <w:left w:w="100" w:type="dxa"/>
              <w:bottom w:w="60" w:type="dxa"/>
              <w:right w:w="100" w:type="dxa"/>
            </w:tcMar>
          </w:tcPr>
          <w:p w14:paraId="69B9C514" w14:textId="77777777" w:rsidR="00C845BD" w:rsidRDefault="00C845BD">
            <w:r>
              <w:rPr>
                <w:sz w:val="18"/>
                <w:szCs w:val="18"/>
              </w:rPr>
              <w:t>§3 – Design Principles (implied)</w:t>
            </w:r>
          </w:p>
        </w:tc>
        <w:tc>
          <w:tcPr>
            <w:tcW w:w="1493" w:type="dxa"/>
            <w:shd w:val="clear" w:color="auto" w:fill="E7E1D8"/>
            <w:tcMar>
              <w:top w:w="60" w:type="dxa"/>
              <w:left w:w="100" w:type="dxa"/>
              <w:bottom w:w="60" w:type="dxa"/>
              <w:right w:w="100" w:type="dxa"/>
            </w:tcMar>
          </w:tcPr>
          <w:p w14:paraId="69B9C515" w14:textId="77777777" w:rsidR="00C845BD" w:rsidRDefault="00C845BD">
            <w:r>
              <w:rPr>
                <w:sz w:val="18"/>
                <w:szCs w:val="18"/>
              </w:rPr>
              <w:t>FL-06, FL-07</w:t>
            </w:r>
          </w:p>
        </w:tc>
        <w:tc>
          <w:tcPr>
            <w:tcW w:w="1350" w:type="dxa"/>
            <w:shd w:val="clear" w:color="auto" w:fill="C1F0C7" w:themeFill="accent3" w:themeFillTint="33"/>
          </w:tcPr>
          <w:p w14:paraId="6125E5D7" w14:textId="53146E8E" w:rsidR="00C845BD" w:rsidRDefault="00D01006">
            <w:pPr>
              <w:rPr>
                <w:sz w:val="18"/>
                <w:szCs w:val="18"/>
              </w:rPr>
            </w:pPr>
            <w:r>
              <w:rPr>
                <w:sz w:val="18"/>
                <w:szCs w:val="18"/>
              </w:rPr>
              <w:t>Done</w:t>
            </w:r>
          </w:p>
        </w:tc>
      </w:tr>
    </w:tbl>
    <w:p w14:paraId="6D249A2D" w14:textId="77777777" w:rsidR="00D01006" w:rsidRDefault="00D01006">
      <w:pPr>
        <w:pStyle w:val="Heading1"/>
        <w:spacing w:before="300" w:after="150"/>
      </w:pPr>
    </w:p>
    <w:p w14:paraId="7B24F7A9" w14:textId="77777777" w:rsidR="00D01006" w:rsidRDefault="00D01006">
      <w:pPr>
        <w:pStyle w:val="Heading1"/>
        <w:spacing w:before="300" w:after="150"/>
      </w:pPr>
    </w:p>
    <w:p w14:paraId="69B9C518" w14:textId="303BA490" w:rsidR="00EE4E58" w:rsidRDefault="00000000">
      <w:pPr>
        <w:pStyle w:val="Heading1"/>
        <w:spacing w:before="300" w:after="150"/>
      </w:pPr>
      <w:r>
        <w:lastRenderedPageBreak/>
        <w:t>8. KPI Band Requirements</w:t>
      </w: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
        <w:gridCol w:w="4159"/>
        <w:gridCol w:w="757"/>
        <w:gridCol w:w="1591"/>
        <w:gridCol w:w="1494"/>
        <w:gridCol w:w="1350"/>
      </w:tblGrid>
      <w:tr w:rsidR="00D01006" w14:paraId="69B9C51E" w14:textId="6BB8831E" w:rsidTr="00D01006">
        <w:tblPrEx>
          <w:tblCellMar>
            <w:top w:w="0" w:type="dxa"/>
            <w:bottom w:w="0" w:type="dxa"/>
          </w:tblCellMar>
        </w:tblPrEx>
        <w:trPr>
          <w:tblHeader/>
        </w:trPr>
        <w:tc>
          <w:tcPr>
            <w:tcW w:w="994" w:type="dxa"/>
            <w:shd w:val="clear" w:color="auto" w:fill="2B231D"/>
            <w:tcMar>
              <w:top w:w="60" w:type="dxa"/>
              <w:left w:w="100" w:type="dxa"/>
              <w:bottom w:w="60" w:type="dxa"/>
              <w:right w:w="100" w:type="dxa"/>
            </w:tcMar>
          </w:tcPr>
          <w:p w14:paraId="69B9C519" w14:textId="77777777" w:rsidR="00D01006" w:rsidRDefault="00D01006">
            <w:r>
              <w:rPr>
                <w:b/>
                <w:bCs/>
                <w:color w:val="FFFFFF"/>
                <w:sz w:val="18"/>
                <w:szCs w:val="18"/>
              </w:rPr>
              <w:t>ID</w:t>
            </w:r>
          </w:p>
        </w:tc>
        <w:tc>
          <w:tcPr>
            <w:tcW w:w="4159" w:type="dxa"/>
            <w:shd w:val="clear" w:color="auto" w:fill="2B231D"/>
            <w:tcMar>
              <w:top w:w="60" w:type="dxa"/>
              <w:left w:w="100" w:type="dxa"/>
              <w:bottom w:w="60" w:type="dxa"/>
              <w:right w:w="100" w:type="dxa"/>
            </w:tcMar>
          </w:tcPr>
          <w:p w14:paraId="69B9C51A" w14:textId="77777777" w:rsidR="00D01006" w:rsidRDefault="00D01006">
            <w:r>
              <w:rPr>
                <w:b/>
                <w:bCs/>
                <w:color w:val="FFFFFF"/>
                <w:sz w:val="18"/>
                <w:szCs w:val="18"/>
              </w:rPr>
              <w:t>Requirement</w:t>
            </w:r>
          </w:p>
        </w:tc>
        <w:tc>
          <w:tcPr>
            <w:tcW w:w="757" w:type="dxa"/>
            <w:shd w:val="clear" w:color="auto" w:fill="2B231D"/>
            <w:tcMar>
              <w:top w:w="60" w:type="dxa"/>
              <w:left w:w="100" w:type="dxa"/>
              <w:bottom w:w="60" w:type="dxa"/>
              <w:right w:w="100" w:type="dxa"/>
            </w:tcMar>
          </w:tcPr>
          <w:p w14:paraId="69B9C51B" w14:textId="77777777" w:rsidR="00D01006" w:rsidRDefault="00D01006">
            <w:r>
              <w:rPr>
                <w:b/>
                <w:bCs/>
                <w:color w:val="FFFFFF"/>
                <w:sz w:val="18"/>
                <w:szCs w:val="18"/>
              </w:rPr>
              <w:t>Priority</w:t>
            </w:r>
          </w:p>
        </w:tc>
        <w:tc>
          <w:tcPr>
            <w:tcW w:w="1591" w:type="dxa"/>
            <w:shd w:val="clear" w:color="auto" w:fill="2B231D"/>
            <w:tcMar>
              <w:top w:w="60" w:type="dxa"/>
              <w:left w:w="100" w:type="dxa"/>
              <w:bottom w:w="60" w:type="dxa"/>
              <w:right w:w="100" w:type="dxa"/>
            </w:tcMar>
          </w:tcPr>
          <w:p w14:paraId="69B9C51C" w14:textId="77777777" w:rsidR="00D01006" w:rsidRDefault="00D01006">
            <w:r>
              <w:rPr>
                <w:b/>
                <w:bCs/>
                <w:color w:val="FFFFFF"/>
                <w:sz w:val="18"/>
                <w:szCs w:val="18"/>
              </w:rPr>
              <w:t>Source (Rationale §)</w:t>
            </w:r>
          </w:p>
        </w:tc>
        <w:tc>
          <w:tcPr>
            <w:tcW w:w="1494" w:type="dxa"/>
            <w:shd w:val="clear" w:color="auto" w:fill="2B231D"/>
            <w:tcMar>
              <w:top w:w="60" w:type="dxa"/>
              <w:left w:w="100" w:type="dxa"/>
              <w:bottom w:w="60" w:type="dxa"/>
              <w:right w:w="100" w:type="dxa"/>
            </w:tcMar>
          </w:tcPr>
          <w:p w14:paraId="69B9C51D" w14:textId="77777777" w:rsidR="00D01006" w:rsidRDefault="00D01006">
            <w:r>
              <w:rPr>
                <w:b/>
                <w:bCs/>
                <w:color w:val="FFFFFF"/>
                <w:sz w:val="18"/>
                <w:szCs w:val="18"/>
              </w:rPr>
              <w:t>Verified by</w:t>
            </w:r>
          </w:p>
        </w:tc>
        <w:tc>
          <w:tcPr>
            <w:tcW w:w="1350" w:type="dxa"/>
            <w:shd w:val="clear" w:color="auto" w:fill="2B231D"/>
          </w:tcPr>
          <w:p w14:paraId="208B04CB" w14:textId="6B956019" w:rsidR="00D01006" w:rsidRDefault="00D01006">
            <w:pPr>
              <w:rPr>
                <w:b/>
                <w:bCs/>
                <w:color w:val="FFFFFF"/>
                <w:sz w:val="18"/>
                <w:szCs w:val="18"/>
              </w:rPr>
            </w:pPr>
            <w:r>
              <w:rPr>
                <w:b/>
                <w:bCs/>
                <w:color w:val="FFFFFF"/>
                <w:sz w:val="18"/>
                <w:szCs w:val="18"/>
              </w:rPr>
              <w:t>Status</w:t>
            </w:r>
          </w:p>
        </w:tc>
      </w:tr>
      <w:tr w:rsidR="00D01006" w14:paraId="69B9C524" w14:textId="17BA9B46" w:rsidTr="00D01006">
        <w:tblPrEx>
          <w:tblCellMar>
            <w:top w:w="0" w:type="dxa"/>
            <w:bottom w:w="0" w:type="dxa"/>
          </w:tblCellMar>
        </w:tblPrEx>
        <w:tc>
          <w:tcPr>
            <w:tcW w:w="994" w:type="dxa"/>
            <w:tcMar>
              <w:top w:w="60" w:type="dxa"/>
              <w:left w:w="100" w:type="dxa"/>
              <w:bottom w:w="60" w:type="dxa"/>
              <w:right w:w="100" w:type="dxa"/>
            </w:tcMar>
          </w:tcPr>
          <w:p w14:paraId="69B9C51F" w14:textId="77777777" w:rsidR="00D01006" w:rsidRDefault="00D01006">
            <w:r>
              <w:rPr>
                <w:sz w:val="18"/>
                <w:szCs w:val="18"/>
              </w:rPr>
              <w:t>REQ-KPI-01</w:t>
            </w:r>
          </w:p>
        </w:tc>
        <w:tc>
          <w:tcPr>
            <w:tcW w:w="4159" w:type="dxa"/>
            <w:tcMar>
              <w:top w:w="60" w:type="dxa"/>
              <w:left w:w="100" w:type="dxa"/>
              <w:bottom w:w="60" w:type="dxa"/>
              <w:right w:w="100" w:type="dxa"/>
            </w:tcMar>
          </w:tcPr>
          <w:p w14:paraId="69B9C520" w14:textId="77777777" w:rsidR="00D01006" w:rsidRDefault="00D01006">
            <w:r>
              <w:rPr>
                <w:sz w:val="18"/>
                <w:szCs w:val="18"/>
              </w:rPr>
              <w:t>Five headline numbers — revenue, transactions, units sold, value per transaction and busiest hour — shall be surfaced above any chart, so the reader has the topline result before interpreting any single visualization.</w:t>
            </w:r>
          </w:p>
        </w:tc>
        <w:tc>
          <w:tcPr>
            <w:tcW w:w="757" w:type="dxa"/>
            <w:tcMar>
              <w:top w:w="60" w:type="dxa"/>
              <w:left w:w="100" w:type="dxa"/>
              <w:bottom w:w="60" w:type="dxa"/>
              <w:right w:w="100" w:type="dxa"/>
            </w:tcMar>
          </w:tcPr>
          <w:p w14:paraId="69B9C521" w14:textId="77777777" w:rsidR="00D01006" w:rsidRDefault="00D01006">
            <w:r>
              <w:rPr>
                <w:sz w:val="18"/>
                <w:szCs w:val="18"/>
              </w:rPr>
              <w:t>M</w:t>
            </w:r>
          </w:p>
        </w:tc>
        <w:tc>
          <w:tcPr>
            <w:tcW w:w="1591" w:type="dxa"/>
            <w:tcMar>
              <w:top w:w="60" w:type="dxa"/>
              <w:left w:w="100" w:type="dxa"/>
              <w:bottom w:w="60" w:type="dxa"/>
              <w:right w:w="100" w:type="dxa"/>
            </w:tcMar>
          </w:tcPr>
          <w:p w14:paraId="69B9C522" w14:textId="77777777" w:rsidR="00D01006" w:rsidRDefault="00D01006">
            <w:r>
              <w:rPr>
                <w:sz w:val="18"/>
                <w:szCs w:val="18"/>
              </w:rPr>
              <w:t>§3 – Design Principles</w:t>
            </w:r>
          </w:p>
        </w:tc>
        <w:tc>
          <w:tcPr>
            <w:tcW w:w="1494" w:type="dxa"/>
            <w:tcMar>
              <w:top w:w="60" w:type="dxa"/>
              <w:left w:w="100" w:type="dxa"/>
              <w:bottom w:w="60" w:type="dxa"/>
              <w:right w:w="100" w:type="dxa"/>
            </w:tcMar>
          </w:tcPr>
          <w:p w14:paraId="69B9C523" w14:textId="77777777" w:rsidR="00D01006" w:rsidRDefault="00D01006">
            <w:r>
              <w:rPr>
                <w:sz w:val="18"/>
                <w:szCs w:val="18"/>
              </w:rPr>
              <w:t>DV-01, DV-02, DV-08</w:t>
            </w:r>
          </w:p>
        </w:tc>
        <w:tc>
          <w:tcPr>
            <w:tcW w:w="1350" w:type="dxa"/>
            <w:shd w:val="clear" w:color="auto" w:fill="C1F0C7" w:themeFill="accent3" w:themeFillTint="33"/>
          </w:tcPr>
          <w:p w14:paraId="6CE379AF" w14:textId="5C9494F1" w:rsidR="00D01006" w:rsidRDefault="00D01006">
            <w:pPr>
              <w:rPr>
                <w:sz w:val="18"/>
                <w:szCs w:val="18"/>
              </w:rPr>
            </w:pPr>
            <w:r>
              <w:rPr>
                <w:sz w:val="18"/>
                <w:szCs w:val="18"/>
              </w:rPr>
              <w:t>Done</w:t>
            </w:r>
          </w:p>
        </w:tc>
      </w:tr>
      <w:tr w:rsidR="00D01006" w14:paraId="69B9C52A" w14:textId="6D08DA3F" w:rsidTr="00D01006">
        <w:tblPrEx>
          <w:tblCellMar>
            <w:top w:w="0" w:type="dxa"/>
            <w:bottom w:w="0" w:type="dxa"/>
          </w:tblCellMar>
        </w:tblPrEx>
        <w:tc>
          <w:tcPr>
            <w:tcW w:w="994" w:type="dxa"/>
            <w:shd w:val="clear" w:color="auto" w:fill="E7E1D8"/>
            <w:tcMar>
              <w:top w:w="60" w:type="dxa"/>
              <w:left w:w="100" w:type="dxa"/>
              <w:bottom w:w="60" w:type="dxa"/>
              <w:right w:w="100" w:type="dxa"/>
            </w:tcMar>
          </w:tcPr>
          <w:p w14:paraId="69B9C525" w14:textId="77777777" w:rsidR="00D01006" w:rsidRDefault="00D01006">
            <w:r>
              <w:rPr>
                <w:sz w:val="18"/>
                <w:szCs w:val="18"/>
              </w:rPr>
              <w:t>REQ-KPI-02</w:t>
            </w:r>
          </w:p>
        </w:tc>
        <w:tc>
          <w:tcPr>
            <w:tcW w:w="4159" w:type="dxa"/>
            <w:shd w:val="clear" w:color="auto" w:fill="E7E1D8"/>
            <w:tcMar>
              <w:top w:w="60" w:type="dxa"/>
              <w:left w:w="100" w:type="dxa"/>
              <w:bottom w:w="60" w:type="dxa"/>
              <w:right w:w="100" w:type="dxa"/>
            </w:tcMar>
          </w:tcPr>
          <w:p w14:paraId="69B9C526" w14:textId="77777777" w:rsidR="00D01006" w:rsidRDefault="00D01006">
            <w:r>
              <w:rPr>
                <w:sz w:val="18"/>
                <w:szCs w:val="18"/>
              </w:rPr>
              <w:t>KPI values shall recompute in response to the shared filter set, consistent with REQ-FIL-01.</w:t>
            </w:r>
          </w:p>
        </w:tc>
        <w:tc>
          <w:tcPr>
            <w:tcW w:w="757" w:type="dxa"/>
            <w:shd w:val="clear" w:color="auto" w:fill="E7E1D8"/>
            <w:tcMar>
              <w:top w:w="60" w:type="dxa"/>
              <w:left w:w="100" w:type="dxa"/>
              <w:bottom w:w="60" w:type="dxa"/>
              <w:right w:w="100" w:type="dxa"/>
            </w:tcMar>
          </w:tcPr>
          <w:p w14:paraId="69B9C527" w14:textId="77777777" w:rsidR="00D01006" w:rsidRDefault="00D01006">
            <w:r>
              <w:rPr>
                <w:sz w:val="18"/>
                <w:szCs w:val="18"/>
              </w:rPr>
              <w:t>M</w:t>
            </w:r>
          </w:p>
        </w:tc>
        <w:tc>
          <w:tcPr>
            <w:tcW w:w="1591" w:type="dxa"/>
            <w:shd w:val="clear" w:color="auto" w:fill="E7E1D8"/>
            <w:tcMar>
              <w:top w:w="60" w:type="dxa"/>
              <w:left w:w="100" w:type="dxa"/>
              <w:bottom w:w="60" w:type="dxa"/>
              <w:right w:w="100" w:type="dxa"/>
            </w:tcMar>
          </w:tcPr>
          <w:p w14:paraId="69B9C528" w14:textId="77777777" w:rsidR="00D01006" w:rsidRDefault="00D01006">
            <w:r>
              <w:rPr>
                <w:sz w:val="18"/>
                <w:szCs w:val="18"/>
              </w:rPr>
              <w:t>§3 – Design Principles (implied)</w:t>
            </w:r>
          </w:p>
        </w:tc>
        <w:tc>
          <w:tcPr>
            <w:tcW w:w="1494" w:type="dxa"/>
            <w:shd w:val="clear" w:color="auto" w:fill="E7E1D8"/>
            <w:tcMar>
              <w:top w:w="60" w:type="dxa"/>
              <w:left w:w="100" w:type="dxa"/>
              <w:bottom w:w="60" w:type="dxa"/>
              <w:right w:w="100" w:type="dxa"/>
            </w:tcMar>
          </w:tcPr>
          <w:p w14:paraId="69B9C529" w14:textId="77777777" w:rsidR="00D01006" w:rsidRDefault="00D01006">
            <w:r>
              <w:rPr>
                <w:sz w:val="18"/>
                <w:szCs w:val="18"/>
              </w:rPr>
              <w:t>DV-03, DV-04</w:t>
            </w:r>
          </w:p>
        </w:tc>
        <w:tc>
          <w:tcPr>
            <w:tcW w:w="1350" w:type="dxa"/>
            <w:shd w:val="clear" w:color="auto" w:fill="C1F0C7" w:themeFill="accent3" w:themeFillTint="33"/>
          </w:tcPr>
          <w:p w14:paraId="07A98951" w14:textId="4B22D71D" w:rsidR="00D01006" w:rsidRDefault="00D01006">
            <w:pPr>
              <w:rPr>
                <w:sz w:val="18"/>
                <w:szCs w:val="18"/>
              </w:rPr>
            </w:pPr>
            <w:r>
              <w:rPr>
                <w:sz w:val="18"/>
                <w:szCs w:val="18"/>
              </w:rPr>
              <w:t>Done</w:t>
            </w:r>
          </w:p>
        </w:tc>
      </w:tr>
    </w:tbl>
    <w:p w14:paraId="69B9C52C" w14:textId="77777777" w:rsidR="00EE4E58" w:rsidRDefault="00000000">
      <w:pPr>
        <w:pStyle w:val="Heading1"/>
        <w:spacing w:before="300" w:after="150"/>
      </w:pPr>
      <w:r>
        <w:t>9. Light / Dark Theming Requirements</w:t>
      </w: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
        <w:gridCol w:w="4159"/>
        <w:gridCol w:w="757"/>
        <w:gridCol w:w="1591"/>
        <w:gridCol w:w="1494"/>
        <w:gridCol w:w="1350"/>
      </w:tblGrid>
      <w:tr w:rsidR="00D01006" w14:paraId="69B9C532" w14:textId="39558443" w:rsidTr="00D01006">
        <w:tblPrEx>
          <w:tblCellMar>
            <w:top w:w="0" w:type="dxa"/>
            <w:bottom w:w="0" w:type="dxa"/>
          </w:tblCellMar>
        </w:tblPrEx>
        <w:trPr>
          <w:tblHeader/>
        </w:trPr>
        <w:tc>
          <w:tcPr>
            <w:tcW w:w="994" w:type="dxa"/>
            <w:shd w:val="clear" w:color="auto" w:fill="2B231D"/>
            <w:tcMar>
              <w:top w:w="60" w:type="dxa"/>
              <w:left w:w="100" w:type="dxa"/>
              <w:bottom w:w="60" w:type="dxa"/>
              <w:right w:w="100" w:type="dxa"/>
            </w:tcMar>
          </w:tcPr>
          <w:p w14:paraId="69B9C52D" w14:textId="77777777" w:rsidR="00D01006" w:rsidRDefault="00D01006">
            <w:r>
              <w:rPr>
                <w:b/>
                <w:bCs/>
                <w:color w:val="FFFFFF"/>
                <w:sz w:val="18"/>
                <w:szCs w:val="18"/>
              </w:rPr>
              <w:t>ID</w:t>
            </w:r>
          </w:p>
        </w:tc>
        <w:tc>
          <w:tcPr>
            <w:tcW w:w="4159" w:type="dxa"/>
            <w:shd w:val="clear" w:color="auto" w:fill="2B231D"/>
            <w:tcMar>
              <w:top w:w="60" w:type="dxa"/>
              <w:left w:w="100" w:type="dxa"/>
              <w:bottom w:w="60" w:type="dxa"/>
              <w:right w:w="100" w:type="dxa"/>
            </w:tcMar>
          </w:tcPr>
          <w:p w14:paraId="69B9C52E" w14:textId="77777777" w:rsidR="00D01006" w:rsidRDefault="00D01006">
            <w:r>
              <w:rPr>
                <w:b/>
                <w:bCs/>
                <w:color w:val="FFFFFF"/>
                <w:sz w:val="18"/>
                <w:szCs w:val="18"/>
              </w:rPr>
              <w:t>Requirement</w:t>
            </w:r>
          </w:p>
        </w:tc>
        <w:tc>
          <w:tcPr>
            <w:tcW w:w="757" w:type="dxa"/>
            <w:shd w:val="clear" w:color="auto" w:fill="2B231D"/>
            <w:tcMar>
              <w:top w:w="60" w:type="dxa"/>
              <w:left w:w="100" w:type="dxa"/>
              <w:bottom w:w="60" w:type="dxa"/>
              <w:right w:w="100" w:type="dxa"/>
            </w:tcMar>
          </w:tcPr>
          <w:p w14:paraId="69B9C52F" w14:textId="77777777" w:rsidR="00D01006" w:rsidRDefault="00D01006">
            <w:r>
              <w:rPr>
                <w:b/>
                <w:bCs/>
                <w:color w:val="FFFFFF"/>
                <w:sz w:val="18"/>
                <w:szCs w:val="18"/>
              </w:rPr>
              <w:t>Priority</w:t>
            </w:r>
          </w:p>
        </w:tc>
        <w:tc>
          <w:tcPr>
            <w:tcW w:w="1591" w:type="dxa"/>
            <w:shd w:val="clear" w:color="auto" w:fill="2B231D"/>
            <w:tcMar>
              <w:top w:w="60" w:type="dxa"/>
              <w:left w:w="100" w:type="dxa"/>
              <w:bottom w:w="60" w:type="dxa"/>
              <w:right w:w="100" w:type="dxa"/>
            </w:tcMar>
          </w:tcPr>
          <w:p w14:paraId="69B9C530" w14:textId="77777777" w:rsidR="00D01006" w:rsidRDefault="00D01006">
            <w:r>
              <w:rPr>
                <w:b/>
                <w:bCs/>
                <w:color w:val="FFFFFF"/>
                <w:sz w:val="18"/>
                <w:szCs w:val="18"/>
              </w:rPr>
              <w:t>Source (Rationale §)</w:t>
            </w:r>
          </w:p>
        </w:tc>
        <w:tc>
          <w:tcPr>
            <w:tcW w:w="1494" w:type="dxa"/>
            <w:shd w:val="clear" w:color="auto" w:fill="2B231D"/>
            <w:tcMar>
              <w:top w:w="60" w:type="dxa"/>
              <w:left w:w="100" w:type="dxa"/>
              <w:bottom w:w="60" w:type="dxa"/>
              <w:right w:w="100" w:type="dxa"/>
            </w:tcMar>
          </w:tcPr>
          <w:p w14:paraId="69B9C531" w14:textId="77777777" w:rsidR="00D01006" w:rsidRDefault="00D01006">
            <w:r>
              <w:rPr>
                <w:b/>
                <w:bCs/>
                <w:color w:val="FFFFFF"/>
                <w:sz w:val="18"/>
                <w:szCs w:val="18"/>
              </w:rPr>
              <w:t>Verified by</w:t>
            </w:r>
          </w:p>
        </w:tc>
        <w:tc>
          <w:tcPr>
            <w:tcW w:w="1350" w:type="dxa"/>
            <w:shd w:val="clear" w:color="auto" w:fill="2B231D"/>
          </w:tcPr>
          <w:p w14:paraId="20BFDC3A" w14:textId="4D9C5009" w:rsidR="00D01006" w:rsidRDefault="00D01006">
            <w:pPr>
              <w:rPr>
                <w:b/>
                <w:bCs/>
                <w:color w:val="FFFFFF"/>
                <w:sz w:val="18"/>
                <w:szCs w:val="18"/>
              </w:rPr>
            </w:pPr>
            <w:r>
              <w:rPr>
                <w:b/>
                <w:bCs/>
                <w:color w:val="FFFFFF"/>
                <w:sz w:val="18"/>
                <w:szCs w:val="18"/>
              </w:rPr>
              <w:t>Status</w:t>
            </w:r>
          </w:p>
        </w:tc>
      </w:tr>
      <w:tr w:rsidR="00D01006" w14:paraId="69B9C538" w14:textId="62D34F85" w:rsidTr="00D01006">
        <w:tblPrEx>
          <w:tblCellMar>
            <w:top w:w="0" w:type="dxa"/>
            <w:bottom w:w="0" w:type="dxa"/>
          </w:tblCellMar>
        </w:tblPrEx>
        <w:tc>
          <w:tcPr>
            <w:tcW w:w="994" w:type="dxa"/>
            <w:tcMar>
              <w:top w:w="60" w:type="dxa"/>
              <w:left w:w="100" w:type="dxa"/>
              <w:bottom w:w="60" w:type="dxa"/>
              <w:right w:w="100" w:type="dxa"/>
            </w:tcMar>
          </w:tcPr>
          <w:p w14:paraId="69B9C533" w14:textId="77777777" w:rsidR="00D01006" w:rsidRDefault="00D01006">
            <w:r>
              <w:rPr>
                <w:sz w:val="18"/>
                <w:szCs w:val="18"/>
              </w:rPr>
              <w:t>REQ-THM-01</w:t>
            </w:r>
          </w:p>
        </w:tc>
        <w:tc>
          <w:tcPr>
            <w:tcW w:w="4159" w:type="dxa"/>
            <w:tcMar>
              <w:top w:w="60" w:type="dxa"/>
              <w:left w:w="100" w:type="dxa"/>
              <w:bottom w:w="60" w:type="dxa"/>
              <w:right w:w="100" w:type="dxa"/>
            </w:tcMar>
          </w:tcPr>
          <w:p w14:paraId="69B9C534" w14:textId="77777777" w:rsidR="00D01006" w:rsidRDefault="00D01006">
            <w:r>
              <w:rPr>
                <w:sz w:val="18"/>
                <w:szCs w:val="18"/>
              </w:rPr>
              <w:t>The dashboard shall ship with two colour themes: a dark “roast” theme (near-black background, amber/cream data colours) and a light “cream” theme (warm beige background, the same accent palette re-tuned for contrast).</w:t>
            </w:r>
          </w:p>
        </w:tc>
        <w:tc>
          <w:tcPr>
            <w:tcW w:w="757" w:type="dxa"/>
            <w:tcMar>
              <w:top w:w="60" w:type="dxa"/>
              <w:left w:w="100" w:type="dxa"/>
              <w:bottom w:w="60" w:type="dxa"/>
              <w:right w:w="100" w:type="dxa"/>
            </w:tcMar>
          </w:tcPr>
          <w:p w14:paraId="69B9C535" w14:textId="77777777" w:rsidR="00D01006" w:rsidRDefault="00D01006">
            <w:r>
              <w:rPr>
                <w:sz w:val="18"/>
                <w:szCs w:val="18"/>
              </w:rPr>
              <w:t>M</w:t>
            </w:r>
          </w:p>
        </w:tc>
        <w:tc>
          <w:tcPr>
            <w:tcW w:w="1591" w:type="dxa"/>
            <w:tcMar>
              <w:top w:w="60" w:type="dxa"/>
              <w:left w:w="100" w:type="dxa"/>
              <w:bottom w:w="60" w:type="dxa"/>
              <w:right w:w="100" w:type="dxa"/>
            </w:tcMar>
          </w:tcPr>
          <w:p w14:paraId="69B9C536" w14:textId="77777777" w:rsidR="00D01006" w:rsidRDefault="00D01006">
            <w:r>
              <w:rPr>
                <w:sz w:val="18"/>
                <w:szCs w:val="18"/>
              </w:rPr>
              <w:t>§3 – Design Principles</w:t>
            </w:r>
          </w:p>
        </w:tc>
        <w:tc>
          <w:tcPr>
            <w:tcW w:w="1494" w:type="dxa"/>
            <w:tcMar>
              <w:top w:w="60" w:type="dxa"/>
              <w:left w:w="100" w:type="dxa"/>
              <w:bottom w:w="60" w:type="dxa"/>
              <w:right w:w="100" w:type="dxa"/>
            </w:tcMar>
          </w:tcPr>
          <w:p w14:paraId="69B9C537" w14:textId="77777777" w:rsidR="00D01006" w:rsidRDefault="00D01006">
            <w:r>
              <w:rPr>
                <w:sz w:val="18"/>
                <w:szCs w:val="18"/>
              </w:rPr>
              <w:t>FT-15, TT-09</w:t>
            </w:r>
          </w:p>
        </w:tc>
        <w:tc>
          <w:tcPr>
            <w:tcW w:w="1350" w:type="dxa"/>
            <w:shd w:val="clear" w:color="auto" w:fill="C1F0C7" w:themeFill="accent3" w:themeFillTint="33"/>
          </w:tcPr>
          <w:p w14:paraId="5F9E9C0C" w14:textId="00B758B1" w:rsidR="00D01006" w:rsidRDefault="00D01006">
            <w:pPr>
              <w:rPr>
                <w:sz w:val="18"/>
                <w:szCs w:val="18"/>
              </w:rPr>
            </w:pPr>
            <w:r>
              <w:rPr>
                <w:sz w:val="18"/>
                <w:szCs w:val="18"/>
              </w:rPr>
              <w:t>Done</w:t>
            </w:r>
          </w:p>
        </w:tc>
      </w:tr>
      <w:tr w:rsidR="00D01006" w14:paraId="69B9C53E" w14:textId="0E526C66" w:rsidTr="00D01006">
        <w:tblPrEx>
          <w:tblCellMar>
            <w:top w:w="0" w:type="dxa"/>
            <w:bottom w:w="0" w:type="dxa"/>
          </w:tblCellMar>
        </w:tblPrEx>
        <w:tc>
          <w:tcPr>
            <w:tcW w:w="994" w:type="dxa"/>
            <w:shd w:val="clear" w:color="auto" w:fill="E7E1D8"/>
            <w:tcMar>
              <w:top w:w="60" w:type="dxa"/>
              <w:left w:w="100" w:type="dxa"/>
              <w:bottom w:w="60" w:type="dxa"/>
              <w:right w:w="100" w:type="dxa"/>
            </w:tcMar>
          </w:tcPr>
          <w:p w14:paraId="69B9C539" w14:textId="77777777" w:rsidR="00D01006" w:rsidRDefault="00D01006">
            <w:r>
              <w:rPr>
                <w:sz w:val="18"/>
                <w:szCs w:val="18"/>
              </w:rPr>
              <w:t>REQ-THM-02</w:t>
            </w:r>
          </w:p>
        </w:tc>
        <w:tc>
          <w:tcPr>
            <w:tcW w:w="4159" w:type="dxa"/>
            <w:shd w:val="clear" w:color="auto" w:fill="E7E1D8"/>
            <w:tcMar>
              <w:top w:w="60" w:type="dxa"/>
              <w:left w:w="100" w:type="dxa"/>
              <w:bottom w:w="60" w:type="dxa"/>
              <w:right w:w="100" w:type="dxa"/>
            </w:tcMar>
          </w:tcPr>
          <w:p w14:paraId="69B9C53A" w14:textId="77777777" w:rsidR="00D01006" w:rsidRDefault="00D01006">
            <w:r>
              <w:rPr>
                <w:sz w:val="18"/>
                <w:szCs w:val="18"/>
              </w:rPr>
              <w:t>Both themes shall be reachable from a fixed control in the corner of the screen.</w:t>
            </w:r>
          </w:p>
        </w:tc>
        <w:tc>
          <w:tcPr>
            <w:tcW w:w="757" w:type="dxa"/>
            <w:shd w:val="clear" w:color="auto" w:fill="E7E1D8"/>
            <w:tcMar>
              <w:top w:w="60" w:type="dxa"/>
              <w:left w:w="100" w:type="dxa"/>
              <w:bottom w:w="60" w:type="dxa"/>
              <w:right w:w="100" w:type="dxa"/>
            </w:tcMar>
          </w:tcPr>
          <w:p w14:paraId="69B9C53B" w14:textId="77777777" w:rsidR="00D01006" w:rsidRDefault="00D01006">
            <w:r>
              <w:rPr>
                <w:sz w:val="18"/>
                <w:szCs w:val="18"/>
              </w:rPr>
              <w:t>M</w:t>
            </w:r>
          </w:p>
        </w:tc>
        <w:tc>
          <w:tcPr>
            <w:tcW w:w="1591" w:type="dxa"/>
            <w:shd w:val="clear" w:color="auto" w:fill="E7E1D8"/>
            <w:tcMar>
              <w:top w:w="60" w:type="dxa"/>
              <w:left w:w="100" w:type="dxa"/>
              <w:bottom w:w="60" w:type="dxa"/>
              <w:right w:w="100" w:type="dxa"/>
            </w:tcMar>
          </w:tcPr>
          <w:p w14:paraId="69B9C53C" w14:textId="77777777" w:rsidR="00D01006" w:rsidRDefault="00D01006">
            <w:r>
              <w:rPr>
                <w:sz w:val="18"/>
                <w:szCs w:val="18"/>
              </w:rPr>
              <w:t>§3 – Design Principles</w:t>
            </w:r>
          </w:p>
        </w:tc>
        <w:tc>
          <w:tcPr>
            <w:tcW w:w="1494" w:type="dxa"/>
            <w:shd w:val="clear" w:color="auto" w:fill="E7E1D8"/>
            <w:tcMar>
              <w:top w:w="60" w:type="dxa"/>
              <w:left w:w="100" w:type="dxa"/>
              <w:bottom w:w="60" w:type="dxa"/>
              <w:right w:w="100" w:type="dxa"/>
            </w:tcMar>
          </w:tcPr>
          <w:p w14:paraId="69B9C53D" w14:textId="77777777" w:rsidR="00D01006" w:rsidRDefault="00D01006">
            <w:r>
              <w:rPr>
                <w:sz w:val="18"/>
                <w:szCs w:val="18"/>
              </w:rPr>
              <w:t>FT-15</w:t>
            </w:r>
          </w:p>
        </w:tc>
        <w:tc>
          <w:tcPr>
            <w:tcW w:w="1350" w:type="dxa"/>
            <w:shd w:val="clear" w:color="auto" w:fill="C1F0C7" w:themeFill="accent3" w:themeFillTint="33"/>
          </w:tcPr>
          <w:p w14:paraId="0B154559" w14:textId="14D2359A" w:rsidR="00D01006" w:rsidRDefault="00D01006">
            <w:pPr>
              <w:rPr>
                <w:sz w:val="18"/>
                <w:szCs w:val="18"/>
              </w:rPr>
            </w:pPr>
            <w:r>
              <w:rPr>
                <w:sz w:val="18"/>
                <w:szCs w:val="18"/>
              </w:rPr>
              <w:t>Done</w:t>
            </w:r>
          </w:p>
        </w:tc>
      </w:tr>
      <w:tr w:rsidR="00D01006" w14:paraId="69B9C544" w14:textId="4DD328EE" w:rsidTr="00D01006">
        <w:tblPrEx>
          <w:tblCellMar>
            <w:top w:w="0" w:type="dxa"/>
            <w:bottom w:w="0" w:type="dxa"/>
          </w:tblCellMar>
        </w:tblPrEx>
        <w:tc>
          <w:tcPr>
            <w:tcW w:w="994" w:type="dxa"/>
            <w:tcMar>
              <w:top w:w="60" w:type="dxa"/>
              <w:left w:w="100" w:type="dxa"/>
              <w:bottom w:w="60" w:type="dxa"/>
              <w:right w:w="100" w:type="dxa"/>
            </w:tcMar>
          </w:tcPr>
          <w:p w14:paraId="69B9C53F" w14:textId="77777777" w:rsidR="00D01006" w:rsidRDefault="00D01006">
            <w:r>
              <w:rPr>
                <w:sz w:val="18"/>
                <w:szCs w:val="18"/>
              </w:rPr>
              <w:t>REQ-THM-03</w:t>
            </w:r>
          </w:p>
        </w:tc>
        <w:tc>
          <w:tcPr>
            <w:tcW w:w="4159" w:type="dxa"/>
            <w:tcMar>
              <w:top w:w="60" w:type="dxa"/>
              <w:left w:w="100" w:type="dxa"/>
              <w:bottom w:w="60" w:type="dxa"/>
              <w:right w:w="100" w:type="dxa"/>
            </w:tcMar>
          </w:tcPr>
          <w:p w14:paraId="69B9C540" w14:textId="77777777" w:rsidR="00D01006" w:rsidRDefault="00D01006">
            <w:r>
              <w:rPr>
                <w:sz w:val="18"/>
                <w:szCs w:val="18"/>
              </w:rPr>
              <w:t>The dashboard shall open in whichever theme matches the visitor's operating-system preference on first visit, via a light/dark media-query check.</w:t>
            </w:r>
          </w:p>
        </w:tc>
        <w:tc>
          <w:tcPr>
            <w:tcW w:w="757" w:type="dxa"/>
            <w:tcMar>
              <w:top w:w="60" w:type="dxa"/>
              <w:left w:w="100" w:type="dxa"/>
              <w:bottom w:w="60" w:type="dxa"/>
              <w:right w:w="100" w:type="dxa"/>
            </w:tcMar>
          </w:tcPr>
          <w:p w14:paraId="69B9C541" w14:textId="77777777" w:rsidR="00D01006" w:rsidRDefault="00D01006">
            <w:r>
              <w:rPr>
                <w:sz w:val="18"/>
                <w:szCs w:val="18"/>
              </w:rPr>
              <w:t>M</w:t>
            </w:r>
          </w:p>
        </w:tc>
        <w:tc>
          <w:tcPr>
            <w:tcW w:w="1591" w:type="dxa"/>
            <w:tcMar>
              <w:top w:w="60" w:type="dxa"/>
              <w:left w:w="100" w:type="dxa"/>
              <w:bottom w:w="60" w:type="dxa"/>
              <w:right w:w="100" w:type="dxa"/>
            </w:tcMar>
          </w:tcPr>
          <w:p w14:paraId="69B9C542" w14:textId="77777777" w:rsidR="00D01006" w:rsidRDefault="00D01006">
            <w:r>
              <w:rPr>
                <w:sz w:val="18"/>
                <w:szCs w:val="18"/>
              </w:rPr>
              <w:t>§3 – Design Principles</w:t>
            </w:r>
          </w:p>
        </w:tc>
        <w:tc>
          <w:tcPr>
            <w:tcW w:w="1494" w:type="dxa"/>
            <w:tcMar>
              <w:top w:w="60" w:type="dxa"/>
              <w:left w:w="100" w:type="dxa"/>
              <w:bottom w:w="60" w:type="dxa"/>
              <w:right w:w="100" w:type="dxa"/>
            </w:tcMar>
          </w:tcPr>
          <w:p w14:paraId="69B9C543" w14:textId="77777777" w:rsidR="00D01006" w:rsidRDefault="00D01006">
            <w:r>
              <w:rPr>
                <w:sz w:val="18"/>
                <w:szCs w:val="18"/>
              </w:rPr>
              <w:t>FT-17</w:t>
            </w:r>
          </w:p>
        </w:tc>
        <w:tc>
          <w:tcPr>
            <w:tcW w:w="1350" w:type="dxa"/>
            <w:shd w:val="clear" w:color="auto" w:fill="C1F0C7" w:themeFill="accent3" w:themeFillTint="33"/>
          </w:tcPr>
          <w:p w14:paraId="38D609D4" w14:textId="5F5F0A5E" w:rsidR="00D01006" w:rsidRDefault="00D01006">
            <w:pPr>
              <w:rPr>
                <w:sz w:val="18"/>
                <w:szCs w:val="18"/>
              </w:rPr>
            </w:pPr>
            <w:r>
              <w:rPr>
                <w:sz w:val="18"/>
                <w:szCs w:val="18"/>
              </w:rPr>
              <w:t>Done</w:t>
            </w:r>
          </w:p>
        </w:tc>
      </w:tr>
      <w:tr w:rsidR="00D01006" w14:paraId="69B9C54A" w14:textId="7E984A69" w:rsidTr="00D01006">
        <w:tblPrEx>
          <w:tblCellMar>
            <w:top w:w="0" w:type="dxa"/>
            <w:bottom w:w="0" w:type="dxa"/>
          </w:tblCellMar>
        </w:tblPrEx>
        <w:tc>
          <w:tcPr>
            <w:tcW w:w="994" w:type="dxa"/>
            <w:shd w:val="clear" w:color="auto" w:fill="E7E1D8"/>
            <w:tcMar>
              <w:top w:w="60" w:type="dxa"/>
              <w:left w:w="100" w:type="dxa"/>
              <w:bottom w:w="60" w:type="dxa"/>
              <w:right w:w="100" w:type="dxa"/>
            </w:tcMar>
          </w:tcPr>
          <w:p w14:paraId="69B9C545" w14:textId="77777777" w:rsidR="00D01006" w:rsidRDefault="00D01006">
            <w:r>
              <w:rPr>
                <w:sz w:val="18"/>
                <w:szCs w:val="18"/>
              </w:rPr>
              <w:t>REQ-THM-04</w:t>
            </w:r>
          </w:p>
        </w:tc>
        <w:tc>
          <w:tcPr>
            <w:tcW w:w="4159" w:type="dxa"/>
            <w:shd w:val="clear" w:color="auto" w:fill="E7E1D8"/>
            <w:tcMar>
              <w:top w:w="60" w:type="dxa"/>
              <w:left w:w="100" w:type="dxa"/>
              <w:bottom w:w="60" w:type="dxa"/>
              <w:right w:w="100" w:type="dxa"/>
            </w:tcMar>
          </w:tcPr>
          <w:p w14:paraId="69B9C546" w14:textId="77777777" w:rsidR="00D01006" w:rsidRDefault="00D01006">
            <w:r>
              <w:rPr>
                <w:sz w:val="18"/>
                <w:szCs w:val="18"/>
              </w:rPr>
              <w:t>A manual theme override shall be remembered for the visitor's next visit.</w:t>
            </w:r>
          </w:p>
        </w:tc>
        <w:tc>
          <w:tcPr>
            <w:tcW w:w="757" w:type="dxa"/>
            <w:shd w:val="clear" w:color="auto" w:fill="E7E1D8"/>
            <w:tcMar>
              <w:top w:w="60" w:type="dxa"/>
              <w:left w:w="100" w:type="dxa"/>
              <w:bottom w:w="60" w:type="dxa"/>
              <w:right w:w="100" w:type="dxa"/>
            </w:tcMar>
          </w:tcPr>
          <w:p w14:paraId="69B9C547" w14:textId="77777777" w:rsidR="00D01006" w:rsidRDefault="00D01006">
            <w:r>
              <w:rPr>
                <w:sz w:val="18"/>
                <w:szCs w:val="18"/>
              </w:rPr>
              <w:t>M</w:t>
            </w:r>
          </w:p>
        </w:tc>
        <w:tc>
          <w:tcPr>
            <w:tcW w:w="1591" w:type="dxa"/>
            <w:shd w:val="clear" w:color="auto" w:fill="E7E1D8"/>
            <w:tcMar>
              <w:top w:w="60" w:type="dxa"/>
              <w:left w:w="100" w:type="dxa"/>
              <w:bottom w:w="60" w:type="dxa"/>
              <w:right w:w="100" w:type="dxa"/>
            </w:tcMar>
          </w:tcPr>
          <w:p w14:paraId="69B9C548" w14:textId="77777777" w:rsidR="00D01006" w:rsidRDefault="00D01006">
            <w:r>
              <w:rPr>
                <w:sz w:val="18"/>
                <w:szCs w:val="18"/>
              </w:rPr>
              <w:t>§3 – Design Principles</w:t>
            </w:r>
          </w:p>
        </w:tc>
        <w:tc>
          <w:tcPr>
            <w:tcW w:w="1494" w:type="dxa"/>
            <w:shd w:val="clear" w:color="auto" w:fill="E7E1D8"/>
            <w:tcMar>
              <w:top w:w="60" w:type="dxa"/>
              <w:left w:w="100" w:type="dxa"/>
              <w:bottom w:w="60" w:type="dxa"/>
              <w:right w:w="100" w:type="dxa"/>
            </w:tcMar>
          </w:tcPr>
          <w:p w14:paraId="69B9C549" w14:textId="77777777" w:rsidR="00D01006" w:rsidRDefault="00D01006">
            <w:r>
              <w:rPr>
                <w:sz w:val="18"/>
                <w:szCs w:val="18"/>
              </w:rPr>
              <w:t>FT-16</w:t>
            </w:r>
          </w:p>
        </w:tc>
        <w:tc>
          <w:tcPr>
            <w:tcW w:w="1350" w:type="dxa"/>
            <w:shd w:val="clear" w:color="auto" w:fill="C1F0C7" w:themeFill="accent3" w:themeFillTint="33"/>
          </w:tcPr>
          <w:p w14:paraId="336B9176" w14:textId="5C1DB10B" w:rsidR="00D01006" w:rsidRDefault="00D01006">
            <w:pPr>
              <w:rPr>
                <w:sz w:val="18"/>
                <w:szCs w:val="18"/>
              </w:rPr>
            </w:pPr>
            <w:r>
              <w:rPr>
                <w:sz w:val="18"/>
                <w:szCs w:val="18"/>
              </w:rPr>
              <w:t>Done</w:t>
            </w:r>
          </w:p>
        </w:tc>
      </w:tr>
      <w:tr w:rsidR="00D01006" w14:paraId="69B9C550" w14:textId="697C8162" w:rsidTr="00D01006">
        <w:tblPrEx>
          <w:tblCellMar>
            <w:top w:w="0" w:type="dxa"/>
            <w:bottom w:w="0" w:type="dxa"/>
          </w:tblCellMar>
        </w:tblPrEx>
        <w:tc>
          <w:tcPr>
            <w:tcW w:w="994" w:type="dxa"/>
            <w:tcMar>
              <w:top w:w="60" w:type="dxa"/>
              <w:left w:w="100" w:type="dxa"/>
              <w:bottom w:w="60" w:type="dxa"/>
              <w:right w:w="100" w:type="dxa"/>
            </w:tcMar>
          </w:tcPr>
          <w:p w14:paraId="69B9C54B" w14:textId="77777777" w:rsidR="00D01006" w:rsidRDefault="00D01006">
            <w:r>
              <w:rPr>
                <w:sz w:val="18"/>
                <w:szCs w:val="18"/>
              </w:rPr>
              <w:t>REQ-THM-05</w:t>
            </w:r>
          </w:p>
        </w:tc>
        <w:tc>
          <w:tcPr>
            <w:tcW w:w="4159" w:type="dxa"/>
            <w:tcMar>
              <w:top w:w="60" w:type="dxa"/>
              <w:left w:w="100" w:type="dxa"/>
              <w:bottom w:w="60" w:type="dxa"/>
              <w:right w:w="100" w:type="dxa"/>
            </w:tcMar>
          </w:tcPr>
          <w:p w14:paraId="69B9C54C" w14:textId="77777777" w:rsidR="00D01006" w:rsidRDefault="00D01006">
            <w:r>
              <w:rPr>
                <w:sz w:val="18"/>
                <w:szCs w:val="18"/>
              </w:rPr>
              <w:t>Every colour used for data (heatmap ramp, the three store colours, chart gridlines) shall be defined once and re-mapped per theme, rather than hard-coded, so neither theme is an afterthought of the other.</w:t>
            </w:r>
          </w:p>
        </w:tc>
        <w:tc>
          <w:tcPr>
            <w:tcW w:w="757" w:type="dxa"/>
            <w:tcMar>
              <w:top w:w="60" w:type="dxa"/>
              <w:left w:w="100" w:type="dxa"/>
              <w:bottom w:w="60" w:type="dxa"/>
              <w:right w:w="100" w:type="dxa"/>
            </w:tcMar>
          </w:tcPr>
          <w:p w14:paraId="69B9C54D" w14:textId="77777777" w:rsidR="00D01006" w:rsidRDefault="00D01006">
            <w:r>
              <w:rPr>
                <w:sz w:val="18"/>
                <w:szCs w:val="18"/>
              </w:rPr>
              <w:t>M</w:t>
            </w:r>
          </w:p>
        </w:tc>
        <w:tc>
          <w:tcPr>
            <w:tcW w:w="1591" w:type="dxa"/>
            <w:tcMar>
              <w:top w:w="60" w:type="dxa"/>
              <w:left w:w="100" w:type="dxa"/>
              <w:bottom w:w="60" w:type="dxa"/>
              <w:right w:w="100" w:type="dxa"/>
            </w:tcMar>
          </w:tcPr>
          <w:p w14:paraId="69B9C54E" w14:textId="77777777" w:rsidR="00D01006" w:rsidRDefault="00D01006">
            <w:r>
              <w:rPr>
                <w:sz w:val="18"/>
                <w:szCs w:val="18"/>
              </w:rPr>
              <w:t>§3 – Design Principles</w:t>
            </w:r>
          </w:p>
        </w:tc>
        <w:tc>
          <w:tcPr>
            <w:tcW w:w="1494" w:type="dxa"/>
            <w:tcMar>
              <w:top w:w="60" w:type="dxa"/>
              <w:left w:w="100" w:type="dxa"/>
              <w:bottom w:w="60" w:type="dxa"/>
              <w:right w:w="100" w:type="dxa"/>
            </w:tcMar>
          </w:tcPr>
          <w:p w14:paraId="69B9C54F" w14:textId="77777777" w:rsidR="00D01006" w:rsidRDefault="00D01006">
            <w:r>
              <w:rPr>
                <w:sz w:val="18"/>
                <w:szCs w:val="18"/>
              </w:rPr>
              <w:t>CC-07, TT-09</w:t>
            </w:r>
          </w:p>
        </w:tc>
        <w:tc>
          <w:tcPr>
            <w:tcW w:w="1350" w:type="dxa"/>
            <w:shd w:val="clear" w:color="auto" w:fill="C1F0C7" w:themeFill="accent3" w:themeFillTint="33"/>
          </w:tcPr>
          <w:p w14:paraId="687C83E3" w14:textId="7A1DE2F0" w:rsidR="00D01006" w:rsidRDefault="00D01006">
            <w:pPr>
              <w:rPr>
                <w:sz w:val="18"/>
                <w:szCs w:val="18"/>
              </w:rPr>
            </w:pPr>
            <w:r>
              <w:rPr>
                <w:sz w:val="18"/>
                <w:szCs w:val="18"/>
              </w:rPr>
              <w:t>Done</w:t>
            </w:r>
          </w:p>
        </w:tc>
      </w:tr>
    </w:tbl>
    <w:p w14:paraId="69B9C552" w14:textId="77777777" w:rsidR="00EE4E58" w:rsidRDefault="00000000">
      <w:pPr>
        <w:pStyle w:val="Heading1"/>
        <w:spacing w:before="300" w:after="150"/>
      </w:pPr>
      <w:r>
        <w:t>10. Responsive Layout Requirements</w:t>
      </w: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4066"/>
        <w:gridCol w:w="757"/>
        <w:gridCol w:w="1572"/>
        <w:gridCol w:w="1620"/>
        <w:gridCol w:w="1350"/>
      </w:tblGrid>
      <w:tr w:rsidR="000224D5" w14:paraId="69B9C558" w14:textId="2926473B" w:rsidTr="000224D5">
        <w:tblPrEx>
          <w:tblCellMar>
            <w:top w:w="0" w:type="dxa"/>
            <w:bottom w:w="0" w:type="dxa"/>
          </w:tblCellMar>
        </w:tblPrEx>
        <w:trPr>
          <w:tblHeader/>
        </w:trPr>
        <w:tc>
          <w:tcPr>
            <w:tcW w:w="980" w:type="dxa"/>
            <w:shd w:val="clear" w:color="auto" w:fill="2B231D"/>
            <w:tcMar>
              <w:top w:w="60" w:type="dxa"/>
              <w:left w:w="100" w:type="dxa"/>
              <w:bottom w:w="60" w:type="dxa"/>
              <w:right w:w="100" w:type="dxa"/>
            </w:tcMar>
          </w:tcPr>
          <w:p w14:paraId="69B9C553" w14:textId="77777777" w:rsidR="000224D5" w:rsidRDefault="000224D5">
            <w:r>
              <w:rPr>
                <w:b/>
                <w:bCs/>
                <w:color w:val="FFFFFF"/>
                <w:sz w:val="18"/>
                <w:szCs w:val="18"/>
              </w:rPr>
              <w:t>ID</w:t>
            </w:r>
          </w:p>
        </w:tc>
        <w:tc>
          <w:tcPr>
            <w:tcW w:w="4066" w:type="dxa"/>
            <w:shd w:val="clear" w:color="auto" w:fill="2B231D"/>
            <w:tcMar>
              <w:top w:w="60" w:type="dxa"/>
              <w:left w:w="100" w:type="dxa"/>
              <w:bottom w:w="60" w:type="dxa"/>
              <w:right w:w="100" w:type="dxa"/>
            </w:tcMar>
          </w:tcPr>
          <w:p w14:paraId="69B9C554" w14:textId="77777777" w:rsidR="000224D5" w:rsidRDefault="000224D5">
            <w:r>
              <w:rPr>
                <w:b/>
                <w:bCs/>
                <w:color w:val="FFFFFF"/>
                <w:sz w:val="18"/>
                <w:szCs w:val="18"/>
              </w:rPr>
              <w:t>Requirement</w:t>
            </w:r>
          </w:p>
        </w:tc>
        <w:tc>
          <w:tcPr>
            <w:tcW w:w="757" w:type="dxa"/>
            <w:shd w:val="clear" w:color="auto" w:fill="2B231D"/>
            <w:tcMar>
              <w:top w:w="60" w:type="dxa"/>
              <w:left w:w="100" w:type="dxa"/>
              <w:bottom w:w="60" w:type="dxa"/>
              <w:right w:w="100" w:type="dxa"/>
            </w:tcMar>
          </w:tcPr>
          <w:p w14:paraId="69B9C555" w14:textId="77777777" w:rsidR="000224D5" w:rsidRDefault="000224D5">
            <w:r>
              <w:rPr>
                <w:b/>
                <w:bCs/>
                <w:color w:val="FFFFFF"/>
                <w:sz w:val="18"/>
                <w:szCs w:val="18"/>
              </w:rPr>
              <w:t>Priority</w:t>
            </w:r>
          </w:p>
        </w:tc>
        <w:tc>
          <w:tcPr>
            <w:tcW w:w="1572" w:type="dxa"/>
            <w:shd w:val="clear" w:color="auto" w:fill="2B231D"/>
            <w:tcMar>
              <w:top w:w="60" w:type="dxa"/>
              <w:left w:w="100" w:type="dxa"/>
              <w:bottom w:w="60" w:type="dxa"/>
              <w:right w:w="100" w:type="dxa"/>
            </w:tcMar>
          </w:tcPr>
          <w:p w14:paraId="69B9C556" w14:textId="77777777" w:rsidR="000224D5" w:rsidRDefault="000224D5">
            <w:r>
              <w:rPr>
                <w:b/>
                <w:bCs/>
                <w:color w:val="FFFFFF"/>
                <w:sz w:val="18"/>
                <w:szCs w:val="18"/>
              </w:rPr>
              <w:t>Source (Rationale §)</w:t>
            </w:r>
          </w:p>
        </w:tc>
        <w:tc>
          <w:tcPr>
            <w:tcW w:w="1620" w:type="dxa"/>
            <w:shd w:val="clear" w:color="auto" w:fill="2B231D"/>
            <w:tcMar>
              <w:top w:w="60" w:type="dxa"/>
              <w:left w:w="100" w:type="dxa"/>
              <w:bottom w:w="60" w:type="dxa"/>
              <w:right w:w="100" w:type="dxa"/>
            </w:tcMar>
          </w:tcPr>
          <w:p w14:paraId="69B9C557" w14:textId="77777777" w:rsidR="000224D5" w:rsidRDefault="000224D5">
            <w:r>
              <w:rPr>
                <w:b/>
                <w:bCs/>
                <w:color w:val="FFFFFF"/>
                <w:sz w:val="18"/>
                <w:szCs w:val="18"/>
              </w:rPr>
              <w:t>Verified by</w:t>
            </w:r>
          </w:p>
        </w:tc>
        <w:tc>
          <w:tcPr>
            <w:tcW w:w="1350" w:type="dxa"/>
            <w:shd w:val="clear" w:color="auto" w:fill="2B231D"/>
          </w:tcPr>
          <w:p w14:paraId="3C87747B" w14:textId="319CB105" w:rsidR="000224D5" w:rsidRDefault="000224D5">
            <w:pPr>
              <w:rPr>
                <w:b/>
                <w:bCs/>
                <w:color w:val="FFFFFF"/>
                <w:sz w:val="18"/>
                <w:szCs w:val="18"/>
              </w:rPr>
            </w:pPr>
            <w:r>
              <w:rPr>
                <w:b/>
                <w:bCs/>
                <w:color w:val="FFFFFF"/>
                <w:sz w:val="18"/>
                <w:szCs w:val="18"/>
              </w:rPr>
              <w:t>Status</w:t>
            </w:r>
          </w:p>
        </w:tc>
      </w:tr>
      <w:tr w:rsidR="000224D5" w14:paraId="69B9C55E" w14:textId="3C9AC3E1" w:rsidTr="000224D5">
        <w:tblPrEx>
          <w:tblCellMar>
            <w:top w:w="0" w:type="dxa"/>
            <w:bottom w:w="0" w:type="dxa"/>
          </w:tblCellMar>
        </w:tblPrEx>
        <w:tc>
          <w:tcPr>
            <w:tcW w:w="980" w:type="dxa"/>
            <w:tcMar>
              <w:top w:w="60" w:type="dxa"/>
              <w:left w:w="100" w:type="dxa"/>
              <w:bottom w:w="60" w:type="dxa"/>
              <w:right w:w="100" w:type="dxa"/>
            </w:tcMar>
          </w:tcPr>
          <w:p w14:paraId="69B9C559" w14:textId="77777777" w:rsidR="000224D5" w:rsidRDefault="000224D5">
            <w:r>
              <w:rPr>
                <w:sz w:val="18"/>
                <w:szCs w:val="18"/>
              </w:rPr>
              <w:t>REQ-RES-01</w:t>
            </w:r>
          </w:p>
        </w:tc>
        <w:tc>
          <w:tcPr>
            <w:tcW w:w="4066" w:type="dxa"/>
            <w:tcMar>
              <w:top w:w="60" w:type="dxa"/>
              <w:left w:w="100" w:type="dxa"/>
              <w:bottom w:w="60" w:type="dxa"/>
              <w:right w:w="100" w:type="dxa"/>
            </w:tcMar>
          </w:tcPr>
          <w:p w14:paraId="69B9C55A" w14:textId="77777777" w:rsidR="000224D5" w:rsidRDefault="000224D5">
            <w:r>
              <w:rPr>
                <w:sz w:val="18"/>
                <w:szCs w:val="18"/>
              </w:rPr>
              <w:t>All three charts shall be drawn as scalable vector graphics sized by proportion, not a fixed pixel width, so each one stretches or shrinks to fit its container from desktop down to tablet or phone.</w:t>
            </w:r>
          </w:p>
        </w:tc>
        <w:tc>
          <w:tcPr>
            <w:tcW w:w="757" w:type="dxa"/>
            <w:tcMar>
              <w:top w:w="60" w:type="dxa"/>
              <w:left w:w="100" w:type="dxa"/>
              <w:bottom w:w="60" w:type="dxa"/>
              <w:right w:w="100" w:type="dxa"/>
            </w:tcMar>
          </w:tcPr>
          <w:p w14:paraId="69B9C55B" w14:textId="77777777" w:rsidR="000224D5" w:rsidRDefault="000224D5">
            <w:r>
              <w:rPr>
                <w:sz w:val="18"/>
                <w:szCs w:val="18"/>
              </w:rPr>
              <w:t>M</w:t>
            </w:r>
          </w:p>
        </w:tc>
        <w:tc>
          <w:tcPr>
            <w:tcW w:w="1572" w:type="dxa"/>
            <w:tcMar>
              <w:top w:w="60" w:type="dxa"/>
              <w:left w:w="100" w:type="dxa"/>
              <w:bottom w:w="60" w:type="dxa"/>
              <w:right w:w="100" w:type="dxa"/>
            </w:tcMar>
          </w:tcPr>
          <w:p w14:paraId="69B9C55C" w14:textId="77777777" w:rsidR="000224D5" w:rsidRDefault="000224D5">
            <w:r>
              <w:rPr>
                <w:sz w:val="18"/>
                <w:szCs w:val="18"/>
              </w:rPr>
              <w:t>§3 – Design Principles</w:t>
            </w:r>
          </w:p>
        </w:tc>
        <w:tc>
          <w:tcPr>
            <w:tcW w:w="1620" w:type="dxa"/>
            <w:tcMar>
              <w:top w:w="60" w:type="dxa"/>
              <w:left w:w="100" w:type="dxa"/>
              <w:bottom w:w="60" w:type="dxa"/>
              <w:right w:w="100" w:type="dxa"/>
            </w:tcMar>
          </w:tcPr>
          <w:p w14:paraId="69B9C55D" w14:textId="77777777" w:rsidR="000224D5" w:rsidRDefault="000224D5">
            <w:r>
              <w:rPr>
                <w:sz w:val="18"/>
                <w:szCs w:val="18"/>
              </w:rPr>
              <w:t>Responsive tests (S4-15)</w:t>
            </w:r>
          </w:p>
        </w:tc>
        <w:tc>
          <w:tcPr>
            <w:tcW w:w="1350" w:type="dxa"/>
            <w:shd w:val="clear" w:color="auto" w:fill="C1F0C7" w:themeFill="accent3" w:themeFillTint="33"/>
          </w:tcPr>
          <w:p w14:paraId="18596F79" w14:textId="633FE41B" w:rsidR="000224D5" w:rsidRDefault="000224D5">
            <w:pPr>
              <w:rPr>
                <w:sz w:val="18"/>
                <w:szCs w:val="18"/>
              </w:rPr>
            </w:pPr>
            <w:r>
              <w:rPr>
                <w:sz w:val="18"/>
                <w:szCs w:val="18"/>
              </w:rPr>
              <w:t>Done</w:t>
            </w:r>
          </w:p>
        </w:tc>
      </w:tr>
      <w:tr w:rsidR="000224D5" w14:paraId="69B9C564" w14:textId="7B08B924" w:rsidTr="000224D5">
        <w:tblPrEx>
          <w:tblCellMar>
            <w:top w:w="0" w:type="dxa"/>
            <w:bottom w:w="0" w:type="dxa"/>
          </w:tblCellMar>
        </w:tblPrEx>
        <w:tc>
          <w:tcPr>
            <w:tcW w:w="980" w:type="dxa"/>
            <w:shd w:val="clear" w:color="auto" w:fill="E7E1D8"/>
            <w:tcMar>
              <w:top w:w="60" w:type="dxa"/>
              <w:left w:w="100" w:type="dxa"/>
              <w:bottom w:w="60" w:type="dxa"/>
              <w:right w:w="100" w:type="dxa"/>
            </w:tcMar>
          </w:tcPr>
          <w:p w14:paraId="69B9C55F" w14:textId="77777777" w:rsidR="000224D5" w:rsidRDefault="000224D5">
            <w:r>
              <w:rPr>
                <w:sz w:val="18"/>
                <w:szCs w:val="18"/>
              </w:rPr>
              <w:t>REQ-RES-02</w:t>
            </w:r>
          </w:p>
        </w:tc>
        <w:tc>
          <w:tcPr>
            <w:tcW w:w="4066" w:type="dxa"/>
            <w:shd w:val="clear" w:color="auto" w:fill="E7E1D8"/>
            <w:tcMar>
              <w:top w:w="60" w:type="dxa"/>
              <w:left w:w="100" w:type="dxa"/>
              <w:bottom w:w="60" w:type="dxa"/>
              <w:right w:w="100" w:type="dxa"/>
            </w:tcMar>
          </w:tcPr>
          <w:p w14:paraId="69B9C560" w14:textId="77777777" w:rsidR="000224D5" w:rsidRDefault="000224D5">
            <w:r>
              <w:rPr>
                <w:sz w:val="18"/>
                <w:szCs w:val="18"/>
              </w:rPr>
              <w:t>No separate mobile-specific artwork or JavaScript resize handler shall be required for the charts to remain legible at narrower widths.</w:t>
            </w:r>
          </w:p>
        </w:tc>
        <w:tc>
          <w:tcPr>
            <w:tcW w:w="757" w:type="dxa"/>
            <w:shd w:val="clear" w:color="auto" w:fill="E7E1D8"/>
            <w:tcMar>
              <w:top w:w="60" w:type="dxa"/>
              <w:left w:w="100" w:type="dxa"/>
              <w:bottom w:w="60" w:type="dxa"/>
              <w:right w:w="100" w:type="dxa"/>
            </w:tcMar>
          </w:tcPr>
          <w:p w14:paraId="69B9C561" w14:textId="77777777" w:rsidR="000224D5" w:rsidRDefault="000224D5">
            <w:r>
              <w:rPr>
                <w:sz w:val="18"/>
                <w:szCs w:val="18"/>
              </w:rPr>
              <w:t>M</w:t>
            </w:r>
          </w:p>
        </w:tc>
        <w:tc>
          <w:tcPr>
            <w:tcW w:w="1572" w:type="dxa"/>
            <w:shd w:val="clear" w:color="auto" w:fill="E7E1D8"/>
            <w:tcMar>
              <w:top w:w="60" w:type="dxa"/>
              <w:left w:w="100" w:type="dxa"/>
              <w:bottom w:w="60" w:type="dxa"/>
              <w:right w:w="100" w:type="dxa"/>
            </w:tcMar>
          </w:tcPr>
          <w:p w14:paraId="69B9C562" w14:textId="77777777" w:rsidR="000224D5" w:rsidRDefault="000224D5">
            <w:r>
              <w:rPr>
                <w:sz w:val="18"/>
                <w:szCs w:val="18"/>
              </w:rPr>
              <w:t>§3 – Design Principles</w:t>
            </w:r>
          </w:p>
        </w:tc>
        <w:tc>
          <w:tcPr>
            <w:tcW w:w="1620" w:type="dxa"/>
            <w:shd w:val="clear" w:color="auto" w:fill="E7E1D8"/>
            <w:tcMar>
              <w:top w:w="60" w:type="dxa"/>
              <w:left w:w="100" w:type="dxa"/>
              <w:bottom w:w="60" w:type="dxa"/>
              <w:right w:w="100" w:type="dxa"/>
            </w:tcMar>
          </w:tcPr>
          <w:p w14:paraId="69B9C563" w14:textId="77777777" w:rsidR="000224D5" w:rsidRDefault="000224D5">
            <w:r>
              <w:rPr>
                <w:sz w:val="18"/>
                <w:szCs w:val="18"/>
              </w:rPr>
              <w:t>Responsive tests (S4-15)</w:t>
            </w:r>
          </w:p>
        </w:tc>
        <w:tc>
          <w:tcPr>
            <w:tcW w:w="1350" w:type="dxa"/>
            <w:shd w:val="clear" w:color="auto" w:fill="C1F0C7" w:themeFill="accent3" w:themeFillTint="33"/>
          </w:tcPr>
          <w:p w14:paraId="18B3A17B" w14:textId="251ED11A" w:rsidR="000224D5" w:rsidRDefault="000224D5">
            <w:pPr>
              <w:rPr>
                <w:sz w:val="18"/>
                <w:szCs w:val="18"/>
              </w:rPr>
            </w:pPr>
            <w:r>
              <w:rPr>
                <w:sz w:val="18"/>
                <w:szCs w:val="18"/>
              </w:rPr>
              <w:t>Done</w:t>
            </w:r>
          </w:p>
        </w:tc>
      </w:tr>
      <w:tr w:rsidR="000224D5" w14:paraId="69B9C56A" w14:textId="269E8EE8" w:rsidTr="000224D5">
        <w:tblPrEx>
          <w:tblCellMar>
            <w:top w:w="0" w:type="dxa"/>
            <w:bottom w:w="0" w:type="dxa"/>
          </w:tblCellMar>
        </w:tblPrEx>
        <w:tc>
          <w:tcPr>
            <w:tcW w:w="980" w:type="dxa"/>
            <w:tcMar>
              <w:top w:w="60" w:type="dxa"/>
              <w:left w:w="100" w:type="dxa"/>
              <w:bottom w:w="60" w:type="dxa"/>
              <w:right w:w="100" w:type="dxa"/>
            </w:tcMar>
          </w:tcPr>
          <w:p w14:paraId="69B9C565" w14:textId="77777777" w:rsidR="000224D5" w:rsidRDefault="000224D5">
            <w:r>
              <w:rPr>
                <w:sz w:val="18"/>
                <w:szCs w:val="18"/>
              </w:rPr>
              <w:t>REQ-RES-03</w:t>
            </w:r>
          </w:p>
        </w:tc>
        <w:tc>
          <w:tcPr>
            <w:tcW w:w="4066" w:type="dxa"/>
            <w:tcMar>
              <w:top w:w="60" w:type="dxa"/>
              <w:left w:w="100" w:type="dxa"/>
              <w:bottom w:w="60" w:type="dxa"/>
              <w:right w:w="100" w:type="dxa"/>
            </w:tcMar>
          </w:tcPr>
          <w:p w14:paraId="69B9C566" w14:textId="77777777" w:rsidR="000224D5" w:rsidRDefault="000224D5">
            <w:r>
              <w:rPr>
                <w:sz w:val="18"/>
                <w:szCs w:val="18"/>
              </w:rPr>
              <w:t>Filters, the KPI band and the store ranking list shall use a flexible, wrapping layout so they remain usable at narrower widths.</w:t>
            </w:r>
          </w:p>
        </w:tc>
        <w:tc>
          <w:tcPr>
            <w:tcW w:w="757" w:type="dxa"/>
            <w:tcMar>
              <w:top w:w="60" w:type="dxa"/>
              <w:left w:w="100" w:type="dxa"/>
              <w:bottom w:w="60" w:type="dxa"/>
              <w:right w:w="100" w:type="dxa"/>
            </w:tcMar>
          </w:tcPr>
          <w:p w14:paraId="69B9C567" w14:textId="77777777" w:rsidR="000224D5" w:rsidRDefault="000224D5">
            <w:r>
              <w:rPr>
                <w:sz w:val="18"/>
                <w:szCs w:val="18"/>
              </w:rPr>
              <w:t>M</w:t>
            </w:r>
          </w:p>
        </w:tc>
        <w:tc>
          <w:tcPr>
            <w:tcW w:w="1572" w:type="dxa"/>
            <w:tcMar>
              <w:top w:w="60" w:type="dxa"/>
              <w:left w:w="100" w:type="dxa"/>
              <w:bottom w:w="60" w:type="dxa"/>
              <w:right w:w="100" w:type="dxa"/>
            </w:tcMar>
          </w:tcPr>
          <w:p w14:paraId="69B9C568" w14:textId="77777777" w:rsidR="000224D5" w:rsidRDefault="000224D5">
            <w:r>
              <w:rPr>
                <w:sz w:val="18"/>
                <w:szCs w:val="18"/>
              </w:rPr>
              <w:t>§3 – Design Principles</w:t>
            </w:r>
          </w:p>
        </w:tc>
        <w:tc>
          <w:tcPr>
            <w:tcW w:w="1620" w:type="dxa"/>
            <w:tcMar>
              <w:top w:w="60" w:type="dxa"/>
              <w:left w:w="100" w:type="dxa"/>
              <w:bottom w:w="60" w:type="dxa"/>
              <w:right w:w="100" w:type="dxa"/>
            </w:tcMar>
          </w:tcPr>
          <w:p w14:paraId="69B9C569" w14:textId="77777777" w:rsidR="000224D5" w:rsidRDefault="000224D5">
            <w:r>
              <w:rPr>
                <w:sz w:val="18"/>
                <w:szCs w:val="18"/>
              </w:rPr>
              <w:t>Responsive tests (S4-15)</w:t>
            </w:r>
          </w:p>
        </w:tc>
        <w:tc>
          <w:tcPr>
            <w:tcW w:w="1350" w:type="dxa"/>
            <w:shd w:val="clear" w:color="auto" w:fill="C1F0C7" w:themeFill="accent3" w:themeFillTint="33"/>
          </w:tcPr>
          <w:p w14:paraId="2BDD2D27" w14:textId="2A489E80" w:rsidR="000224D5" w:rsidRDefault="000224D5">
            <w:pPr>
              <w:rPr>
                <w:sz w:val="18"/>
                <w:szCs w:val="18"/>
              </w:rPr>
            </w:pPr>
            <w:r>
              <w:rPr>
                <w:sz w:val="18"/>
                <w:szCs w:val="18"/>
              </w:rPr>
              <w:t>Done</w:t>
            </w:r>
          </w:p>
        </w:tc>
      </w:tr>
    </w:tbl>
    <w:p w14:paraId="4E1F9278" w14:textId="77777777" w:rsidR="0032532D" w:rsidRDefault="0032532D">
      <w:pPr>
        <w:pStyle w:val="Heading1"/>
        <w:spacing w:before="300" w:after="150"/>
      </w:pPr>
    </w:p>
    <w:p w14:paraId="69B9C56C" w14:textId="4A94EB9C" w:rsidR="00EE4E58" w:rsidRDefault="00000000">
      <w:pPr>
        <w:pStyle w:val="Heading1"/>
        <w:spacing w:before="300" w:after="150"/>
      </w:pPr>
      <w:r>
        <w:lastRenderedPageBreak/>
        <w:t>11. Keyboard and Screen-Reader Accessibility Requirements</w:t>
      </w: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
        <w:gridCol w:w="4039"/>
        <w:gridCol w:w="757"/>
        <w:gridCol w:w="1566"/>
        <w:gridCol w:w="1656"/>
        <w:gridCol w:w="1350"/>
      </w:tblGrid>
      <w:tr w:rsidR="000224D5" w14:paraId="69B9C572" w14:textId="75FF9844" w:rsidTr="000224D5">
        <w:tblPrEx>
          <w:tblCellMar>
            <w:top w:w="0" w:type="dxa"/>
            <w:bottom w:w="0" w:type="dxa"/>
          </w:tblCellMar>
        </w:tblPrEx>
        <w:trPr>
          <w:tblHeader/>
        </w:trPr>
        <w:tc>
          <w:tcPr>
            <w:tcW w:w="977" w:type="dxa"/>
            <w:shd w:val="clear" w:color="auto" w:fill="2B231D"/>
            <w:tcMar>
              <w:top w:w="60" w:type="dxa"/>
              <w:left w:w="100" w:type="dxa"/>
              <w:bottom w:w="60" w:type="dxa"/>
              <w:right w:w="100" w:type="dxa"/>
            </w:tcMar>
          </w:tcPr>
          <w:p w14:paraId="69B9C56D" w14:textId="77777777" w:rsidR="000224D5" w:rsidRDefault="000224D5">
            <w:r>
              <w:rPr>
                <w:b/>
                <w:bCs/>
                <w:color w:val="FFFFFF"/>
                <w:sz w:val="18"/>
                <w:szCs w:val="18"/>
              </w:rPr>
              <w:t>ID</w:t>
            </w:r>
          </w:p>
        </w:tc>
        <w:tc>
          <w:tcPr>
            <w:tcW w:w="4039" w:type="dxa"/>
            <w:shd w:val="clear" w:color="auto" w:fill="2B231D"/>
            <w:tcMar>
              <w:top w:w="60" w:type="dxa"/>
              <w:left w:w="100" w:type="dxa"/>
              <w:bottom w:w="60" w:type="dxa"/>
              <w:right w:w="100" w:type="dxa"/>
            </w:tcMar>
          </w:tcPr>
          <w:p w14:paraId="69B9C56E" w14:textId="77777777" w:rsidR="000224D5" w:rsidRDefault="000224D5">
            <w:r>
              <w:rPr>
                <w:b/>
                <w:bCs/>
                <w:color w:val="FFFFFF"/>
                <w:sz w:val="18"/>
                <w:szCs w:val="18"/>
              </w:rPr>
              <w:t>Requirement</w:t>
            </w:r>
          </w:p>
        </w:tc>
        <w:tc>
          <w:tcPr>
            <w:tcW w:w="757" w:type="dxa"/>
            <w:shd w:val="clear" w:color="auto" w:fill="2B231D"/>
            <w:tcMar>
              <w:top w:w="60" w:type="dxa"/>
              <w:left w:w="100" w:type="dxa"/>
              <w:bottom w:w="60" w:type="dxa"/>
              <w:right w:w="100" w:type="dxa"/>
            </w:tcMar>
          </w:tcPr>
          <w:p w14:paraId="69B9C56F" w14:textId="77777777" w:rsidR="000224D5" w:rsidRDefault="000224D5">
            <w:r>
              <w:rPr>
                <w:b/>
                <w:bCs/>
                <w:color w:val="FFFFFF"/>
                <w:sz w:val="18"/>
                <w:szCs w:val="18"/>
              </w:rPr>
              <w:t>Priority</w:t>
            </w:r>
          </w:p>
        </w:tc>
        <w:tc>
          <w:tcPr>
            <w:tcW w:w="1566" w:type="dxa"/>
            <w:shd w:val="clear" w:color="auto" w:fill="2B231D"/>
            <w:tcMar>
              <w:top w:w="60" w:type="dxa"/>
              <w:left w:w="100" w:type="dxa"/>
              <w:bottom w:w="60" w:type="dxa"/>
              <w:right w:w="100" w:type="dxa"/>
            </w:tcMar>
          </w:tcPr>
          <w:p w14:paraId="69B9C570" w14:textId="77777777" w:rsidR="000224D5" w:rsidRDefault="000224D5">
            <w:r>
              <w:rPr>
                <w:b/>
                <w:bCs/>
                <w:color w:val="FFFFFF"/>
                <w:sz w:val="18"/>
                <w:szCs w:val="18"/>
              </w:rPr>
              <w:t>Source (Rationale §)</w:t>
            </w:r>
          </w:p>
        </w:tc>
        <w:tc>
          <w:tcPr>
            <w:tcW w:w="1656" w:type="dxa"/>
            <w:shd w:val="clear" w:color="auto" w:fill="2B231D"/>
            <w:tcMar>
              <w:top w:w="60" w:type="dxa"/>
              <w:left w:w="100" w:type="dxa"/>
              <w:bottom w:w="60" w:type="dxa"/>
              <w:right w:w="100" w:type="dxa"/>
            </w:tcMar>
          </w:tcPr>
          <w:p w14:paraId="69B9C571" w14:textId="77777777" w:rsidR="000224D5" w:rsidRDefault="000224D5">
            <w:r>
              <w:rPr>
                <w:b/>
                <w:bCs/>
                <w:color w:val="FFFFFF"/>
                <w:sz w:val="18"/>
                <w:szCs w:val="18"/>
              </w:rPr>
              <w:t>Verified by</w:t>
            </w:r>
          </w:p>
        </w:tc>
        <w:tc>
          <w:tcPr>
            <w:tcW w:w="1350" w:type="dxa"/>
            <w:shd w:val="clear" w:color="auto" w:fill="2B231D"/>
          </w:tcPr>
          <w:p w14:paraId="69816741" w14:textId="10CDBE03" w:rsidR="000224D5" w:rsidRDefault="000224D5">
            <w:pPr>
              <w:rPr>
                <w:b/>
                <w:bCs/>
                <w:color w:val="FFFFFF"/>
                <w:sz w:val="18"/>
                <w:szCs w:val="18"/>
              </w:rPr>
            </w:pPr>
            <w:r>
              <w:rPr>
                <w:b/>
                <w:bCs/>
                <w:color w:val="FFFFFF"/>
                <w:sz w:val="18"/>
                <w:szCs w:val="18"/>
              </w:rPr>
              <w:t>Status</w:t>
            </w:r>
          </w:p>
        </w:tc>
      </w:tr>
      <w:tr w:rsidR="000224D5" w14:paraId="69B9C578" w14:textId="7C990D8F" w:rsidTr="000224D5">
        <w:tblPrEx>
          <w:tblCellMar>
            <w:top w:w="0" w:type="dxa"/>
            <w:bottom w:w="0" w:type="dxa"/>
          </w:tblCellMar>
        </w:tblPrEx>
        <w:tc>
          <w:tcPr>
            <w:tcW w:w="977" w:type="dxa"/>
            <w:tcMar>
              <w:top w:w="60" w:type="dxa"/>
              <w:left w:w="100" w:type="dxa"/>
              <w:bottom w:w="60" w:type="dxa"/>
              <w:right w:w="100" w:type="dxa"/>
            </w:tcMar>
          </w:tcPr>
          <w:p w14:paraId="69B9C573" w14:textId="77777777" w:rsidR="000224D5" w:rsidRDefault="000224D5">
            <w:r>
              <w:rPr>
                <w:sz w:val="18"/>
                <w:szCs w:val="18"/>
              </w:rPr>
              <w:t>REQ-ACC-01</w:t>
            </w:r>
          </w:p>
        </w:tc>
        <w:tc>
          <w:tcPr>
            <w:tcW w:w="4039" w:type="dxa"/>
            <w:tcMar>
              <w:top w:w="60" w:type="dxa"/>
              <w:left w:w="100" w:type="dxa"/>
              <w:bottom w:w="60" w:type="dxa"/>
              <w:right w:w="100" w:type="dxa"/>
            </w:tcMar>
          </w:tcPr>
          <w:p w14:paraId="69B9C574" w14:textId="77777777" w:rsidR="000224D5" w:rsidRDefault="000224D5">
            <w:r>
              <w:rPr>
                <w:sz w:val="18"/>
                <w:szCs w:val="18"/>
              </w:rPr>
              <w:t>Every clickable interactive element — category filter chips, store ranking rows, the theme toggle, and map store circles — shall also be reachable by keyboard (Tab, then Enter or Space).</w:t>
            </w:r>
          </w:p>
        </w:tc>
        <w:tc>
          <w:tcPr>
            <w:tcW w:w="757" w:type="dxa"/>
            <w:tcMar>
              <w:top w:w="60" w:type="dxa"/>
              <w:left w:w="100" w:type="dxa"/>
              <w:bottom w:w="60" w:type="dxa"/>
              <w:right w:w="100" w:type="dxa"/>
            </w:tcMar>
          </w:tcPr>
          <w:p w14:paraId="69B9C575" w14:textId="77777777" w:rsidR="000224D5" w:rsidRDefault="000224D5">
            <w:r>
              <w:rPr>
                <w:sz w:val="18"/>
                <w:szCs w:val="18"/>
              </w:rPr>
              <w:t>M</w:t>
            </w:r>
          </w:p>
        </w:tc>
        <w:tc>
          <w:tcPr>
            <w:tcW w:w="1566" w:type="dxa"/>
            <w:tcMar>
              <w:top w:w="60" w:type="dxa"/>
              <w:left w:w="100" w:type="dxa"/>
              <w:bottom w:w="60" w:type="dxa"/>
              <w:right w:w="100" w:type="dxa"/>
            </w:tcMar>
          </w:tcPr>
          <w:p w14:paraId="69B9C576" w14:textId="77777777" w:rsidR="000224D5" w:rsidRDefault="000224D5">
            <w:r>
              <w:rPr>
                <w:sz w:val="18"/>
                <w:szCs w:val="18"/>
              </w:rPr>
              <w:t>§3 – Design Principles</w:t>
            </w:r>
          </w:p>
        </w:tc>
        <w:tc>
          <w:tcPr>
            <w:tcW w:w="1656" w:type="dxa"/>
            <w:tcMar>
              <w:top w:w="60" w:type="dxa"/>
              <w:left w:w="100" w:type="dxa"/>
              <w:bottom w:w="60" w:type="dxa"/>
              <w:right w:w="100" w:type="dxa"/>
            </w:tcMar>
          </w:tcPr>
          <w:p w14:paraId="69B9C577" w14:textId="77777777" w:rsidR="000224D5" w:rsidRDefault="000224D5">
            <w:r>
              <w:rPr>
                <w:sz w:val="18"/>
                <w:szCs w:val="18"/>
              </w:rPr>
              <w:t>FT-08, FT-09</w:t>
            </w:r>
          </w:p>
        </w:tc>
        <w:tc>
          <w:tcPr>
            <w:tcW w:w="1350" w:type="dxa"/>
            <w:shd w:val="clear" w:color="auto" w:fill="C1F0C7" w:themeFill="accent3" w:themeFillTint="33"/>
          </w:tcPr>
          <w:p w14:paraId="16AA1A31" w14:textId="3FFF2500" w:rsidR="000224D5" w:rsidRDefault="000224D5">
            <w:pPr>
              <w:rPr>
                <w:sz w:val="18"/>
                <w:szCs w:val="18"/>
              </w:rPr>
            </w:pPr>
            <w:r>
              <w:rPr>
                <w:sz w:val="18"/>
                <w:szCs w:val="18"/>
              </w:rPr>
              <w:t>Done</w:t>
            </w:r>
          </w:p>
        </w:tc>
      </w:tr>
      <w:tr w:rsidR="000224D5" w14:paraId="69B9C57E" w14:textId="71361810" w:rsidTr="000224D5">
        <w:tblPrEx>
          <w:tblCellMar>
            <w:top w:w="0" w:type="dxa"/>
            <w:bottom w:w="0" w:type="dxa"/>
          </w:tblCellMar>
        </w:tblPrEx>
        <w:tc>
          <w:tcPr>
            <w:tcW w:w="977" w:type="dxa"/>
            <w:shd w:val="clear" w:color="auto" w:fill="E7E1D8"/>
            <w:tcMar>
              <w:top w:w="60" w:type="dxa"/>
              <w:left w:w="100" w:type="dxa"/>
              <w:bottom w:w="60" w:type="dxa"/>
              <w:right w:w="100" w:type="dxa"/>
            </w:tcMar>
          </w:tcPr>
          <w:p w14:paraId="69B9C579" w14:textId="77777777" w:rsidR="000224D5" w:rsidRDefault="000224D5">
            <w:r>
              <w:rPr>
                <w:sz w:val="18"/>
                <w:szCs w:val="18"/>
              </w:rPr>
              <w:t>REQ-ACC-02</w:t>
            </w:r>
          </w:p>
        </w:tc>
        <w:tc>
          <w:tcPr>
            <w:tcW w:w="4039" w:type="dxa"/>
            <w:shd w:val="clear" w:color="auto" w:fill="E7E1D8"/>
            <w:tcMar>
              <w:top w:w="60" w:type="dxa"/>
              <w:left w:w="100" w:type="dxa"/>
              <w:bottom w:w="60" w:type="dxa"/>
              <w:right w:w="100" w:type="dxa"/>
            </w:tcMar>
          </w:tcPr>
          <w:p w14:paraId="69B9C57A" w14:textId="25A92A06" w:rsidR="000224D5" w:rsidRDefault="000224D5">
            <w:r>
              <w:rPr>
                <w:sz w:val="18"/>
                <w:szCs w:val="18"/>
              </w:rPr>
              <w:t>Interactive elements shall carry appropriate ARIA roles and labels, so the cross-filtering behavior is not mouse-only.</w:t>
            </w:r>
          </w:p>
        </w:tc>
        <w:tc>
          <w:tcPr>
            <w:tcW w:w="757" w:type="dxa"/>
            <w:shd w:val="clear" w:color="auto" w:fill="E7E1D8"/>
            <w:tcMar>
              <w:top w:w="60" w:type="dxa"/>
              <w:left w:w="100" w:type="dxa"/>
              <w:bottom w:w="60" w:type="dxa"/>
              <w:right w:w="100" w:type="dxa"/>
            </w:tcMar>
          </w:tcPr>
          <w:p w14:paraId="69B9C57B" w14:textId="77777777" w:rsidR="000224D5" w:rsidRDefault="000224D5">
            <w:r>
              <w:rPr>
                <w:sz w:val="18"/>
                <w:szCs w:val="18"/>
              </w:rPr>
              <w:t>M</w:t>
            </w:r>
          </w:p>
        </w:tc>
        <w:tc>
          <w:tcPr>
            <w:tcW w:w="1566" w:type="dxa"/>
            <w:shd w:val="clear" w:color="auto" w:fill="E7E1D8"/>
            <w:tcMar>
              <w:top w:w="60" w:type="dxa"/>
              <w:left w:w="100" w:type="dxa"/>
              <w:bottom w:w="60" w:type="dxa"/>
              <w:right w:w="100" w:type="dxa"/>
            </w:tcMar>
          </w:tcPr>
          <w:p w14:paraId="69B9C57C" w14:textId="77777777" w:rsidR="000224D5" w:rsidRDefault="000224D5">
            <w:r>
              <w:rPr>
                <w:sz w:val="18"/>
                <w:szCs w:val="18"/>
              </w:rPr>
              <w:t>§3 – Design Principles</w:t>
            </w:r>
          </w:p>
        </w:tc>
        <w:tc>
          <w:tcPr>
            <w:tcW w:w="1656" w:type="dxa"/>
            <w:shd w:val="clear" w:color="auto" w:fill="E7E1D8"/>
            <w:tcMar>
              <w:top w:w="60" w:type="dxa"/>
              <w:left w:w="100" w:type="dxa"/>
              <w:bottom w:w="60" w:type="dxa"/>
              <w:right w:w="100" w:type="dxa"/>
            </w:tcMar>
          </w:tcPr>
          <w:p w14:paraId="69B9C57D" w14:textId="77777777" w:rsidR="000224D5" w:rsidRDefault="000224D5">
            <w:r>
              <w:rPr>
                <w:sz w:val="18"/>
                <w:szCs w:val="18"/>
              </w:rPr>
              <w:t>Visual/code review</w:t>
            </w:r>
          </w:p>
        </w:tc>
        <w:tc>
          <w:tcPr>
            <w:tcW w:w="1350" w:type="dxa"/>
            <w:shd w:val="clear" w:color="auto" w:fill="C1F0C7" w:themeFill="accent3" w:themeFillTint="33"/>
          </w:tcPr>
          <w:p w14:paraId="43460C1B" w14:textId="3A3B3569" w:rsidR="000224D5" w:rsidRDefault="000224D5">
            <w:pPr>
              <w:rPr>
                <w:sz w:val="18"/>
                <w:szCs w:val="18"/>
              </w:rPr>
            </w:pPr>
            <w:r>
              <w:rPr>
                <w:sz w:val="18"/>
                <w:szCs w:val="18"/>
              </w:rPr>
              <w:t>Done</w:t>
            </w:r>
          </w:p>
        </w:tc>
      </w:tr>
      <w:tr w:rsidR="000224D5" w14:paraId="69B9C584" w14:textId="470C115E" w:rsidTr="000224D5">
        <w:tblPrEx>
          <w:tblCellMar>
            <w:top w:w="0" w:type="dxa"/>
            <w:bottom w:w="0" w:type="dxa"/>
          </w:tblCellMar>
        </w:tblPrEx>
        <w:tc>
          <w:tcPr>
            <w:tcW w:w="977" w:type="dxa"/>
            <w:tcMar>
              <w:top w:w="60" w:type="dxa"/>
              <w:left w:w="100" w:type="dxa"/>
              <w:bottom w:w="60" w:type="dxa"/>
              <w:right w:w="100" w:type="dxa"/>
            </w:tcMar>
          </w:tcPr>
          <w:p w14:paraId="69B9C57F" w14:textId="77777777" w:rsidR="000224D5" w:rsidRDefault="000224D5">
            <w:r>
              <w:rPr>
                <w:sz w:val="18"/>
                <w:szCs w:val="18"/>
              </w:rPr>
              <w:t>REQ-ACC-03</w:t>
            </w:r>
          </w:p>
        </w:tc>
        <w:tc>
          <w:tcPr>
            <w:tcW w:w="4039" w:type="dxa"/>
            <w:tcMar>
              <w:top w:w="60" w:type="dxa"/>
              <w:left w:w="100" w:type="dxa"/>
              <w:bottom w:w="60" w:type="dxa"/>
              <w:right w:w="100" w:type="dxa"/>
            </w:tcMar>
          </w:tcPr>
          <w:p w14:paraId="69B9C580" w14:textId="77777777" w:rsidR="000224D5" w:rsidRDefault="000224D5">
            <w:r>
              <w:rPr>
                <w:sz w:val="18"/>
                <w:szCs w:val="18"/>
              </w:rPr>
              <w:t>The dashboard shall respect a visitor's “reduce motion” operating-system preference by disabling non-essential animation and smooth-scroll.</w:t>
            </w:r>
          </w:p>
        </w:tc>
        <w:tc>
          <w:tcPr>
            <w:tcW w:w="757" w:type="dxa"/>
            <w:tcMar>
              <w:top w:w="60" w:type="dxa"/>
              <w:left w:w="100" w:type="dxa"/>
              <w:bottom w:w="60" w:type="dxa"/>
              <w:right w:w="100" w:type="dxa"/>
            </w:tcMar>
          </w:tcPr>
          <w:p w14:paraId="69B9C581" w14:textId="77777777" w:rsidR="000224D5" w:rsidRDefault="000224D5">
            <w:r>
              <w:rPr>
                <w:sz w:val="18"/>
                <w:szCs w:val="18"/>
              </w:rPr>
              <w:t>S</w:t>
            </w:r>
          </w:p>
        </w:tc>
        <w:tc>
          <w:tcPr>
            <w:tcW w:w="1566" w:type="dxa"/>
            <w:tcMar>
              <w:top w:w="60" w:type="dxa"/>
              <w:left w:w="100" w:type="dxa"/>
              <w:bottom w:w="60" w:type="dxa"/>
              <w:right w:w="100" w:type="dxa"/>
            </w:tcMar>
          </w:tcPr>
          <w:p w14:paraId="69B9C582" w14:textId="77777777" w:rsidR="000224D5" w:rsidRDefault="000224D5">
            <w:r>
              <w:rPr>
                <w:sz w:val="18"/>
                <w:szCs w:val="18"/>
              </w:rPr>
              <w:t>§3 – Design Principles (implied)</w:t>
            </w:r>
          </w:p>
        </w:tc>
        <w:tc>
          <w:tcPr>
            <w:tcW w:w="1656" w:type="dxa"/>
            <w:tcMar>
              <w:top w:w="60" w:type="dxa"/>
              <w:left w:w="100" w:type="dxa"/>
              <w:bottom w:w="60" w:type="dxa"/>
              <w:right w:w="100" w:type="dxa"/>
            </w:tcMar>
          </w:tcPr>
          <w:p w14:paraId="69B9C583" w14:textId="77777777" w:rsidR="000224D5" w:rsidRDefault="000224D5">
            <w:r>
              <w:rPr>
                <w:sz w:val="18"/>
                <w:szCs w:val="18"/>
              </w:rPr>
              <w:t>UT-08</w:t>
            </w:r>
          </w:p>
        </w:tc>
        <w:tc>
          <w:tcPr>
            <w:tcW w:w="1350" w:type="dxa"/>
            <w:shd w:val="clear" w:color="auto" w:fill="C1F0C7" w:themeFill="accent3" w:themeFillTint="33"/>
          </w:tcPr>
          <w:p w14:paraId="35031A97" w14:textId="0C7CD0C5" w:rsidR="000224D5" w:rsidRDefault="000224D5">
            <w:pPr>
              <w:rPr>
                <w:sz w:val="18"/>
                <w:szCs w:val="18"/>
              </w:rPr>
            </w:pPr>
            <w:r>
              <w:rPr>
                <w:sz w:val="18"/>
                <w:szCs w:val="18"/>
              </w:rPr>
              <w:t>Done</w:t>
            </w:r>
          </w:p>
        </w:tc>
      </w:tr>
    </w:tbl>
    <w:p w14:paraId="69B9C586" w14:textId="77777777" w:rsidR="00EE4E58" w:rsidRDefault="00000000">
      <w:pPr>
        <w:pStyle w:val="Heading1"/>
        <w:spacing w:before="300" w:after="150"/>
      </w:pPr>
      <w:r>
        <w:t>12. Ethical and Misleading-Visualization Safeguard Requirements</w:t>
      </w: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4062"/>
        <w:gridCol w:w="757"/>
        <w:gridCol w:w="1576"/>
        <w:gridCol w:w="1620"/>
        <w:gridCol w:w="1350"/>
      </w:tblGrid>
      <w:tr w:rsidR="000224D5" w14:paraId="69B9C58C" w14:textId="71812E12" w:rsidTr="000224D5">
        <w:tblPrEx>
          <w:tblCellMar>
            <w:top w:w="0" w:type="dxa"/>
            <w:bottom w:w="0" w:type="dxa"/>
          </w:tblCellMar>
        </w:tblPrEx>
        <w:trPr>
          <w:tblHeader/>
        </w:trPr>
        <w:tc>
          <w:tcPr>
            <w:tcW w:w="980" w:type="dxa"/>
            <w:shd w:val="clear" w:color="auto" w:fill="2B231D"/>
            <w:tcMar>
              <w:top w:w="60" w:type="dxa"/>
              <w:left w:w="100" w:type="dxa"/>
              <w:bottom w:w="60" w:type="dxa"/>
              <w:right w:w="100" w:type="dxa"/>
            </w:tcMar>
          </w:tcPr>
          <w:p w14:paraId="69B9C587" w14:textId="77777777" w:rsidR="000224D5" w:rsidRDefault="000224D5">
            <w:r>
              <w:rPr>
                <w:b/>
                <w:bCs/>
                <w:color w:val="FFFFFF"/>
                <w:sz w:val="18"/>
                <w:szCs w:val="18"/>
              </w:rPr>
              <w:t>ID</w:t>
            </w:r>
          </w:p>
        </w:tc>
        <w:tc>
          <w:tcPr>
            <w:tcW w:w="4062" w:type="dxa"/>
            <w:shd w:val="clear" w:color="auto" w:fill="2B231D"/>
            <w:tcMar>
              <w:top w:w="60" w:type="dxa"/>
              <w:left w:w="100" w:type="dxa"/>
              <w:bottom w:w="60" w:type="dxa"/>
              <w:right w:w="100" w:type="dxa"/>
            </w:tcMar>
          </w:tcPr>
          <w:p w14:paraId="69B9C588" w14:textId="77777777" w:rsidR="000224D5" w:rsidRDefault="000224D5">
            <w:r>
              <w:rPr>
                <w:b/>
                <w:bCs/>
                <w:color w:val="FFFFFF"/>
                <w:sz w:val="18"/>
                <w:szCs w:val="18"/>
              </w:rPr>
              <w:t>Requirement</w:t>
            </w:r>
          </w:p>
        </w:tc>
        <w:tc>
          <w:tcPr>
            <w:tcW w:w="757" w:type="dxa"/>
            <w:shd w:val="clear" w:color="auto" w:fill="2B231D"/>
            <w:tcMar>
              <w:top w:w="60" w:type="dxa"/>
              <w:left w:w="100" w:type="dxa"/>
              <w:bottom w:w="60" w:type="dxa"/>
              <w:right w:w="100" w:type="dxa"/>
            </w:tcMar>
          </w:tcPr>
          <w:p w14:paraId="69B9C589" w14:textId="77777777" w:rsidR="000224D5" w:rsidRDefault="000224D5">
            <w:r>
              <w:rPr>
                <w:b/>
                <w:bCs/>
                <w:color w:val="FFFFFF"/>
                <w:sz w:val="18"/>
                <w:szCs w:val="18"/>
              </w:rPr>
              <w:t>Priority</w:t>
            </w:r>
          </w:p>
        </w:tc>
        <w:tc>
          <w:tcPr>
            <w:tcW w:w="1576" w:type="dxa"/>
            <w:shd w:val="clear" w:color="auto" w:fill="2B231D"/>
            <w:tcMar>
              <w:top w:w="60" w:type="dxa"/>
              <w:left w:w="100" w:type="dxa"/>
              <w:bottom w:w="60" w:type="dxa"/>
              <w:right w:w="100" w:type="dxa"/>
            </w:tcMar>
          </w:tcPr>
          <w:p w14:paraId="69B9C58A" w14:textId="77777777" w:rsidR="000224D5" w:rsidRDefault="000224D5">
            <w:r>
              <w:rPr>
                <w:b/>
                <w:bCs/>
                <w:color w:val="FFFFFF"/>
                <w:sz w:val="18"/>
                <w:szCs w:val="18"/>
              </w:rPr>
              <w:t>Source (Rationale §)</w:t>
            </w:r>
          </w:p>
        </w:tc>
        <w:tc>
          <w:tcPr>
            <w:tcW w:w="1620" w:type="dxa"/>
            <w:shd w:val="clear" w:color="auto" w:fill="2B231D"/>
            <w:tcMar>
              <w:top w:w="60" w:type="dxa"/>
              <w:left w:w="100" w:type="dxa"/>
              <w:bottom w:w="60" w:type="dxa"/>
              <w:right w:w="100" w:type="dxa"/>
            </w:tcMar>
          </w:tcPr>
          <w:p w14:paraId="69B9C58B" w14:textId="77777777" w:rsidR="000224D5" w:rsidRDefault="000224D5">
            <w:r>
              <w:rPr>
                <w:b/>
                <w:bCs/>
                <w:color w:val="FFFFFF"/>
                <w:sz w:val="18"/>
                <w:szCs w:val="18"/>
              </w:rPr>
              <w:t>Verified by</w:t>
            </w:r>
          </w:p>
        </w:tc>
        <w:tc>
          <w:tcPr>
            <w:tcW w:w="1350" w:type="dxa"/>
            <w:shd w:val="clear" w:color="auto" w:fill="2B231D"/>
          </w:tcPr>
          <w:p w14:paraId="03D15E2E" w14:textId="68DB239D" w:rsidR="000224D5" w:rsidRDefault="000224D5">
            <w:pPr>
              <w:rPr>
                <w:b/>
                <w:bCs/>
                <w:color w:val="FFFFFF"/>
                <w:sz w:val="18"/>
                <w:szCs w:val="18"/>
              </w:rPr>
            </w:pPr>
            <w:r>
              <w:rPr>
                <w:b/>
                <w:bCs/>
                <w:color w:val="FFFFFF"/>
                <w:sz w:val="18"/>
                <w:szCs w:val="18"/>
              </w:rPr>
              <w:t>Status</w:t>
            </w:r>
          </w:p>
        </w:tc>
      </w:tr>
      <w:tr w:rsidR="000224D5" w14:paraId="69B9C592" w14:textId="4B375E81" w:rsidTr="000224D5">
        <w:tblPrEx>
          <w:tblCellMar>
            <w:top w:w="0" w:type="dxa"/>
            <w:bottom w:w="0" w:type="dxa"/>
          </w:tblCellMar>
        </w:tblPrEx>
        <w:tc>
          <w:tcPr>
            <w:tcW w:w="980" w:type="dxa"/>
            <w:tcMar>
              <w:top w:w="60" w:type="dxa"/>
              <w:left w:w="100" w:type="dxa"/>
              <w:bottom w:w="60" w:type="dxa"/>
              <w:right w:w="100" w:type="dxa"/>
            </w:tcMar>
          </w:tcPr>
          <w:p w14:paraId="69B9C58D" w14:textId="77777777" w:rsidR="000224D5" w:rsidRDefault="000224D5">
            <w:r>
              <w:rPr>
                <w:sz w:val="18"/>
                <w:szCs w:val="18"/>
              </w:rPr>
              <w:t>REQ-ETH-01</w:t>
            </w:r>
          </w:p>
        </w:tc>
        <w:tc>
          <w:tcPr>
            <w:tcW w:w="4062" w:type="dxa"/>
            <w:tcMar>
              <w:top w:w="60" w:type="dxa"/>
              <w:left w:w="100" w:type="dxa"/>
              <w:bottom w:w="60" w:type="dxa"/>
              <w:right w:w="100" w:type="dxa"/>
            </w:tcMar>
          </w:tcPr>
          <w:p w14:paraId="69B9C58E" w14:textId="77777777" w:rsidR="000224D5" w:rsidRDefault="000224D5">
            <w:r>
              <w:rPr>
                <w:sz w:val="18"/>
                <w:szCs w:val="18"/>
              </w:rPr>
              <w:t>The scatter plot's axes shall start at zero, avoiding the truncated-axis misleading-visualization pitfall.</w:t>
            </w:r>
          </w:p>
        </w:tc>
        <w:tc>
          <w:tcPr>
            <w:tcW w:w="757" w:type="dxa"/>
            <w:tcMar>
              <w:top w:w="60" w:type="dxa"/>
              <w:left w:w="100" w:type="dxa"/>
              <w:bottom w:w="60" w:type="dxa"/>
              <w:right w:w="100" w:type="dxa"/>
            </w:tcMar>
          </w:tcPr>
          <w:p w14:paraId="69B9C58F" w14:textId="77777777" w:rsidR="000224D5" w:rsidRDefault="000224D5">
            <w:r>
              <w:rPr>
                <w:sz w:val="18"/>
                <w:szCs w:val="18"/>
              </w:rPr>
              <w:t>M</w:t>
            </w:r>
          </w:p>
        </w:tc>
        <w:tc>
          <w:tcPr>
            <w:tcW w:w="1576" w:type="dxa"/>
            <w:tcMar>
              <w:top w:w="60" w:type="dxa"/>
              <w:left w:w="100" w:type="dxa"/>
              <w:bottom w:w="60" w:type="dxa"/>
              <w:right w:w="100" w:type="dxa"/>
            </w:tcMar>
          </w:tcPr>
          <w:p w14:paraId="69B9C590" w14:textId="77777777" w:rsidR="000224D5" w:rsidRDefault="000224D5">
            <w:r>
              <w:rPr>
                <w:sz w:val="18"/>
                <w:szCs w:val="18"/>
              </w:rPr>
              <w:t>§7 – Consistency &amp; Ethics</w:t>
            </w:r>
          </w:p>
        </w:tc>
        <w:tc>
          <w:tcPr>
            <w:tcW w:w="1620" w:type="dxa"/>
            <w:tcMar>
              <w:top w:w="60" w:type="dxa"/>
              <w:left w:w="100" w:type="dxa"/>
              <w:bottom w:w="60" w:type="dxa"/>
              <w:right w:w="100" w:type="dxa"/>
            </w:tcMar>
          </w:tcPr>
          <w:p w14:paraId="69B9C591" w14:textId="77777777" w:rsidR="000224D5" w:rsidRDefault="000224D5">
            <w:r>
              <w:rPr>
                <w:sz w:val="18"/>
                <w:szCs w:val="18"/>
              </w:rPr>
              <w:t>Visual review (duplicates REQ-C3-05)</w:t>
            </w:r>
          </w:p>
        </w:tc>
        <w:tc>
          <w:tcPr>
            <w:tcW w:w="1350" w:type="dxa"/>
            <w:shd w:val="clear" w:color="auto" w:fill="C1F0C7" w:themeFill="accent3" w:themeFillTint="33"/>
          </w:tcPr>
          <w:p w14:paraId="26314532" w14:textId="39F21DCB" w:rsidR="000224D5" w:rsidRDefault="000224D5">
            <w:pPr>
              <w:rPr>
                <w:sz w:val="18"/>
                <w:szCs w:val="18"/>
              </w:rPr>
            </w:pPr>
            <w:r>
              <w:rPr>
                <w:sz w:val="18"/>
                <w:szCs w:val="18"/>
              </w:rPr>
              <w:t>Done</w:t>
            </w:r>
          </w:p>
        </w:tc>
      </w:tr>
      <w:tr w:rsidR="000224D5" w14:paraId="69B9C598" w14:textId="34F7A925" w:rsidTr="000224D5">
        <w:tblPrEx>
          <w:tblCellMar>
            <w:top w:w="0" w:type="dxa"/>
            <w:bottom w:w="0" w:type="dxa"/>
          </w:tblCellMar>
        </w:tblPrEx>
        <w:tc>
          <w:tcPr>
            <w:tcW w:w="980" w:type="dxa"/>
            <w:shd w:val="clear" w:color="auto" w:fill="E7E1D8"/>
            <w:tcMar>
              <w:top w:w="60" w:type="dxa"/>
              <w:left w:w="100" w:type="dxa"/>
              <w:bottom w:w="60" w:type="dxa"/>
              <w:right w:w="100" w:type="dxa"/>
            </w:tcMar>
          </w:tcPr>
          <w:p w14:paraId="69B9C593" w14:textId="77777777" w:rsidR="000224D5" w:rsidRDefault="000224D5">
            <w:r>
              <w:rPr>
                <w:sz w:val="18"/>
                <w:szCs w:val="18"/>
              </w:rPr>
              <w:t>REQ-ETH-02</w:t>
            </w:r>
          </w:p>
        </w:tc>
        <w:tc>
          <w:tcPr>
            <w:tcW w:w="4062" w:type="dxa"/>
            <w:shd w:val="clear" w:color="auto" w:fill="E7E1D8"/>
            <w:tcMar>
              <w:top w:w="60" w:type="dxa"/>
              <w:left w:w="100" w:type="dxa"/>
              <w:bottom w:w="60" w:type="dxa"/>
              <w:right w:w="100" w:type="dxa"/>
            </w:tcMar>
          </w:tcPr>
          <w:p w14:paraId="69B9C594" w14:textId="77777777" w:rsidR="000224D5" w:rsidRDefault="000224D5">
            <w:r>
              <w:rPr>
                <w:sz w:val="18"/>
                <w:szCs w:val="18"/>
              </w:rPr>
              <w:t>The map shall use area, not radius, for its proportional symbols, avoiding the mis-scaled-symbol misleading-visualization pitfall.</w:t>
            </w:r>
          </w:p>
        </w:tc>
        <w:tc>
          <w:tcPr>
            <w:tcW w:w="757" w:type="dxa"/>
            <w:shd w:val="clear" w:color="auto" w:fill="E7E1D8"/>
            <w:tcMar>
              <w:top w:w="60" w:type="dxa"/>
              <w:left w:w="100" w:type="dxa"/>
              <w:bottom w:w="60" w:type="dxa"/>
              <w:right w:w="100" w:type="dxa"/>
            </w:tcMar>
          </w:tcPr>
          <w:p w14:paraId="69B9C595" w14:textId="77777777" w:rsidR="000224D5" w:rsidRDefault="000224D5">
            <w:r>
              <w:rPr>
                <w:sz w:val="18"/>
                <w:szCs w:val="18"/>
              </w:rPr>
              <w:t>M</w:t>
            </w:r>
          </w:p>
        </w:tc>
        <w:tc>
          <w:tcPr>
            <w:tcW w:w="1576" w:type="dxa"/>
            <w:shd w:val="clear" w:color="auto" w:fill="E7E1D8"/>
            <w:tcMar>
              <w:top w:w="60" w:type="dxa"/>
              <w:left w:w="100" w:type="dxa"/>
              <w:bottom w:w="60" w:type="dxa"/>
              <w:right w:w="100" w:type="dxa"/>
            </w:tcMar>
          </w:tcPr>
          <w:p w14:paraId="69B9C596" w14:textId="77777777" w:rsidR="000224D5" w:rsidRDefault="000224D5">
            <w:r>
              <w:rPr>
                <w:sz w:val="18"/>
                <w:szCs w:val="18"/>
              </w:rPr>
              <w:t>§7 – Consistency &amp; Ethics</w:t>
            </w:r>
          </w:p>
        </w:tc>
        <w:tc>
          <w:tcPr>
            <w:tcW w:w="1620" w:type="dxa"/>
            <w:shd w:val="clear" w:color="auto" w:fill="E7E1D8"/>
            <w:tcMar>
              <w:top w:w="60" w:type="dxa"/>
              <w:left w:w="100" w:type="dxa"/>
              <w:bottom w:w="60" w:type="dxa"/>
              <w:right w:w="100" w:type="dxa"/>
            </w:tcMar>
          </w:tcPr>
          <w:p w14:paraId="69B9C597" w14:textId="77777777" w:rsidR="000224D5" w:rsidRDefault="000224D5">
            <w:r>
              <w:rPr>
                <w:sz w:val="18"/>
                <w:szCs w:val="18"/>
              </w:rPr>
              <w:t>DV-06 (duplicates REQ-C2-02)</w:t>
            </w:r>
          </w:p>
        </w:tc>
        <w:tc>
          <w:tcPr>
            <w:tcW w:w="1350" w:type="dxa"/>
            <w:shd w:val="clear" w:color="auto" w:fill="C1F0C7" w:themeFill="accent3" w:themeFillTint="33"/>
          </w:tcPr>
          <w:p w14:paraId="1C20BC45" w14:textId="186DD3D5" w:rsidR="000224D5" w:rsidRDefault="000224D5">
            <w:pPr>
              <w:rPr>
                <w:sz w:val="18"/>
                <w:szCs w:val="18"/>
              </w:rPr>
            </w:pPr>
            <w:r>
              <w:rPr>
                <w:sz w:val="18"/>
                <w:szCs w:val="18"/>
              </w:rPr>
              <w:t>Done</w:t>
            </w:r>
          </w:p>
        </w:tc>
      </w:tr>
      <w:tr w:rsidR="000224D5" w14:paraId="69B9C59E" w14:textId="3172D917" w:rsidTr="000224D5">
        <w:tblPrEx>
          <w:tblCellMar>
            <w:top w:w="0" w:type="dxa"/>
            <w:bottom w:w="0" w:type="dxa"/>
          </w:tblCellMar>
        </w:tblPrEx>
        <w:tc>
          <w:tcPr>
            <w:tcW w:w="980" w:type="dxa"/>
            <w:tcMar>
              <w:top w:w="60" w:type="dxa"/>
              <w:left w:w="100" w:type="dxa"/>
              <w:bottom w:w="60" w:type="dxa"/>
              <w:right w:w="100" w:type="dxa"/>
            </w:tcMar>
          </w:tcPr>
          <w:p w14:paraId="69B9C599" w14:textId="77777777" w:rsidR="000224D5" w:rsidRDefault="000224D5">
            <w:r>
              <w:rPr>
                <w:sz w:val="18"/>
                <w:szCs w:val="18"/>
              </w:rPr>
              <w:t>REQ-ETH-03</w:t>
            </w:r>
          </w:p>
        </w:tc>
        <w:tc>
          <w:tcPr>
            <w:tcW w:w="4062" w:type="dxa"/>
            <w:tcMar>
              <w:top w:w="60" w:type="dxa"/>
              <w:left w:w="100" w:type="dxa"/>
              <w:bottom w:w="60" w:type="dxa"/>
              <w:right w:w="100" w:type="dxa"/>
            </w:tcMar>
          </w:tcPr>
          <w:p w14:paraId="69B9C59A" w14:textId="77777777" w:rsidR="000224D5" w:rsidRDefault="000224D5">
            <w:r>
              <w:rPr>
                <w:sz w:val="18"/>
                <w:szCs w:val="18"/>
              </w:rPr>
              <w:t>A single, consistent store colour palette shall be used across every chart and list, so the reader never has to learn more than one colour code.</w:t>
            </w:r>
          </w:p>
        </w:tc>
        <w:tc>
          <w:tcPr>
            <w:tcW w:w="757" w:type="dxa"/>
            <w:tcMar>
              <w:top w:w="60" w:type="dxa"/>
              <w:left w:w="100" w:type="dxa"/>
              <w:bottom w:w="60" w:type="dxa"/>
              <w:right w:w="100" w:type="dxa"/>
            </w:tcMar>
          </w:tcPr>
          <w:p w14:paraId="69B9C59B" w14:textId="77777777" w:rsidR="000224D5" w:rsidRDefault="000224D5">
            <w:r>
              <w:rPr>
                <w:sz w:val="18"/>
                <w:szCs w:val="18"/>
              </w:rPr>
              <w:t>M</w:t>
            </w:r>
          </w:p>
        </w:tc>
        <w:tc>
          <w:tcPr>
            <w:tcW w:w="1576" w:type="dxa"/>
            <w:tcMar>
              <w:top w:w="60" w:type="dxa"/>
              <w:left w:w="100" w:type="dxa"/>
              <w:bottom w:w="60" w:type="dxa"/>
              <w:right w:w="100" w:type="dxa"/>
            </w:tcMar>
          </w:tcPr>
          <w:p w14:paraId="69B9C59C" w14:textId="77777777" w:rsidR="000224D5" w:rsidRDefault="000224D5">
            <w:r>
              <w:rPr>
                <w:sz w:val="18"/>
                <w:szCs w:val="18"/>
              </w:rPr>
              <w:t>§7 – Consistency &amp; Ethics</w:t>
            </w:r>
          </w:p>
        </w:tc>
        <w:tc>
          <w:tcPr>
            <w:tcW w:w="1620" w:type="dxa"/>
            <w:tcMar>
              <w:top w:w="60" w:type="dxa"/>
              <w:left w:w="100" w:type="dxa"/>
              <w:bottom w:w="60" w:type="dxa"/>
              <w:right w:w="100" w:type="dxa"/>
            </w:tcMar>
          </w:tcPr>
          <w:p w14:paraId="69B9C59D" w14:textId="77777777" w:rsidR="000224D5" w:rsidRDefault="000224D5">
            <w:r>
              <w:rPr>
                <w:sz w:val="18"/>
                <w:szCs w:val="18"/>
              </w:rPr>
              <w:t>Visual review (duplicates REQ-C2-09)</w:t>
            </w:r>
          </w:p>
        </w:tc>
        <w:tc>
          <w:tcPr>
            <w:tcW w:w="1350" w:type="dxa"/>
            <w:shd w:val="clear" w:color="auto" w:fill="C1F0C7" w:themeFill="accent3" w:themeFillTint="33"/>
          </w:tcPr>
          <w:p w14:paraId="1DFF197B" w14:textId="4864591C" w:rsidR="000224D5" w:rsidRDefault="000224D5">
            <w:pPr>
              <w:rPr>
                <w:sz w:val="18"/>
                <w:szCs w:val="18"/>
              </w:rPr>
            </w:pPr>
            <w:r>
              <w:rPr>
                <w:sz w:val="18"/>
                <w:szCs w:val="18"/>
              </w:rPr>
              <w:t>Done</w:t>
            </w:r>
          </w:p>
        </w:tc>
      </w:tr>
      <w:tr w:rsidR="000224D5" w14:paraId="69B9C5A4" w14:textId="1E99ACB2" w:rsidTr="000224D5">
        <w:tblPrEx>
          <w:tblCellMar>
            <w:top w:w="0" w:type="dxa"/>
            <w:bottom w:w="0" w:type="dxa"/>
          </w:tblCellMar>
        </w:tblPrEx>
        <w:tc>
          <w:tcPr>
            <w:tcW w:w="980" w:type="dxa"/>
            <w:shd w:val="clear" w:color="auto" w:fill="E7E1D8"/>
            <w:tcMar>
              <w:top w:w="60" w:type="dxa"/>
              <w:left w:w="100" w:type="dxa"/>
              <w:bottom w:w="60" w:type="dxa"/>
              <w:right w:w="100" w:type="dxa"/>
            </w:tcMar>
          </w:tcPr>
          <w:p w14:paraId="69B9C59F" w14:textId="77777777" w:rsidR="000224D5" w:rsidRDefault="000224D5">
            <w:r>
              <w:rPr>
                <w:sz w:val="18"/>
                <w:szCs w:val="18"/>
              </w:rPr>
              <w:t>REQ-ETH-04</w:t>
            </w:r>
          </w:p>
        </w:tc>
        <w:tc>
          <w:tcPr>
            <w:tcW w:w="4062" w:type="dxa"/>
            <w:shd w:val="clear" w:color="auto" w:fill="E7E1D8"/>
            <w:tcMar>
              <w:top w:w="60" w:type="dxa"/>
              <w:left w:w="100" w:type="dxa"/>
              <w:bottom w:w="60" w:type="dxa"/>
              <w:right w:w="100" w:type="dxa"/>
            </w:tcMar>
          </w:tcPr>
          <w:p w14:paraId="69B9C5A0" w14:textId="77777777" w:rsidR="000224D5" w:rsidRDefault="000224D5">
            <w:r>
              <w:rPr>
                <w:sz w:val="18"/>
                <w:szCs w:val="18"/>
              </w:rPr>
              <w:t>The dashboard shall be usable by a colour-blind visitor, a visitor in bright daylight (light theme), and a visitor on a phone (responsive layout); these are treated as part of the same quality bar as the encoding choices, not optional accessibility add-ons.</w:t>
            </w:r>
          </w:p>
        </w:tc>
        <w:tc>
          <w:tcPr>
            <w:tcW w:w="757" w:type="dxa"/>
            <w:shd w:val="clear" w:color="auto" w:fill="E7E1D8"/>
            <w:tcMar>
              <w:top w:w="60" w:type="dxa"/>
              <w:left w:w="100" w:type="dxa"/>
              <w:bottom w:w="60" w:type="dxa"/>
              <w:right w:w="100" w:type="dxa"/>
            </w:tcMar>
          </w:tcPr>
          <w:p w14:paraId="69B9C5A1" w14:textId="77777777" w:rsidR="000224D5" w:rsidRDefault="000224D5">
            <w:r>
              <w:rPr>
                <w:sz w:val="18"/>
                <w:szCs w:val="18"/>
              </w:rPr>
              <w:t>M</w:t>
            </w:r>
          </w:p>
        </w:tc>
        <w:tc>
          <w:tcPr>
            <w:tcW w:w="1576" w:type="dxa"/>
            <w:shd w:val="clear" w:color="auto" w:fill="E7E1D8"/>
            <w:tcMar>
              <w:top w:w="60" w:type="dxa"/>
              <w:left w:w="100" w:type="dxa"/>
              <w:bottom w:w="60" w:type="dxa"/>
              <w:right w:w="100" w:type="dxa"/>
            </w:tcMar>
          </w:tcPr>
          <w:p w14:paraId="69B9C5A2" w14:textId="77777777" w:rsidR="000224D5" w:rsidRDefault="000224D5">
            <w:r>
              <w:rPr>
                <w:sz w:val="18"/>
                <w:szCs w:val="18"/>
              </w:rPr>
              <w:t>§7 – Consistency &amp; Ethics</w:t>
            </w:r>
          </w:p>
        </w:tc>
        <w:tc>
          <w:tcPr>
            <w:tcW w:w="1620" w:type="dxa"/>
            <w:shd w:val="clear" w:color="auto" w:fill="E7E1D8"/>
            <w:tcMar>
              <w:top w:w="60" w:type="dxa"/>
              <w:left w:w="100" w:type="dxa"/>
              <w:bottom w:w="60" w:type="dxa"/>
              <w:right w:w="100" w:type="dxa"/>
            </w:tcMar>
          </w:tcPr>
          <w:p w14:paraId="69B9C5A3" w14:textId="77777777" w:rsidR="000224D5" w:rsidRDefault="000224D5">
            <w:r>
              <w:rPr>
                <w:sz w:val="18"/>
                <w:szCs w:val="18"/>
              </w:rPr>
              <w:t>UT-05, UT-07, Responsive tests</w:t>
            </w:r>
          </w:p>
        </w:tc>
        <w:tc>
          <w:tcPr>
            <w:tcW w:w="1350" w:type="dxa"/>
            <w:shd w:val="clear" w:color="auto" w:fill="C1F0C7" w:themeFill="accent3" w:themeFillTint="33"/>
          </w:tcPr>
          <w:p w14:paraId="0882DF84" w14:textId="4CBB72FE" w:rsidR="000224D5" w:rsidRDefault="000224D5">
            <w:pPr>
              <w:rPr>
                <w:sz w:val="18"/>
                <w:szCs w:val="18"/>
              </w:rPr>
            </w:pPr>
            <w:r>
              <w:rPr>
                <w:sz w:val="18"/>
                <w:szCs w:val="18"/>
              </w:rPr>
              <w:t>Done</w:t>
            </w:r>
          </w:p>
        </w:tc>
      </w:tr>
    </w:tbl>
    <w:p w14:paraId="69B9C5A6" w14:textId="77777777" w:rsidR="00EE4E58" w:rsidRDefault="00000000">
      <w:pPr>
        <w:pStyle w:val="Heading1"/>
        <w:spacing w:before="300" w:after="150"/>
      </w:pPr>
      <w:r>
        <w:t>13. Non-Functional Requirements</w:t>
      </w: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4069"/>
        <w:gridCol w:w="757"/>
        <w:gridCol w:w="1569"/>
        <w:gridCol w:w="1620"/>
        <w:gridCol w:w="1350"/>
      </w:tblGrid>
      <w:tr w:rsidR="000224D5" w14:paraId="69B9C5AC" w14:textId="6DCD641F" w:rsidTr="000224D5">
        <w:tblPrEx>
          <w:tblCellMar>
            <w:top w:w="0" w:type="dxa"/>
            <w:bottom w:w="0" w:type="dxa"/>
          </w:tblCellMar>
        </w:tblPrEx>
        <w:trPr>
          <w:tblHeader/>
        </w:trPr>
        <w:tc>
          <w:tcPr>
            <w:tcW w:w="980" w:type="dxa"/>
            <w:shd w:val="clear" w:color="auto" w:fill="2B231D"/>
            <w:tcMar>
              <w:top w:w="60" w:type="dxa"/>
              <w:left w:w="100" w:type="dxa"/>
              <w:bottom w:w="60" w:type="dxa"/>
              <w:right w:w="100" w:type="dxa"/>
            </w:tcMar>
          </w:tcPr>
          <w:p w14:paraId="69B9C5A7" w14:textId="77777777" w:rsidR="000224D5" w:rsidRDefault="000224D5">
            <w:r>
              <w:rPr>
                <w:b/>
                <w:bCs/>
                <w:color w:val="FFFFFF"/>
                <w:sz w:val="18"/>
                <w:szCs w:val="18"/>
              </w:rPr>
              <w:t>ID</w:t>
            </w:r>
          </w:p>
        </w:tc>
        <w:tc>
          <w:tcPr>
            <w:tcW w:w="4069" w:type="dxa"/>
            <w:shd w:val="clear" w:color="auto" w:fill="2B231D"/>
            <w:tcMar>
              <w:top w:w="60" w:type="dxa"/>
              <w:left w:w="100" w:type="dxa"/>
              <w:bottom w:w="60" w:type="dxa"/>
              <w:right w:w="100" w:type="dxa"/>
            </w:tcMar>
          </w:tcPr>
          <w:p w14:paraId="69B9C5A8" w14:textId="77777777" w:rsidR="000224D5" w:rsidRDefault="000224D5">
            <w:r>
              <w:rPr>
                <w:b/>
                <w:bCs/>
                <w:color w:val="FFFFFF"/>
                <w:sz w:val="18"/>
                <w:szCs w:val="18"/>
              </w:rPr>
              <w:t>Requirement</w:t>
            </w:r>
          </w:p>
        </w:tc>
        <w:tc>
          <w:tcPr>
            <w:tcW w:w="757" w:type="dxa"/>
            <w:shd w:val="clear" w:color="auto" w:fill="2B231D"/>
            <w:tcMar>
              <w:top w:w="60" w:type="dxa"/>
              <w:left w:w="100" w:type="dxa"/>
              <w:bottom w:w="60" w:type="dxa"/>
              <w:right w:w="100" w:type="dxa"/>
            </w:tcMar>
          </w:tcPr>
          <w:p w14:paraId="69B9C5A9" w14:textId="77777777" w:rsidR="000224D5" w:rsidRDefault="000224D5">
            <w:r>
              <w:rPr>
                <w:b/>
                <w:bCs/>
                <w:color w:val="FFFFFF"/>
                <w:sz w:val="18"/>
                <w:szCs w:val="18"/>
              </w:rPr>
              <w:t>Priority</w:t>
            </w:r>
          </w:p>
        </w:tc>
        <w:tc>
          <w:tcPr>
            <w:tcW w:w="1569" w:type="dxa"/>
            <w:shd w:val="clear" w:color="auto" w:fill="2B231D"/>
            <w:tcMar>
              <w:top w:w="60" w:type="dxa"/>
              <w:left w:w="100" w:type="dxa"/>
              <w:bottom w:w="60" w:type="dxa"/>
              <w:right w:w="100" w:type="dxa"/>
            </w:tcMar>
          </w:tcPr>
          <w:p w14:paraId="69B9C5AA" w14:textId="77777777" w:rsidR="000224D5" w:rsidRDefault="000224D5">
            <w:r>
              <w:rPr>
                <w:b/>
                <w:bCs/>
                <w:color w:val="FFFFFF"/>
                <w:sz w:val="18"/>
                <w:szCs w:val="18"/>
              </w:rPr>
              <w:t>Source</w:t>
            </w:r>
          </w:p>
        </w:tc>
        <w:tc>
          <w:tcPr>
            <w:tcW w:w="1620" w:type="dxa"/>
            <w:shd w:val="clear" w:color="auto" w:fill="2B231D"/>
            <w:tcMar>
              <w:top w:w="60" w:type="dxa"/>
              <w:left w:w="100" w:type="dxa"/>
              <w:bottom w:w="60" w:type="dxa"/>
              <w:right w:w="100" w:type="dxa"/>
            </w:tcMar>
          </w:tcPr>
          <w:p w14:paraId="69B9C5AB" w14:textId="77777777" w:rsidR="000224D5" w:rsidRDefault="000224D5">
            <w:r>
              <w:rPr>
                <w:b/>
                <w:bCs/>
                <w:color w:val="FFFFFF"/>
                <w:sz w:val="18"/>
                <w:szCs w:val="18"/>
              </w:rPr>
              <w:t>Verified by</w:t>
            </w:r>
          </w:p>
        </w:tc>
        <w:tc>
          <w:tcPr>
            <w:tcW w:w="1350" w:type="dxa"/>
            <w:shd w:val="clear" w:color="auto" w:fill="2B231D"/>
          </w:tcPr>
          <w:p w14:paraId="7B86E634" w14:textId="63765E49" w:rsidR="000224D5" w:rsidRDefault="000224D5">
            <w:pPr>
              <w:rPr>
                <w:b/>
                <w:bCs/>
                <w:color w:val="FFFFFF"/>
                <w:sz w:val="18"/>
                <w:szCs w:val="18"/>
              </w:rPr>
            </w:pPr>
            <w:r>
              <w:rPr>
                <w:b/>
                <w:bCs/>
                <w:color w:val="FFFFFF"/>
                <w:sz w:val="18"/>
                <w:szCs w:val="18"/>
              </w:rPr>
              <w:t>Status</w:t>
            </w:r>
          </w:p>
        </w:tc>
      </w:tr>
      <w:tr w:rsidR="000224D5" w14:paraId="69B9C5B2" w14:textId="70BD4277" w:rsidTr="000224D5">
        <w:tblPrEx>
          <w:tblCellMar>
            <w:top w:w="0" w:type="dxa"/>
            <w:bottom w:w="0" w:type="dxa"/>
          </w:tblCellMar>
        </w:tblPrEx>
        <w:tc>
          <w:tcPr>
            <w:tcW w:w="980" w:type="dxa"/>
            <w:tcMar>
              <w:top w:w="60" w:type="dxa"/>
              <w:left w:w="100" w:type="dxa"/>
              <w:bottom w:w="60" w:type="dxa"/>
              <w:right w:w="100" w:type="dxa"/>
            </w:tcMar>
          </w:tcPr>
          <w:p w14:paraId="69B9C5AD" w14:textId="77777777" w:rsidR="000224D5" w:rsidRDefault="000224D5">
            <w:r>
              <w:rPr>
                <w:sz w:val="18"/>
                <w:szCs w:val="18"/>
              </w:rPr>
              <w:t>REQ-NFR-01</w:t>
            </w:r>
          </w:p>
        </w:tc>
        <w:tc>
          <w:tcPr>
            <w:tcW w:w="4069" w:type="dxa"/>
            <w:tcMar>
              <w:top w:w="60" w:type="dxa"/>
              <w:left w:w="100" w:type="dxa"/>
              <w:bottom w:w="60" w:type="dxa"/>
              <w:right w:w="100" w:type="dxa"/>
            </w:tcMar>
          </w:tcPr>
          <w:p w14:paraId="69B9C5AE" w14:textId="77777777" w:rsidR="000224D5" w:rsidRDefault="000224D5">
            <w:r>
              <w:rPr>
                <w:sz w:val="18"/>
                <w:szCs w:val="18"/>
              </w:rPr>
              <w:t>The dashboard shall render correctly in the current stable releases of Chrome, Firefox, Safari and Edge.</w:t>
            </w:r>
          </w:p>
        </w:tc>
        <w:tc>
          <w:tcPr>
            <w:tcW w:w="757" w:type="dxa"/>
            <w:tcMar>
              <w:top w:w="60" w:type="dxa"/>
              <w:left w:w="100" w:type="dxa"/>
              <w:bottom w:w="60" w:type="dxa"/>
              <w:right w:w="100" w:type="dxa"/>
            </w:tcMar>
          </w:tcPr>
          <w:p w14:paraId="69B9C5AF" w14:textId="77777777" w:rsidR="000224D5" w:rsidRDefault="000224D5">
            <w:r>
              <w:rPr>
                <w:sz w:val="18"/>
                <w:szCs w:val="18"/>
              </w:rPr>
              <w:t>M</w:t>
            </w:r>
          </w:p>
        </w:tc>
        <w:tc>
          <w:tcPr>
            <w:tcW w:w="1569" w:type="dxa"/>
            <w:tcMar>
              <w:top w:w="60" w:type="dxa"/>
              <w:left w:w="100" w:type="dxa"/>
              <w:bottom w:w="60" w:type="dxa"/>
              <w:right w:w="100" w:type="dxa"/>
            </w:tcMar>
          </w:tcPr>
          <w:p w14:paraId="69B9C5B0" w14:textId="77777777" w:rsidR="000224D5" w:rsidRDefault="000224D5">
            <w:r>
              <w:rPr>
                <w:sz w:val="18"/>
                <w:szCs w:val="18"/>
              </w:rPr>
              <w:t>Testing scope</w:t>
            </w:r>
          </w:p>
        </w:tc>
        <w:tc>
          <w:tcPr>
            <w:tcW w:w="1620" w:type="dxa"/>
            <w:tcMar>
              <w:top w:w="60" w:type="dxa"/>
              <w:left w:w="100" w:type="dxa"/>
              <w:bottom w:w="60" w:type="dxa"/>
              <w:right w:w="100" w:type="dxa"/>
            </w:tcMar>
          </w:tcPr>
          <w:p w14:paraId="69B9C5B1" w14:textId="77777777" w:rsidR="000224D5" w:rsidRDefault="000224D5">
            <w:r>
              <w:rPr>
                <w:sz w:val="18"/>
                <w:szCs w:val="18"/>
              </w:rPr>
              <w:t>Browser tests (S4-14)</w:t>
            </w:r>
          </w:p>
        </w:tc>
        <w:tc>
          <w:tcPr>
            <w:tcW w:w="1350" w:type="dxa"/>
            <w:shd w:val="clear" w:color="auto" w:fill="C1F0C7" w:themeFill="accent3" w:themeFillTint="33"/>
          </w:tcPr>
          <w:p w14:paraId="27ABB9C8" w14:textId="6719D2E2" w:rsidR="000224D5" w:rsidRDefault="000224D5">
            <w:pPr>
              <w:rPr>
                <w:sz w:val="18"/>
                <w:szCs w:val="18"/>
              </w:rPr>
            </w:pPr>
            <w:r>
              <w:rPr>
                <w:sz w:val="18"/>
                <w:szCs w:val="18"/>
              </w:rPr>
              <w:t>Done</w:t>
            </w:r>
          </w:p>
        </w:tc>
      </w:tr>
      <w:tr w:rsidR="000224D5" w14:paraId="69B9C5B8" w14:textId="267A49F4" w:rsidTr="000224D5">
        <w:tblPrEx>
          <w:tblCellMar>
            <w:top w:w="0" w:type="dxa"/>
            <w:bottom w:w="0" w:type="dxa"/>
          </w:tblCellMar>
        </w:tblPrEx>
        <w:tc>
          <w:tcPr>
            <w:tcW w:w="980" w:type="dxa"/>
            <w:shd w:val="clear" w:color="auto" w:fill="E7E1D8"/>
            <w:tcMar>
              <w:top w:w="60" w:type="dxa"/>
              <w:left w:w="100" w:type="dxa"/>
              <w:bottom w:w="60" w:type="dxa"/>
              <w:right w:w="100" w:type="dxa"/>
            </w:tcMar>
          </w:tcPr>
          <w:p w14:paraId="69B9C5B3" w14:textId="77777777" w:rsidR="000224D5" w:rsidRDefault="000224D5">
            <w:r>
              <w:rPr>
                <w:sz w:val="18"/>
                <w:szCs w:val="18"/>
              </w:rPr>
              <w:t>REQ-NFR-02</w:t>
            </w:r>
          </w:p>
        </w:tc>
        <w:tc>
          <w:tcPr>
            <w:tcW w:w="4069" w:type="dxa"/>
            <w:shd w:val="clear" w:color="auto" w:fill="E7E1D8"/>
            <w:tcMar>
              <w:top w:w="60" w:type="dxa"/>
              <w:left w:w="100" w:type="dxa"/>
              <w:bottom w:w="60" w:type="dxa"/>
              <w:right w:w="100" w:type="dxa"/>
            </w:tcMar>
          </w:tcPr>
          <w:p w14:paraId="69B9C5B4" w14:textId="77777777" w:rsidR="000224D5" w:rsidRDefault="000224D5">
            <w:r>
              <w:rPr>
                <w:sz w:val="18"/>
                <w:szCs w:val="18"/>
              </w:rPr>
              <w:t>The dashboard shall remain usable across the breakpoints defined in the stylesheet (900px, 880px, 820px, 640px, 480px) and on representative desktop, tablet and mobile viewports.</w:t>
            </w:r>
          </w:p>
        </w:tc>
        <w:tc>
          <w:tcPr>
            <w:tcW w:w="757" w:type="dxa"/>
            <w:shd w:val="clear" w:color="auto" w:fill="E7E1D8"/>
            <w:tcMar>
              <w:top w:w="60" w:type="dxa"/>
              <w:left w:w="100" w:type="dxa"/>
              <w:bottom w:w="60" w:type="dxa"/>
              <w:right w:w="100" w:type="dxa"/>
            </w:tcMar>
          </w:tcPr>
          <w:p w14:paraId="69B9C5B5" w14:textId="77777777" w:rsidR="000224D5" w:rsidRDefault="000224D5">
            <w:r>
              <w:rPr>
                <w:sz w:val="18"/>
                <w:szCs w:val="18"/>
              </w:rPr>
              <w:t>M</w:t>
            </w:r>
          </w:p>
        </w:tc>
        <w:tc>
          <w:tcPr>
            <w:tcW w:w="1569" w:type="dxa"/>
            <w:shd w:val="clear" w:color="auto" w:fill="E7E1D8"/>
            <w:tcMar>
              <w:top w:w="60" w:type="dxa"/>
              <w:left w:w="100" w:type="dxa"/>
              <w:bottom w:w="60" w:type="dxa"/>
              <w:right w:w="100" w:type="dxa"/>
            </w:tcMar>
          </w:tcPr>
          <w:p w14:paraId="69B9C5B6" w14:textId="77777777" w:rsidR="000224D5" w:rsidRDefault="000224D5">
            <w:r>
              <w:rPr>
                <w:sz w:val="18"/>
                <w:szCs w:val="18"/>
              </w:rPr>
              <w:t>Testing scope</w:t>
            </w:r>
          </w:p>
        </w:tc>
        <w:tc>
          <w:tcPr>
            <w:tcW w:w="1620" w:type="dxa"/>
            <w:shd w:val="clear" w:color="auto" w:fill="E7E1D8"/>
            <w:tcMar>
              <w:top w:w="60" w:type="dxa"/>
              <w:left w:w="100" w:type="dxa"/>
              <w:bottom w:w="60" w:type="dxa"/>
              <w:right w:w="100" w:type="dxa"/>
            </w:tcMar>
          </w:tcPr>
          <w:p w14:paraId="69B9C5B7" w14:textId="77777777" w:rsidR="000224D5" w:rsidRDefault="000224D5">
            <w:r>
              <w:rPr>
                <w:sz w:val="18"/>
                <w:szCs w:val="18"/>
              </w:rPr>
              <w:t>Responsive tests (S4-15)</w:t>
            </w:r>
          </w:p>
        </w:tc>
        <w:tc>
          <w:tcPr>
            <w:tcW w:w="1350" w:type="dxa"/>
            <w:shd w:val="clear" w:color="auto" w:fill="C1F0C7" w:themeFill="accent3" w:themeFillTint="33"/>
          </w:tcPr>
          <w:p w14:paraId="3C73E717" w14:textId="64BC10D9" w:rsidR="000224D5" w:rsidRDefault="000224D5">
            <w:pPr>
              <w:rPr>
                <w:sz w:val="18"/>
                <w:szCs w:val="18"/>
              </w:rPr>
            </w:pPr>
            <w:r>
              <w:rPr>
                <w:sz w:val="18"/>
                <w:szCs w:val="18"/>
              </w:rPr>
              <w:t>Done</w:t>
            </w:r>
          </w:p>
        </w:tc>
      </w:tr>
      <w:tr w:rsidR="000224D5" w14:paraId="69B9C5BE" w14:textId="4C86EA4B" w:rsidTr="000224D5">
        <w:tblPrEx>
          <w:tblCellMar>
            <w:top w:w="0" w:type="dxa"/>
            <w:bottom w:w="0" w:type="dxa"/>
          </w:tblCellMar>
        </w:tblPrEx>
        <w:tc>
          <w:tcPr>
            <w:tcW w:w="980" w:type="dxa"/>
            <w:tcMar>
              <w:top w:w="60" w:type="dxa"/>
              <w:left w:w="100" w:type="dxa"/>
              <w:bottom w:w="60" w:type="dxa"/>
              <w:right w:w="100" w:type="dxa"/>
            </w:tcMar>
          </w:tcPr>
          <w:p w14:paraId="69B9C5B9" w14:textId="77777777" w:rsidR="000224D5" w:rsidRDefault="000224D5">
            <w:r>
              <w:rPr>
                <w:sz w:val="18"/>
                <w:szCs w:val="18"/>
              </w:rPr>
              <w:t>REQ-NFR-03</w:t>
            </w:r>
          </w:p>
        </w:tc>
        <w:tc>
          <w:tcPr>
            <w:tcW w:w="4069" w:type="dxa"/>
            <w:tcMar>
              <w:top w:w="60" w:type="dxa"/>
              <w:left w:w="100" w:type="dxa"/>
              <w:bottom w:w="60" w:type="dxa"/>
              <w:right w:w="100" w:type="dxa"/>
            </w:tcMar>
          </w:tcPr>
          <w:p w14:paraId="69B9C5BA" w14:textId="77777777" w:rsidR="000224D5" w:rsidRDefault="000224D5">
            <w:r>
              <w:rPr>
                <w:sz w:val="18"/>
                <w:szCs w:val="18"/>
              </w:rPr>
              <w:t>Filter, theme and interaction changes shall recompute all three charts and the KPI band without a full page reload.</w:t>
            </w:r>
          </w:p>
        </w:tc>
        <w:tc>
          <w:tcPr>
            <w:tcW w:w="757" w:type="dxa"/>
            <w:tcMar>
              <w:top w:w="60" w:type="dxa"/>
              <w:left w:w="100" w:type="dxa"/>
              <w:bottom w:w="60" w:type="dxa"/>
              <w:right w:w="100" w:type="dxa"/>
            </w:tcMar>
          </w:tcPr>
          <w:p w14:paraId="69B9C5BB" w14:textId="77777777" w:rsidR="000224D5" w:rsidRDefault="000224D5">
            <w:r>
              <w:rPr>
                <w:sz w:val="18"/>
                <w:szCs w:val="18"/>
              </w:rPr>
              <w:t>M</w:t>
            </w:r>
          </w:p>
        </w:tc>
        <w:tc>
          <w:tcPr>
            <w:tcW w:w="1569" w:type="dxa"/>
            <w:tcMar>
              <w:top w:w="60" w:type="dxa"/>
              <w:left w:w="100" w:type="dxa"/>
              <w:bottom w:w="60" w:type="dxa"/>
              <w:right w:w="100" w:type="dxa"/>
            </w:tcMar>
          </w:tcPr>
          <w:p w14:paraId="69B9C5BC" w14:textId="77777777" w:rsidR="000224D5" w:rsidRDefault="000224D5">
            <w:r>
              <w:rPr>
                <w:sz w:val="18"/>
                <w:szCs w:val="18"/>
              </w:rPr>
              <w:t>§3 – Design Principles (implied)</w:t>
            </w:r>
          </w:p>
        </w:tc>
        <w:tc>
          <w:tcPr>
            <w:tcW w:w="1620" w:type="dxa"/>
            <w:tcMar>
              <w:top w:w="60" w:type="dxa"/>
              <w:left w:w="100" w:type="dxa"/>
              <w:bottom w:w="60" w:type="dxa"/>
              <w:right w:w="100" w:type="dxa"/>
            </w:tcMar>
          </w:tcPr>
          <w:p w14:paraId="69B9C5BD" w14:textId="77777777" w:rsidR="000224D5" w:rsidRDefault="000224D5">
            <w:r>
              <w:rPr>
                <w:sz w:val="18"/>
                <w:szCs w:val="18"/>
              </w:rPr>
              <w:t>FT-02–FT-05, FT-15</w:t>
            </w:r>
          </w:p>
        </w:tc>
        <w:tc>
          <w:tcPr>
            <w:tcW w:w="1350" w:type="dxa"/>
            <w:shd w:val="clear" w:color="auto" w:fill="C1F0C7" w:themeFill="accent3" w:themeFillTint="33"/>
          </w:tcPr>
          <w:p w14:paraId="6ED715C9" w14:textId="1DDF527D" w:rsidR="000224D5" w:rsidRDefault="000224D5">
            <w:pPr>
              <w:rPr>
                <w:sz w:val="18"/>
                <w:szCs w:val="18"/>
              </w:rPr>
            </w:pPr>
            <w:r>
              <w:rPr>
                <w:sz w:val="18"/>
                <w:szCs w:val="18"/>
              </w:rPr>
              <w:t>Done</w:t>
            </w:r>
          </w:p>
        </w:tc>
      </w:tr>
      <w:tr w:rsidR="000224D5" w14:paraId="69B9C5C4" w14:textId="3003DFDA" w:rsidTr="000224D5">
        <w:tblPrEx>
          <w:tblCellMar>
            <w:top w:w="0" w:type="dxa"/>
            <w:bottom w:w="0" w:type="dxa"/>
          </w:tblCellMar>
        </w:tblPrEx>
        <w:tc>
          <w:tcPr>
            <w:tcW w:w="980" w:type="dxa"/>
            <w:shd w:val="clear" w:color="auto" w:fill="E7E1D8"/>
            <w:tcMar>
              <w:top w:w="60" w:type="dxa"/>
              <w:left w:w="100" w:type="dxa"/>
              <w:bottom w:w="60" w:type="dxa"/>
              <w:right w:w="100" w:type="dxa"/>
            </w:tcMar>
          </w:tcPr>
          <w:p w14:paraId="69B9C5BF" w14:textId="77777777" w:rsidR="000224D5" w:rsidRDefault="000224D5">
            <w:r>
              <w:rPr>
                <w:sz w:val="18"/>
                <w:szCs w:val="18"/>
              </w:rPr>
              <w:t>REQ-NFR-04</w:t>
            </w:r>
          </w:p>
        </w:tc>
        <w:tc>
          <w:tcPr>
            <w:tcW w:w="4069" w:type="dxa"/>
            <w:shd w:val="clear" w:color="auto" w:fill="E7E1D8"/>
            <w:tcMar>
              <w:top w:w="60" w:type="dxa"/>
              <w:left w:w="100" w:type="dxa"/>
              <w:bottom w:w="60" w:type="dxa"/>
              <w:right w:w="100" w:type="dxa"/>
            </w:tcMar>
          </w:tcPr>
          <w:p w14:paraId="69B9C5C0" w14:textId="77777777" w:rsidR="000224D5" w:rsidRDefault="000224D5">
            <w:r>
              <w:rPr>
                <w:sz w:val="18"/>
                <w:szCs w:val="18"/>
              </w:rPr>
              <w:t>Interactive controls (tooltips, drag-to-zoom, brush selection) shall provide immediate visual feedback and never leave the page in an inconsistent state (e.g. a stale pin or an off-screen tooltip).</w:t>
            </w:r>
          </w:p>
        </w:tc>
        <w:tc>
          <w:tcPr>
            <w:tcW w:w="757" w:type="dxa"/>
            <w:shd w:val="clear" w:color="auto" w:fill="E7E1D8"/>
            <w:tcMar>
              <w:top w:w="60" w:type="dxa"/>
              <w:left w:w="100" w:type="dxa"/>
              <w:bottom w:w="60" w:type="dxa"/>
              <w:right w:w="100" w:type="dxa"/>
            </w:tcMar>
          </w:tcPr>
          <w:p w14:paraId="69B9C5C1" w14:textId="77777777" w:rsidR="000224D5" w:rsidRDefault="000224D5">
            <w:r>
              <w:rPr>
                <w:sz w:val="18"/>
                <w:szCs w:val="18"/>
              </w:rPr>
              <w:t>M</w:t>
            </w:r>
          </w:p>
        </w:tc>
        <w:tc>
          <w:tcPr>
            <w:tcW w:w="1569" w:type="dxa"/>
            <w:shd w:val="clear" w:color="auto" w:fill="E7E1D8"/>
            <w:tcMar>
              <w:top w:w="60" w:type="dxa"/>
              <w:left w:w="100" w:type="dxa"/>
              <w:bottom w:w="60" w:type="dxa"/>
              <w:right w:w="100" w:type="dxa"/>
            </w:tcMar>
          </w:tcPr>
          <w:p w14:paraId="69B9C5C2" w14:textId="77777777" w:rsidR="000224D5" w:rsidRDefault="000224D5">
            <w:r>
              <w:rPr>
                <w:sz w:val="18"/>
                <w:szCs w:val="18"/>
              </w:rPr>
              <w:t>§4–§6 – Charts 1–3 (implied)</w:t>
            </w:r>
          </w:p>
        </w:tc>
        <w:tc>
          <w:tcPr>
            <w:tcW w:w="1620" w:type="dxa"/>
            <w:shd w:val="clear" w:color="auto" w:fill="E7E1D8"/>
            <w:tcMar>
              <w:top w:w="60" w:type="dxa"/>
              <w:left w:w="100" w:type="dxa"/>
              <w:bottom w:w="60" w:type="dxa"/>
              <w:right w:w="100" w:type="dxa"/>
            </w:tcMar>
          </w:tcPr>
          <w:p w14:paraId="69B9C5C3" w14:textId="77777777" w:rsidR="000224D5" w:rsidRDefault="000224D5">
            <w:r>
              <w:rPr>
                <w:sz w:val="18"/>
                <w:szCs w:val="18"/>
              </w:rPr>
              <w:t>TT-01–TT-09</w:t>
            </w:r>
          </w:p>
        </w:tc>
        <w:tc>
          <w:tcPr>
            <w:tcW w:w="1350" w:type="dxa"/>
            <w:shd w:val="clear" w:color="auto" w:fill="C1F0C7" w:themeFill="accent3" w:themeFillTint="33"/>
          </w:tcPr>
          <w:p w14:paraId="1FAF7335" w14:textId="1B6C5057" w:rsidR="000224D5" w:rsidRDefault="000224D5">
            <w:pPr>
              <w:rPr>
                <w:sz w:val="18"/>
                <w:szCs w:val="18"/>
              </w:rPr>
            </w:pPr>
            <w:r>
              <w:rPr>
                <w:sz w:val="18"/>
                <w:szCs w:val="18"/>
              </w:rPr>
              <w:t>Done</w:t>
            </w:r>
          </w:p>
        </w:tc>
      </w:tr>
    </w:tbl>
    <w:p w14:paraId="69B9C5C6" w14:textId="77777777" w:rsidR="00EE4E58" w:rsidRDefault="00000000">
      <w:pPr>
        <w:pStyle w:val="Heading1"/>
        <w:spacing w:before="300" w:after="150"/>
      </w:pPr>
      <w:r>
        <w:lastRenderedPageBreak/>
        <w:t>14. Requirements-to-Design Summary</w:t>
      </w: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955"/>
        <w:gridCol w:w="3690"/>
      </w:tblGrid>
      <w:tr w:rsidR="00EE4E58" w14:paraId="69B9C5CA" w14:textId="77777777" w:rsidTr="00923858">
        <w:tblPrEx>
          <w:tblCellMar>
            <w:top w:w="0" w:type="dxa"/>
            <w:bottom w:w="0" w:type="dxa"/>
          </w:tblCellMar>
        </w:tblPrEx>
        <w:trPr>
          <w:tblHeader/>
        </w:trPr>
        <w:tc>
          <w:tcPr>
            <w:tcW w:w="1700" w:type="dxa"/>
            <w:shd w:val="clear" w:color="auto" w:fill="2B231D"/>
            <w:tcMar>
              <w:top w:w="60" w:type="dxa"/>
              <w:left w:w="100" w:type="dxa"/>
              <w:bottom w:w="60" w:type="dxa"/>
              <w:right w:w="100" w:type="dxa"/>
            </w:tcMar>
          </w:tcPr>
          <w:p w14:paraId="69B9C5C7" w14:textId="77777777" w:rsidR="00EE4E58" w:rsidRDefault="00000000">
            <w:r>
              <w:rPr>
                <w:b/>
                <w:bCs/>
                <w:color w:val="FFFFFF"/>
                <w:sz w:val="18"/>
                <w:szCs w:val="18"/>
              </w:rPr>
              <w:t>Chart / Component</w:t>
            </w:r>
          </w:p>
        </w:tc>
        <w:tc>
          <w:tcPr>
            <w:tcW w:w="4955" w:type="dxa"/>
            <w:shd w:val="clear" w:color="auto" w:fill="2B231D"/>
            <w:tcMar>
              <w:top w:w="60" w:type="dxa"/>
              <w:left w:w="100" w:type="dxa"/>
              <w:bottom w:w="60" w:type="dxa"/>
              <w:right w:w="100" w:type="dxa"/>
            </w:tcMar>
          </w:tcPr>
          <w:p w14:paraId="69B9C5C8" w14:textId="77777777" w:rsidR="00EE4E58" w:rsidRDefault="00000000">
            <w:r>
              <w:rPr>
                <w:b/>
                <w:bCs/>
                <w:color w:val="FFFFFF"/>
                <w:sz w:val="18"/>
                <w:szCs w:val="18"/>
              </w:rPr>
              <w:t>Research Question</w:t>
            </w:r>
          </w:p>
        </w:tc>
        <w:tc>
          <w:tcPr>
            <w:tcW w:w="3690" w:type="dxa"/>
            <w:shd w:val="clear" w:color="auto" w:fill="2B231D"/>
            <w:tcMar>
              <w:top w:w="60" w:type="dxa"/>
              <w:left w:w="100" w:type="dxa"/>
              <w:bottom w:w="60" w:type="dxa"/>
              <w:right w:w="100" w:type="dxa"/>
            </w:tcMar>
          </w:tcPr>
          <w:p w14:paraId="69B9C5C9" w14:textId="77777777" w:rsidR="00EE4E58" w:rsidRDefault="00000000">
            <w:r>
              <w:rPr>
                <w:b/>
                <w:bCs/>
                <w:color w:val="FFFFFF"/>
                <w:sz w:val="18"/>
                <w:szCs w:val="18"/>
              </w:rPr>
              <w:t>Governing Requirements</w:t>
            </w:r>
          </w:p>
        </w:tc>
      </w:tr>
      <w:tr w:rsidR="00EE4E58" w14:paraId="69B9C5CE" w14:textId="77777777" w:rsidTr="00923858">
        <w:tblPrEx>
          <w:tblCellMar>
            <w:top w:w="0" w:type="dxa"/>
            <w:bottom w:w="0" w:type="dxa"/>
          </w:tblCellMar>
        </w:tblPrEx>
        <w:tc>
          <w:tcPr>
            <w:tcW w:w="1700" w:type="dxa"/>
            <w:tcMar>
              <w:top w:w="60" w:type="dxa"/>
              <w:left w:w="100" w:type="dxa"/>
              <w:bottom w:w="60" w:type="dxa"/>
              <w:right w:w="100" w:type="dxa"/>
            </w:tcMar>
          </w:tcPr>
          <w:p w14:paraId="69B9C5CB" w14:textId="77777777" w:rsidR="00EE4E58" w:rsidRDefault="00000000">
            <w:r>
              <w:rPr>
                <w:sz w:val="18"/>
                <w:szCs w:val="18"/>
              </w:rPr>
              <w:t>Chart 1 — When</w:t>
            </w:r>
          </w:p>
        </w:tc>
        <w:tc>
          <w:tcPr>
            <w:tcW w:w="4955" w:type="dxa"/>
            <w:tcMar>
              <w:top w:w="60" w:type="dxa"/>
              <w:left w:w="100" w:type="dxa"/>
              <w:bottom w:w="60" w:type="dxa"/>
              <w:right w:w="100" w:type="dxa"/>
            </w:tcMar>
          </w:tcPr>
          <w:p w14:paraId="69B9C5CC" w14:textId="77777777" w:rsidR="00EE4E58" w:rsidRDefault="00000000">
            <w:r>
              <w:rPr>
                <w:sz w:val="18"/>
                <w:szCs w:val="18"/>
              </w:rPr>
              <w:t>When do stores experience peak and quiet periods?</w:t>
            </w:r>
          </w:p>
        </w:tc>
        <w:tc>
          <w:tcPr>
            <w:tcW w:w="3690" w:type="dxa"/>
            <w:tcMar>
              <w:top w:w="60" w:type="dxa"/>
              <w:left w:w="100" w:type="dxa"/>
              <w:bottom w:w="60" w:type="dxa"/>
              <w:right w:w="100" w:type="dxa"/>
            </w:tcMar>
          </w:tcPr>
          <w:p w14:paraId="69B9C5CD" w14:textId="77777777" w:rsidR="00EE4E58" w:rsidRDefault="00000000">
            <w:r>
              <w:rPr>
                <w:sz w:val="18"/>
                <w:szCs w:val="18"/>
              </w:rPr>
              <w:t>REQ-C1-01 – REQ-C1-05</w:t>
            </w:r>
          </w:p>
        </w:tc>
      </w:tr>
      <w:tr w:rsidR="00EE4E58" w14:paraId="69B9C5D2" w14:textId="77777777" w:rsidTr="00923858">
        <w:tblPrEx>
          <w:tblCellMar>
            <w:top w:w="0" w:type="dxa"/>
            <w:bottom w:w="0" w:type="dxa"/>
          </w:tblCellMar>
        </w:tblPrEx>
        <w:tc>
          <w:tcPr>
            <w:tcW w:w="1700" w:type="dxa"/>
            <w:shd w:val="clear" w:color="auto" w:fill="E7E1D8"/>
            <w:tcMar>
              <w:top w:w="60" w:type="dxa"/>
              <w:left w:w="100" w:type="dxa"/>
              <w:bottom w:w="60" w:type="dxa"/>
              <w:right w:w="100" w:type="dxa"/>
            </w:tcMar>
          </w:tcPr>
          <w:p w14:paraId="69B9C5CF" w14:textId="77777777" w:rsidR="00EE4E58" w:rsidRDefault="00000000">
            <w:r>
              <w:rPr>
                <w:sz w:val="18"/>
                <w:szCs w:val="18"/>
              </w:rPr>
              <w:t>Chart 2 — Where</w:t>
            </w:r>
          </w:p>
        </w:tc>
        <w:tc>
          <w:tcPr>
            <w:tcW w:w="4955" w:type="dxa"/>
            <w:shd w:val="clear" w:color="auto" w:fill="E7E1D8"/>
            <w:tcMar>
              <w:top w:w="60" w:type="dxa"/>
              <w:left w:w="100" w:type="dxa"/>
              <w:bottom w:w="60" w:type="dxa"/>
              <w:right w:w="100" w:type="dxa"/>
            </w:tcMar>
          </w:tcPr>
          <w:p w14:paraId="69B9C5D0" w14:textId="77777777" w:rsidR="00EE4E58" w:rsidRDefault="00000000">
            <w:r>
              <w:rPr>
                <w:sz w:val="18"/>
                <w:szCs w:val="18"/>
              </w:rPr>
              <w:t>How is revenue distributed across the three locations?</w:t>
            </w:r>
          </w:p>
        </w:tc>
        <w:tc>
          <w:tcPr>
            <w:tcW w:w="3690" w:type="dxa"/>
            <w:shd w:val="clear" w:color="auto" w:fill="E7E1D8"/>
            <w:tcMar>
              <w:top w:w="60" w:type="dxa"/>
              <w:left w:w="100" w:type="dxa"/>
              <w:bottom w:w="60" w:type="dxa"/>
              <w:right w:w="100" w:type="dxa"/>
            </w:tcMar>
          </w:tcPr>
          <w:p w14:paraId="69B9C5D1" w14:textId="77777777" w:rsidR="00EE4E58" w:rsidRDefault="00000000">
            <w:r>
              <w:rPr>
                <w:sz w:val="18"/>
                <w:szCs w:val="18"/>
              </w:rPr>
              <w:t>REQ-C2-01 – REQ-C2-09</w:t>
            </w:r>
          </w:p>
        </w:tc>
      </w:tr>
      <w:tr w:rsidR="00EE4E58" w14:paraId="69B9C5D6" w14:textId="77777777" w:rsidTr="00923858">
        <w:tblPrEx>
          <w:tblCellMar>
            <w:top w:w="0" w:type="dxa"/>
            <w:bottom w:w="0" w:type="dxa"/>
          </w:tblCellMar>
        </w:tblPrEx>
        <w:tc>
          <w:tcPr>
            <w:tcW w:w="1700" w:type="dxa"/>
            <w:tcMar>
              <w:top w:w="60" w:type="dxa"/>
              <w:left w:w="100" w:type="dxa"/>
              <w:bottom w:w="60" w:type="dxa"/>
              <w:right w:w="100" w:type="dxa"/>
            </w:tcMar>
          </w:tcPr>
          <w:p w14:paraId="69B9C5D3" w14:textId="77777777" w:rsidR="00EE4E58" w:rsidRDefault="00000000">
            <w:r>
              <w:rPr>
                <w:sz w:val="18"/>
                <w:szCs w:val="18"/>
              </w:rPr>
              <w:t>Chart 3 — How much</w:t>
            </w:r>
          </w:p>
        </w:tc>
        <w:tc>
          <w:tcPr>
            <w:tcW w:w="4955" w:type="dxa"/>
            <w:tcMar>
              <w:top w:w="60" w:type="dxa"/>
              <w:left w:w="100" w:type="dxa"/>
              <w:bottom w:w="60" w:type="dxa"/>
              <w:right w:w="100" w:type="dxa"/>
            </w:tcMar>
          </w:tcPr>
          <w:p w14:paraId="69B9C5D4" w14:textId="77777777" w:rsidR="00EE4E58" w:rsidRDefault="00000000">
            <w:r>
              <w:rPr>
                <w:sz w:val="18"/>
                <w:szCs w:val="18"/>
              </w:rPr>
              <w:t>How does volume convert into revenue, and how consistently?</w:t>
            </w:r>
          </w:p>
        </w:tc>
        <w:tc>
          <w:tcPr>
            <w:tcW w:w="3690" w:type="dxa"/>
            <w:tcMar>
              <w:top w:w="60" w:type="dxa"/>
              <w:left w:w="100" w:type="dxa"/>
              <w:bottom w:w="60" w:type="dxa"/>
              <w:right w:w="100" w:type="dxa"/>
            </w:tcMar>
          </w:tcPr>
          <w:p w14:paraId="69B9C5D5" w14:textId="77777777" w:rsidR="00EE4E58" w:rsidRDefault="00000000">
            <w:r>
              <w:rPr>
                <w:sz w:val="18"/>
                <w:szCs w:val="18"/>
              </w:rPr>
              <w:t>REQ-C3-01 – REQ-C3-06</w:t>
            </w:r>
          </w:p>
        </w:tc>
      </w:tr>
      <w:tr w:rsidR="00EE4E58" w14:paraId="69B9C5DA" w14:textId="77777777" w:rsidTr="00923858">
        <w:tblPrEx>
          <w:tblCellMar>
            <w:top w:w="0" w:type="dxa"/>
            <w:bottom w:w="0" w:type="dxa"/>
          </w:tblCellMar>
        </w:tblPrEx>
        <w:tc>
          <w:tcPr>
            <w:tcW w:w="1700" w:type="dxa"/>
            <w:shd w:val="clear" w:color="auto" w:fill="E7E1D8"/>
            <w:tcMar>
              <w:top w:w="60" w:type="dxa"/>
              <w:left w:w="100" w:type="dxa"/>
              <w:bottom w:w="60" w:type="dxa"/>
              <w:right w:w="100" w:type="dxa"/>
            </w:tcMar>
          </w:tcPr>
          <w:p w14:paraId="69B9C5D7" w14:textId="77777777" w:rsidR="00EE4E58" w:rsidRDefault="00000000">
            <w:r>
              <w:rPr>
                <w:sz w:val="18"/>
                <w:szCs w:val="18"/>
              </w:rPr>
              <w:t>Shared filters / KPI band</w:t>
            </w:r>
          </w:p>
        </w:tc>
        <w:tc>
          <w:tcPr>
            <w:tcW w:w="4955" w:type="dxa"/>
            <w:shd w:val="clear" w:color="auto" w:fill="E7E1D8"/>
            <w:tcMar>
              <w:top w:w="60" w:type="dxa"/>
              <w:left w:w="100" w:type="dxa"/>
              <w:bottom w:w="60" w:type="dxa"/>
              <w:right w:w="100" w:type="dxa"/>
            </w:tcMar>
          </w:tcPr>
          <w:p w14:paraId="69B9C5D8" w14:textId="77777777" w:rsidR="00EE4E58" w:rsidRDefault="00000000">
            <w:r>
              <w:rPr>
                <w:sz w:val="18"/>
                <w:szCs w:val="18"/>
              </w:rPr>
              <w:t>How do time, location and volume combine, overall?</w:t>
            </w:r>
          </w:p>
        </w:tc>
        <w:tc>
          <w:tcPr>
            <w:tcW w:w="3690" w:type="dxa"/>
            <w:shd w:val="clear" w:color="auto" w:fill="E7E1D8"/>
            <w:tcMar>
              <w:top w:w="60" w:type="dxa"/>
              <w:left w:w="100" w:type="dxa"/>
              <w:bottom w:w="60" w:type="dxa"/>
              <w:right w:w="100" w:type="dxa"/>
            </w:tcMar>
          </w:tcPr>
          <w:p w14:paraId="69B9C5D9" w14:textId="77777777" w:rsidR="00EE4E58" w:rsidRDefault="00000000">
            <w:r>
              <w:rPr>
                <w:sz w:val="18"/>
                <w:szCs w:val="18"/>
              </w:rPr>
              <w:t>REQ-FIL-01 – REQ-FIL-04, REQ-KPI-01 – REQ-KPI-02</w:t>
            </w:r>
          </w:p>
        </w:tc>
      </w:tr>
      <w:tr w:rsidR="00EE4E58" w14:paraId="69B9C5DE" w14:textId="77777777" w:rsidTr="00923858">
        <w:tblPrEx>
          <w:tblCellMar>
            <w:top w:w="0" w:type="dxa"/>
            <w:bottom w:w="0" w:type="dxa"/>
          </w:tblCellMar>
        </w:tblPrEx>
        <w:tc>
          <w:tcPr>
            <w:tcW w:w="1700" w:type="dxa"/>
            <w:tcMar>
              <w:top w:w="60" w:type="dxa"/>
              <w:left w:w="100" w:type="dxa"/>
              <w:bottom w:w="60" w:type="dxa"/>
              <w:right w:w="100" w:type="dxa"/>
            </w:tcMar>
          </w:tcPr>
          <w:p w14:paraId="69B9C5DB" w14:textId="77777777" w:rsidR="00EE4E58" w:rsidRDefault="00000000">
            <w:r>
              <w:rPr>
                <w:sz w:val="18"/>
                <w:szCs w:val="18"/>
              </w:rPr>
              <w:t>Theming, responsiveness, accessibility, ethics</w:t>
            </w:r>
          </w:p>
        </w:tc>
        <w:tc>
          <w:tcPr>
            <w:tcW w:w="4955" w:type="dxa"/>
            <w:tcMar>
              <w:top w:w="60" w:type="dxa"/>
              <w:left w:w="100" w:type="dxa"/>
              <w:bottom w:w="60" w:type="dxa"/>
              <w:right w:w="100" w:type="dxa"/>
            </w:tcMar>
          </w:tcPr>
          <w:p w14:paraId="69B9C5DC" w14:textId="77777777" w:rsidR="00EE4E58" w:rsidRDefault="00000000">
            <w:r>
              <w:rPr>
                <w:sz w:val="18"/>
                <w:szCs w:val="18"/>
              </w:rPr>
              <w:t>Cross-cutting quality bar for every reader and device</w:t>
            </w:r>
          </w:p>
        </w:tc>
        <w:tc>
          <w:tcPr>
            <w:tcW w:w="3690" w:type="dxa"/>
            <w:tcMar>
              <w:top w:w="60" w:type="dxa"/>
              <w:left w:w="100" w:type="dxa"/>
              <w:bottom w:w="60" w:type="dxa"/>
              <w:right w:w="100" w:type="dxa"/>
            </w:tcMar>
          </w:tcPr>
          <w:p w14:paraId="69B9C5DD" w14:textId="77777777" w:rsidR="00EE4E58" w:rsidRDefault="00000000">
            <w:r>
              <w:rPr>
                <w:sz w:val="18"/>
                <w:szCs w:val="18"/>
              </w:rPr>
              <w:t>REQ-THM, REQ-RES, REQ-ACC, REQ-ETH series</w:t>
            </w:r>
          </w:p>
        </w:tc>
      </w:tr>
    </w:tbl>
    <w:p w14:paraId="69B9C5E0" w14:textId="77777777" w:rsidR="00EE4E58" w:rsidRDefault="00000000">
      <w:pPr>
        <w:pStyle w:val="Heading1"/>
        <w:spacing w:before="300" w:after="150"/>
      </w:pPr>
      <w:r>
        <w:t>15. Conclusion</w:t>
      </w:r>
    </w:p>
    <w:p w14:paraId="69B9C5E1" w14:textId="7967AADD" w:rsidR="00EE4E58" w:rsidRDefault="0032532D">
      <w:pPr>
        <w:spacing w:after="120"/>
      </w:pPr>
      <w:r>
        <w:t>These requirements</w:t>
      </w:r>
      <w:r w:rsidR="00000000">
        <w:t xml:space="preserve"> set </w:t>
      </w:r>
      <w:r w:rsidR="00923858">
        <w:t>operationalizes</w:t>
      </w:r>
      <w:r w:rsidR="00000000">
        <w:t xml:space="preserve"> the Design Rationale: each chart-type, encoding and interaction decision described there is restated here as a discrete, checkable “shall” statement with a priority and a verification path into the Sprint 4 test suite. Cross-cutting requirements — shared filtering, consistent </w:t>
      </w:r>
      <w:r w:rsidR="00923858">
        <w:t>color</w:t>
      </w:r>
      <w:r w:rsidR="00000000">
        <w:t>, light/dark theming, responsive layout and accessibility — are treated with the same priority as the chart-specific requirements, reflecting the rationale's position that these are design requirements in their own right rather than add-ons.</w:t>
      </w:r>
    </w:p>
    <w:sectPr w:rsidR="00EE4E58">
      <w:pgSz w:w="12240" w:h="15840"/>
      <w:pgMar w:top="1080" w:right="900" w:bottom="108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930E0"/>
    <w:multiLevelType w:val="hybridMultilevel"/>
    <w:tmpl w:val="90081802"/>
    <w:lvl w:ilvl="0" w:tplc="4BA2D93C">
      <w:start w:val="1"/>
      <w:numFmt w:val="bullet"/>
      <w:lvlText w:val="●"/>
      <w:lvlJc w:val="left"/>
      <w:pPr>
        <w:ind w:left="720" w:hanging="360"/>
      </w:pPr>
    </w:lvl>
    <w:lvl w:ilvl="1" w:tplc="65F836B0">
      <w:start w:val="1"/>
      <w:numFmt w:val="bullet"/>
      <w:lvlText w:val="○"/>
      <w:lvlJc w:val="left"/>
      <w:pPr>
        <w:ind w:left="1440" w:hanging="360"/>
      </w:pPr>
    </w:lvl>
    <w:lvl w:ilvl="2" w:tplc="630C4678">
      <w:start w:val="1"/>
      <w:numFmt w:val="bullet"/>
      <w:lvlText w:val="■"/>
      <w:lvlJc w:val="left"/>
      <w:pPr>
        <w:ind w:left="2160" w:hanging="360"/>
      </w:pPr>
    </w:lvl>
    <w:lvl w:ilvl="3" w:tplc="D4C0757E">
      <w:start w:val="1"/>
      <w:numFmt w:val="bullet"/>
      <w:lvlText w:val="●"/>
      <w:lvlJc w:val="left"/>
      <w:pPr>
        <w:ind w:left="2880" w:hanging="360"/>
      </w:pPr>
    </w:lvl>
    <w:lvl w:ilvl="4" w:tplc="C774586C">
      <w:start w:val="1"/>
      <w:numFmt w:val="bullet"/>
      <w:lvlText w:val="○"/>
      <w:lvlJc w:val="left"/>
      <w:pPr>
        <w:ind w:left="3600" w:hanging="360"/>
      </w:pPr>
    </w:lvl>
    <w:lvl w:ilvl="5" w:tplc="BAC0DEFC">
      <w:start w:val="1"/>
      <w:numFmt w:val="bullet"/>
      <w:lvlText w:val="■"/>
      <w:lvlJc w:val="left"/>
      <w:pPr>
        <w:ind w:left="4320" w:hanging="360"/>
      </w:pPr>
    </w:lvl>
    <w:lvl w:ilvl="6" w:tplc="0DDE40F2">
      <w:start w:val="1"/>
      <w:numFmt w:val="bullet"/>
      <w:lvlText w:val="●"/>
      <w:lvlJc w:val="left"/>
      <w:pPr>
        <w:ind w:left="5040" w:hanging="360"/>
      </w:pPr>
    </w:lvl>
    <w:lvl w:ilvl="7" w:tplc="0E60D606">
      <w:start w:val="1"/>
      <w:numFmt w:val="bullet"/>
      <w:lvlText w:val="●"/>
      <w:lvlJc w:val="left"/>
      <w:pPr>
        <w:ind w:left="5760" w:hanging="360"/>
      </w:pPr>
    </w:lvl>
    <w:lvl w:ilvl="8" w:tplc="2BC0E7FC">
      <w:start w:val="1"/>
      <w:numFmt w:val="bullet"/>
      <w:lvlText w:val="●"/>
      <w:lvlJc w:val="left"/>
      <w:pPr>
        <w:ind w:left="6480" w:hanging="360"/>
      </w:pPr>
    </w:lvl>
  </w:abstractNum>
  <w:num w:numId="1" w16cid:durableId="4525533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E58"/>
    <w:rsid w:val="000224D5"/>
    <w:rsid w:val="0032532D"/>
    <w:rsid w:val="004632AD"/>
    <w:rsid w:val="0048474E"/>
    <w:rsid w:val="00923858"/>
    <w:rsid w:val="009B5FBF"/>
    <w:rsid w:val="009E199D"/>
    <w:rsid w:val="009F3869"/>
    <w:rsid w:val="00C845BD"/>
    <w:rsid w:val="00D01006"/>
    <w:rsid w:val="00D41331"/>
    <w:rsid w:val="00EE4E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9C3D1"/>
  <w15:docId w15:val="{94857D7D-6567-4FA5-9660-ABB98CDAD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7</Pages>
  <Words>2469</Words>
  <Characters>14079</Characters>
  <Application>Microsoft Office Word</Application>
  <DocSecurity>0</DocSecurity>
  <Lines>117</Lines>
  <Paragraphs>33</Paragraphs>
  <ScaleCrop>false</ScaleCrop>
  <Company/>
  <LinksUpToDate>false</LinksUpToDate>
  <CharactersWithSpaces>16515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Imasha Ilamperuma</cp:lastModifiedBy>
  <cp:revision>11</cp:revision>
  <dcterms:created xsi:type="dcterms:W3CDTF">2026-09-22T07:29:00Z</dcterms:created>
  <dcterms:modified xsi:type="dcterms:W3CDTF">2026-09-22T08:27:00Z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56ac557-f879-4314-a0dd-31320f1fd83e_Enabled">
    <vt:lpwstr>true</vt:lpwstr>
  </property>
  <property fmtid="{D5CDD505-2E9C-101B-9397-08002B2CF9AE}" pid="3" name="MSIP_Label_956ac557-f879-4314-a0dd-31320f1fd83e_SetDate">
    <vt:lpwstr>2026-09-22T07:39:34Z</vt:lpwstr>
  </property>
  <property fmtid="{D5CDD505-2E9C-101B-9397-08002B2CF9AE}" pid="4" name="MSIP_Label_956ac557-f879-4314-a0dd-31320f1fd83e_Method">
    <vt:lpwstr>Standard</vt:lpwstr>
  </property>
  <property fmtid="{D5CDD505-2E9C-101B-9397-08002B2CF9AE}" pid="5" name="MSIP_Label_956ac557-f879-4314-a0dd-31320f1fd83e_Name">
    <vt:lpwstr>956ac557-f879-4314-a0dd-31320f1fd83e</vt:lpwstr>
  </property>
  <property fmtid="{D5CDD505-2E9C-101B-9397-08002B2CF9AE}" pid="6" name="MSIP_Label_956ac557-f879-4314-a0dd-31320f1fd83e_SiteId">
    <vt:lpwstr>97424943-93ed-421f-81ce-f245fd53a717</vt:lpwstr>
  </property>
  <property fmtid="{D5CDD505-2E9C-101B-9397-08002B2CF9AE}" pid="7" name="MSIP_Label_956ac557-f879-4314-a0dd-31320f1fd83e_ActionId">
    <vt:lpwstr>13f47c58-ad63-4f51-b159-a593971d45b9</vt:lpwstr>
  </property>
  <property fmtid="{D5CDD505-2E9C-101B-9397-08002B2CF9AE}" pid="8" name="MSIP_Label_956ac557-f879-4314-a0dd-31320f1fd83e_ContentBits">
    <vt:lpwstr>0</vt:lpwstr>
  </property>
  <property fmtid="{D5CDD505-2E9C-101B-9397-08002B2CF9AE}" pid="9" name="MSIP_Label_956ac557-f879-4314-a0dd-31320f1fd83e_Tag">
    <vt:lpwstr>10, 3, 0, 1</vt:lpwstr>
  </property>
</Properties>
</file>