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8ADEDDF" w:rsidP="1AB72C47" w:rsidRDefault="05E21F24" w14:paraId="0BEC6715" w14:textId="211DF606">
      <w:pPr>
        <w:jc w:val="center"/>
        <w:rPr>
          <w:rFonts w:ascii="Aldhabi" w:hAnsi="Aldhabi" w:eastAsia="Aldhabi" w:cs="Aldhabi"/>
          <w:b w:val="1"/>
          <w:bCs w:val="1"/>
          <w:sz w:val="32"/>
          <w:szCs w:val="32"/>
        </w:rPr>
      </w:pPr>
      <w:r w:rsidRPr="06BE236A" w:rsidR="05E21F24">
        <w:rPr>
          <w:rFonts w:ascii="Aldhabi" w:hAnsi="Aldhabi" w:eastAsia="Aldhabi" w:cs="Aldhabi"/>
          <w:b w:val="1"/>
          <w:bCs w:val="1"/>
          <w:sz w:val="40"/>
          <w:szCs w:val="40"/>
        </w:rPr>
        <w:t xml:space="preserve">Garantia da Qualidade </w:t>
      </w:r>
      <w:r w:rsidRPr="06BE236A" w:rsidR="23170B0F">
        <w:rPr>
          <w:rFonts w:ascii="Aldhabi" w:hAnsi="Aldhabi" w:eastAsia="Aldhabi" w:cs="Aldhabi"/>
          <w:b w:val="1"/>
          <w:bCs w:val="1"/>
          <w:sz w:val="40"/>
          <w:szCs w:val="40"/>
        </w:rPr>
        <w:t xml:space="preserve">- </w:t>
      </w:r>
      <w:r w:rsidRPr="06BE236A" w:rsidR="05E21F24">
        <w:rPr>
          <w:rFonts w:ascii="Aldhabi" w:hAnsi="Aldhabi" w:eastAsia="Aldhabi" w:cs="Aldhabi"/>
          <w:b w:val="1"/>
          <w:bCs w:val="1"/>
          <w:sz w:val="40"/>
          <w:szCs w:val="40"/>
        </w:rPr>
        <w:t>Lista de Produtos para Projetos</w:t>
      </w:r>
      <w:r w:rsidRPr="06BE236A" w:rsidR="4B2B0B3F">
        <w:rPr>
          <w:rFonts w:ascii="Aldhabi" w:hAnsi="Aldhabi" w:eastAsia="Aldhabi" w:cs="Aldhabi"/>
          <w:b w:val="1"/>
          <w:bCs w:val="1"/>
          <w:sz w:val="32"/>
          <w:szCs w:val="32"/>
        </w:rPr>
        <w:t xml:space="preserve"> </w:t>
      </w:r>
      <w:r w:rsidRPr="06BE236A" w:rsidR="30B0FFC0">
        <w:rPr>
          <w:rFonts w:ascii="Aldhabi" w:hAnsi="Aldhabi" w:eastAsia="Aldhabi" w:cs="Aldhabi"/>
          <w:sz w:val="20"/>
          <w:szCs w:val="20"/>
        </w:rPr>
        <w:t>(</w:t>
      </w:r>
      <w:r w:rsidRPr="06BE236A" w:rsidR="5BCB470C">
        <w:rPr>
          <w:rFonts w:ascii="Aldhabi" w:hAnsi="Aldhabi" w:eastAsia="Aldhabi" w:cs="Aldhabi"/>
          <w:sz w:val="20"/>
          <w:szCs w:val="20"/>
        </w:rPr>
        <w:t>V</w:t>
      </w:r>
      <w:r w:rsidRPr="06BE236A" w:rsidR="30B0FFC0">
        <w:rPr>
          <w:rFonts w:ascii="Aldhabi" w:hAnsi="Aldhabi" w:eastAsia="Aldhabi" w:cs="Aldhabi"/>
          <w:sz w:val="20"/>
          <w:szCs w:val="20"/>
        </w:rPr>
        <w:t>1.</w:t>
      </w:r>
      <w:r w:rsidRPr="06BE236A" w:rsidR="1ED6A32F">
        <w:rPr>
          <w:rFonts w:ascii="Aldhabi" w:hAnsi="Aldhabi" w:eastAsia="Aldhabi" w:cs="Aldhabi"/>
          <w:sz w:val="20"/>
          <w:szCs w:val="20"/>
        </w:rPr>
        <w:t>1</w:t>
      </w:r>
      <w:r w:rsidRPr="06BE236A" w:rsidR="448EFD19">
        <w:rPr>
          <w:rFonts w:ascii="Aldhabi" w:hAnsi="Aldhabi" w:eastAsia="Aldhabi" w:cs="Aldhabi"/>
          <w:sz w:val="20"/>
          <w:szCs w:val="20"/>
        </w:rPr>
        <w:t>1</w:t>
      </w:r>
      <w:r w:rsidRPr="06BE236A" w:rsidR="15E51BED">
        <w:rPr>
          <w:rFonts w:ascii="Aldhabi" w:hAnsi="Aldhabi" w:eastAsia="Aldhabi" w:cs="Aldhabi"/>
          <w:sz w:val="20"/>
          <w:szCs w:val="20"/>
        </w:rPr>
        <w:t xml:space="preserve"> </w:t>
      </w:r>
      <w:r w:rsidRPr="06BE236A" w:rsidR="7C4F9821">
        <w:rPr>
          <w:rFonts w:ascii="Aldhabi" w:hAnsi="Aldhabi" w:eastAsia="Aldhabi" w:cs="Aldhabi"/>
          <w:sz w:val="20"/>
          <w:szCs w:val="20"/>
        </w:rPr>
        <w:t>6</w:t>
      </w:r>
      <w:r w:rsidRPr="06BE236A" w:rsidR="6E946F54">
        <w:rPr>
          <w:rFonts w:ascii="Aldhabi" w:hAnsi="Aldhabi" w:eastAsia="Aldhabi" w:cs="Aldhabi"/>
          <w:sz w:val="20"/>
          <w:szCs w:val="20"/>
        </w:rPr>
        <w:t>/</w:t>
      </w:r>
      <w:r w:rsidRPr="06BE236A" w:rsidR="779CBB89">
        <w:rPr>
          <w:rFonts w:ascii="Aldhabi" w:hAnsi="Aldhabi" w:eastAsia="Aldhabi" w:cs="Aldhabi"/>
          <w:sz w:val="20"/>
          <w:szCs w:val="20"/>
        </w:rPr>
        <w:t>10</w:t>
      </w:r>
      <w:r w:rsidRPr="06BE236A" w:rsidR="6E946F54">
        <w:rPr>
          <w:rFonts w:ascii="Aldhabi" w:hAnsi="Aldhabi" w:eastAsia="Aldhabi" w:cs="Aldhabi"/>
          <w:sz w:val="20"/>
          <w:szCs w:val="20"/>
        </w:rPr>
        <w:t>/</w:t>
      </w:r>
      <w:r w:rsidRPr="06BE236A" w:rsidR="44F29E77">
        <w:rPr>
          <w:rFonts w:ascii="Aldhabi" w:hAnsi="Aldhabi" w:eastAsia="Aldhabi" w:cs="Aldhabi"/>
          <w:sz w:val="20"/>
          <w:szCs w:val="20"/>
        </w:rPr>
        <w:t>2</w:t>
      </w:r>
      <w:r w:rsidRPr="06BE236A" w:rsidR="2BB9A673">
        <w:rPr>
          <w:rFonts w:ascii="Aldhabi" w:hAnsi="Aldhabi" w:eastAsia="Aldhabi" w:cs="Aldhabi"/>
          <w:sz w:val="20"/>
          <w:szCs w:val="20"/>
        </w:rPr>
        <w:t>3</w:t>
      </w:r>
      <w:r w:rsidRPr="06BE236A" w:rsidR="30B0FFC0">
        <w:rPr>
          <w:rFonts w:ascii="Aldhabi" w:hAnsi="Aldhabi" w:eastAsia="Aldhabi" w:cs="Aldhabi"/>
          <w:sz w:val="20"/>
          <w:szCs w:val="20"/>
        </w:rPr>
        <w:t>)</w:t>
      </w:r>
    </w:p>
    <w:p w:rsidR="28ADEDDF" w:rsidP="28ADEDDF" w:rsidRDefault="28ADEDDF" w14:paraId="5E07BAAF" w14:textId="40E664A3">
      <w:pPr>
        <w:jc w:val="center"/>
        <w:rPr>
          <w:rFonts w:ascii="Aldhabi" w:hAnsi="Aldhabi" w:eastAsia="Aldhabi" w:cs="Aldhabi"/>
        </w:rPr>
      </w:pPr>
      <w:r>
        <w:br/>
      </w:r>
    </w:p>
    <w:p w:rsidRPr="00D31DE2" w:rsidR="28ADEDDF" w:rsidP="2DAD9B97" w:rsidRDefault="2DAD9B97" w14:paraId="1581EC68" w14:textId="4CC887FF">
      <w:pPr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</w:pP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SolMan</w:t>
      </w:r>
      <w:r w:rsidRPr="44BE6207" w:rsidR="3C5FF5BF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/</w:t>
      </w:r>
      <w:r w:rsidRPr="44BE6207" w:rsidR="3C5FF5BF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CitSmart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: </w:t>
      </w:r>
      <w:r w:rsidRPr="44BE6207" w:rsidR="2F16BF78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598081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  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Projeto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: </w:t>
      </w:r>
      <w:r w:rsidRPr="44BE6207" w:rsidR="165C2681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ICL – </w:t>
      </w:r>
      <w:r w:rsidRPr="44BE6207" w:rsidR="165C2681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Integrador</w:t>
      </w:r>
      <w:r w:rsidRPr="44BE6207" w:rsidR="165C2681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</w:t>
      </w:r>
      <w:r w:rsidRPr="44BE6207" w:rsidR="165C2681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Castlight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    </w:t>
      </w:r>
      <w:r w:rsidRPr="44BE6207" w:rsidR="03B140AC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                       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S.I.: </w:t>
      </w:r>
      <w:r w:rsidRPr="44BE6207" w:rsidR="63A5A1F6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DIS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</w:t>
      </w:r>
    </w:p>
    <w:p w:rsidR="28ADEDDF" w:rsidP="2DAD9B97" w:rsidRDefault="28ADEDDF" w14:paraId="72CDAD0D" w14:textId="73B7890D">
      <w:pPr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br/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</w:rPr>
        <w:t>Data</w:t>
      </w:r>
      <w:r w:rsidRPr="44BE6207" w:rsidR="3558A9F6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da reunião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</w:rPr>
        <w:t>:</w:t>
      </w:r>
      <w:r>
        <w:tab/>
      </w:r>
      <w:r w:rsidRPr="44BE6207" w:rsidR="59116A82">
        <w:rPr>
          <w:rFonts w:ascii="Calibri" w:hAnsi="Calibri" w:eastAsia="Calibri" w:cs="Calibri"/>
          <w:b w:val="1"/>
          <w:bCs w:val="1"/>
          <w:sz w:val="20"/>
          <w:szCs w:val="20"/>
        </w:rPr>
        <w:t>14/11/2030</w:t>
      </w:r>
      <w:r>
        <w:tab/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</w:rPr>
        <w:t>Lider:</w:t>
      </w:r>
      <w:r w:rsidRPr="44BE6207" w:rsidR="7C6928B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44BE6207" w:rsidR="1728F992">
        <w:rPr>
          <w:rFonts w:ascii="Calibri" w:hAnsi="Calibri" w:eastAsia="Calibri" w:cs="Calibri"/>
          <w:b w:val="1"/>
          <w:bCs w:val="1"/>
          <w:sz w:val="20"/>
          <w:szCs w:val="20"/>
        </w:rPr>
        <w:t>Paulo</w:t>
      </w:r>
      <w:r w:rsidRPr="44BE6207" w:rsidR="3291E80A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Alves de Lima Filho</w:t>
      </w:r>
    </w:p>
    <w:p w:rsidR="2BFE1BC2" w:rsidP="1AB72C47" w:rsidRDefault="2BFE1BC2" w14:paraId="4CAC92A5" w14:textId="20011269">
      <w:p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4BE6207" w:rsidR="2BFE1BC2">
        <w:rPr>
          <w:rFonts w:ascii="Calibri" w:hAnsi="Calibri" w:eastAsia="Calibri" w:cs="Calibri"/>
          <w:b w:val="1"/>
          <w:bCs w:val="1"/>
          <w:sz w:val="20"/>
          <w:szCs w:val="20"/>
        </w:rPr>
        <w:t>Analistas</w:t>
      </w:r>
      <w:r w:rsidRPr="44BE6207" w:rsidR="321E4237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: </w:t>
      </w:r>
      <w:r w:rsidRPr="44BE6207" w:rsidR="4975AAC2">
        <w:rPr>
          <w:rFonts w:ascii="Calibri" w:hAnsi="Calibri" w:eastAsia="Calibri" w:cs="Calibri"/>
          <w:b w:val="1"/>
          <w:bCs w:val="1"/>
          <w:sz w:val="20"/>
          <w:szCs w:val="20"/>
        </w:rPr>
        <w:t>Paulo</w:t>
      </w:r>
      <w:r w:rsidRPr="44BE6207" w:rsidR="2F61ADFA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Alves de Lima Filho</w:t>
      </w:r>
    </w:p>
    <w:p w:rsidR="4ABAB348" w:rsidP="0547A2BD" w:rsidRDefault="4ABAB348" w14:paraId="1CD947E3" w14:textId="1A104C76">
      <w:p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4BE6207" w:rsidR="4ABAB34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Usuário: </w:t>
      </w:r>
      <w:r w:rsidRPr="44BE6207" w:rsidR="17D39085">
        <w:rPr>
          <w:rFonts w:ascii="Calibri" w:hAnsi="Calibri" w:eastAsia="Calibri" w:cs="Calibri"/>
          <w:b w:val="1"/>
          <w:bCs w:val="1"/>
          <w:sz w:val="20"/>
          <w:szCs w:val="20"/>
        </w:rPr>
        <w:t>Marcia Borges da Rosa</w:t>
      </w:r>
    </w:p>
    <w:p w:rsidR="28ADEDDF" w:rsidP="2DAD9B97" w:rsidRDefault="28ADEDDF" w14:paraId="7F9C2269" w14:textId="20013CDB">
      <w:pPr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br/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Data prevista implantação:  </w:t>
      </w:r>
      <w:r w:rsidRPr="44BE6207" w:rsidR="1D8F8FF6">
        <w:rPr>
          <w:rFonts w:ascii="Calibri" w:hAnsi="Calibri" w:eastAsia="Calibri" w:cs="Calibri"/>
          <w:b w:val="1"/>
          <w:bCs w:val="1"/>
          <w:sz w:val="20"/>
          <w:szCs w:val="20"/>
        </w:rPr>
        <w:t>20/11/2023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           Ciclo: </w:t>
      </w:r>
      <w:r w:rsidRPr="44BE6207" w:rsidR="747187C4">
        <w:rPr>
          <w:rFonts w:ascii="Calibri" w:hAnsi="Calibri" w:eastAsia="Calibri" w:cs="Calibri"/>
          <w:b w:val="1"/>
          <w:bCs w:val="1"/>
          <w:sz w:val="20"/>
          <w:szCs w:val="20"/>
        </w:rPr>
        <w:t>Customizado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           </w:t>
      </w:r>
      <w:r w:rsidRPr="44BE6207" w:rsidR="4D27820C">
        <w:rPr>
          <w:rFonts w:ascii="Calibri" w:hAnsi="Calibri" w:eastAsia="Calibri" w:cs="Calibri"/>
          <w:b w:val="1"/>
          <w:bCs w:val="1"/>
          <w:sz w:val="20"/>
          <w:szCs w:val="20"/>
        </w:rPr>
        <w:t>Plataforma</w:t>
      </w:r>
      <w:r w:rsidRPr="44BE6207" w:rsidR="2DAD9B97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: </w:t>
      </w:r>
      <w:r w:rsidRPr="44BE6207" w:rsidR="3E7FF96B">
        <w:rPr>
          <w:rFonts w:ascii="Calibri" w:hAnsi="Calibri" w:eastAsia="Calibri" w:cs="Calibri"/>
          <w:b w:val="1"/>
          <w:bCs w:val="1"/>
          <w:sz w:val="20"/>
          <w:szCs w:val="20"/>
        </w:rPr>
        <w:t>JAVA</w:t>
      </w:r>
    </w:p>
    <w:p w:rsidR="05E21F24" w:rsidP="05E21F24" w:rsidRDefault="05E21F24" w14:paraId="75624AE0" w14:textId="26751A91">
      <w:p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3F9DAABA" w:rsidR="05E21F24">
        <w:rPr>
          <w:rFonts w:ascii="Calibri" w:hAnsi="Calibri" w:eastAsia="Calibri" w:cs="Calibri"/>
          <w:b w:val="1"/>
          <w:bCs w:val="1"/>
          <w:sz w:val="20"/>
          <w:szCs w:val="20"/>
        </w:rPr>
        <w:t>Participantes</w:t>
      </w:r>
      <w:r w:rsidRPr="3F9DAABA" w:rsidR="49C1CCEF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da reunião de Definição de Produtos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5E21F24" w:rsidTr="44BE6207" w14:paraId="6A8BB8DD" w14:textId="77777777">
        <w:tc>
          <w:tcPr>
            <w:tcW w:w="4513" w:type="dxa"/>
            <w:tcMar/>
          </w:tcPr>
          <w:p w:rsidR="05E21F24" w:rsidP="05E21F24" w:rsidRDefault="05E21F24" w14:paraId="28F32708" w14:textId="52718F3B">
            <w:pPr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44BE6207" w:rsidR="035A4590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Paulo Alves de Lima Filho</w:t>
            </w:r>
          </w:p>
        </w:tc>
        <w:tc>
          <w:tcPr>
            <w:tcW w:w="4513" w:type="dxa"/>
            <w:tcMar/>
          </w:tcPr>
          <w:p w:rsidR="05E21F24" w:rsidP="05E21F24" w:rsidRDefault="05E21F24" w14:paraId="54B28348" w14:textId="4575094C">
            <w:pP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</w:p>
        </w:tc>
      </w:tr>
      <w:tr w:rsidR="05E21F24" w:rsidTr="44BE6207" w14:paraId="459A51EE" w14:textId="77777777">
        <w:tc>
          <w:tcPr>
            <w:tcW w:w="4513" w:type="dxa"/>
            <w:tcMar/>
          </w:tcPr>
          <w:p w:rsidR="05E21F24" w:rsidP="05E21F24" w:rsidRDefault="05E21F24" w14:paraId="58414182" w14:textId="58E41CE7">
            <w:pPr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44BE6207" w:rsidR="035A4590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Jelson Andre Cordeiro</w:t>
            </w:r>
          </w:p>
        </w:tc>
        <w:tc>
          <w:tcPr>
            <w:tcW w:w="4513" w:type="dxa"/>
            <w:tcMar/>
          </w:tcPr>
          <w:p w:rsidR="05E21F24" w:rsidP="05E21F24" w:rsidRDefault="05E21F24" w14:paraId="5A303CBF" w14:textId="4575094C">
            <w:pP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</w:p>
        </w:tc>
      </w:tr>
      <w:tr w:rsidR="05E21F24" w:rsidTr="44BE6207" w14:paraId="100CD37F" w14:textId="77777777">
        <w:tc>
          <w:tcPr>
            <w:tcW w:w="4513" w:type="dxa"/>
            <w:tcMar/>
          </w:tcPr>
          <w:p w:rsidR="05E21F24" w:rsidP="05E21F24" w:rsidRDefault="05E21F24" w14:paraId="62D164C1" w14:textId="0707AAE2">
            <w:pPr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44BE6207" w:rsidR="035A4590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Danilo Sergio Valaski</w:t>
            </w:r>
          </w:p>
        </w:tc>
        <w:tc>
          <w:tcPr>
            <w:tcW w:w="4513" w:type="dxa"/>
            <w:tcMar/>
          </w:tcPr>
          <w:p w:rsidR="05E21F24" w:rsidP="05E21F24" w:rsidRDefault="05E21F24" w14:paraId="699AEDA3" w14:textId="4575094C">
            <w:pP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</w:p>
        </w:tc>
      </w:tr>
      <w:tr w:rsidR="05E21F24" w:rsidTr="44BE6207" w14:paraId="64EF7D63" w14:textId="77777777">
        <w:tc>
          <w:tcPr>
            <w:tcW w:w="4513" w:type="dxa"/>
            <w:tcMar/>
          </w:tcPr>
          <w:p w:rsidR="05E21F24" w:rsidP="05E21F24" w:rsidRDefault="05E21F24" w14:paraId="0F2B7709" w14:textId="53B5A0AC">
            <w:pPr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44BE6207" w:rsidR="1432F7F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Wandique</w:t>
            </w:r>
            <w:r w:rsidRPr="44BE6207" w:rsidR="1432F7F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 G.S. Jr.</w:t>
            </w:r>
          </w:p>
        </w:tc>
        <w:tc>
          <w:tcPr>
            <w:tcW w:w="4513" w:type="dxa"/>
            <w:tcMar/>
          </w:tcPr>
          <w:p w:rsidR="05E21F24" w:rsidP="05E21F24" w:rsidRDefault="05E21F24" w14:paraId="7B9C693A" w14:textId="4575094C">
            <w:pP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</w:p>
        </w:tc>
      </w:tr>
      <w:tr w:rsidR="05E21F24" w:rsidTr="44BE6207" w14:paraId="6BA0BE3E" w14:textId="77777777">
        <w:tc>
          <w:tcPr>
            <w:tcW w:w="4513" w:type="dxa"/>
            <w:tcMar/>
          </w:tcPr>
          <w:p w:rsidR="05E21F24" w:rsidP="05E21F24" w:rsidRDefault="05E21F24" w14:paraId="2EDD6FB5" w14:textId="4575094C">
            <w:pP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13" w:type="dxa"/>
            <w:tcMar/>
          </w:tcPr>
          <w:p w:rsidR="05E21F24" w:rsidP="05E21F24" w:rsidRDefault="05E21F24" w14:paraId="0D34C3B1" w14:textId="4575094C">
            <w:pP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</w:p>
        </w:tc>
      </w:tr>
    </w:tbl>
    <w:p w:rsidR="28ADEDDF" w:rsidP="1AB72C47" w:rsidRDefault="28ADEDDF" w14:paraId="39217E7A" w14:textId="0FEFD365"/>
    <w:tbl>
      <w:tblPr>
        <w:tblStyle w:val="Tabelacomgrade"/>
        <w:tblW w:w="9027" w:type="dxa"/>
        <w:tblInd w:w="-147" w:type="dxa"/>
        <w:tblLayout w:type="fixed"/>
        <w:tblLook w:val="06A0" w:firstRow="1" w:lastRow="0" w:firstColumn="1" w:lastColumn="0" w:noHBand="1" w:noVBand="1"/>
      </w:tblPr>
      <w:tblGrid>
        <w:gridCol w:w="568"/>
        <w:gridCol w:w="4457"/>
        <w:gridCol w:w="795"/>
        <w:gridCol w:w="519"/>
        <w:gridCol w:w="553"/>
        <w:gridCol w:w="703"/>
        <w:gridCol w:w="493"/>
        <w:gridCol w:w="465"/>
        <w:gridCol w:w="474"/>
      </w:tblGrid>
      <w:tr w:rsidR="28ADEDDF" w:rsidTr="44BE6207" w14:paraId="1763B164" w14:textId="77777777">
        <w:tc>
          <w:tcPr>
            <w:tcW w:w="568" w:type="dxa"/>
            <w:tcMar/>
          </w:tcPr>
          <w:p w:rsidR="28ADEDDF" w:rsidP="28ADEDDF" w:rsidRDefault="28ADEDDF" w14:paraId="77795954" w14:textId="733FCF5C">
            <w:pPr>
              <w:jc w:val="center"/>
            </w:pPr>
            <w:r w:rsidRPr="28ADEDDF">
              <w:rPr>
                <w:b/>
                <w:bCs/>
                <w:sz w:val="16"/>
                <w:szCs w:val="16"/>
              </w:rPr>
              <w:t>C</w:t>
            </w:r>
            <w:r w:rsidRPr="28ADEDDF">
              <w:rPr>
                <w:b/>
                <w:bCs/>
                <w:sz w:val="12"/>
                <w:szCs w:val="12"/>
              </w:rPr>
              <w:t xml:space="preserve">onsumidor </w:t>
            </w:r>
          </w:p>
        </w:tc>
        <w:tc>
          <w:tcPr>
            <w:tcW w:w="4457" w:type="dxa"/>
            <w:tcMar/>
          </w:tcPr>
          <w:p w:rsidR="28ADEDDF" w:rsidP="28ADEDDF" w:rsidRDefault="28ADEDDF" w14:paraId="258348D5" w14:textId="5C47F40F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Produto</w:t>
            </w:r>
          </w:p>
        </w:tc>
        <w:tc>
          <w:tcPr>
            <w:tcW w:w="795" w:type="dxa"/>
            <w:tcMar/>
          </w:tcPr>
          <w:p w:rsidR="28ADEDDF" w:rsidP="28ADEDDF" w:rsidRDefault="28ADEDDF" w14:paraId="53508152" w14:textId="745F9C4F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Armazenar</w:t>
            </w:r>
          </w:p>
        </w:tc>
        <w:tc>
          <w:tcPr>
            <w:tcW w:w="519" w:type="dxa"/>
            <w:tcMar/>
          </w:tcPr>
          <w:p w:rsidR="28ADEDDF" w:rsidP="28ADEDDF" w:rsidRDefault="28ADEDDF" w14:paraId="58952F43" w14:textId="0A5AD084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Corporativo</w:t>
            </w:r>
          </w:p>
        </w:tc>
        <w:tc>
          <w:tcPr>
            <w:tcW w:w="553" w:type="dxa"/>
            <w:tcMar/>
          </w:tcPr>
          <w:p w:rsidR="28ADEDDF" w:rsidP="28ADEDDF" w:rsidRDefault="28ADEDDF" w14:paraId="3809BA7A" w14:textId="68C77E0A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703" w:type="dxa"/>
            <w:tcMar/>
          </w:tcPr>
          <w:p w:rsidR="28ADEDDF" w:rsidP="28ADEDDF" w:rsidRDefault="28ADEDDF" w14:paraId="14CD84BB" w14:textId="27801A9B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Auto</w:t>
            </w:r>
          </w:p>
          <w:p w:rsidR="28ADEDDF" w:rsidP="28ADEDDF" w:rsidRDefault="28ADEDDF" w14:paraId="0E22161D" w14:textId="43764F00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mação</w:t>
            </w:r>
          </w:p>
        </w:tc>
        <w:tc>
          <w:tcPr>
            <w:tcW w:w="493" w:type="dxa"/>
            <w:tcMar/>
          </w:tcPr>
          <w:p w:rsidR="28ADEDDF" w:rsidP="28ADEDDF" w:rsidRDefault="28ADEDDF" w14:paraId="4C458B54" w14:textId="7E5FAAFF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B</w:t>
            </w:r>
          </w:p>
          <w:p w:rsidR="28ADEDDF" w:rsidP="28ADEDDF" w:rsidRDefault="28ADEDDF" w14:paraId="15EEA52D" w14:textId="37FADFD0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PMS</w:t>
            </w:r>
          </w:p>
        </w:tc>
        <w:tc>
          <w:tcPr>
            <w:tcW w:w="465" w:type="dxa"/>
            <w:tcMar/>
          </w:tcPr>
          <w:p w:rsidR="28ADEDDF" w:rsidP="28ADEDDF" w:rsidRDefault="28ADEDDF" w14:paraId="7AA8F4E3" w14:textId="7E65B337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A</w:t>
            </w:r>
          </w:p>
          <w:p w:rsidR="28ADEDDF" w:rsidP="28ADEDDF" w:rsidRDefault="28ADEDDF" w14:paraId="1593B52D" w14:textId="09908A17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P</w:t>
            </w:r>
          </w:p>
          <w:p w:rsidR="28ADEDDF" w:rsidP="28ADEDDF" w:rsidRDefault="28ADEDDF" w14:paraId="562784CF" w14:textId="1DDA2BED">
            <w:pPr>
              <w:jc w:val="center"/>
            </w:pPr>
            <w:r w:rsidRPr="28ADEDDF">
              <w:rPr>
                <w:b/>
                <w:bCs/>
                <w:sz w:val="20"/>
                <w:szCs w:val="20"/>
              </w:rPr>
              <w:t>EX</w:t>
            </w:r>
          </w:p>
        </w:tc>
        <w:tc>
          <w:tcPr>
            <w:tcW w:w="474" w:type="dxa"/>
            <w:shd w:val="clear" w:color="auto" w:fill="FFFFFF" w:themeFill="background1"/>
            <w:tcMar/>
          </w:tcPr>
          <w:p w:rsidR="28ADEDDF" w:rsidP="6A617D73" w:rsidRDefault="28ADEDDF" w14:paraId="398E3A92" w14:textId="1FA1C9B4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6A617D73">
              <w:rPr>
                <w:b/>
                <w:bCs/>
                <w:color w:val="C00000"/>
                <w:sz w:val="20"/>
                <w:szCs w:val="20"/>
              </w:rPr>
              <w:t>R</w:t>
            </w:r>
          </w:p>
          <w:p w:rsidR="28ADEDDF" w:rsidP="6A617D73" w:rsidRDefault="28ADEDDF" w14:paraId="0C0251E6" w14:textId="0E570147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6A617D73">
              <w:rPr>
                <w:b/>
                <w:bCs/>
                <w:color w:val="C00000"/>
                <w:sz w:val="20"/>
                <w:szCs w:val="20"/>
              </w:rPr>
              <w:t>P</w:t>
            </w:r>
          </w:p>
          <w:p w:rsidR="28ADEDDF" w:rsidP="6A617D73" w:rsidRDefault="28ADEDDF" w14:paraId="1BBDBD71" w14:textId="51908098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6A617D73">
              <w:rPr>
                <w:b/>
                <w:bCs/>
                <w:color w:val="C00000"/>
                <w:sz w:val="20"/>
                <w:szCs w:val="20"/>
              </w:rPr>
              <w:t>A</w:t>
            </w:r>
          </w:p>
        </w:tc>
      </w:tr>
      <w:tr w:rsidR="28ADEDDF" w:rsidTr="44BE6207" w14:paraId="104728C7" w14:textId="77777777">
        <w:tc>
          <w:tcPr>
            <w:tcW w:w="568" w:type="dxa"/>
            <w:tcMar/>
          </w:tcPr>
          <w:p w:rsidR="28ADEDDF" w:rsidP="28ADEDDF" w:rsidRDefault="28ADEDDF" w14:paraId="4731BA12" w14:textId="175AFC99">
            <w:pPr>
              <w:jc w:val="center"/>
            </w:pPr>
            <w:r w:rsidRPr="28ADEDDF">
              <w:rPr>
                <w:sz w:val="16"/>
                <w:szCs w:val="16"/>
              </w:rPr>
              <w:t>*1</w:t>
            </w:r>
          </w:p>
        </w:tc>
        <w:tc>
          <w:tcPr>
            <w:tcW w:w="4457" w:type="dxa"/>
            <w:tcMar/>
          </w:tcPr>
          <w:p w:rsidR="28ADEDDF" w:rsidP="0547A2BD" w:rsidRDefault="28ADEDDF" w14:paraId="7BFFA1E3" w14:textId="261CDE62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547A2BD">
              <w:rPr>
                <w:sz w:val="20"/>
                <w:szCs w:val="20"/>
              </w:rPr>
              <w:t>1) Solicitação da demanda pelo usuário principal (</w:t>
            </w:r>
            <w:proofErr w:type="spellStart"/>
            <w:r w:rsidRPr="0547A2BD">
              <w:rPr>
                <w:sz w:val="20"/>
                <w:szCs w:val="20"/>
              </w:rPr>
              <w:t>Solman</w:t>
            </w:r>
            <w:proofErr w:type="spellEnd"/>
            <w:r w:rsidRPr="0547A2BD">
              <w:rPr>
                <w:sz w:val="20"/>
                <w:szCs w:val="20"/>
              </w:rPr>
              <w:t xml:space="preserve"> 8000</w:t>
            </w:r>
            <w:r w:rsidRPr="0547A2BD" w:rsidR="03655579">
              <w:rPr>
                <w:sz w:val="20"/>
                <w:szCs w:val="20"/>
              </w:rPr>
              <w:t xml:space="preserve"> ou ferramenta de ITSM</w:t>
            </w:r>
            <w:r w:rsidRPr="0547A2BD">
              <w:rPr>
                <w:sz w:val="20"/>
                <w:szCs w:val="20"/>
              </w:rPr>
              <w:t>)</w:t>
            </w:r>
            <w:r w:rsidRPr="0547A2BD" w:rsidR="077AF232">
              <w:rPr>
                <w:sz w:val="20"/>
                <w:szCs w:val="20"/>
              </w:rPr>
              <w:t xml:space="preserve">. </w:t>
            </w:r>
            <w:r w:rsidRPr="0547A2BD" w:rsidR="077AF23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Se for </w:t>
            </w:r>
            <w:r w:rsidRPr="0547A2BD" w:rsidR="72A9127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RPA </w:t>
            </w:r>
            <w:r w:rsidRPr="0547A2BD" w:rsidR="077AF23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desenvolvido pelo usuário, </w:t>
            </w:r>
            <w:r w:rsidRPr="0547A2BD" w:rsidR="423CCC2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o</w:t>
            </w:r>
            <w:r w:rsidRPr="0547A2BD" w:rsidR="077AF23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solicita</w:t>
            </w:r>
            <w:r w:rsidRPr="0547A2BD" w:rsidR="3789258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nte</w:t>
            </w:r>
            <w:r w:rsidRPr="0547A2BD" w:rsidR="077AF23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é o gerente do mesmo.</w:t>
            </w:r>
          </w:p>
        </w:tc>
        <w:tc>
          <w:tcPr>
            <w:tcW w:w="795" w:type="dxa"/>
            <w:tcMar/>
          </w:tcPr>
          <w:p w:rsidRPr="00F738AF" w:rsidR="28ADEDDF" w:rsidP="0547A2BD" w:rsidRDefault="00F738AF" w14:paraId="1306BABF" w14:textId="4AA70E8B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S8/Ticket</w:t>
            </w:r>
          </w:p>
        </w:tc>
        <w:tc>
          <w:tcPr>
            <w:tcW w:w="519" w:type="dxa"/>
            <w:tcMar/>
          </w:tcPr>
          <w:p w:rsidR="28ADEDDF" w:rsidP="28ADEDDF" w:rsidRDefault="28ADEDDF" w14:paraId="169AC003" w14:textId="0DEE9655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28ADEDDF" w:rsidP="44BE6207" w:rsidRDefault="28ADEDDF" w14:paraId="62117722" w14:textId="2117B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28ADEDDF" w:rsidP="44BE6207" w:rsidRDefault="28ADEDDF" w14:paraId="12AA69F8" w14:textId="4FBD5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28ADEDDF" w:rsidP="44BE6207" w:rsidRDefault="28ADEDDF" w14:paraId="223C5023" w14:textId="0D6387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28ADEDDF" w:rsidP="44BE6207" w:rsidRDefault="28ADEDDF" w14:paraId="7F3AFFBE" w14:textId="48F0E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5A5B09C2" w:rsidRDefault="28ADEDDF" w14:paraId="4DC046A0" w14:textId="4BC7FC96">
            <w:pPr>
              <w:jc w:val="center"/>
              <w:rPr>
                <w:color w:val="C00000"/>
                <w:sz w:val="20"/>
                <w:szCs w:val="20"/>
              </w:rPr>
            </w:pPr>
          </w:p>
        </w:tc>
      </w:tr>
      <w:tr w:rsidR="0547A2BD" w:rsidTr="44BE6207" w14:paraId="6F319C84" w14:textId="77777777">
        <w:tc>
          <w:tcPr>
            <w:tcW w:w="568" w:type="dxa"/>
            <w:tcMar/>
          </w:tcPr>
          <w:p w:rsidR="0547A2BD" w:rsidRDefault="0547A2BD" w14:paraId="2A9122AE" w14:textId="13CDBF3C">
            <w:r>
              <w:br/>
            </w:r>
          </w:p>
        </w:tc>
        <w:tc>
          <w:tcPr>
            <w:tcW w:w="4457" w:type="dxa"/>
            <w:tcMar/>
          </w:tcPr>
          <w:p w:rsidR="4E8C3488" w:rsidRDefault="4E8C3488" w14:paraId="49909DA0" w14:textId="6A08EEA5">
            <w:r w:rsidRPr="0547A2BD">
              <w:rPr>
                <w:sz w:val="20"/>
                <w:szCs w:val="20"/>
              </w:rPr>
              <w:t>2</w:t>
            </w:r>
            <w:r w:rsidRPr="0547A2BD" w:rsidR="0547A2BD">
              <w:rPr>
                <w:sz w:val="20"/>
                <w:szCs w:val="20"/>
              </w:rPr>
              <w:t>) Reunião com a Equipe de Arquitetura e Segurança (</w:t>
            </w:r>
            <w:r w:rsidRPr="0547A2BD" w:rsidR="0547A2BD">
              <w:rPr>
                <w:color w:val="FF0000"/>
                <w:sz w:val="20"/>
                <w:szCs w:val="20"/>
              </w:rPr>
              <w:t>ata obrigatória</w:t>
            </w:r>
            <w:r w:rsidRPr="0547A2BD" w:rsidR="0547A2BD">
              <w:rPr>
                <w:sz w:val="20"/>
                <w:szCs w:val="20"/>
              </w:rPr>
              <w:t xml:space="preserve"> armazenada no GIT)</w:t>
            </w:r>
          </w:p>
        </w:tc>
        <w:tc>
          <w:tcPr>
            <w:tcW w:w="795" w:type="dxa"/>
            <w:tcMar/>
          </w:tcPr>
          <w:p w:rsidRPr="00F738AF" w:rsidR="0547A2BD" w:rsidP="0547A2BD" w:rsidRDefault="0547A2BD" w14:paraId="4079FAD4" w14:textId="31E3E876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547A2BD" w:rsidP="0547A2BD" w:rsidRDefault="0547A2BD" w14:paraId="56CF7CA7" w14:textId="16891FDC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547A2BD" w:rsidP="0547A2BD" w:rsidRDefault="0547A2BD" w14:paraId="671E6024" w14:textId="0DBF360F">
            <w:pPr>
              <w:jc w:val="center"/>
            </w:pPr>
          </w:p>
        </w:tc>
        <w:tc>
          <w:tcPr>
            <w:tcW w:w="703" w:type="dxa"/>
            <w:tcMar/>
          </w:tcPr>
          <w:p w:rsidR="0547A2BD" w:rsidP="0547A2BD" w:rsidRDefault="0547A2BD" w14:paraId="697070F6" w14:textId="16696187">
            <w:pPr>
              <w:jc w:val="center"/>
            </w:pPr>
          </w:p>
        </w:tc>
        <w:tc>
          <w:tcPr>
            <w:tcW w:w="493" w:type="dxa"/>
            <w:tcMar/>
          </w:tcPr>
          <w:p w:rsidR="0547A2BD" w:rsidP="0547A2BD" w:rsidRDefault="0547A2BD" w14:paraId="68E1DF5C" w14:textId="14858C1B">
            <w:pPr>
              <w:jc w:val="center"/>
            </w:pPr>
          </w:p>
        </w:tc>
        <w:tc>
          <w:tcPr>
            <w:tcW w:w="465" w:type="dxa"/>
            <w:tcMar/>
          </w:tcPr>
          <w:p w:rsidR="0547A2BD" w:rsidP="44BE6207" w:rsidRDefault="0547A2BD" w14:paraId="01261569" w14:textId="007602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547A2BD" w:rsidP="0547A2BD" w:rsidRDefault="0547A2BD" w14:paraId="56C5A583" w14:textId="77E6102B">
            <w:pPr>
              <w:jc w:val="center"/>
              <w:rPr>
                <w:sz w:val="20"/>
                <w:szCs w:val="20"/>
              </w:rPr>
            </w:pPr>
          </w:p>
        </w:tc>
      </w:tr>
      <w:tr w:rsidR="42D52476" w:rsidTr="44BE6207" w14:paraId="5F7C2B2E" w14:textId="77777777">
        <w:tc>
          <w:tcPr>
            <w:tcW w:w="568" w:type="dxa"/>
            <w:tcMar/>
          </w:tcPr>
          <w:p w:rsidR="42D52476" w:rsidP="42D52476" w:rsidRDefault="42D52476" w14:paraId="0B2133A3" w14:textId="3892EE74">
            <w:pPr>
              <w:jc w:val="center"/>
              <w:rPr>
                <w:sz w:val="16"/>
                <w:szCs w:val="16"/>
              </w:rPr>
            </w:pPr>
            <w:r w:rsidRPr="42D52476">
              <w:rPr>
                <w:sz w:val="16"/>
                <w:szCs w:val="16"/>
              </w:rPr>
              <w:t>*8</w:t>
            </w:r>
          </w:p>
        </w:tc>
        <w:tc>
          <w:tcPr>
            <w:tcW w:w="4457" w:type="dxa"/>
            <w:tcMar/>
          </w:tcPr>
          <w:p w:rsidR="42D52476" w:rsidP="42D52476" w:rsidRDefault="7181F8EE" w14:paraId="17E4449A" w14:textId="7F205D06">
            <w:pPr>
              <w:jc w:val="both"/>
              <w:rPr>
                <w:sz w:val="20"/>
                <w:szCs w:val="20"/>
              </w:rPr>
            </w:pPr>
            <w:r w:rsidRPr="0987E3D5">
              <w:rPr>
                <w:sz w:val="20"/>
                <w:szCs w:val="20"/>
              </w:rPr>
              <w:t>3</w:t>
            </w:r>
            <w:r w:rsidRPr="0987E3D5" w:rsidR="42D52476">
              <w:rPr>
                <w:sz w:val="20"/>
                <w:szCs w:val="20"/>
              </w:rPr>
              <w:t>) Anexar a aprovação, pelo Escritório de Privacidade, do formulário de avaliação do "</w:t>
            </w:r>
            <w:proofErr w:type="spellStart"/>
            <w:r w:rsidRPr="0987E3D5" w:rsidR="42D52476">
              <w:rPr>
                <w:sz w:val="20"/>
                <w:szCs w:val="20"/>
              </w:rPr>
              <w:t>Privacy</w:t>
            </w:r>
            <w:proofErr w:type="spellEnd"/>
            <w:r w:rsidRPr="0987E3D5" w:rsidR="42D52476">
              <w:rPr>
                <w:sz w:val="20"/>
                <w:szCs w:val="20"/>
              </w:rPr>
              <w:t xml:space="preserve"> </w:t>
            </w:r>
            <w:proofErr w:type="spellStart"/>
            <w:r w:rsidRPr="0987E3D5" w:rsidR="42D52476">
              <w:rPr>
                <w:sz w:val="20"/>
                <w:szCs w:val="20"/>
              </w:rPr>
              <w:t>by</w:t>
            </w:r>
            <w:proofErr w:type="spellEnd"/>
            <w:r w:rsidRPr="0987E3D5" w:rsidR="42D52476">
              <w:rPr>
                <w:sz w:val="20"/>
                <w:szCs w:val="20"/>
              </w:rPr>
              <w:t xml:space="preserve"> Design", conforme a </w:t>
            </w:r>
            <w:r w:rsidRPr="0987E3D5" w:rsidR="42D52476">
              <w:rPr>
                <w:b/>
                <w:bCs/>
                <w:sz w:val="20"/>
                <w:szCs w:val="20"/>
              </w:rPr>
              <w:t>NAC030220</w:t>
            </w:r>
            <w:r w:rsidRPr="0987E3D5" w:rsidR="2589BE3A">
              <w:rPr>
                <w:b/>
                <w:bCs/>
                <w:sz w:val="20"/>
                <w:szCs w:val="20"/>
              </w:rPr>
              <w:t xml:space="preserve"> (</w:t>
            </w:r>
            <w:r w:rsidRPr="0987E3D5" w:rsidR="2589BE3A">
              <w:rPr>
                <w:sz w:val="20"/>
                <w:szCs w:val="20"/>
              </w:rPr>
              <w:t>Intranet/Portal</w:t>
            </w:r>
            <w:r w:rsidRPr="0987E3D5" w:rsidR="3488EE7D">
              <w:rPr>
                <w:sz w:val="20"/>
                <w:szCs w:val="20"/>
              </w:rPr>
              <w:t xml:space="preserve"> </w:t>
            </w:r>
            <w:r w:rsidRPr="0987E3D5" w:rsidR="2589BE3A">
              <w:rPr>
                <w:sz w:val="20"/>
                <w:szCs w:val="20"/>
              </w:rPr>
              <w:t>Jurídico/Canal LGPD)</w:t>
            </w:r>
            <w:r w:rsidRPr="0987E3D5" w:rsidR="2B6C227C">
              <w:rPr>
                <w:sz w:val="20"/>
                <w:szCs w:val="20"/>
              </w:rPr>
              <w:t xml:space="preserve">. </w:t>
            </w:r>
            <w:r w:rsidRPr="0987E3D5" w:rsidR="29A4E545">
              <w:rPr>
                <w:sz w:val="20"/>
                <w:szCs w:val="20"/>
              </w:rPr>
              <w:t>Dúvidas</w:t>
            </w:r>
            <w:r w:rsidRPr="0987E3D5" w:rsidR="2B6C227C">
              <w:rPr>
                <w:sz w:val="20"/>
                <w:szCs w:val="20"/>
              </w:rPr>
              <w:t xml:space="preserve"> contactar o Escritório de Privacidade</w:t>
            </w:r>
            <w:r w:rsidRPr="0987E3D5" w:rsidR="576FAFBD">
              <w:rPr>
                <w:sz w:val="20"/>
                <w:szCs w:val="20"/>
              </w:rPr>
              <w:t>)</w:t>
            </w:r>
          </w:p>
        </w:tc>
        <w:tc>
          <w:tcPr>
            <w:tcW w:w="795" w:type="dxa"/>
            <w:tcMar/>
          </w:tcPr>
          <w:p w:rsidRPr="00F738AF" w:rsidR="42D52476" w:rsidP="42D52476" w:rsidRDefault="42D52476" w14:paraId="1E153B29" w14:textId="438F2CF9">
            <w:pPr>
              <w:jc w:val="center"/>
              <w:rPr>
                <w:sz w:val="16"/>
                <w:szCs w:val="16"/>
              </w:rPr>
            </w:pPr>
            <w:r w:rsidRPr="3F9DAABA" w:rsidR="42D52476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42D52476" w:rsidP="42D52476" w:rsidRDefault="42D52476" w14:paraId="15E06017" w14:textId="6BFA29C8">
            <w:pPr>
              <w:jc w:val="center"/>
              <w:rPr>
                <w:sz w:val="20"/>
                <w:szCs w:val="20"/>
              </w:rPr>
            </w:pPr>
            <w:r w:rsidRPr="42D52476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42D52476" w:rsidP="42D52476" w:rsidRDefault="42D52476" w14:paraId="28CEF269" w14:textId="7DF7F5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42D52476" w:rsidP="42D52476" w:rsidRDefault="42D52476" w14:paraId="7E140965" w14:textId="234314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42D52476" w:rsidP="42D52476" w:rsidRDefault="42D52476" w14:paraId="4CD39555" w14:textId="05134B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42D52476" w:rsidP="42D52476" w:rsidRDefault="42D52476" w14:paraId="2E9CB591" w14:textId="14B1C8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42D52476" w:rsidP="42D52476" w:rsidRDefault="0956F158" w14:paraId="6B456D2C" w14:textId="620457AA">
            <w:pPr>
              <w:jc w:val="center"/>
              <w:rPr>
                <w:sz w:val="20"/>
                <w:szCs w:val="20"/>
              </w:rPr>
            </w:pPr>
          </w:p>
        </w:tc>
      </w:tr>
      <w:tr w:rsidR="28ADEDDF" w:rsidTr="44BE6207" w14:paraId="65344BC4" w14:textId="77777777">
        <w:tc>
          <w:tcPr>
            <w:tcW w:w="568" w:type="dxa"/>
            <w:tcMar/>
          </w:tcPr>
          <w:p w:rsidR="28ADEDDF" w:rsidP="28ADEDDF" w:rsidRDefault="28ADEDDF" w14:paraId="7B7D62E0" w14:textId="1D834598">
            <w:pPr>
              <w:jc w:val="center"/>
            </w:pPr>
            <w:r>
              <w:br/>
            </w:r>
          </w:p>
        </w:tc>
        <w:tc>
          <w:tcPr>
            <w:tcW w:w="4457" w:type="dxa"/>
            <w:tcMar/>
          </w:tcPr>
          <w:p w:rsidR="28ADEDDF" w:rsidRDefault="1843D376" w14:paraId="02A82D57" w14:textId="666EC582">
            <w:r w:rsidRPr="0547A2BD">
              <w:rPr>
                <w:sz w:val="20"/>
                <w:szCs w:val="20"/>
              </w:rPr>
              <w:t>4</w:t>
            </w:r>
            <w:r w:rsidRPr="0547A2BD" w:rsidR="28ADEDDF">
              <w:rPr>
                <w:sz w:val="20"/>
                <w:szCs w:val="20"/>
              </w:rPr>
              <w:t xml:space="preserve">) </w:t>
            </w:r>
            <w:r w:rsidRPr="0547A2BD" w:rsidR="28ADEDDF">
              <w:rPr>
                <w:b/>
                <w:bCs/>
                <w:sz w:val="20"/>
                <w:szCs w:val="20"/>
              </w:rPr>
              <w:t>Aceite</w:t>
            </w:r>
            <w:r w:rsidRPr="0547A2BD" w:rsidR="28ADEDDF">
              <w:rPr>
                <w:sz w:val="20"/>
                <w:szCs w:val="20"/>
              </w:rPr>
              <w:t xml:space="preserve"> da demanda pelo Escritório de Processos</w:t>
            </w:r>
          </w:p>
        </w:tc>
        <w:tc>
          <w:tcPr>
            <w:tcW w:w="795" w:type="dxa"/>
            <w:tcMar/>
          </w:tcPr>
          <w:p w:rsidRPr="00F738AF" w:rsidR="28ADEDDF" w:rsidP="0547A2BD" w:rsidRDefault="7C2B4723" w14:paraId="364433C0" w14:textId="6D0335F3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28ADEDDF" w:rsidP="28ADEDDF" w:rsidRDefault="28ADEDDF" w14:paraId="3ABD79E9" w14:textId="67B419DC">
            <w:pPr>
              <w:jc w:val="center"/>
            </w:pPr>
            <w:r w:rsidRPr="28ADEDDF">
              <w:rPr>
                <w:sz w:val="20"/>
                <w:szCs w:val="20"/>
              </w:rPr>
              <w:t>n/a</w:t>
            </w:r>
          </w:p>
        </w:tc>
        <w:tc>
          <w:tcPr>
            <w:tcW w:w="553" w:type="dxa"/>
            <w:tcMar/>
          </w:tcPr>
          <w:p w:rsidR="28ADEDDF" w:rsidP="44BE6207" w:rsidRDefault="28ADEDDF" w14:paraId="180572F5" w14:textId="4E31DC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28ADEDDF" w:rsidP="44BE6207" w:rsidRDefault="28ADEDDF" w14:paraId="29376299" w14:textId="18576E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28ADEDDF" w:rsidP="44BE6207" w:rsidRDefault="28ADEDDF" w14:paraId="2818CEBB" w14:textId="33732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28ADEDDF" w:rsidP="44BE6207" w:rsidRDefault="28ADEDDF" w14:paraId="32F543B1" w14:textId="24CC62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44BE6207" w:rsidRDefault="28ADEDDF" w14:paraId="10052057" w14:textId="35152DC3">
            <w:pPr>
              <w:jc w:val="center"/>
              <w:rPr>
                <w:sz w:val="20"/>
                <w:szCs w:val="20"/>
              </w:rPr>
            </w:pPr>
          </w:p>
        </w:tc>
      </w:tr>
      <w:tr w:rsidR="28ADEDDF" w:rsidTr="44BE6207" w14:paraId="163DBBC7" w14:textId="77777777">
        <w:tc>
          <w:tcPr>
            <w:tcW w:w="568" w:type="dxa"/>
            <w:tcMar/>
          </w:tcPr>
          <w:p w:rsidR="28ADEDDF" w:rsidP="28ADEDDF" w:rsidRDefault="28ADEDDF" w14:paraId="28D4FDAD" w14:textId="1AC99C3A">
            <w:pPr>
              <w:jc w:val="center"/>
            </w:pPr>
            <w:r w:rsidRPr="28ADEDDF">
              <w:rPr>
                <w:sz w:val="16"/>
                <w:szCs w:val="16"/>
              </w:rPr>
              <w:t>*7</w:t>
            </w:r>
          </w:p>
        </w:tc>
        <w:tc>
          <w:tcPr>
            <w:tcW w:w="4457" w:type="dxa"/>
            <w:tcMar/>
          </w:tcPr>
          <w:p w:rsidR="28ADEDDF" w:rsidRDefault="172577D7" w14:paraId="1BAAFD0E" w14:textId="5759B42E">
            <w:r w:rsidRPr="0547A2BD">
              <w:rPr>
                <w:sz w:val="20"/>
                <w:szCs w:val="20"/>
              </w:rPr>
              <w:t>5</w:t>
            </w:r>
            <w:r w:rsidRPr="0547A2BD" w:rsidR="28ADEDDF">
              <w:rPr>
                <w:sz w:val="20"/>
                <w:szCs w:val="20"/>
              </w:rPr>
              <w:t>) Termo de abertura</w:t>
            </w:r>
          </w:p>
        </w:tc>
        <w:tc>
          <w:tcPr>
            <w:tcW w:w="795" w:type="dxa"/>
            <w:tcMar/>
          </w:tcPr>
          <w:p w:rsidRPr="00F738AF" w:rsidR="28ADEDDF" w:rsidP="0547A2BD" w:rsidRDefault="41CA2D30" w14:paraId="33B56C02" w14:textId="3634067C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28ADEDDF" w:rsidP="28ADEDDF" w:rsidRDefault="28ADEDDF" w14:paraId="41C08DE6" w14:textId="3065F359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28ADEDDF" w:rsidP="28ADEDDF" w:rsidRDefault="28ADEDDF" w14:paraId="6488D053" w14:textId="40C1EB6B">
            <w:pPr>
              <w:jc w:val="center"/>
            </w:pPr>
          </w:p>
        </w:tc>
        <w:tc>
          <w:tcPr>
            <w:tcW w:w="703" w:type="dxa"/>
            <w:tcMar/>
          </w:tcPr>
          <w:p w:rsidR="28ADEDDF" w:rsidP="28ADEDDF" w:rsidRDefault="28ADEDDF" w14:paraId="51A6F41A" w14:textId="4A8C0FE5">
            <w:pPr>
              <w:jc w:val="center"/>
            </w:pPr>
          </w:p>
        </w:tc>
        <w:tc>
          <w:tcPr>
            <w:tcW w:w="493" w:type="dxa"/>
            <w:tcMar/>
          </w:tcPr>
          <w:p w:rsidR="28ADEDDF" w:rsidP="44BE6207" w:rsidRDefault="28ADEDDF" w14:paraId="7D8B1C6C" w14:textId="0A1BE5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28ADEDDF" w:rsidP="44BE6207" w:rsidRDefault="28ADEDDF" w14:paraId="1055E8BA" w14:textId="30028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44BE6207" w:rsidRDefault="28ADEDDF" w14:paraId="6B09D5D7" w14:textId="39492EEC">
            <w:pPr>
              <w:jc w:val="center"/>
              <w:rPr>
                <w:sz w:val="20"/>
                <w:szCs w:val="20"/>
              </w:rPr>
            </w:pPr>
          </w:p>
        </w:tc>
      </w:tr>
      <w:tr w:rsidR="28ADEDDF" w:rsidTr="44BE6207" w14:paraId="3AC9E39D" w14:textId="77777777">
        <w:tc>
          <w:tcPr>
            <w:tcW w:w="568" w:type="dxa"/>
            <w:tcMar/>
          </w:tcPr>
          <w:p w:rsidR="28ADEDDF" w:rsidP="28ADEDDF" w:rsidRDefault="28ADEDDF" w14:paraId="08A639BC" w14:textId="6D1584F0">
            <w:pPr>
              <w:jc w:val="center"/>
            </w:pPr>
            <w:r w:rsidRPr="28ADEDDF">
              <w:rPr>
                <w:sz w:val="16"/>
                <w:szCs w:val="16"/>
              </w:rPr>
              <w:t>*7</w:t>
            </w:r>
          </w:p>
        </w:tc>
        <w:tc>
          <w:tcPr>
            <w:tcW w:w="4457" w:type="dxa"/>
            <w:tcMar/>
          </w:tcPr>
          <w:p w:rsidR="28ADEDDF" w:rsidRDefault="1754355D" w14:paraId="3BAE836A" w14:textId="4779C214">
            <w:r w:rsidRPr="0547A2BD">
              <w:rPr>
                <w:sz w:val="20"/>
                <w:szCs w:val="20"/>
              </w:rPr>
              <w:t>6</w:t>
            </w:r>
            <w:r w:rsidRPr="0547A2BD" w:rsidR="28ADEDDF">
              <w:rPr>
                <w:sz w:val="20"/>
                <w:szCs w:val="20"/>
              </w:rPr>
              <w:t xml:space="preserve">) Plano do projeto </w:t>
            </w:r>
          </w:p>
        </w:tc>
        <w:tc>
          <w:tcPr>
            <w:tcW w:w="795" w:type="dxa"/>
            <w:tcMar/>
          </w:tcPr>
          <w:p w:rsidRPr="00F738AF" w:rsidR="28ADEDDF" w:rsidP="28ADEDDF" w:rsidRDefault="28ADEDDF" w14:paraId="1EEDAE57" w14:textId="2743B609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28ADEDDF" w:rsidP="28ADEDDF" w:rsidRDefault="28ADEDDF" w14:paraId="71E23A3F" w14:textId="2B09E1AB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28ADEDDF" w:rsidP="28ADEDDF" w:rsidRDefault="28ADEDDF" w14:paraId="4981C349" w14:textId="046CB472">
            <w:pPr>
              <w:jc w:val="center"/>
            </w:pPr>
          </w:p>
        </w:tc>
        <w:tc>
          <w:tcPr>
            <w:tcW w:w="703" w:type="dxa"/>
            <w:tcMar/>
          </w:tcPr>
          <w:p w:rsidR="28ADEDDF" w:rsidP="28ADEDDF" w:rsidRDefault="28ADEDDF" w14:paraId="19090B8A" w14:textId="275E30F8">
            <w:pPr>
              <w:jc w:val="center"/>
            </w:pPr>
          </w:p>
        </w:tc>
        <w:tc>
          <w:tcPr>
            <w:tcW w:w="493" w:type="dxa"/>
            <w:tcMar/>
          </w:tcPr>
          <w:p w:rsidR="28ADEDDF" w:rsidP="44BE6207" w:rsidRDefault="28ADEDDF" w14:paraId="29BF9927" w14:textId="1D08DA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28ADEDDF" w:rsidP="44BE6207" w:rsidRDefault="28ADEDDF" w14:paraId="1352A009" w14:textId="3AE80F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44BE6207" w:rsidRDefault="28ADEDDF" w14:paraId="5CC7AA69" w14:textId="1346D8DE">
            <w:pPr>
              <w:jc w:val="center"/>
              <w:rPr>
                <w:sz w:val="20"/>
                <w:szCs w:val="20"/>
              </w:rPr>
            </w:pPr>
          </w:p>
        </w:tc>
      </w:tr>
      <w:tr w:rsidR="28ADEDDF" w:rsidTr="44BE6207" w14:paraId="04DB39F9" w14:textId="77777777">
        <w:tc>
          <w:tcPr>
            <w:tcW w:w="568" w:type="dxa"/>
            <w:tcMar/>
          </w:tcPr>
          <w:p w:rsidR="28ADEDDF" w:rsidP="28ADEDDF" w:rsidRDefault="28ADEDDF" w14:paraId="7128A34A" w14:textId="65F06F96">
            <w:pPr>
              <w:jc w:val="center"/>
            </w:pPr>
            <w:r w:rsidRPr="28ADEDDF">
              <w:rPr>
                <w:sz w:val="16"/>
                <w:szCs w:val="16"/>
              </w:rPr>
              <w:t>*7</w:t>
            </w:r>
          </w:p>
        </w:tc>
        <w:tc>
          <w:tcPr>
            <w:tcW w:w="4457" w:type="dxa"/>
            <w:tcMar/>
          </w:tcPr>
          <w:p w:rsidR="28ADEDDF" w:rsidRDefault="3BDCA37E" w14:paraId="2AA22974" w14:textId="50DF2C58">
            <w:r w:rsidRPr="0547A2BD">
              <w:rPr>
                <w:sz w:val="20"/>
                <w:szCs w:val="20"/>
              </w:rPr>
              <w:t>7</w:t>
            </w:r>
            <w:r w:rsidRPr="0547A2BD" w:rsidR="28ADEDDF">
              <w:rPr>
                <w:sz w:val="20"/>
                <w:szCs w:val="20"/>
              </w:rPr>
              <w:t>) Cronograma</w:t>
            </w:r>
          </w:p>
        </w:tc>
        <w:tc>
          <w:tcPr>
            <w:tcW w:w="795" w:type="dxa"/>
            <w:tcMar/>
          </w:tcPr>
          <w:p w:rsidRPr="00F738AF" w:rsidR="28ADEDDF" w:rsidP="28ADEDDF" w:rsidRDefault="28ADEDDF" w14:paraId="6BACE8CE" w14:textId="64FD81AA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28ADEDDF" w:rsidP="28ADEDDF" w:rsidRDefault="28ADEDDF" w14:paraId="6D56A710" w14:textId="4C6CD930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28ADEDDF" w:rsidP="28ADEDDF" w:rsidRDefault="28ADEDDF" w14:paraId="51261795" w14:textId="5453FFC8">
            <w:pPr>
              <w:jc w:val="center"/>
            </w:pPr>
          </w:p>
        </w:tc>
        <w:tc>
          <w:tcPr>
            <w:tcW w:w="703" w:type="dxa"/>
            <w:tcMar/>
          </w:tcPr>
          <w:p w:rsidR="28ADEDDF" w:rsidP="28ADEDDF" w:rsidRDefault="28ADEDDF" w14:paraId="6C2ADC1B" w14:textId="7A5062E9">
            <w:pPr>
              <w:jc w:val="center"/>
            </w:pPr>
          </w:p>
        </w:tc>
        <w:tc>
          <w:tcPr>
            <w:tcW w:w="493" w:type="dxa"/>
            <w:tcMar/>
          </w:tcPr>
          <w:p w:rsidR="28ADEDDF" w:rsidP="44BE6207" w:rsidRDefault="28ADEDDF" w14:paraId="6BB4AE4C" w14:textId="1A8A39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28ADEDDF" w:rsidP="44BE6207" w:rsidRDefault="28ADEDDF" w14:paraId="6AA47AF8" w14:textId="752A4C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44BE6207" w:rsidRDefault="28ADEDDF" w14:paraId="3847F962" w14:textId="50076C60">
            <w:pPr>
              <w:jc w:val="center"/>
              <w:rPr>
                <w:sz w:val="20"/>
                <w:szCs w:val="20"/>
              </w:rPr>
            </w:pPr>
          </w:p>
        </w:tc>
      </w:tr>
      <w:tr w:rsidR="28ADEDDF" w:rsidTr="44BE6207" w14:paraId="334FE51B" w14:textId="77777777">
        <w:tc>
          <w:tcPr>
            <w:tcW w:w="568" w:type="dxa"/>
            <w:tcMar/>
          </w:tcPr>
          <w:p w:rsidR="28ADEDDF" w:rsidP="28ADEDDF" w:rsidRDefault="28ADEDDF" w14:paraId="6754C769" w14:textId="3E03E196">
            <w:pPr>
              <w:jc w:val="center"/>
            </w:pPr>
            <w:r>
              <w:br/>
            </w:r>
          </w:p>
        </w:tc>
        <w:tc>
          <w:tcPr>
            <w:tcW w:w="4457" w:type="dxa"/>
            <w:tcMar/>
          </w:tcPr>
          <w:p w:rsidR="28ADEDDF" w:rsidRDefault="4C59F401" w14:paraId="6910C81D" w14:textId="0D96BE8E">
            <w:r w:rsidRPr="0547A2BD">
              <w:rPr>
                <w:sz w:val="20"/>
                <w:szCs w:val="20"/>
              </w:rPr>
              <w:t>8</w:t>
            </w:r>
            <w:r w:rsidRPr="0547A2BD" w:rsidR="28ADEDDF">
              <w:rPr>
                <w:sz w:val="20"/>
                <w:szCs w:val="20"/>
              </w:rPr>
              <w:t>) Projeto não SCRUM: Análise de requisitos</w:t>
            </w:r>
          </w:p>
        </w:tc>
        <w:tc>
          <w:tcPr>
            <w:tcW w:w="795" w:type="dxa"/>
            <w:tcMar/>
          </w:tcPr>
          <w:p w:rsidRPr="00F738AF" w:rsidR="28ADEDDF" w:rsidP="28ADEDDF" w:rsidRDefault="28ADEDDF" w14:paraId="156FA546" w14:textId="77388C92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28ADEDDF" w:rsidP="44BE6207" w:rsidRDefault="28ADEDDF" w14:paraId="568780F0" w14:textId="26A4D3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tcMar/>
          </w:tcPr>
          <w:p w:rsidR="28ADEDDF" w:rsidP="44BE6207" w:rsidRDefault="28ADEDDF" w14:paraId="631CA3CA" w14:textId="090E6D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28ADEDDF" w:rsidP="44BE6207" w:rsidRDefault="28ADEDDF" w14:paraId="52C13431" w14:textId="7694DD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28ADEDDF" w:rsidP="44BE6207" w:rsidRDefault="28ADEDDF" w14:paraId="4D475EEE" w14:textId="5CE82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28ADEDDF" w:rsidP="44BE6207" w:rsidRDefault="28ADEDDF" w14:paraId="0BC2F8DA" w14:textId="36D8B5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44BE6207" w:rsidRDefault="28ADEDDF" w14:paraId="42A3A888" w14:textId="31CD71A1">
            <w:pPr>
              <w:jc w:val="center"/>
              <w:rPr>
                <w:sz w:val="20"/>
                <w:szCs w:val="20"/>
              </w:rPr>
            </w:pPr>
          </w:p>
        </w:tc>
      </w:tr>
      <w:tr w:rsidR="28ADEDDF" w:rsidTr="44BE6207" w14:paraId="27DCF821" w14:textId="77777777">
        <w:tc>
          <w:tcPr>
            <w:tcW w:w="568" w:type="dxa"/>
            <w:tcMar/>
          </w:tcPr>
          <w:p w:rsidR="28ADEDDF" w:rsidRDefault="28ADEDDF" w14:paraId="7D735AAD" w14:textId="01638242">
            <w:r>
              <w:br/>
            </w:r>
          </w:p>
        </w:tc>
        <w:tc>
          <w:tcPr>
            <w:tcW w:w="4457" w:type="dxa"/>
            <w:tcMar/>
          </w:tcPr>
          <w:p w:rsidR="28ADEDDF" w:rsidRDefault="4409158E" w14:paraId="1644D1C3" w14:textId="61ED2BDD">
            <w:r w:rsidRPr="0547A2BD">
              <w:rPr>
                <w:sz w:val="20"/>
                <w:szCs w:val="20"/>
              </w:rPr>
              <w:t>9</w:t>
            </w:r>
            <w:r w:rsidRPr="0547A2BD" w:rsidR="28ADEDDF">
              <w:rPr>
                <w:sz w:val="20"/>
                <w:szCs w:val="20"/>
              </w:rPr>
              <w:t xml:space="preserve">) Projeto SCRUM: </w:t>
            </w:r>
            <w:proofErr w:type="spellStart"/>
            <w:r w:rsidRPr="0547A2BD" w:rsidR="28ADEDDF">
              <w:rPr>
                <w:sz w:val="20"/>
                <w:szCs w:val="20"/>
              </w:rPr>
              <w:t>Product</w:t>
            </w:r>
            <w:proofErr w:type="spellEnd"/>
            <w:r w:rsidRPr="0547A2BD" w:rsidR="28ADEDDF">
              <w:rPr>
                <w:sz w:val="20"/>
                <w:szCs w:val="20"/>
              </w:rPr>
              <w:t xml:space="preserve"> Backlog</w:t>
            </w:r>
          </w:p>
        </w:tc>
        <w:tc>
          <w:tcPr>
            <w:tcW w:w="795" w:type="dxa"/>
            <w:tcMar/>
          </w:tcPr>
          <w:p w:rsidRPr="00F738AF" w:rsidR="28ADEDDF" w:rsidP="28ADEDDF" w:rsidRDefault="28ADEDDF" w14:paraId="5D97E269" w14:textId="7BF59BD4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28ADEDDF" w:rsidP="28ADEDDF" w:rsidRDefault="28ADEDDF" w14:paraId="789DD9E7" w14:textId="2C066A70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28ADEDDF" w:rsidP="44BE6207" w:rsidRDefault="28ADEDDF" w14:paraId="11660EC9" w14:textId="4767B6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28ADEDDF" w:rsidP="44BE6207" w:rsidRDefault="28ADEDDF" w14:paraId="11872B2E" w14:textId="39B86C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28ADEDDF" w:rsidP="28ADEDDF" w:rsidRDefault="28ADEDDF" w14:paraId="48302BA8" w14:textId="2F5458B7">
            <w:pPr>
              <w:jc w:val="center"/>
            </w:pPr>
          </w:p>
        </w:tc>
        <w:tc>
          <w:tcPr>
            <w:tcW w:w="465" w:type="dxa"/>
            <w:tcMar/>
          </w:tcPr>
          <w:p w:rsidR="28ADEDDF" w:rsidP="44BE6207" w:rsidRDefault="28ADEDDF" w14:paraId="17D5CBD9" w14:textId="43501B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44BE6207" w:rsidRDefault="28ADEDDF" w14:paraId="11F153E7" w14:textId="4A57377F">
            <w:pPr>
              <w:jc w:val="center"/>
              <w:rPr>
                <w:sz w:val="20"/>
                <w:szCs w:val="20"/>
              </w:rPr>
            </w:pPr>
          </w:p>
        </w:tc>
      </w:tr>
      <w:tr w:rsidR="28ADEDDF" w:rsidTr="44BE6207" w14:paraId="5806C999" w14:textId="77777777">
        <w:tc>
          <w:tcPr>
            <w:tcW w:w="568" w:type="dxa"/>
            <w:tcMar/>
          </w:tcPr>
          <w:p w:rsidR="28ADEDDF" w:rsidRDefault="28ADEDDF" w14:paraId="2CCED8E1" w14:textId="50364C8F">
            <w:r>
              <w:lastRenderedPageBreak/>
              <w:br/>
            </w:r>
          </w:p>
        </w:tc>
        <w:tc>
          <w:tcPr>
            <w:tcW w:w="4457" w:type="dxa"/>
            <w:tcMar/>
          </w:tcPr>
          <w:p w:rsidR="28ADEDDF" w:rsidRDefault="26820CB2" w14:paraId="6CA95237" w14:textId="4FF42912">
            <w:r w:rsidRPr="0547A2BD">
              <w:rPr>
                <w:sz w:val="20"/>
                <w:szCs w:val="20"/>
              </w:rPr>
              <w:t>10</w:t>
            </w:r>
            <w:r w:rsidRPr="0547A2BD" w:rsidR="28ADEDDF">
              <w:rPr>
                <w:sz w:val="20"/>
                <w:szCs w:val="20"/>
              </w:rPr>
              <w:t xml:space="preserve">) </w:t>
            </w:r>
            <w:r w:rsidRPr="0547A2BD" w:rsidR="28ADEDDF">
              <w:rPr>
                <w:b/>
                <w:bCs/>
                <w:sz w:val="20"/>
                <w:szCs w:val="20"/>
              </w:rPr>
              <w:t>Aceite do usuário</w:t>
            </w:r>
            <w:r w:rsidRPr="0547A2BD" w:rsidR="28ADEDDF">
              <w:rPr>
                <w:sz w:val="20"/>
                <w:szCs w:val="20"/>
              </w:rPr>
              <w:t xml:space="preserve"> da análise de requisitos ou </w:t>
            </w:r>
            <w:r w:rsidRPr="0547A2BD" w:rsidR="699B0EA5">
              <w:rPr>
                <w:sz w:val="20"/>
                <w:szCs w:val="20"/>
              </w:rPr>
              <w:t>"</w:t>
            </w:r>
            <w:proofErr w:type="spellStart"/>
            <w:r w:rsidRPr="0547A2BD" w:rsidR="28ADEDDF">
              <w:rPr>
                <w:sz w:val="20"/>
                <w:szCs w:val="20"/>
              </w:rPr>
              <w:t>product</w:t>
            </w:r>
            <w:proofErr w:type="spellEnd"/>
            <w:r w:rsidRPr="0547A2BD" w:rsidR="28ADEDDF">
              <w:rPr>
                <w:sz w:val="20"/>
                <w:szCs w:val="20"/>
              </w:rPr>
              <w:t xml:space="preserve"> backlog</w:t>
            </w:r>
            <w:r w:rsidRPr="0547A2BD" w:rsidR="0AD5B86C">
              <w:rPr>
                <w:sz w:val="20"/>
                <w:szCs w:val="20"/>
              </w:rPr>
              <w:t>"</w:t>
            </w:r>
          </w:p>
        </w:tc>
        <w:tc>
          <w:tcPr>
            <w:tcW w:w="795" w:type="dxa"/>
            <w:tcMar/>
          </w:tcPr>
          <w:p w:rsidRPr="00F738AF" w:rsidR="28ADEDDF" w:rsidP="0547A2BD" w:rsidRDefault="73BD271E" w14:paraId="04FAD060" w14:textId="0A3FB187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28ADEDDF" w:rsidP="28ADEDDF" w:rsidRDefault="28ADEDDF" w14:paraId="5B51C9C5" w14:textId="26C799E2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28ADEDDF" w:rsidP="44BE6207" w:rsidRDefault="28ADEDDF" w14:paraId="6FDEF6E2" w14:textId="65756D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28ADEDDF" w:rsidP="44BE6207" w:rsidRDefault="28ADEDDF" w14:paraId="2AE92D93" w14:textId="6DEF3D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28ADEDDF" w:rsidP="28ADEDDF" w:rsidRDefault="28ADEDDF" w14:paraId="0FB8BEB3" w14:textId="357F9739">
            <w:pPr>
              <w:jc w:val="center"/>
            </w:pPr>
          </w:p>
        </w:tc>
        <w:tc>
          <w:tcPr>
            <w:tcW w:w="465" w:type="dxa"/>
            <w:tcMar/>
          </w:tcPr>
          <w:p w:rsidR="28ADEDDF" w:rsidP="44BE6207" w:rsidRDefault="28ADEDDF" w14:paraId="76DC5453" w14:textId="085B5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44BE6207" w:rsidRDefault="28ADEDDF" w14:paraId="5E6FFB1C" w14:textId="50243E6E">
            <w:pPr>
              <w:jc w:val="center"/>
              <w:rPr>
                <w:sz w:val="20"/>
                <w:szCs w:val="20"/>
              </w:rPr>
            </w:pPr>
          </w:p>
        </w:tc>
      </w:tr>
      <w:tr w:rsidR="28ADEDDF" w:rsidTr="44BE6207" w14:paraId="63446639" w14:textId="77777777">
        <w:tc>
          <w:tcPr>
            <w:tcW w:w="568" w:type="dxa"/>
            <w:tcMar/>
          </w:tcPr>
          <w:p w:rsidR="28ADEDDF" w:rsidP="28ADEDDF" w:rsidRDefault="28ADEDDF" w14:paraId="098E4E9A" w14:textId="7A7EF7E0">
            <w:pPr>
              <w:jc w:val="center"/>
            </w:pPr>
            <w:r w:rsidRPr="28ADEDDF">
              <w:rPr>
                <w:sz w:val="16"/>
                <w:szCs w:val="16"/>
              </w:rPr>
              <w:t>*5</w:t>
            </w:r>
          </w:p>
        </w:tc>
        <w:tc>
          <w:tcPr>
            <w:tcW w:w="4457" w:type="dxa"/>
            <w:tcMar/>
          </w:tcPr>
          <w:p w:rsidR="28ADEDDF" w:rsidP="1AB72C47" w:rsidRDefault="28ADEDDF" w14:paraId="7136033E" w14:textId="2227D9F4">
            <w:pPr>
              <w:rPr>
                <w:sz w:val="20"/>
                <w:szCs w:val="20"/>
              </w:rPr>
            </w:pPr>
            <w:r w:rsidRPr="0547A2BD">
              <w:rPr>
                <w:sz w:val="20"/>
                <w:szCs w:val="20"/>
              </w:rPr>
              <w:t>1</w:t>
            </w:r>
            <w:r w:rsidRPr="0547A2BD" w:rsidR="70F0843B">
              <w:rPr>
                <w:sz w:val="20"/>
                <w:szCs w:val="20"/>
              </w:rPr>
              <w:t>1</w:t>
            </w:r>
            <w:r w:rsidRPr="0547A2BD">
              <w:rPr>
                <w:sz w:val="20"/>
                <w:szCs w:val="20"/>
              </w:rPr>
              <w:t>) Contagem de pontos de função inicial</w:t>
            </w:r>
            <w:r w:rsidRPr="0547A2BD" w:rsidR="274CF90B">
              <w:rPr>
                <w:sz w:val="20"/>
                <w:szCs w:val="20"/>
              </w:rPr>
              <w:t xml:space="preserve"> (se Fábrica, </w:t>
            </w:r>
            <w:r w:rsidRPr="0547A2BD" w:rsidR="2964E4C9">
              <w:rPr>
                <w:sz w:val="20"/>
                <w:szCs w:val="20"/>
              </w:rPr>
              <w:t>em conformidade</w:t>
            </w:r>
            <w:r w:rsidRPr="0547A2BD" w:rsidR="274CF90B">
              <w:rPr>
                <w:sz w:val="20"/>
                <w:szCs w:val="20"/>
              </w:rPr>
              <w:t xml:space="preserve"> com o contrato)</w:t>
            </w:r>
          </w:p>
        </w:tc>
        <w:tc>
          <w:tcPr>
            <w:tcW w:w="795" w:type="dxa"/>
            <w:tcMar/>
          </w:tcPr>
          <w:p w:rsidRPr="00F738AF" w:rsidR="28ADEDDF" w:rsidP="28ADEDDF" w:rsidRDefault="28ADEDDF" w14:paraId="6A8080A5" w14:textId="6CE88512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28ADEDDF" w:rsidP="28ADEDDF" w:rsidRDefault="28ADEDDF" w14:paraId="715A4F13" w14:textId="2E5F2835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28ADEDDF" w:rsidP="28ADEDDF" w:rsidRDefault="28ADEDDF" w14:paraId="6CE7A462" w14:textId="09600073">
            <w:pPr>
              <w:jc w:val="center"/>
            </w:pPr>
          </w:p>
        </w:tc>
        <w:tc>
          <w:tcPr>
            <w:tcW w:w="703" w:type="dxa"/>
            <w:tcMar/>
          </w:tcPr>
          <w:p w:rsidR="28ADEDDF" w:rsidP="28ADEDDF" w:rsidRDefault="28ADEDDF" w14:paraId="717E7C76" w14:textId="0E32B35F">
            <w:pPr>
              <w:jc w:val="center"/>
            </w:pPr>
          </w:p>
        </w:tc>
        <w:tc>
          <w:tcPr>
            <w:tcW w:w="493" w:type="dxa"/>
            <w:tcMar/>
          </w:tcPr>
          <w:p w:rsidR="28ADEDDF" w:rsidP="28ADEDDF" w:rsidRDefault="28ADEDDF" w14:paraId="29255C11" w14:textId="202A805B">
            <w:pPr>
              <w:jc w:val="center"/>
            </w:pPr>
          </w:p>
        </w:tc>
        <w:tc>
          <w:tcPr>
            <w:tcW w:w="465" w:type="dxa"/>
            <w:tcMar/>
          </w:tcPr>
          <w:p w:rsidR="28ADEDDF" w:rsidP="44BE6207" w:rsidRDefault="28ADEDDF" w14:paraId="3DCEA668" w14:textId="4B30A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44BE6207" w:rsidRDefault="28ADEDDF" w14:paraId="623C5EB4" w14:textId="69F96E1E">
            <w:pPr>
              <w:jc w:val="center"/>
              <w:rPr>
                <w:sz w:val="20"/>
                <w:szCs w:val="20"/>
              </w:rPr>
            </w:pPr>
          </w:p>
        </w:tc>
      </w:tr>
      <w:tr w:rsidR="28ADEDDF" w:rsidTr="44BE6207" w14:paraId="2B8F8E22" w14:textId="77777777">
        <w:tc>
          <w:tcPr>
            <w:tcW w:w="568" w:type="dxa"/>
            <w:tcMar/>
          </w:tcPr>
          <w:p w:rsidRPr="00F738AF" w:rsidR="28ADEDDF" w:rsidP="00F738AF" w:rsidRDefault="00F738AF" w14:paraId="4C48705A" w14:textId="0DFB28E1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*10</w:t>
            </w:r>
            <w:r w:rsidRPr="00F738AF" w:rsidR="28ADEDDF">
              <w:rPr>
                <w:sz w:val="16"/>
                <w:szCs w:val="16"/>
              </w:rPr>
              <w:br/>
            </w:r>
          </w:p>
        </w:tc>
        <w:tc>
          <w:tcPr>
            <w:tcW w:w="4457" w:type="dxa"/>
            <w:tcMar/>
          </w:tcPr>
          <w:p w:rsidR="28ADEDDF" w:rsidP="1AB72C47" w:rsidRDefault="28ADEDDF" w14:paraId="150F742F" w14:textId="372C9080">
            <w:pPr>
              <w:rPr>
                <w:sz w:val="20"/>
                <w:szCs w:val="20"/>
              </w:rPr>
            </w:pPr>
            <w:r w:rsidRPr="56756FA9" w:rsidR="28ADEDDF">
              <w:rPr>
                <w:sz w:val="20"/>
                <w:szCs w:val="20"/>
              </w:rPr>
              <w:t>1</w:t>
            </w:r>
            <w:r w:rsidRPr="56756FA9" w:rsidR="22A6613C">
              <w:rPr>
                <w:sz w:val="20"/>
                <w:szCs w:val="20"/>
              </w:rPr>
              <w:t>2</w:t>
            </w:r>
            <w:r w:rsidRPr="56756FA9" w:rsidR="28ADEDDF">
              <w:rPr>
                <w:sz w:val="20"/>
                <w:szCs w:val="20"/>
              </w:rPr>
              <w:t xml:space="preserve">) Cadastro no ATI </w:t>
            </w:r>
            <w:r w:rsidRPr="56756FA9" w:rsidR="28ADEDDF">
              <w:rPr>
                <w:color w:val="auto"/>
                <w:sz w:val="20"/>
                <w:szCs w:val="20"/>
              </w:rPr>
              <w:t>(</w:t>
            </w:r>
            <w:r w:rsidRPr="56756FA9" w:rsidR="05E8C5A3">
              <w:rPr>
                <w:sz w:val="20"/>
                <w:szCs w:val="20"/>
              </w:rPr>
              <w:t xml:space="preserve">sigla autorizada pela Arquitetura, constante da ata da reunião </w:t>
            </w:r>
            <w:r w:rsidRPr="56756FA9" w:rsidR="05E8C5A3">
              <w:rPr>
                <w:sz w:val="20"/>
                <w:szCs w:val="20"/>
              </w:rPr>
              <w:t>Arq</w:t>
            </w:r>
            <w:r w:rsidRPr="56756FA9" w:rsidR="05E8C5A3">
              <w:rPr>
                <w:sz w:val="20"/>
                <w:szCs w:val="20"/>
              </w:rPr>
              <w:t>/</w:t>
            </w:r>
            <w:r w:rsidRPr="56756FA9" w:rsidR="05E8C5A3">
              <w:rPr>
                <w:sz w:val="20"/>
                <w:szCs w:val="20"/>
              </w:rPr>
              <w:t>Seg</w:t>
            </w:r>
            <w:r w:rsidRPr="56756FA9" w:rsidR="28ADEDDF">
              <w:rPr>
                <w:sz w:val="20"/>
                <w:szCs w:val="20"/>
              </w:rPr>
              <w:t>)</w:t>
            </w:r>
            <w:r w:rsidRPr="56756FA9" w:rsidR="52991A46">
              <w:rPr>
                <w:sz w:val="20"/>
                <w:szCs w:val="20"/>
              </w:rPr>
              <w:t xml:space="preserve"> </w:t>
            </w:r>
            <w:r w:rsidRPr="56756FA9" w:rsidR="52991A46">
              <w:rPr>
                <w:color w:val="FF0000"/>
                <w:sz w:val="20"/>
                <w:szCs w:val="20"/>
              </w:rPr>
              <w:t>Obs.: a implantação só ocorrerá se TODOS os usuários indicados como principais/</w:t>
            </w:r>
            <w:r w:rsidRPr="56756FA9" w:rsidR="1B385CCD">
              <w:rPr>
                <w:color w:val="FF0000"/>
                <w:sz w:val="20"/>
                <w:szCs w:val="20"/>
              </w:rPr>
              <w:t>adm</w:t>
            </w:r>
            <w:r w:rsidRPr="56756FA9" w:rsidR="1B385CCD">
              <w:rPr>
                <w:color w:val="FF0000"/>
                <w:sz w:val="20"/>
                <w:szCs w:val="20"/>
              </w:rPr>
              <w:t xml:space="preserve"> tenham o fluxo de aprovação do APD completo.</w:t>
            </w:r>
          </w:p>
        </w:tc>
        <w:tc>
          <w:tcPr>
            <w:tcW w:w="795" w:type="dxa"/>
            <w:tcMar/>
          </w:tcPr>
          <w:p w:rsidRPr="00F738AF" w:rsidR="28ADEDDF" w:rsidP="28ADEDDF" w:rsidRDefault="28ADEDDF" w14:paraId="59FC9253" w14:textId="70674A8E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n/a</w:t>
            </w:r>
          </w:p>
        </w:tc>
        <w:tc>
          <w:tcPr>
            <w:tcW w:w="519" w:type="dxa"/>
            <w:tcMar/>
          </w:tcPr>
          <w:p w:rsidR="28ADEDDF" w:rsidP="28ADEDDF" w:rsidRDefault="28ADEDDF" w14:paraId="2866EB6B" w14:textId="1FDEC9B9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28ADEDDF" w:rsidP="44BE6207" w:rsidRDefault="28ADEDDF" w14:paraId="36EB101C" w14:textId="2B85D6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28ADEDDF" w:rsidP="44BE6207" w:rsidRDefault="28ADEDDF" w14:paraId="7EBE544D" w14:textId="558E7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28ADEDDF" w:rsidP="44BE6207" w:rsidRDefault="28ADEDDF" w14:paraId="2D8B51B7" w14:textId="1B337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28ADEDDF" w:rsidP="44BE6207" w:rsidRDefault="28ADEDDF" w14:paraId="248021C5" w14:textId="2194B3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5A5B09C2" w:rsidRDefault="28ADEDDF" w14:paraId="667CF96C" w14:textId="590B8FFF">
            <w:pPr>
              <w:jc w:val="center"/>
              <w:rPr>
                <w:b w:val="1"/>
                <w:bCs w:val="1"/>
                <w:color w:val="C00000"/>
                <w:sz w:val="20"/>
                <w:szCs w:val="20"/>
              </w:rPr>
            </w:pPr>
          </w:p>
        </w:tc>
      </w:tr>
      <w:tr w:rsidR="28ADEDDF" w:rsidTr="44BE6207" w14:paraId="44AF9419" w14:textId="77777777">
        <w:tc>
          <w:tcPr>
            <w:tcW w:w="568" w:type="dxa"/>
            <w:tcMar/>
          </w:tcPr>
          <w:p w:rsidR="28ADEDDF" w:rsidP="28ADEDDF" w:rsidRDefault="28ADEDDF" w14:paraId="3831E52B" w14:textId="4D0A488E">
            <w:pPr>
              <w:jc w:val="center"/>
            </w:pPr>
            <w:r w:rsidRPr="28ADEDDF">
              <w:rPr>
                <w:sz w:val="16"/>
                <w:szCs w:val="16"/>
              </w:rPr>
              <w:t>*6</w:t>
            </w:r>
          </w:p>
        </w:tc>
        <w:tc>
          <w:tcPr>
            <w:tcW w:w="4457" w:type="dxa"/>
            <w:tcMar/>
          </w:tcPr>
          <w:p w:rsidR="28ADEDDF" w:rsidRDefault="28ADEDDF" w14:noSpellErr="1" w14:paraId="51B0D9DD" w14:textId="042059E2">
            <w:r w:rsidRPr="06BE236A" w:rsidR="28ADEDDF">
              <w:rPr>
                <w:sz w:val="20"/>
                <w:szCs w:val="20"/>
              </w:rPr>
              <w:t>1</w:t>
            </w:r>
            <w:r w:rsidRPr="06BE236A" w:rsidR="7D4E5F37">
              <w:rPr>
                <w:sz w:val="20"/>
                <w:szCs w:val="20"/>
              </w:rPr>
              <w:t>3</w:t>
            </w:r>
            <w:r w:rsidRPr="06BE236A" w:rsidR="28ADEDDF">
              <w:rPr>
                <w:sz w:val="20"/>
                <w:szCs w:val="20"/>
              </w:rPr>
              <w:t>) Contabilização/Imobilização do Ativo (PEP)</w:t>
            </w:r>
          </w:p>
          <w:p w:rsidR="28ADEDDF" w:rsidP="06BE236A" w:rsidRDefault="28ADEDDF" w14:paraId="5034C71B" w14:textId="384745C2">
            <w:pPr>
              <w:pStyle w:val="Normal"/>
              <w:rPr>
                <w:sz w:val="20"/>
                <w:szCs w:val="20"/>
              </w:rPr>
            </w:pPr>
            <w:r w:rsidRPr="06BE236A" w:rsidR="676B4905">
              <w:rPr>
                <w:color w:val="FF0000"/>
                <w:sz w:val="20"/>
                <w:szCs w:val="20"/>
              </w:rPr>
              <w:t>OBRIGATÓRIO</w:t>
            </w:r>
            <w:r w:rsidRPr="06BE236A" w:rsidR="676B4905">
              <w:rPr>
                <w:sz w:val="20"/>
                <w:szCs w:val="20"/>
              </w:rPr>
              <w:t xml:space="preserve"> contactar a Mônica sobre o assunto, armazenar </w:t>
            </w:r>
            <w:r w:rsidRPr="06BE236A" w:rsidR="676B4905">
              <w:rPr>
                <w:sz w:val="20"/>
                <w:szCs w:val="20"/>
              </w:rPr>
              <w:t>email</w:t>
            </w:r>
            <w:r w:rsidRPr="06BE236A" w:rsidR="676B4905">
              <w:rPr>
                <w:sz w:val="20"/>
                <w:szCs w:val="20"/>
              </w:rPr>
              <w:t xml:space="preserve"> dela com a resposta</w:t>
            </w:r>
          </w:p>
        </w:tc>
        <w:tc>
          <w:tcPr>
            <w:tcW w:w="795" w:type="dxa"/>
            <w:tcMar/>
          </w:tcPr>
          <w:p w:rsidRPr="00F738AF" w:rsidR="28ADEDDF" w:rsidP="28ADEDDF" w:rsidRDefault="28ADEDDF" w14:paraId="367EB16E" w14:textId="63A5DF77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28ADEDDF" w:rsidP="44BE6207" w:rsidRDefault="28ADEDDF" w14:paraId="6E23D655" w14:textId="3C28ED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tcMar/>
          </w:tcPr>
          <w:p w:rsidR="28ADEDDF" w:rsidP="44BE6207" w:rsidRDefault="28ADEDDF" w14:paraId="6D7D3E60" w14:textId="6EE62E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28ADEDDF" w:rsidP="44BE6207" w:rsidRDefault="28ADEDDF" w14:paraId="5C43E19F" w14:textId="16BF09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28ADEDDF" w:rsidP="44BE6207" w:rsidRDefault="28ADEDDF" w14:paraId="22AE8F77" w14:textId="7729C3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28ADEDDF" w:rsidP="44BE6207" w:rsidRDefault="28ADEDDF" w14:paraId="428E7138" w14:textId="1ADAC8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28ADEDDF" w:rsidP="44BE6207" w:rsidRDefault="28ADEDDF" w14:paraId="31F9A81C" w14:textId="05FEC7C6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54D21578" w14:textId="77777777">
        <w:tc>
          <w:tcPr>
            <w:tcW w:w="568" w:type="dxa"/>
            <w:tcMar/>
          </w:tcPr>
          <w:p w:rsidR="00F738AF" w:rsidP="00F738AF" w:rsidRDefault="00F738AF" w14:paraId="0E5B1860" w14:textId="06A8DF0B">
            <w:r w:rsidRPr="00F738AF">
              <w:rPr>
                <w:sz w:val="16"/>
                <w:szCs w:val="16"/>
              </w:rPr>
              <w:t>*10</w:t>
            </w:r>
            <w:r w:rsidRPr="00F738AF">
              <w:rPr>
                <w:sz w:val="16"/>
                <w:szCs w:val="16"/>
              </w:rP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0717A49A" w14:textId="1411A97C">
            <w:pPr>
              <w:rPr>
                <w:sz w:val="20"/>
                <w:szCs w:val="20"/>
              </w:rPr>
            </w:pPr>
            <w:r w:rsidRPr="0987E3D5">
              <w:rPr>
                <w:sz w:val="20"/>
                <w:szCs w:val="20"/>
              </w:rPr>
              <w:t xml:space="preserve">14) GIT (Global </w:t>
            </w:r>
            <w:proofErr w:type="spellStart"/>
            <w:r w:rsidRPr="0987E3D5">
              <w:rPr>
                <w:sz w:val="20"/>
                <w:szCs w:val="20"/>
              </w:rPr>
              <w:t>Information</w:t>
            </w:r>
            <w:proofErr w:type="spellEnd"/>
            <w:r w:rsidRPr="0987E3D5">
              <w:rPr>
                <w:sz w:val="20"/>
                <w:szCs w:val="20"/>
              </w:rPr>
              <w:t xml:space="preserve"> </w:t>
            </w:r>
            <w:proofErr w:type="spellStart"/>
            <w:r w:rsidRPr="0987E3D5">
              <w:rPr>
                <w:sz w:val="20"/>
                <w:szCs w:val="20"/>
              </w:rPr>
              <w:t>Tracker</w:t>
            </w:r>
            <w:proofErr w:type="spellEnd"/>
            <w:r w:rsidRPr="0987E3D5">
              <w:rPr>
                <w:sz w:val="20"/>
                <w:szCs w:val="20"/>
              </w:rPr>
              <w:t xml:space="preserve">; de acordo com as "Regras de Gerência de Configuração") os repositórios disponíveis são: </w:t>
            </w:r>
            <w:proofErr w:type="spellStart"/>
            <w:r w:rsidRPr="0987E3D5">
              <w:rPr>
                <w:sz w:val="20"/>
                <w:szCs w:val="20"/>
              </w:rPr>
              <w:t>gitprd.copel.nt</w:t>
            </w:r>
            <w:proofErr w:type="spellEnd"/>
            <w:r w:rsidRPr="0987E3D5">
              <w:rPr>
                <w:sz w:val="20"/>
                <w:szCs w:val="20"/>
              </w:rPr>
              <w:t xml:space="preserve"> e </w:t>
            </w:r>
            <w:proofErr w:type="spellStart"/>
            <w:r w:rsidRPr="0987E3D5">
              <w:rPr>
                <w:sz w:val="20"/>
                <w:szCs w:val="20"/>
              </w:rPr>
              <w:t>gitopsprd.copel.nt</w:t>
            </w:r>
            <w:proofErr w:type="spellEnd"/>
            <w:r w:rsidRPr="0987E3D5">
              <w:rPr>
                <w:sz w:val="20"/>
                <w:szCs w:val="20"/>
              </w:rPr>
              <w:t xml:space="preserve"> (a serem definidos pela arquitetura) e a escolha estará na descrição do ATI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35E934C4" w14:textId="5C33D9EC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n/a</w:t>
            </w:r>
          </w:p>
        </w:tc>
        <w:tc>
          <w:tcPr>
            <w:tcW w:w="519" w:type="dxa"/>
            <w:tcMar/>
          </w:tcPr>
          <w:p w:rsidR="00F738AF" w:rsidP="00F738AF" w:rsidRDefault="00F738AF" w14:paraId="419BE488" w14:textId="3BF1445F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00F738AF" w:rsidP="44BE6207" w:rsidRDefault="00F738AF" w14:paraId="61AE175A" w14:textId="31EBFB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00F738AF" w:rsidP="44BE6207" w:rsidRDefault="00F738AF" w14:paraId="6BAEE282" w14:textId="6689A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00F738AF" w:rsidP="00F738AF" w:rsidRDefault="00F738AF" w14:paraId="0FC9E783" w14:textId="71608B53">
            <w:pPr>
              <w:jc w:val="center"/>
            </w:pPr>
          </w:p>
        </w:tc>
        <w:tc>
          <w:tcPr>
            <w:tcW w:w="465" w:type="dxa"/>
            <w:tcMar/>
          </w:tcPr>
          <w:p w:rsidR="00F738AF" w:rsidP="44BE6207" w:rsidRDefault="00F738AF" w14:paraId="1E0B607B" w14:textId="495FF8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00F738AF" w:rsidRDefault="00F738AF" w14:paraId="746126CA" w14:textId="772899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</w:tr>
      <w:tr w:rsidR="00F738AF" w:rsidTr="44BE6207" w14:paraId="324B7890" w14:textId="77777777">
        <w:tc>
          <w:tcPr>
            <w:tcW w:w="568" w:type="dxa"/>
            <w:tcMar/>
          </w:tcPr>
          <w:p w:rsidR="00F738AF" w:rsidP="00F738AF" w:rsidRDefault="00F738AF" w14:paraId="57274406" w14:textId="5FE03C52">
            <w:pPr>
              <w:jc w:val="center"/>
            </w:pPr>
            <w:r w:rsidRPr="28ADEDDF">
              <w:rPr>
                <w:sz w:val="16"/>
                <w:szCs w:val="16"/>
              </w:rPr>
              <w:t>*2</w:t>
            </w:r>
          </w:p>
        </w:tc>
        <w:tc>
          <w:tcPr>
            <w:tcW w:w="4457" w:type="dxa"/>
            <w:tcMar/>
          </w:tcPr>
          <w:p w:rsidR="00F738AF" w:rsidP="00F738AF" w:rsidRDefault="00F738AF" w14:paraId="0A91789C" w14:textId="40739225">
            <w:r w:rsidRPr="44279FD3">
              <w:rPr>
                <w:sz w:val="20"/>
                <w:szCs w:val="20"/>
              </w:rPr>
              <w:t>15) APD de liberação de acesso à internet (inf. Referente à URL para a exteriorização)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3F52CE77" w14:textId="342B2A36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61D3F32F" w14:textId="0F942C58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3DBA1E35" w14:textId="7B6C83D5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142323F0" w14:textId="2EE320FF">
            <w:pPr>
              <w:jc w:val="center"/>
            </w:pPr>
          </w:p>
        </w:tc>
        <w:tc>
          <w:tcPr>
            <w:tcW w:w="493" w:type="dxa"/>
            <w:tcMar/>
          </w:tcPr>
          <w:p w:rsidR="00F738AF" w:rsidP="44BE6207" w:rsidRDefault="00F738AF" w14:paraId="2C7F6649" w14:textId="449205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00F738AF" w:rsidP="44BE6207" w:rsidRDefault="00F738AF" w14:paraId="0FD53C81" w14:textId="47F97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44BE6207" w:rsidRDefault="00F738AF" w14:paraId="19FDAB5E" w14:textId="1F40C487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1EC2BB04" w14:textId="77777777">
        <w:tc>
          <w:tcPr>
            <w:tcW w:w="568" w:type="dxa"/>
            <w:tcMar/>
          </w:tcPr>
          <w:p w:rsidR="00F738AF" w:rsidP="00F738AF" w:rsidRDefault="00F738AF" w14:paraId="14B15136" w14:textId="18187C16">
            <w:pPr>
              <w:jc w:val="center"/>
            </w:pPr>
            <w:r w:rsidRPr="28ADEDDF">
              <w:rPr>
                <w:sz w:val="16"/>
                <w:szCs w:val="16"/>
              </w:rPr>
              <w:t>*3</w:t>
            </w:r>
          </w:p>
        </w:tc>
        <w:tc>
          <w:tcPr>
            <w:tcW w:w="4457" w:type="dxa"/>
            <w:tcMar/>
          </w:tcPr>
          <w:p w:rsidR="00F738AF" w:rsidP="00F738AF" w:rsidRDefault="00F738AF" w14:paraId="593B6B39" w14:textId="74CC1775">
            <w:r w:rsidRPr="44279FD3">
              <w:rPr>
                <w:sz w:val="20"/>
                <w:szCs w:val="20"/>
              </w:rPr>
              <w:t>16) Reunião com Equipe de Mudanças caso haja necessidade de prover infraestrutura adicional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29D53997" w14:textId="6980DE0E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1F588FCA" w14:textId="17A93B2D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79A29DD6" w14:textId="616230CE">
            <w:pPr>
              <w:jc w:val="center"/>
            </w:pPr>
          </w:p>
        </w:tc>
        <w:tc>
          <w:tcPr>
            <w:tcW w:w="703" w:type="dxa"/>
            <w:tcMar/>
          </w:tcPr>
          <w:p w:rsidR="00F738AF" w:rsidP="44BE6207" w:rsidRDefault="00F738AF" w14:paraId="152161A0" w14:textId="2EEE2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00F738AF" w:rsidP="00F738AF" w:rsidRDefault="00F738AF" w14:paraId="6A80ED52" w14:textId="5443C00D">
            <w:pPr>
              <w:jc w:val="center"/>
            </w:pPr>
          </w:p>
        </w:tc>
        <w:tc>
          <w:tcPr>
            <w:tcW w:w="465" w:type="dxa"/>
            <w:tcMar/>
          </w:tcPr>
          <w:p w:rsidR="00F738AF" w:rsidP="44BE6207" w:rsidRDefault="00F738AF" w14:paraId="67C01299" w14:textId="28B594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44BE6207" w:rsidRDefault="00F738AF" w14:paraId="32AE2C78" w14:textId="2908CDD1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042ECA52" w14:textId="77777777">
        <w:tc>
          <w:tcPr>
            <w:tcW w:w="568" w:type="dxa"/>
            <w:tcMar/>
          </w:tcPr>
          <w:p w:rsidR="00F738AF" w:rsidP="00F738AF" w:rsidRDefault="00F738AF" w14:paraId="38FF51A2" w14:textId="4BB9115B">
            <w:r w:rsidRPr="00F738AF">
              <w:rPr>
                <w:sz w:val="16"/>
                <w:szCs w:val="16"/>
              </w:rPr>
              <w:t>*1</w:t>
            </w:r>
            <w:r>
              <w:rPr>
                <w:sz w:val="16"/>
                <w:szCs w:val="16"/>
              </w:rPr>
              <w:t>1</w:t>
            </w:r>
            <w:r w:rsidRPr="00F738AF">
              <w:rPr>
                <w:sz w:val="16"/>
                <w:szCs w:val="16"/>
              </w:rP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14A43E21" w14:textId="5AE398CC">
            <w:r w:rsidRPr="44279FD3">
              <w:rPr>
                <w:sz w:val="20"/>
                <w:szCs w:val="20"/>
              </w:rPr>
              <w:t xml:space="preserve">17) Modelagem da solução (se for </w:t>
            </w:r>
            <w:r w:rsidRPr="44279FD3">
              <w:rPr>
                <w:b/>
                <w:bCs/>
                <w:color w:val="FF0000"/>
                <w:sz w:val="20"/>
                <w:szCs w:val="20"/>
              </w:rPr>
              <w:t>RPA</w:t>
            </w:r>
            <w:r w:rsidRPr="44279FD3">
              <w:rPr>
                <w:color w:val="FF0000"/>
                <w:sz w:val="20"/>
                <w:szCs w:val="20"/>
              </w:rPr>
              <w:t>: registrar as dependências de tela e notificar os analistas dos sistemas dependentes que o RPA está consumindo sua tela</w:t>
            </w:r>
            <w:r w:rsidRPr="44279FD3">
              <w:rPr>
                <w:sz w:val="20"/>
                <w:szCs w:val="20"/>
              </w:rPr>
              <w:t>)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36E5CDBE" w14:textId="443AA3F4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185903E8" w14:textId="67C5E130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1CADACEA" w14:textId="7ABDADEA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01391006" w14:textId="0625BB02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13BF0999" w14:textId="52B1478E">
            <w:pPr>
              <w:jc w:val="center"/>
            </w:pPr>
          </w:p>
        </w:tc>
        <w:tc>
          <w:tcPr>
            <w:tcW w:w="465" w:type="dxa"/>
            <w:tcMar/>
          </w:tcPr>
          <w:p w:rsidR="00F738AF" w:rsidP="00F738AF" w:rsidRDefault="00F738AF" w14:paraId="5A8B5D67" w14:textId="4701FD33">
            <w:pPr>
              <w:jc w:val="center"/>
            </w:pPr>
          </w:p>
        </w:tc>
        <w:tc>
          <w:tcPr>
            <w:tcW w:w="474" w:type="dxa"/>
            <w:tcMar/>
          </w:tcPr>
          <w:p w:rsidR="00F738AF" w:rsidP="00F738AF" w:rsidRDefault="00F738AF" w14:paraId="59ACB205" w14:textId="3C45CF11">
            <w:pPr>
              <w:jc w:val="center"/>
              <w:rPr>
                <w:color w:val="C00000"/>
                <w:sz w:val="20"/>
                <w:szCs w:val="20"/>
              </w:rPr>
            </w:pPr>
          </w:p>
        </w:tc>
      </w:tr>
      <w:tr w:rsidR="00F738AF" w:rsidTr="44BE6207" w14:paraId="60AF05F4" w14:textId="77777777">
        <w:tc>
          <w:tcPr>
            <w:tcW w:w="568" w:type="dxa"/>
            <w:tcMar/>
          </w:tcPr>
          <w:p w:rsidR="00F738AF" w:rsidP="00F738AF" w:rsidRDefault="00F738AF" w14:paraId="75EC6C46" w14:textId="0A41986E">
            <w:r w:rsidRPr="00F738AF">
              <w:rPr>
                <w:sz w:val="16"/>
                <w:szCs w:val="16"/>
              </w:rPr>
              <w:t>*1</w:t>
            </w:r>
            <w:r>
              <w:rPr>
                <w:sz w:val="16"/>
                <w:szCs w:val="16"/>
              </w:rPr>
              <w:t>2</w:t>
            </w:r>
            <w:r w:rsidRPr="00F738AF">
              <w:rPr>
                <w:sz w:val="16"/>
                <w:szCs w:val="16"/>
              </w:rP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33D906BB" w14:textId="44CE2009">
            <w:pPr>
              <w:rPr>
                <w:sz w:val="20"/>
                <w:szCs w:val="20"/>
              </w:rPr>
            </w:pPr>
            <w:r w:rsidRPr="44279FD3">
              <w:rPr>
                <w:sz w:val="20"/>
                <w:szCs w:val="20"/>
              </w:rPr>
              <w:t>18) Reunião com ADC (modelagem/especificação de dados; anexar a ata desta reunião)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1D01C135" w14:textId="545348EE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1E23845A" w14:textId="1ECFF21E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31441F5F" w14:textId="18BD246B">
            <w:pPr>
              <w:jc w:val="center"/>
            </w:pPr>
          </w:p>
        </w:tc>
        <w:tc>
          <w:tcPr>
            <w:tcW w:w="703" w:type="dxa"/>
            <w:tcMar/>
          </w:tcPr>
          <w:p w:rsidR="00F738AF" w:rsidP="44BE6207" w:rsidRDefault="00F738AF" w14:paraId="783A1E19" w14:textId="117ECF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00F738AF" w:rsidP="00F738AF" w:rsidRDefault="00F738AF" w14:paraId="5EE728B9" w14:textId="35FD89BE">
            <w:pPr>
              <w:jc w:val="center"/>
            </w:pPr>
          </w:p>
        </w:tc>
        <w:tc>
          <w:tcPr>
            <w:tcW w:w="465" w:type="dxa"/>
            <w:tcMar/>
          </w:tcPr>
          <w:p w:rsidR="00F738AF" w:rsidP="00F738AF" w:rsidRDefault="00F738AF" w14:paraId="4F4AC719" w14:textId="786284AE">
            <w:pPr>
              <w:jc w:val="center"/>
            </w:pPr>
          </w:p>
        </w:tc>
        <w:tc>
          <w:tcPr>
            <w:tcW w:w="474" w:type="dxa"/>
            <w:tcMar/>
          </w:tcPr>
          <w:p w:rsidR="00F738AF" w:rsidP="44BE6207" w:rsidRDefault="00F738AF" w14:paraId="0792DD86" w14:textId="4F3FB6B9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4E958454" w14:textId="77777777">
        <w:tc>
          <w:tcPr>
            <w:tcW w:w="568" w:type="dxa"/>
            <w:tcMar/>
          </w:tcPr>
          <w:p w:rsidR="00F738AF" w:rsidP="00F738AF" w:rsidRDefault="00F738AF" w14:paraId="0AD479D6" w14:textId="2499C225">
            <w:pPr>
              <w:jc w:val="center"/>
            </w:pPr>
            <w:r w:rsidRPr="28ADEDDF">
              <w:rPr>
                <w:sz w:val="16"/>
                <w:szCs w:val="16"/>
              </w:rPr>
              <w:t>*1</w:t>
            </w:r>
          </w:p>
        </w:tc>
        <w:tc>
          <w:tcPr>
            <w:tcW w:w="4457" w:type="dxa"/>
            <w:tcMar/>
          </w:tcPr>
          <w:p w:rsidR="00F738AF" w:rsidP="00F738AF" w:rsidRDefault="00F738AF" w14:paraId="35ACDCFE" w14:textId="61655C8F">
            <w:r w:rsidRPr="44279FD3">
              <w:rPr>
                <w:sz w:val="20"/>
                <w:szCs w:val="20"/>
              </w:rPr>
              <w:t>19) Documento de conversão de dados se o novo sistema se utilizar daquele que está substituindo (o RPA não será utilizado para conversão de dados)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0FB366B7" w14:textId="767DA345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52FB84C3" w14:textId="0E7B5FAC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0C117296" w14:textId="077AB145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5E9A7FDB" w14:textId="46A8AE95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68C9A7FF" w14:textId="6CCAA3AC">
            <w:pPr>
              <w:jc w:val="center"/>
            </w:pPr>
          </w:p>
        </w:tc>
        <w:tc>
          <w:tcPr>
            <w:tcW w:w="465" w:type="dxa"/>
            <w:tcMar/>
          </w:tcPr>
          <w:p w:rsidR="00F738AF" w:rsidP="00F738AF" w:rsidRDefault="00F738AF" w14:paraId="7A07915C" w14:textId="69B0EDF5">
            <w:pPr>
              <w:jc w:val="center"/>
            </w:pPr>
          </w:p>
        </w:tc>
        <w:tc>
          <w:tcPr>
            <w:tcW w:w="474" w:type="dxa"/>
            <w:tcMar/>
          </w:tcPr>
          <w:p w:rsidR="00F738AF" w:rsidP="00F738AF" w:rsidRDefault="00F738AF" w14:paraId="529480F4" w14:textId="39EDB9F3">
            <w:pPr>
              <w:jc w:val="center"/>
            </w:pPr>
          </w:p>
        </w:tc>
      </w:tr>
      <w:tr w:rsidR="00F738AF" w:rsidTr="44BE6207" w14:paraId="4BB26DCB" w14:textId="77777777">
        <w:tc>
          <w:tcPr>
            <w:tcW w:w="568" w:type="dxa"/>
            <w:tcMar/>
          </w:tcPr>
          <w:p w:rsidR="00F738AF" w:rsidP="00F738AF" w:rsidRDefault="00F738AF" w14:paraId="4FA2EF63" w14:textId="49876EDE">
            <w:pPr>
              <w:jc w:val="center"/>
            </w:pPr>
            <w:r w:rsidRPr="28ADEDDF">
              <w:rPr>
                <w:sz w:val="16"/>
                <w:szCs w:val="16"/>
              </w:rPr>
              <w:t>*1</w:t>
            </w:r>
          </w:p>
        </w:tc>
        <w:tc>
          <w:tcPr>
            <w:tcW w:w="4457" w:type="dxa"/>
            <w:tcMar/>
          </w:tcPr>
          <w:p w:rsidR="00F738AF" w:rsidP="00F738AF" w:rsidRDefault="00F738AF" w14:paraId="22187A5C" w14:textId="16132B96">
            <w:r w:rsidRPr="44279FD3">
              <w:rPr>
                <w:sz w:val="20"/>
                <w:szCs w:val="20"/>
              </w:rPr>
              <w:t xml:space="preserve">20) </w:t>
            </w:r>
            <w:r w:rsidRPr="44279FD3">
              <w:rPr>
                <w:b/>
                <w:bCs/>
                <w:sz w:val="20"/>
                <w:szCs w:val="20"/>
              </w:rPr>
              <w:t>Aceite do usuário</w:t>
            </w:r>
            <w:r w:rsidRPr="44279FD3">
              <w:rPr>
                <w:sz w:val="20"/>
                <w:szCs w:val="20"/>
              </w:rPr>
              <w:t xml:space="preserve"> do documento de conversão de dados. (o RPA não será utilizado para conversão de dados)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0E3AD5AE" w14:textId="68917B85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3534C703" w14:textId="38F98F83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5531D93C" w14:textId="6E653F45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48A03E5A" w14:textId="01002F93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02737F29" w14:textId="18A3123C">
            <w:pPr>
              <w:jc w:val="center"/>
            </w:pPr>
          </w:p>
        </w:tc>
        <w:tc>
          <w:tcPr>
            <w:tcW w:w="465" w:type="dxa"/>
            <w:tcMar/>
          </w:tcPr>
          <w:p w:rsidR="00F738AF" w:rsidP="00F738AF" w:rsidRDefault="00F738AF" w14:paraId="2BCA3F8B" w14:textId="764F9D64">
            <w:pPr>
              <w:jc w:val="center"/>
            </w:pPr>
          </w:p>
        </w:tc>
        <w:tc>
          <w:tcPr>
            <w:tcW w:w="474" w:type="dxa"/>
            <w:tcMar/>
          </w:tcPr>
          <w:p w:rsidR="00F738AF" w:rsidP="00F738AF" w:rsidRDefault="00F738AF" w14:paraId="7246356D" w14:textId="646E53A5">
            <w:pPr>
              <w:jc w:val="center"/>
            </w:pPr>
          </w:p>
        </w:tc>
      </w:tr>
      <w:tr w:rsidR="00F738AF" w:rsidTr="44BE6207" w14:paraId="74B6A3E3" w14:textId="77777777">
        <w:tc>
          <w:tcPr>
            <w:tcW w:w="568" w:type="dxa"/>
            <w:tcMar/>
          </w:tcPr>
          <w:p w:rsidR="00F738AF" w:rsidP="00F738AF" w:rsidRDefault="00F738AF" w14:paraId="18DA539A" w14:textId="4EAE525D">
            <w: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2B962E36" w14:textId="182F1790">
            <w:r w:rsidRPr="44279FD3">
              <w:rPr>
                <w:sz w:val="20"/>
                <w:szCs w:val="20"/>
              </w:rPr>
              <w:t>21) Ajuda digital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6CB8C6B9" w14:textId="45029EAC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n/a</w:t>
            </w:r>
          </w:p>
        </w:tc>
        <w:tc>
          <w:tcPr>
            <w:tcW w:w="519" w:type="dxa"/>
            <w:tcMar/>
          </w:tcPr>
          <w:p w:rsidR="00F738AF" w:rsidP="00F738AF" w:rsidRDefault="00F738AF" w14:paraId="5CA9AE07" w14:textId="381C2AB7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72B4E017" w14:textId="55410E30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446E3FAA" w14:textId="64E2EA6C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632ED89F" w14:textId="439F7989">
            <w:pPr>
              <w:jc w:val="center"/>
            </w:pPr>
          </w:p>
        </w:tc>
        <w:tc>
          <w:tcPr>
            <w:tcW w:w="465" w:type="dxa"/>
            <w:tcMar/>
          </w:tcPr>
          <w:p w:rsidR="00F738AF" w:rsidP="00F738AF" w:rsidRDefault="00F738AF" w14:paraId="7DD8EF8B" w14:textId="1DBE2E5E">
            <w:pPr>
              <w:jc w:val="center"/>
            </w:pPr>
          </w:p>
        </w:tc>
        <w:tc>
          <w:tcPr>
            <w:tcW w:w="474" w:type="dxa"/>
            <w:tcMar/>
          </w:tcPr>
          <w:p w:rsidR="00F738AF" w:rsidP="44BE6207" w:rsidRDefault="00F738AF" w14:paraId="004AFFA6" w14:textId="22769B35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7866DB8E" w14:textId="77777777">
        <w:tc>
          <w:tcPr>
            <w:tcW w:w="568" w:type="dxa"/>
            <w:tcMar/>
          </w:tcPr>
          <w:p w:rsidR="00F738AF" w:rsidP="00F738AF" w:rsidRDefault="00F738AF" w14:paraId="1FFD8D8C" w14:textId="2C95215E">
            <w:r w:rsidRPr="00F738AF">
              <w:rPr>
                <w:sz w:val="16"/>
                <w:szCs w:val="16"/>
              </w:rPr>
              <w:t>*1</w:t>
            </w:r>
            <w:r>
              <w:rPr>
                <w:sz w:val="16"/>
                <w:szCs w:val="16"/>
              </w:rPr>
              <w:t>3</w:t>
            </w:r>
            <w:r w:rsidRPr="00F738AF">
              <w:rPr>
                <w:sz w:val="16"/>
                <w:szCs w:val="16"/>
              </w:rP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6F847780" w14:textId="267A6770">
            <w:r w:rsidRPr="42C2310C">
              <w:rPr>
                <w:sz w:val="20"/>
                <w:szCs w:val="20"/>
              </w:rPr>
              <w:t xml:space="preserve">22) Plano de caso de testes e outros documentos de teste pela Eq. de Testes (se for </w:t>
            </w:r>
            <w:r w:rsidRPr="42C2310C">
              <w:rPr>
                <w:b/>
                <w:bCs/>
                <w:color w:val="FF0000"/>
                <w:sz w:val="20"/>
                <w:szCs w:val="20"/>
              </w:rPr>
              <w:t>RPA</w:t>
            </w:r>
            <w:r w:rsidRPr="42C2310C">
              <w:rPr>
                <w:sz w:val="20"/>
                <w:szCs w:val="20"/>
              </w:rPr>
              <w:t xml:space="preserve"> haverá um </w:t>
            </w:r>
            <w:r w:rsidRPr="42C2310C">
              <w:rPr>
                <w:color w:val="FF0000"/>
                <w:sz w:val="20"/>
                <w:szCs w:val="20"/>
              </w:rPr>
              <w:t>parecer do "</w:t>
            </w:r>
            <w:proofErr w:type="spellStart"/>
            <w:r w:rsidRPr="42C2310C">
              <w:rPr>
                <w:color w:val="FF0000"/>
                <w:sz w:val="20"/>
                <w:szCs w:val="20"/>
              </w:rPr>
              <w:t>code</w:t>
            </w:r>
            <w:proofErr w:type="spellEnd"/>
            <w:r w:rsidRPr="42C2310C">
              <w:rPr>
                <w:color w:val="FF0000"/>
                <w:sz w:val="20"/>
                <w:szCs w:val="20"/>
              </w:rPr>
              <w:t>-review" pelo COE da subsidiária</w:t>
            </w:r>
            <w:r w:rsidRPr="42C2310C">
              <w:rPr>
                <w:sz w:val="20"/>
                <w:szCs w:val="20"/>
              </w:rPr>
              <w:t>)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0A665419" w14:textId="1263DE6C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43BA6FF7" w14:textId="04969B1D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4618955E" w14:textId="1A9C9769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569A936B" w14:textId="13096D39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38B3ACAA" w14:textId="7DCB5D96">
            <w:pPr>
              <w:jc w:val="center"/>
            </w:pPr>
          </w:p>
        </w:tc>
        <w:tc>
          <w:tcPr>
            <w:tcW w:w="465" w:type="dxa"/>
            <w:tcMar/>
          </w:tcPr>
          <w:p w:rsidR="00F738AF" w:rsidP="00F738AF" w:rsidRDefault="00F738AF" w14:paraId="0D2748AB" w14:textId="58A658BA">
            <w:pPr>
              <w:jc w:val="center"/>
            </w:pPr>
          </w:p>
        </w:tc>
        <w:tc>
          <w:tcPr>
            <w:tcW w:w="474" w:type="dxa"/>
            <w:tcMar/>
          </w:tcPr>
          <w:p w:rsidR="00F738AF" w:rsidP="44BE6207" w:rsidRDefault="00F738AF" w14:paraId="2E3050A0" w14:textId="6E108F32">
            <w:pPr>
              <w:jc w:val="center"/>
              <w:rPr>
                <w:color w:val="C00000"/>
              </w:rPr>
            </w:pPr>
          </w:p>
        </w:tc>
      </w:tr>
      <w:tr w:rsidR="00F738AF" w:rsidTr="44BE6207" w14:paraId="2383A15F" w14:textId="77777777">
        <w:tc>
          <w:tcPr>
            <w:tcW w:w="568" w:type="dxa"/>
            <w:tcMar/>
          </w:tcPr>
          <w:p w:rsidR="00F738AF" w:rsidP="00F738AF" w:rsidRDefault="00F738AF" w14:paraId="61CE722E" w14:textId="7310B591">
            <w: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3674207C" w14:textId="323E3D8F">
            <w:r w:rsidRPr="44279FD3">
              <w:rPr>
                <w:sz w:val="20"/>
                <w:szCs w:val="20"/>
              </w:rPr>
              <w:t>23) Análise do Sonar para Java e C-Sharp, a cada entrega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7003BD2A" w14:textId="103A3E85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60EDFB21" w14:textId="336205A7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31219A6B" w14:textId="336E07C6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51D7D88F" w14:textId="182D3FA6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04DAFABE" w14:textId="76724EC6">
            <w:pPr>
              <w:jc w:val="center"/>
            </w:pPr>
          </w:p>
        </w:tc>
        <w:tc>
          <w:tcPr>
            <w:tcW w:w="465" w:type="dxa"/>
            <w:tcMar/>
          </w:tcPr>
          <w:p w:rsidR="00F738AF" w:rsidP="44BE6207" w:rsidRDefault="00F738AF" w14:paraId="58B90DE5" w14:textId="1C453D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44BE6207" w:rsidRDefault="00F738AF" w14:paraId="2FCA89D8" w14:textId="71D48CE9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206B7CF7" w14:textId="77777777">
        <w:tc>
          <w:tcPr>
            <w:tcW w:w="568" w:type="dxa"/>
            <w:tcMar/>
          </w:tcPr>
          <w:p w:rsidR="00F738AF" w:rsidP="00F738AF" w:rsidRDefault="00F738AF" w14:paraId="0BA48662" w14:textId="6E5A6A3B">
            <w:pPr>
              <w:jc w:val="center"/>
            </w:pPr>
            <w: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43A515F2" w14:textId="6B4881EE">
            <w:r w:rsidRPr="44279FD3">
              <w:rPr>
                <w:sz w:val="20"/>
                <w:szCs w:val="20"/>
              </w:rPr>
              <w:t>24) Teste de performance (ambiente JAVA de Homologação é de responsabilidade do analista)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7D2FCF3F" w14:textId="797A218F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3CF287AE" w14:textId="61422564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490125B7" w14:textId="3F54C569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62FBF09E" w14:textId="323A01FD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16956481" w14:textId="38CA5A25">
            <w:pPr>
              <w:jc w:val="center"/>
            </w:pPr>
          </w:p>
        </w:tc>
        <w:tc>
          <w:tcPr>
            <w:tcW w:w="465" w:type="dxa"/>
            <w:tcMar/>
          </w:tcPr>
          <w:p w:rsidR="00F738AF" w:rsidP="44BE6207" w:rsidRDefault="00F738AF" w14:paraId="4D1F5D9C" w14:textId="082130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44BE6207" w:rsidRDefault="00F738AF" w14:paraId="32967828" w14:textId="70F5DB92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13B49221" w14:textId="77777777">
        <w:tc>
          <w:tcPr>
            <w:tcW w:w="568" w:type="dxa"/>
            <w:tcMar/>
          </w:tcPr>
          <w:p w:rsidR="00F738AF" w:rsidP="00F738AF" w:rsidRDefault="00F738AF" w14:paraId="35100D9A" w14:textId="49E88AE5">
            <w:pPr>
              <w:jc w:val="center"/>
            </w:pPr>
            <w:r w:rsidRPr="00F738AF">
              <w:rPr>
                <w:sz w:val="16"/>
                <w:szCs w:val="16"/>
              </w:rPr>
              <w:t>*1</w:t>
            </w:r>
            <w:r>
              <w:rPr>
                <w:sz w:val="16"/>
                <w:szCs w:val="16"/>
              </w:rPr>
              <w:t>1</w:t>
            </w:r>
            <w:r w:rsidRPr="00F738AF">
              <w:rPr>
                <w:sz w:val="16"/>
                <w:szCs w:val="16"/>
              </w:rP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0F65A0A7" w14:textId="501AB0D0">
            <w:r w:rsidRPr="44279FD3">
              <w:rPr>
                <w:sz w:val="20"/>
                <w:szCs w:val="20"/>
              </w:rPr>
              <w:t>25) Parecer da Equipe de Arquitetura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0EDCCCFD" w14:textId="7E4EF941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S4/</w:t>
            </w:r>
            <w:proofErr w:type="spellStart"/>
            <w:r w:rsidRPr="00F738AF">
              <w:rPr>
                <w:sz w:val="16"/>
                <w:szCs w:val="16"/>
              </w:rPr>
              <w:t>subticket</w:t>
            </w:r>
            <w:proofErr w:type="spellEnd"/>
          </w:p>
        </w:tc>
        <w:tc>
          <w:tcPr>
            <w:tcW w:w="519" w:type="dxa"/>
            <w:tcMar/>
          </w:tcPr>
          <w:p w:rsidR="00F738AF" w:rsidP="00F738AF" w:rsidRDefault="00F738AF" w14:paraId="39BE7D1A" w14:textId="33A635F6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051FDB46" w14:textId="20402598">
            <w:pPr>
              <w:jc w:val="center"/>
            </w:pPr>
            <w:r>
              <w:br/>
            </w:r>
          </w:p>
        </w:tc>
        <w:tc>
          <w:tcPr>
            <w:tcW w:w="703" w:type="dxa"/>
            <w:tcMar/>
          </w:tcPr>
          <w:p w:rsidR="00F738AF" w:rsidP="00F738AF" w:rsidRDefault="00F738AF" w14:paraId="4F68437C" w14:textId="20A2DE8B">
            <w:pPr>
              <w:jc w:val="center"/>
            </w:pPr>
            <w:r>
              <w:br/>
            </w:r>
          </w:p>
        </w:tc>
        <w:tc>
          <w:tcPr>
            <w:tcW w:w="493" w:type="dxa"/>
            <w:tcMar/>
          </w:tcPr>
          <w:p w:rsidR="00F738AF" w:rsidP="00F738AF" w:rsidRDefault="00F738AF" w14:paraId="397B5E35" w14:textId="4674C59B">
            <w:pPr>
              <w:jc w:val="center"/>
            </w:pPr>
            <w:r>
              <w:br/>
            </w:r>
          </w:p>
        </w:tc>
        <w:tc>
          <w:tcPr>
            <w:tcW w:w="465" w:type="dxa"/>
            <w:tcMar/>
          </w:tcPr>
          <w:p w:rsidR="00F738AF" w:rsidP="44BE6207" w:rsidRDefault="00F738AF" w14:paraId="774E2FB8" w14:textId="3A22F9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00F738AF" w:rsidRDefault="00F738AF" w14:paraId="78230539" w14:textId="66A0C128">
            <w:pPr>
              <w:jc w:val="center"/>
              <w:rPr>
                <w:color w:val="C00000"/>
                <w:sz w:val="20"/>
                <w:szCs w:val="20"/>
              </w:rPr>
            </w:pPr>
          </w:p>
        </w:tc>
      </w:tr>
      <w:tr w:rsidR="00F738AF" w:rsidTr="44BE6207" w14:paraId="4DE2EFFC" w14:textId="77777777">
        <w:tc>
          <w:tcPr>
            <w:tcW w:w="568" w:type="dxa"/>
            <w:tcMar/>
          </w:tcPr>
          <w:p w:rsidR="00F738AF" w:rsidP="00F738AF" w:rsidRDefault="00F738AF" w14:paraId="376D0FB0" w14:textId="68333640">
            <w:pPr>
              <w:jc w:val="center"/>
            </w:pPr>
            <w:r w:rsidRPr="28ADEDDF">
              <w:rPr>
                <w:sz w:val="16"/>
                <w:szCs w:val="16"/>
              </w:rPr>
              <w:t>2*</w:t>
            </w:r>
          </w:p>
        </w:tc>
        <w:tc>
          <w:tcPr>
            <w:tcW w:w="4457" w:type="dxa"/>
            <w:tcMar/>
          </w:tcPr>
          <w:p w:rsidR="00F738AF" w:rsidP="00F738AF" w:rsidRDefault="00F738AF" w14:paraId="51E7D11D" w14:textId="08A16BC8">
            <w:r w:rsidRPr="44279FD3">
              <w:rPr>
                <w:sz w:val="20"/>
                <w:szCs w:val="20"/>
              </w:rPr>
              <w:t>26) Parecer da Equipe de Segurança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30F8AD49" w14:textId="15927E44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S4/</w:t>
            </w:r>
            <w:proofErr w:type="spellStart"/>
            <w:r w:rsidRPr="00F738AF">
              <w:rPr>
                <w:sz w:val="16"/>
                <w:szCs w:val="16"/>
              </w:rPr>
              <w:t>subticket</w:t>
            </w:r>
            <w:proofErr w:type="spellEnd"/>
          </w:p>
        </w:tc>
        <w:tc>
          <w:tcPr>
            <w:tcW w:w="519" w:type="dxa"/>
            <w:tcMar/>
          </w:tcPr>
          <w:p w:rsidR="00F738AF" w:rsidP="00F738AF" w:rsidRDefault="00F738AF" w14:paraId="6CE02500" w14:textId="6E37FDCF">
            <w:pPr>
              <w:jc w:val="center"/>
            </w:pPr>
            <w:r w:rsidR="1AC82E95">
              <w:rPr/>
              <w:t>x</w:t>
            </w: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7502331E" w14:textId="35E38C4E">
            <w:pPr>
              <w:jc w:val="center"/>
            </w:pPr>
            <w:r>
              <w:br/>
            </w:r>
          </w:p>
        </w:tc>
        <w:tc>
          <w:tcPr>
            <w:tcW w:w="703" w:type="dxa"/>
            <w:tcMar/>
          </w:tcPr>
          <w:p w:rsidR="00F738AF" w:rsidP="00F738AF" w:rsidRDefault="00F738AF" w14:paraId="29BED0A7" w14:textId="23EEF2CE">
            <w:pPr>
              <w:jc w:val="center"/>
            </w:pPr>
            <w:r>
              <w:br/>
            </w:r>
          </w:p>
        </w:tc>
        <w:tc>
          <w:tcPr>
            <w:tcW w:w="493" w:type="dxa"/>
            <w:tcMar/>
          </w:tcPr>
          <w:p w:rsidR="00F738AF" w:rsidP="00F738AF" w:rsidRDefault="00F738AF" w14:paraId="49DDDF4D" w14:textId="208740F8">
            <w:pPr>
              <w:jc w:val="center"/>
            </w:pPr>
            <w:r>
              <w:br/>
            </w:r>
          </w:p>
        </w:tc>
        <w:tc>
          <w:tcPr>
            <w:tcW w:w="465" w:type="dxa"/>
            <w:tcMar/>
          </w:tcPr>
          <w:p w:rsidR="00F738AF" w:rsidP="44BE6207" w:rsidRDefault="00F738AF" w14:paraId="75F20F31" w14:textId="027BB4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00F738AF" w:rsidRDefault="00F738AF" w14:paraId="3A694A90" w14:textId="6BEA5CF2">
            <w:pPr>
              <w:jc w:val="center"/>
              <w:rPr>
                <w:color w:val="C00000"/>
                <w:sz w:val="20"/>
                <w:szCs w:val="20"/>
              </w:rPr>
            </w:pPr>
          </w:p>
        </w:tc>
      </w:tr>
      <w:tr w:rsidR="00F738AF" w:rsidTr="44BE6207" w14:paraId="1B6B208B" w14:textId="77777777">
        <w:trPr>
          <w:trHeight w:val="620"/>
        </w:trPr>
        <w:tc>
          <w:tcPr>
            <w:tcW w:w="568" w:type="dxa"/>
            <w:tcMar/>
          </w:tcPr>
          <w:p w:rsidR="00F738AF" w:rsidP="00F738AF" w:rsidRDefault="00F738AF" w14:paraId="14E0A3D3" w14:textId="2DCF840C">
            <w:pPr>
              <w:jc w:val="center"/>
            </w:pPr>
            <w: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03779BD9" w14:textId="25985B28">
            <w:r w:rsidRPr="44279FD3">
              <w:rPr>
                <w:sz w:val="20"/>
                <w:szCs w:val="20"/>
              </w:rPr>
              <w:t>27) Parecer do especialista do Sonar (se houver análise do Sonar)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71D607AA" w14:textId="7977ED5C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S4/</w:t>
            </w:r>
            <w:proofErr w:type="spellStart"/>
            <w:r w:rsidRPr="00F738AF">
              <w:rPr>
                <w:sz w:val="16"/>
                <w:szCs w:val="16"/>
              </w:rPr>
              <w:t>subticket</w:t>
            </w:r>
            <w:proofErr w:type="spellEnd"/>
          </w:p>
        </w:tc>
        <w:tc>
          <w:tcPr>
            <w:tcW w:w="519" w:type="dxa"/>
            <w:tcMar/>
          </w:tcPr>
          <w:p w:rsidR="00F738AF" w:rsidP="00F738AF" w:rsidRDefault="00F738AF" w14:paraId="042F1880" w14:textId="5C35B87F">
            <w:pPr>
              <w:jc w:val="center"/>
            </w:pPr>
            <w:r w:rsidR="67E70FF5">
              <w:rPr/>
              <w:t>x</w:t>
            </w: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6BC8A418" w14:textId="5BA42B36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5624A98D" w14:textId="2279FA24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4F4D4621" w14:textId="1B861B81">
            <w:pPr>
              <w:jc w:val="center"/>
            </w:pPr>
          </w:p>
        </w:tc>
        <w:tc>
          <w:tcPr>
            <w:tcW w:w="465" w:type="dxa"/>
            <w:tcMar/>
          </w:tcPr>
          <w:p w:rsidR="00F738AF" w:rsidP="44BE6207" w:rsidRDefault="00F738AF" w14:paraId="3A79D880" w14:textId="0FAFC2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44BE6207" w:rsidRDefault="00F738AF" w14:paraId="31327B03" w14:textId="0A244822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162A4782" w14:textId="77777777">
        <w:tc>
          <w:tcPr>
            <w:tcW w:w="568" w:type="dxa"/>
            <w:tcMar/>
          </w:tcPr>
          <w:p w:rsidR="00F738AF" w:rsidP="00F738AF" w:rsidRDefault="00F738AF" w14:paraId="77327C38" w14:textId="53E014A2">
            <w:pPr>
              <w:jc w:val="center"/>
            </w:pPr>
            <w:r w:rsidRPr="00F738AF">
              <w:rPr>
                <w:sz w:val="16"/>
                <w:szCs w:val="16"/>
              </w:rPr>
              <w:t>*10</w:t>
            </w:r>
            <w:r w:rsidRPr="00F738AF">
              <w:rPr>
                <w:sz w:val="16"/>
                <w:szCs w:val="16"/>
              </w:rP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2FD8C732" w14:textId="4CF531BD">
            <w:r w:rsidRPr="44279FD3">
              <w:rPr>
                <w:sz w:val="20"/>
                <w:szCs w:val="20"/>
              </w:rPr>
              <w:t>28) Parecer da Equipe da Garantia da Qualidade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2B653296" w14:textId="6850C4ED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S4/</w:t>
            </w:r>
            <w:proofErr w:type="spellStart"/>
            <w:r w:rsidRPr="00F738AF">
              <w:rPr>
                <w:sz w:val="16"/>
                <w:szCs w:val="16"/>
              </w:rPr>
              <w:t>subticket</w:t>
            </w:r>
            <w:proofErr w:type="spellEnd"/>
          </w:p>
        </w:tc>
        <w:tc>
          <w:tcPr>
            <w:tcW w:w="519" w:type="dxa"/>
            <w:tcMar/>
          </w:tcPr>
          <w:p w:rsidR="00F738AF" w:rsidP="00F738AF" w:rsidRDefault="00F738AF" w14:paraId="0A9D1BDC" w14:textId="6FE85B50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00F738AF" w:rsidP="44BE6207" w:rsidRDefault="00F738AF" w14:paraId="55C73F39" w14:textId="49859C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00F738AF" w:rsidP="44BE6207" w:rsidRDefault="00F738AF" w14:paraId="2AD5085D" w14:textId="00A0BF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00F738AF" w:rsidP="44BE6207" w:rsidRDefault="00F738AF" w14:paraId="14E1CEE4" w14:textId="3147CE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00F738AF" w:rsidP="44BE6207" w:rsidRDefault="00F738AF" w14:paraId="2260AAE6" w14:textId="2EA06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00F738AF" w:rsidRDefault="00F738AF" w14:paraId="1B1504A7" w14:textId="0F861878">
            <w:pPr>
              <w:jc w:val="center"/>
              <w:rPr>
                <w:color w:val="C00000"/>
                <w:sz w:val="20"/>
                <w:szCs w:val="20"/>
              </w:rPr>
            </w:pPr>
          </w:p>
        </w:tc>
      </w:tr>
      <w:tr w:rsidR="00F738AF" w:rsidTr="44BE6207" w14:paraId="0F693305" w14:textId="77777777">
        <w:tc>
          <w:tcPr>
            <w:tcW w:w="568" w:type="dxa"/>
            <w:tcMar/>
          </w:tcPr>
          <w:p w:rsidR="00F738AF" w:rsidP="00F738AF" w:rsidRDefault="00F738AF" w14:paraId="3D3FCAA2" w14:textId="4B20712E">
            <w:pPr>
              <w:jc w:val="center"/>
            </w:pPr>
            <w:r>
              <w:br/>
            </w:r>
          </w:p>
        </w:tc>
        <w:tc>
          <w:tcPr>
            <w:tcW w:w="4457" w:type="dxa"/>
            <w:tcMar/>
          </w:tcPr>
          <w:p w:rsidR="00F738AF" w:rsidP="00F738AF" w:rsidRDefault="00F738AF" w14:paraId="08477666" w14:textId="27B6795A">
            <w:r w:rsidRPr="44279FD3">
              <w:rPr>
                <w:sz w:val="20"/>
                <w:szCs w:val="20"/>
              </w:rPr>
              <w:t>29) Parecer da Equipe de Testes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4D312791" w14:textId="66F96F04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S4/</w:t>
            </w:r>
            <w:proofErr w:type="spellStart"/>
            <w:r w:rsidRPr="00F738AF">
              <w:rPr>
                <w:sz w:val="16"/>
                <w:szCs w:val="16"/>
              </w:rPr>
              <w:t>subticket</w:t>
            </w:r>
            <w:proofErr w:type="spellEnd"/>
          </w:p>
        </w:tc>
        <w:tc>
          <w:tcPr>
            <w:tcW w:w="519" w:type="dxa"/>
            <w:tcMar/>
          </w:tcPr>
          <w:p w:rsidR="00F738AF" w:rsidP="00F738AF" w:rsidRDefault="00F738AF" w14:paraId="53FDBB75" w14:textId="0E499559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4D315370" w14:textId="78CA395E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55EEC749" w14:textId="1C94E62D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6E117F7E" w14:textId="0EE5CCDB">
            <w:pPr>
              <w:jc w:val="center"/>
            </w:pPr>
          </w:p>
        </w:tc>
        <w:tc>
          <w:tcPr>
            <w:tcW w:w="465" w:type="dxa"/>
            <w:tcMar/>
          </w:tcPr>
          <w:p w:rsidR="00F738AF" w:rsidP="00F738AF" w:rsidRDefault="00F738AF" w14:paraId="65CBAD24" w14:textId="5A6D791C">
            <w:pPr>
              <w:jc w:val="center"/>
            </w:pPr>
          </w:p>
        </w:tc>
        <w:tc>
          <w:tcPr>
            <w:tcW w:w="474" w:type="dxa"/>
            <w:tcMar/>
          </w:tcPr>
          <w:p w:rsidR="00F738AF" w:rsidP="00F738AF" w:rsidRDefault="00F738AF" w14:paraId="3BF5717A" w14:textId="46C54CD9">
            <w:pPr>
              <w:jc w:val="center"/>
            </w:pPr>
          </w:p>
        </w:tc>
      </w:tr>
      <w:tr w:rsidR="00F738AF" w:rsidTr="44BE6207" w14:paraId="5B150684" w14:textId="77777777">
        <w:tc>
          <w:tcPr>
            <w:tcW w:w="568" w:type="dxa"/>
            <w:tcMar/>
          </w:tcPr>
          <w:p w:rsidR="00F738AF" w:rsidP="00F738AF" w:rsidRDefault="00F738AF" w14:paraId="635E4FED" w14:textId="6130CDC1">
            <w:pPr>
              <w:jc w:val="center"/>
            </w:pPr>
            <w:r w:rsidRPr="28ADEDDF">
              <w:rPr>
                <w:sz w:val="16"/>
                <w:szCs w:val="16"/>
              </w:rPr>
              <w:lastRenderedPageBreak/>
              <w:t>*1</w:t>
            </w:r>
          </w:p>
        </w:tc>
        <w:tc>
          <w:tcPr>
            <w:tcW w:w="4457" w:type="dxa"/>
            <w:tcMar/>
          </w:tcPr>
          <w:p w:rsidR="00F738AF" w:rsidP="00F738AF" w:rsidRDefault="00F738AF" w14:paraId="6355B35E" w14:textId="17EF2173">
            <w:r w:rsidRPr="5D01543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30) </w:t>
            </w:r>
            <w:r w:rsidRPr="5D01543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Aceite do usuário</w:t>
            </w:r>
            <w:r w:rsidRPr="5D01543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para implantação (Usar texto padronizado; o usuário deve estar indicado como responsável pelo aplicativo no ATI; </w:t>
            </w:r>
            <w:r w:rsidRPr="5D015433">
              <w:rPr>
                <w:rFonts w:ascii="Times New Roman" w:hAnsi="Times New Roman" w:eastAsia="Times New Roman" w:cs="Times New Roman"/>
                <w:sz w:val="20"/>
                <w:szCs w:val="20"/>
              </w:rPr>
              <w:t>registrar evidências dos testes de aceitação</w:t>
            </w:r>
            <w:r w:rsidRPr="5D01543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). </w:t>
            </w:r>
            <w:r w:rsidRPr="5D015433"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20"/>
              </w:rPr>
              <w:t>Se for RPA desenvolvido pelo USUÁRIO, o aceite é do gerente deste.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6FA1F3A5" w14:textId="04159A75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S4/</w:t>
            </w:r>
            <w:proofErr w:type="spellStart"/>
            <w:r w:rsidRPr="00F738AF">
              <w:rPr>
                <w:sz w:val="16"/>
                <w:szCs w:val="16"/>
              </w:rPr>
              <w:t>subticket</w:t>
            </w:r>
            <w:proofErr w:type="spellEnd"/>
          </w:p>
        </w:tc>
        <w:tc>
          <w:tcPr>
            <w:tcW w:w="519" w:type="dxa"/>
            <w:tcMar/>
          </w:tcPr>
          <w:p w:rsidR="00F738AF" w:rsidP="00F738AF" w:rsidRDefault="00F738AF" w14:paraId="7EDA4F74" w14:textId="41674959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00F738AF" w:rsidP="44BE6207" w:rsidRDefault="00F738AF" w14:paraId="057F218C" w14:textId="647E17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00F738AF" w:rsidP="44BE6207" w:rsidRDefault="00F738AF" w14:paraId="0CB64A02" w14:textId="7F9643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00F738AF" w:rsidP="44BE6207" w:rsidRDefault="00F738AF" w14:paraId="1C086BA6" w14:textId="72F5A8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00F738AF" w:rsidP="44BE6207" w:rsidRDefault="00F738AF" w14:paraId="092ED9E2" w14:textId="6B9D08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00F738AF" w:rsidRDefault="00F738AF" w14:paraId="38415512" w14:textId="6876432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</w:tr>
      <w:tr w:rsidR="00F738AF" w:rsidTr="44BE6207" w14:paraId="6A31197C" w14:textId="77777777">
        <w:tc>
          <w:tcPr>
            <w:tcW w:w="568" w:type="dxa"/>
            <w:tcMar/>
          </w:tcPr>
          <w:p w:rsidR="00F738AF" w:rsidP="00F738AF" w:rsidRDefault="00F738AF" w14:paraId="6A73F3C1" w14:textId="674E4DEE">
            <w:pPr>
              <w:jc w:val="center"/>
            </w:pPr>
            <w:r w:rsidRPr="28ADEDDF">
              <w:rPr>
                <w:sz w:val="16"/>
                <w:szCs w:val="16"/>
              </w:rPr>
              <w:t>*3</w:t>
            </w:r>
          </w:p>
        </w:tc>
        <w:tc>
          <w:tcPr>
            <w:tcW w:w="4457" w:type="dxa"/>
            <w:tcMar/>
          </w:tcPr>
          <w:p w:rsidR="00F738AF" w:rsidP="00F738AF" w:rsidRDefault="00F738AF" w14:paraId="3E7FB791" w14:textId="06278A3F">
            <w:pPr>
              <w:rPr>
                <w:sz w:val="20"/>
                <w:szCs w:val="20"/>
              </w:rPr>
            </w:pPr>
            <w:r w:rsidRPr="44279FD3">
              <w:rPr>
                <w:sz w:val="20"/>
                <w:szCs w:val="20"/>
              </w:rPr>
              <w:t xml:space="preserve">31) Reunião com equipe de mudanças/implantação para planejar a implantação e, se for </w:t>
            </w:r>
            <w:r w:rsidRPr="44279FD3">
              <w:rPr>
                <w:b/>
                <w:bCs/>
                <w:color w:val="FF0000"/>
                <w:sz w:val="20"/>
                <w:szCs w:val="20"/>
              </w:rPr>
              <w:t>RPA</w:t>
            </w:r>
            <w:r w:rsidRPr="44279FD3">
              <w:rPr>
                <w:color w:val="FF0000"/>
                <w:sz w:val="20"/>
                <w:szCs w:val="20"/>
              </w:rPr>
              <w:t>, definir como será a "operação assistida"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2FE0B70C" w14:textId="62F43473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00670D40" w14:textId="7BCC8316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00F738AF" w:rsidP="44BE6207" w:rsidRDefault="00F738AF" w14:paraId="2ED609E2" w14:textId="46BBBD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00F738AF" w:rsidP="44BE6207" w:rsidRDefault="00F738AF" w14:paraId="04F36C95" w14:textId="27C0B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00F738AF" w:rsidP="44BE6207" w:rsidRDefault="00F738AF" w14:paraId="56B13658" w14:textId="7184B4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00F738AF" w:rsidP="00F738AF" w:rsidRDefault="00F738AF" w14:paraId="4960BC4D" w14:textId="049D4D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00F738AF" w:rsidRDefault="00F738AF" w14:paraId="27B6E307" w14:textId="21DA2D29">
            <w:pPr>
              <w:jc w:val="center"/>
              <w:rPr>
                <w:color w:val="C00000"/>
              </w:rPr>
            </w:pPr>
          </w:p>
        </w:tc>
      </w:tr>
      <w:tr w:rsidR="00F738AF" w:rsidTr="44BE6207" w14:paraId="32282006" w14:textId="77777777">
        <w:tc>
          <w:tcPr>
            <w:tcW w:w="568" w:type="dxa"/>
            <w:tcMar/>
          </w:tcPr>
          <w:p w:rsidR="00F738AF" w:rsidP="00F738AF" w:rsidRDefault="00F738AF" w14:paraId="6D934DC7" w14:textId="7A57FE61">
            <w:pPr>
              <w:jc w:val="center"/>
            </w:pPr>
            <w:r w:rsidRPr="28ADEDDF">
              <w:rPr>
                <w:sz w:val="16"/>
                <w:szCs w:val="16"/>
              </w:rPr>
              <w:t>*3</w:t>
            </w:r>
          </w:p>
        </w:tc>
        <w:tc>
          <w:tcPr>
            <w:tcW w:w="4457" w:type="dxa"/>
            <w:tcMar/>
          </w:tcPr>
          <w:p w:rsidR="00F738AF" w:rsidP="00F738AF" w:rsidRDefault="00F738AF" w14:paraId="17F80441" w14:textId="38B28808">
            <w:r w:rsidRPr="44279FD3">
              <w:rPr>
                <w:sz w:val="20"/>
                <w:szCs w:val="20"/>
              </w:rPr>
              <w:t>32) Plano de implantação e retorno (PIR)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1887840E" w14:textId="25520821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1A543432" w14:textId="348D7B02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00F738AF" w:rsidP="44BE6207" w:rsidRDefault="00F738AF" w14:paraId="01DB839B" w14:textId="1EA24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00F738AF" w:rsidP="44BE6207" w:rsidRDefault="00F738AF" w14:paraId="0AFE642F" w14:textId="6EBA54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00F738AF" w:rsidP="44BE6207" w:rsidRDefault="00F738AF" w14:paraId="18E3E7EA" w14:textId="466298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00F738AF" w:rsidP="44BE6207" w:rsidRDefault="00F738AF" w14:paraId="6471772A" w14:textId="3AD518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00F738AF" w:rsidRDefault="00F738AF" w14:paraId="3CE2C89A" w14:textId="35680BCC">
            <w:pPr>
              <w:jc w:val="center"/>
            </w:pPr>
          </w:p>
        </w:tc>
      </w:tr>
      <w:tr w:rsidR="00F738AF" w:rsidTr="44BE6207" w14:paraId="6461EE79" w14:textId="77777777">
        <w:tc>
          <w:tcPr>
            <w:tcW w:w="568" w:type="dxa"/>
            <w:tcMar/>
          </w:tcPr>
          <w:p w:rsidR="00F738AF" w:rsidP="00F738AF" w:rsidRDefault="00F738AF" w14:paraId="14F75D8C" w14:textId="151937D2">
            <w:pPr>
              <w:jc w:val="center"/>
            </w:pPr>
            <w:r w:rsidRPr="28ADEDDF">
              <w:rPr>
                <w:sz w:val="16"/>
                <w:szCs w:val="16"/>
              </w:rPr>
              <w:t>*4</w:t>
            </w:r>
          </w:p>
        </w:tc>
        <w:tc>
          <w:tcPr>
            <w:tcW w:w="4457" w:type="dxa"/>
            <w:tcMar/>
          </w:tcPr>
          <w:p w:rsidR="00F738AF" w:rsidP="00F738AF" w:rsidRDefault="00F738AF" w14:paraId="29BEA487" w14:textId="278D4983">
            <w:r w:rsidRPr="44279FD3">
              <w:rPr>
                <w:sz w:val="20"/>
                <w:szCs w:val="20"/>
              </w:rPr>
              <w:t>33) Criar Requisição de Mudança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5DA65C4C" w14:textId="50D1307C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S3/</w:t>
            </w:r>
            <w:proofErr w:type="spellStart"/>
            <w:r w:rsidRPr="00F738AF">
              <w:rPr>
                <w:sz w:val="16"/>
                <w:szCs w:val="16"/>
              </w:rPr>
              <w:t>subticket</w:t>
            </w:r>
            <w:proofErr w:type="spellEnd"/>
          </w:p>
        </w:tc>
        <w:tc>
          <w:tcPr>
            <w:tcW w:w="519" w:type="dxa"/>
            <w:tcMar/>
          </w:tcPr>
          <w:p w:rsidR="00F738AF" w:rsidP="00F738AF" w:rsidRDefault="00F738AF" w14:paraId="492E090D" w14:textId="75CEBC8A">
            <w:pPr>
              <w:jc w:val="center"/>
            </w:pPr>
            <w:r w:rsidRPr="28ADEDDF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tcMar/>
          </w:tcPr>
          <w:p w:rsidR="00F738AF" w:rsidP="44BE6207" w:rsidRDefault="00F738AF" w14:paraId="14A35416" w14:textId="106E3D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="00F738AF" w:rsidP="44BE6207" w:rsidRDefault="00F738AF" w14:paraId="7BF971B5" w14:textId="35C5C6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00F738AF" w:rsidP="44BE6207" w:rsidRDefault="00F738AF" w14:paraId="4F433ED2" w14:textId="088A87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Mar/>
          </w:tcPr>
          <w:p w:rsidR="00F738AF" w:rsidP="44BE6207" w:rsidRDefault="00F738AF" w14:paraId="7D5BD063" w14:textId="0AC1C5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00F738AF" w:rsidRDefault="00F738AF" w14:paraId="5F0728AF" w14:textId="5CE7D0F3">
            <w:pPr>
              <w:jc w:val="center"/>
            </w:pPr>
          </w:p>
        </w:tc>
      </w:tr>
      <w:tr w:rsidR="00F738AF" w:rsidTr="44BE6207" w14:paraId="4A423438" w14:textId="77777777">
        <w:tc>
          <w:tcPr>
            <w:tcW w:w="568" w:type="dxa"/>
            <w:tcMar/>
          </w:tcPr>
          <w:p w:rsidR="00F738AF" w:rsidP="00F738AF" w:rsidRDefault="00F738AF" w14:paraId="4AAF4DFF" w14:textId="0918A308">
            <w:pPr>
              <w:jc w:val="center"/>
            </w:pPr>
            <w:r w:rsidRPr="28ADEDDF">
              <w:rPr>
                <w:sz w:val="16"/>
                <w:szCs w:val="16"/>
              </w:rPr>
              <w:t>*3</w:t>
            </w:r>
          </w:p>
        </w:tc>
        <w:tc>
          <w:tcPr>
            <w:tcW w:w="4457" w:type="dxa"/>
            <w:tcMar/>
          </w:tcPr>
          <w:p w:rsidR="00F738AF" w:rsidP="00F738AF" w:rsidRDefault="00F738AF" w14:paraId="068B6292" w14:textId="0A449998">
            <w:r w:rsidRPr="44279FD3">
              <w:rPr>
                <w:sz w:val="20"/>
                <w:szCs w:val="20"/>
              </w:rPr>
              <w:t>34) Roteiro de desativação do aplicativo substituído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42F798CF" w14:textId="2556AEFD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n/a</w:t>
            </w:r>
          </w:p>
        </w:tc>
        <w:tc>
          <w:tcPr>
            <w:tcW w:w="519" w:type="dxa"/>
            <w:tcMar/>
          </w:tcPr>
          <w:p w:rsidR="00F738AF" w:rsidP="00F738AF" w:rsidRDefault="00F738AF" w14:paraId="76F89922" w14:textId="4BB1D5A3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2B59C07C" w14:textId="3720BA80">
            <w:pPr>
              <w:jc w:val="center"/>
            </w:pPr>
          </w:p>
        </w:tc>
        <w:tc>
          <w:tcPr>
            <w:tcW w:w="703" w:type="dxa"/>
            <w:tcMar/>
          </w:tcPr>
          <w:p w:rsidR="00F738AF" w:rsidP="44BE6207" w:rsidRDefault="00F738AF" w14:paraId="3A2C5887" w14:textId="3989A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3" w:type="dxa"/>
            <w:tcMar/>
          </w:tcPr>
          <w:p w:rsidR="00F738AF" w:rsidP="00F738AF" w:rsidRDefault="00F738AF" w14:paraId="3000A3D4" w14:textId="70B6E425">
            <w:pPr>
              <w:jc w:val="center"/>
            </w:pPr>
          </w:p>
        </w:tc>
        <w:tc>
          <w:tcPr>
            <w:tcW w:w="465" w:type="dxa"/>
            <w:tcMar/>
          </w:tcPr>
          <w:p w:rsidR="00F738AF" w:rsidP="00F738AF" w:rsidRDefault="00F738AF" w14:paraId="0409AC8E" w14:textId="2C971166">
            <w:pPr>
              <w:jc w:val="center"/>
            </w:pPr>
          </w:p>
        </w:tc>
        <w:tc>
          <w:tcPr>
            <w:tcW w:w="474" w:type="dxa"/>
            <w:tcMar/>
          </w:tcPr>
          <w:p w:rsidR="00F738AF" w:rsidP="44BE6207" w:rsidRDefault="00F738AF" w14:paraId="14D3B9FD" w14:textId="2435DB67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02D6715A" w14:textId="77777777">
        <w:tc>
          <w:tcPr>
            <w:tcW w:w="568" w:type="dxa"/>
            <w:tcMar/>
          </w:tcPr>
          <w:p w:rsidR="00F738AF" w:rsidP="00F738AF" w:rsidRDefault="00F738AF" w14:paraId="6B8FAE9B" w14:textId="2610DAF2">
            <w:pPr>
              <w:jc w:val="center"/>
            </w:pPr>
            <w:r w:rsidRPr="28ADEDDF">
              <w:rPr>
                <w:sz w:val="16"/>
                <w:szCs w:val="16"/>
              </w:rPr>
              <w:t>*5</w:t>
            </w:r>
          </w:p>
        </w:tc>
        <w:tc>
          <w:tcPr>
            <w:tcW w:w="4457" w:type="dxa"/>
            <w:tcMar/>
          </w:tcPr>
          <w:p w:rsidR="00F738AF" w:rsidP="00F738AF" w:rsidRDefault="00F738AF" w14:paraId="0C515EEC" w14:textId="72E30C6F">
            <w:r w:rsidRPr="44279FD3">
              <w:rPr>
                <w:sz w:val="20"/>
                <w:szCs w:val="20"/>
              </w:rPr>
              <w:t>35) Contagem de pontos de função final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16AA7681" w14:textId="74109AAF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G</w:t>
            </w:r>
          </w:p>
        </w:tc>
        <w:tc>
          <w:tcPr>
            <w:tcW w:w="519" w:type="dxa"/>
            <w:tcMar/>
          </w:tcPr>
          <w:p w:rsidR="00F738AF" w:rsidP="00F738AF" w:rsidRDefault="00F738AF" w14:paraId="19D42F70" w14:textId="62763872">
            <w:pPr>
              <w:jc w:val="center"/>
            </w:pPr>
            <w:r>
              <w:br/>
            </w:r>
          </w:p>
        </w:tc>
        <w:tc>
          <w:tcPr>
            <w:tcW w:w="553" w:type="dxa"/>
            <w:tcMar/>
          </w:tcPr>
          <w:p w:rsidR="00F738AF" w:rsidP="00F738AF" w:rsidRDefault="00F738AF" w14:paraId="77CBD375" w14:textId="19C0F966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701539BD" w14:textId="2CCCAB9C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09BBD4CA" w14:textId="4B8ABA8F">
            <w:pPr>
              <w:jc w:val="center"/>
            </w:pPr>
          </w:p>
        </w:tc>
        <w:tc>
          <w:tcPr>
            <w:tcW w:w="465" w:type="dxa"/>
            <w:tcMar/>
          </w:tcPr>
          <w:p w:rsidR="00F738AF" w:rsidP="44BE6207" w:rsidRDefault="00F738AF" w14:paraId="19B7654F" w14:textId="471F1D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44BE6207" w:rsidRDefault="00F738AF" w14:paraId="050B7793" w14:textId="132C65AD">
            <w:pPr>
              <w:jc w:val="center"/>
              <w:rPr>
                <w:sz w:val="20"/>
                <w:szCs w:val="20"/>
              </w:rPr>
            </w:pPr>
          </w:p>
        </w:tc>
      </w:tr>
      <w:tr w:rsidR="00F738AF" w:rsidTr="44BE6207" w14:paraId="003EB962" w14:textId="77777777">
        <w:tc>
          <w:tcPr>
            <w:tcW w:w="568" w:type="dxa"/>
            <w:tcMar/>
          </w:tcPr>
          <w:p w:rsidR="00F738AF" w:rsidP="00F738AF" w:rsidRDefault="00F738AF" w14:paraId="3E840E54" w14:textId="7FE72B05">
            <w:pPr>
              <w:jc w:val="center"/>
              <w:rPr>
                <w:sz w:val="16"/>
                <w:szCs w:val="16"/>
              </w:rPr>
            </w:pPr>
            <w:r w:rsidRPr="44279FD3">
              <w:rPr>
                <w:sz w:val="16"/>
                <w:szCs w:val="16"/>
              </w:rPr>
              <w:t>9</w:t>
            </w:r>
          </w:p>
        </w:tc>
        <w:tc>
          <w:tcPr>
            <w:tcW w:w="4457" w:type="dxa"/>
            <w:tcMar/>
          </w:tcPr>
          <w:p w:rsidR="00F738AF" w:rsidP="00F738AF" w:rsidRDefault="00F738AF" w14:paraId="785B015C" w14:textId="2D7C3687">
            <w:pPr>
              <w:rPr>
                <w:sz w:val="20"/>
                <w:szCs w:val="20"/>
              </w:rPr>
            </w:pPr>
            <w:r w:rsidRPr="1AB72C47">
              <w:rPr>
                <w:sz w:val="20"/>
                <w:szCs w:val="20"/>
              </w:rPr>
              <w:t>36) Contingência própria, independente do PCN/TI: criar toda a documentação prevista no PCN/TI</w:t>
            </w:r>
          </w:p>
        </w:tc>
        <w:tc>
          <w:tcPr>
            <w:tcW w:w="795" w:type="dxa"/>
            <w:tcMar/>
          </w:tcPr>
          <w:p w:rsidRPr="00F738AF" w:rsidR="00F738AF" w:rsidP="00F738AF" w:rsidRDefault="00F738AF" w14:paraId="6FA21D52" w14:textId="55035479">
            <w:pPr>
              <w:jc w:val="center"/>
              <w:rPr>
                <w:sz w:val="16"/>
                <w:szCs w:val="16"/>
              </w:rPr>
            </w:pPr>
            <w:r w:rsidRPr="00F738AF">
              <w:rPr>
                <w:sz w:val="16"/>
                <w:szCs w:val="16"/>
              </w:rPr>
              <w:t>PCN</w:t>
            </w:r>
          </w:p>
        </w:tc>
        <w:tc>
          <w:tcPr>
            <w:tcW w:w="519" w:type="dxa"/>
            <w:tcMar/>
          </w:tcPr>
          <w:p w:rsidR="00F738AF" w:rsidP="00F738AF" w:rsidRDefault="00F738AF" w14:paraId="3E465336" w14:textId="5CC86405">
            <w:pPr>
              <w:jc w:val="center"/>
            </w:pPr>
          </w:p>
        </w:tc>
        <w:tc>
          <w:tcPr>
            <w:tcW w:w="553" w:type="dxa"/>
            <w:tcMar/>
          </w:tcPr>
          <w:p w:rsidR="00F738AF" w:rsidP="00F738AF" w:rsidRDefault="00F738AF" w14:paraId="44815DA8" w14:textId="29DA6F42">
            <w:pPr>
              <w:jc w:val="center"/>
            </w:pPr>
          </w:p>
        </w:tc>
        <w:tc>
          <w:tcPr>
            <w:tcW w:w="703" w:type="dxa"/>
            <w:tcMar/>
          </w:tcPr>
          <w:p w:rsidR="00F738AF" w:rsidP="00F738AF" w:rsidRDefault="00F738AF" w14:paraId="07162038" w14:textId="2CB7683E">
            <w:pPr>
              <w:jc w:val="center"/>
            </w:pPr>
          </w:p>
        </w:tc>
        <w:tc>
          <w:tcPr>
            <w:tcW w:w="493" w:type="dxa"/>
            <w:tcMar/>
          </w:tcPr>
          <w:p w:rsidR="00F738AF" w:rsidP="00F738AF" w:rsidRDefault="00F738AF" w14:paraId="59F91228" w14:textId="7B810186">
            <w:pPr>
              <w:jc w:val="center"/>
            </w:pPr>
          </w:p>
        </w:tc>
        <w:tc>
          <w:tcPr>
            <w:tcW w:w="465" w:type="dxa"/>
            <w:tcMar/>
          </w:tcPr>
          <w:p w:rsidR="00F738AF" w:rsidP="00F738AF" w:rsidRDefault="00F738AF" w14:paraId="1E748C03" w14:textId="4DB96B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Mar/>
          </w:tcPr>
          <w:p w:rsidR="00F738AF" w:rsidP="00F738AF" w:rsidRDefault="00F738AF" w14:paraId="1251459F" w14:textId="69DC87D6">
            <w:pPr>
              <w:jc w:val="center"/>
              <w:rPr>
                <w:sz w:val="20"/>
                <w:szCs w:val="20"/>
              </w:rPr>
            </w:pPr>
          </w:p>
        </w:tc>
      </w:tr>
    </w:tbl>
    <w:p w:rsidR="3E9F7116" w:rsidP="3E9F7116" w:rsidRDefault="3E9F7116" w14:paraId="7BA481D6" w14:textId="262D87B9">
      <w:pPr>
        <w:pStyle w:val="Normal"/>
        <w:rPr>
          <w:rFonts w:ascii="Calibri" w:hAnsi="Calibri" w:eastAsia="Calibri" w:cs="Calibri"/>
          <w:b w:val="1"/>
          <w:bCs w:val="1"/>
          <w:color w:val="FF0000"/>
          <w:sz w:val="28"/>
          <w:szCs w:val="28"/>
        </w:rPr>
      </w:pPr>
    </w:p>
    <w:p w:rsidR="2599B9C2" w:rsidP="3E9F7116" w:rsidRDefault="2599B9C2" w14:paraId="270B2B9C" w14:textId="592B4F5E">
      <w:pPr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3E9F7116" w:rsidR="2599B9C2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Importante:</w:t>
      </w:r>
    </w:p>
    <w:p w:rsidR="73A560AF" w:rsidP="42C2310C" w:rsidRDefault="73A560AF" w14:paraId="74EE1D9E" w14:textId="5CC334A6">
      <w:pPr>
        <w:spacing w:line="240" w:lineRule="auto"/>
        <w:rPr>
          <w:rFonts w:ascii="Calibri" w:hAnsi="Calibri" w:eastAsia="Calibri" w:cs="Calibri"/>
          <w:color w:val="FF0000"/>
          <w:sz w:val="20"/>
          <w:szCs w:val="20"/>
        </w:rPr>
      </w:pPr>
      <w:r w:rsidRPr="42C2310C">
        <w:rPr>
          <w:rFonts w:ascii="Calibri" w:hAnsi="Calibri" w:eastAsia="Calibri" w:cs="Calibri"/>
          <w:color w:val="FF0000"/>
          <w:sz w:val="20"/>
          <w:szCs w:val="20"/>
        </w:rPr>
        <w:t>1)</w:t>
      </w:r>
      <w:r w:rsidRPr="42C2310C" w:rsidR="689398FF">
        <w:rPr>
          <w:rFonts w:ascii="Calibri" w:hAnsi="Calibri" w:eastAsia="Calibri" w:cs="Calibri"/>
          <w:color w:val="FF0000"/>
          <w:sz w:val="20"/>
          <w:szCs w:val="20"/>
        </w:rPr>
        <w:t xml:space="preserve"> </w:t>
      </w:r>
      <w:r w:rsidRPr="42C2310C" w:rsidR="2DAD9B97">
        <w:rPr>
          <w:rFonts w:ascii="Calibri" w:hAnsi="Calibri" w:eastAsia="Calibri" w:cs="Calibri"/>
          <w:b/>
          <w:bCs/>
          <w:color w:val="FF0000"/>
          <w:sz w:val="20"/>
          <w:szCs w:val="20"/>
        </w:rPr>
        <w:t>TODAS</w:t>
      </w:r>
      <w:r w:rsidRPr="42C2310C" w:rsidR="2DAD9B97">
        <w:rPr>
          <w:rFonts w:ascii="Calibri" w:hAnsi="Calibri" w:eastAsia="Calibri" w:cs="Calibri"/>
          <w:color w:val="FF0000"/>
          <w:sz w:val="20"/>
          <w:szCs w:val="20"/>
        </w:rPr>
        <w:t xml:space="preserve"> as reuniões devem ter uma ata como evidência</w:t>
      </w:r>
      <w:r w:rsidRPr="42C2310C" w:rsidR="6450FCC1">
        <w:rPr>
          <w:rFonts w:ascii="Calibri" w:hAnsi="Calibri" w:eastAsia="Calibri" w:cs="Calibri"/>
          <w:color w:val="FF0000"/>
          <w:sz w:val="20"/>
          <w:szCs w:val="20"/>
        </w:rPr>
        <w:t xml:space="preserve">, a falta desta será considerada como uma inconformidade pois a ata é a evidência </w:t>
      </w:r>
      <w:r w:rsidRPr="42C2310C" w:rsidR="7E97F3C4">
        <w:rPr>
          <w:rFonts w:ascii="Calibri" w:hAnsi="Calibri" w:eastAsia="Calibri" w:cs="Calibri"/>
          <w:color w:val="FF0000"/>
          <w:sz w:val="20"/>
          <w:szCs w:val="20"/>
        </w:rPr>
        <w:t>que houve a</w:t>
      </w:r>
      <w:r w:rsidRPr="42C2310C" w:rsidR="6450FCC1">
        <w:rPr>
          <w:rFonts w:ascii="Calibri" w:hAnsi="Calibri" w:eastAsia="Calibri" w:cs="Calibri"/>
          <w:color w:val="FF0000"/>
          <w:sz w:val="20"/>
          <w:szCs w:val="20"/>
        </w:rPr>
        <w:t xml:space="preserve"> reunião</w:t>
      </w:r>
      <w:r w:rsidRPr="42C2310C" w:rsidR="1187361D">
        <w:rPr>
          <w:rFonts w:ascii="Calibri" w:hAnsi="Calibri" w:eastAsia="Calibri" w:cs="Calibri"/>
          <w:color w:val="FF0000"/>
          <w:sz w:val="20"/>
          <w:szCs w:val="20"/>
        </w:rPr>
        <w:t>;</w:t>
      </w:r>
    </w:p>
    <w:p w:rsidR="1187361D" w:rsidP="42C2310C" w:rsidRDefault="1187361D" w14:paraId="44A02F96" w14:textId="6429B4DD">
      <w:pPr>
        <w:spacing w:line="240" w:lineRule="auto"/>
        <w:jc w:val="both"/>
        <w:rPr>
          <w:rFonts w:ascii="Calibri" w:hAnsi="Calibri" w:eastAsia="Calibri" w:cs="Calibri"/>
          <w:color w:val="FF0000"/>
          <w:sz w:val="20"/>
          <w:szCs w:val="20"/>
        </w:rPr>
      </w:pPr>
      <w:r w:rsidRPr="42C2310C">
        <w:rPr>
          <w:rFonts w:ascii="Calibri" w:hAnsi="Calibri" w:eastAsia="Calibri" w:cs="Calibri"/>
          <w:color w:val="FF0000"/>
          <w:sz w:val="20"/>
          <w:szCs w:val="20"/>
        </w:rPr>
        <w:t xml:space="preserve">2) </w:t>
      </w:r>
      <w:r w:rsidRPr="42C2310C" w:rsidR="756D2F4B">
        <w:rPr>
          <w:rFonts w:ascii="Calibri" w:hAnsi="Calibri" w:eastAsia="Calibri" w:cs="Calibri"/>
          <w:color w:val="FF0000"/>
          <w:sz w:val="20"/>
          <w:szCs w:val="20"/>
        </w:rPr>
        <w:t xml:space="preserve">Caso seja solicitada a dispensa de algum item marcado como obrigatório, </w:t>
      </w:r>
      <w:r w:rsidRPr="42C2310C" w:rsidR="2A7F4F74">
        <w:rPr>
          <w:rFonts w:ascii="Calibri" w:hAnsi="Calibri" w:eastAsia="Calibri" w:cs="Calibri"/>
          <w:color w:val="FF0000"/>
          <w:sz w:val="20"/>
          <w:szCs w:val="20"/>
        </w:rPr>
        <w:t xml:space="preserve">durante a reunião de definição dos produtos, </w:t>
      </w:r>
      <w:r w:rsidRPr="42C2310C" w:rsidR="756D2F4B">
        <w:rPr>
          <w:rFonts w:ascii="Calibri" w:hAnsi="Calibri" w:eastAsia="Calibri" w:cs="Calibri"/>
          <w:color w:val="FF0000"/>
          <w:sz w:val="20"/>
          <w:szCs w:val="20"/>
        </w:rPr>
        <w:t>anexar</w:t>
      </w:r>
      <w:r w:rsidRPr="42C2310C" w:rsidR="3E1D477F">
        <w:rPr>
          <w:rFonts w:ascii="Calibri" w:hAnsi="Calibri" w:eastAsia="Calibri" w:cs="Calibri"/>
          <w:color w:val="FF0000"/>
          <w:sz w:val="20"/>
          <w:szCs w:val="20"/>
        </w:rPr>
        <w:t xml:space="preserve"> a justificativa na documentação do projeto</w:t>
      </w:r>
      <w:r w:rsidRPr="42C2310C" w:rsidR="5C8AC6C6">
        <w:rPr>
          <w:rFonts w:ascii="Calibri" w:hAnsi="Calibri" w:eastAsia="Calibri" w:cs="Calibri"/>
          <w:color w:val="FF0000"/>
          <w:sz w:val="20"/>
          <w:szCs w:val="20"/>
        </w:rPr>
        <w:t>;</w:t>
      </w:r>
    </w:p>
    <w:p w:rsidR="5C8AC6C6" w:rsidP="42C2310C" w:rsidRDefault="5C8AC6C6" w14:paraId="0BDDA363" w14:textId="2AE8261C">
      <w:pPr>
        <w:spacing w:line="240" w:lineRule="auto"/>
        <w:jc w:val="both"/>
        <w:rPr>
          <w:rFonts w:ascii="Calibri" w:hAnsi="Calibri" w:eastAsia="Calibri" w:cs="Calibri"/>
          <w:color w:val="FF0000"/>
          <w:sz w:val="20"/>
          <w:szCs w:val="20"/>
        </w:rPr>
      </w:pPr>
      <w:r w:rsidRPr="42C2310C">
        <w:rPr>
          <w:rFonts w:ascii="Calibri" w:hAnsi="Calibri" w:eastAsia="Calibri" w:cs="Calibri"/>
          <w:color w:val="FF0000"/>
          <w:sz w:val="20"/>
          <w:szCs w:val="20"/>
        </w:rPr>
        <w:t>3) Se, em tempo de implantação faltar</w:t>
      </w:r>
      <w:r w:rsidRPr="42C2310C" w:rsidR="3F17A11E">
        <w:rPr>
          <w:rFonts w:ascii="Calibri" w:hAnsi="Calibri" w:eastAsia="Calibri" w:cs="Calibri"/>
          <w:color w:val="FF0000"/>
          <w:sz w:val="20"/>
          <w:szCs w:val="20"/>
        </w:rPr>
        <w:t xml:space="preserve"> algum documento aqui contratado, a implantação só ocorrerá depois da "Reunião de Homologação" </w:t>
      </w:r>
      <w:r w:rsidRPr="42C2310C" w:rsidR="324A7456">
        <w:rPr>
          <w:rFonts w:ascii="Calibri" w:hAnsi="Calibri" w:eastAsia="Calibri" w:cs="Calibri"/>
          <w:color w:val="FF0000"/>
          <w:sz w:val="20"/>
          <w:szCs w:val="20"/>
        </w:rPr>
        <w:t>conforme o POP "Homologar aplicativo sem conformidade"</w:t>
      </w:r>
      <w:r w:rsidRPr="42C2310C" w:rsidR="6DC32AE2">
        <w:rPr>
          <w:rFonts w:ascii="Calibri" w:hAnsi="Calibri" w:eastAsia="Calibri" w:cs="Calibri"/>
          <w:color w:val="FF0000"/>
          <w:sz w:val="20"/>
          <w:szCs w:val="20"/>
        </w:rPr>
        <w:t>. A ata desta reunião fará parte da documentação do projeto</w:t>
      </w:r>
      <w:r w:rsidRPr="42C2310C" w:rsidR="6112704E">
        <w:rPr>
          <w:rFonts w:ascii="Calibri" w:hAnsi="Calibri" w:eastAsia="Calibri" w:cs="Calibri"/>
          <w:color w:val="FF0000"/>
          <w:sz w:val="20"/>
          <w:szCs w:val="20"/>
        </w:rPr>
        <w:t>;</w:t>
      </w:r>
    </w:p>
    <w:p w:rsidR="22D54B0B" w:rsidP="42C2310C" w:rsidRDefault="22D54B0B" w14:paraId="021CE0C9" w14:textId="4BD25DC9">
      <w:pPr>
        <w:spacing w:line="240" w:lineRule="auto"/>
        <w:jc w:val="both"/>
        <w:rPr>
          <w:rFonts w:eastAsiaTheme="minorEastAsia"/>
          <w:color w:val="FF0000"/>
          <w:sz w:val="20"/>
          <w:szCs w:val="20"/>
        </w:rPr>
      </w:pPr>
      <w:r w:rsidRPr="42C2310C">
        <w:rPr>
          <w:rFonts w:eastAsiaTheme="minorEastAsia"/>
          <w:color w:val="FF0000"/>
          <w:sz w:val="20"/>
          <w:szCs w:val="20"/>
        </w:rPr>
        <w:t xml:space="preserve">4) </w:t>
      </w:r>
      <w:r w:rsidRPr="42C2310C">
        <w:rPr>
          <w:rFonts w:eastAsiaTheme="minorEastAsia"/>
          <w:color w:val="FF0000"/>
          <w:sz w:val="20"/>
          <w:szCs w:val="20"/>
          <w:u w:val="single"/>
        </w:rPr>
        <w:t xml:space="preserve">Projetos RPA não </w:t>
      </w:r>
      <w:r w:rsidRPr="42C2310C">
        <w:rPr>
          <w:rFonts w:eastAsiaTheme="minorEastAsia"/>
          <w:i/>
          <w:iCs/>
          <w:color w:val="FF0000"/>
          <w:sz w:val="20"/>
          <w:szCs w:val="20"/>
          <w:u w:val="single"/>
        </w:rPr>
        <w:t>têm</w:t>
      </w:r>
      <w:r w:rsidRPr="42C2310C">
        <w:rPr>
          <w:rFonts w:eastAsiaTheme="minorEastAsia"/>
          <w:color w:val="FF0000"/>
          <w:sz w:val="20"/>
          <w:szCs w:val="20"/>
          <w:u w:val="single"/>
        </w:rPr>
        <w:t xml:space="preserve"> necessidade da reunião de definição de produtos para a Garantia da Qualidade</w:t>
      </w:r>
      <w:r w:rsidRPr="42C2310C">
        <w:rPr>
          <w:rFonts w:eastAsiaTheme="minorEastAsia"/>
          <w:color w:val="FF0000"/>
          <w:sz w:val="20"/>
          <w:szCs w:val="20"/>
        </w:rPr>
        <w:t>, os produtos são aqueles que estão marcados na lista</w:t>
      </w:r>
      <w:r w:rsidRPr="42C2310C" w:rsidR="5CAC8455">
        <w:rPr>
          <w:rFonts w:eastAsiaTheme="minorEastAsia"/>
          <w:color w:val="FF0000"/>
          <w:sz w:val="20"/>
          <w:szCs w:val="20"/>
        </w:rPr>
        <w:t>, todos obrigatórios</w:t>
      </w:r>
      <w:r w:rsidRPr="42C2310C" w:rsidR="2392FDD4">
        <w:rPr>
          <w:rFonts w:eastAsiaTheme="minorEastAsia"/>
          <w:color w:val="FF0000"/>
          <w:sz w:val="20"/>
          <w:szCs w:val="20"/>
        </w:rPr>
        <w:t>;</w:t>
      </w:r>
    </w:p>
    <w:p w:rsidR="22D54B0B" w:rsidP="42C2310C" w:rsidRDefault="22D54B0B" w14:paraId="2D4D3345" w14:textId="147699E3">
      <w:pPr>
        <w:spacing w:line="240" w:lineRule="auto"/>
        <w:jc w:val="both"/>
        <w:rPr>
          <w:rFonts w:eastAsiaTheme="minorEastAsia"/>
          <w:color w:val="FF0000"/>
          <w:sz w:val="20"/>
          <w:szCs w:val="20"/>
        </w:rPr>
      </w:pPr>
      <w:r w:rsidRPr="3E9F7116" w:rsidR="22D54B0B">
        <w:rPr>
          <w:rFonts w:eastAsia="" w:eastAsiaTheme="minorEastAsia"/>
          <w:color w:val="FF0000"/>
          <w:sz w:val="20"/>
          <w:szCs w:val="20"/>
        </w:rPr>
        <w:t>5) Documentos armazenados no GIT colocar a descrição do conteúdo de cada arquivo, de acordo com a identificação dos itens desta lista, para facilitar a verificação da auditoria</w:t>
      </w:r>
      <w:r w:rsidRPr="3E9F7116" w:rsidR="692E0869">
        <w:rPr>
          <w:rFonts w:eastAsia="" w:eastAsiaTheme="minorEastAsia"/>
          <w:color w:val="FF0000"/>
          <w:sz w:val="20"/>
          <w:szCs w:val="20"/>
        </w:rPr>
        <w:t xml:space="preserve">. Ver documento </w:t>
      </w:r>
      <w:r w:rsidRPr="3E9F7116" w:rsidR="692E0869">
        <w:rPr>
          <w:b w:val="1"/>
          <w:bCs w:val="1"/>
          <w:color w:val="FF0000"/>
          <w:sz w:val="20"/>
          <w:szCs w:val="20"/>
        </w:rPr>
        <w:t xml:space="preserve">"Regras de </w:t>
      </w:r>
      <w:r w:rsidRPr="3E9F7116" w:rsidR="519D4703">
        <w:rPr>
          <w:b w:val="1"/>
          <w:bCs w:val="1"/>
          <w:color w:val="FF0000"/>
          <w:sz w:val="20"/>
          <w:szCs w:val="20"/>
        </w:rPr>
        <w:t>g</w:t>
      </w:r>
      <w:r w:rsidRPr="3E9F7116" w:rsidR="692E0869">
        <w:rPr>
          <w:b w:val="1"/>
          <w:bCs w:val="1"/>
          <w:color w:val="FF0000"/>
          <w:sz w:val="20"/>
          <w:szCs w:val="20"/>
        </w:rPr>
        <w:t xml:space="preserve">erência de </w:t>
      </w:r>
      <w:r w:rsidRPr="3E9F7116" w:rsidR="3EEDB5F9">
        <w:rPr>
          <w:b w:val="1"/>
          <w:bCs w:val="1"/>
          <w:color w:val="FF0000"/>
          <w:sz w:val="20"/>
          <w:szCs w:val="20"/>
        </w:rPr>
        <w:t>c</w:t>
      </w:r>
      <w:r w:rsidRPr="3E9F7116" w:rsidR="692E0869">
        <w:rPr>
          <w:b w:val="1"/>
          <w:bCs w:val="1"/>
          <w:color w:val="FF0000"/>
          <w:sz w:val="20"/>
          <w:szCs w:val="20"/>
        </w:rPr>
        <w:t>onfiguração"</w:t>
      </w:r>
      <w:r w:rsidRPr="3E9F7116" w:rsidR="22D54B0B">
        <w:rPr>
          <w:rFonts w:eastAsia="" w:eastAsiaTheme="minorEastAsia"/>
          <w:color w:val="FF0000"/>
          <w:sz w:val="20"/>
          <w:szCs w:val="20"/>
        </w:rPr>
        <w:t>.</w:t>
      </w:r>
    </w:p>
    <w:p w:rsidR="4B0C8695" w:rsidP="3E9F7116" w:rsidRDefault="4B0C8695" w14:paraId="716FFEB6" w14:textId="5AD912D7">
      <w:pPr>
        <w:pStyle w:val="Normal"/>
        <w:spacing w:line="240" w:lineRule="auto"/>
        <w:jc w:val="both"/>
        <w:rPr>
          <w:rFonts w:eastAsia="" w:eastAsiaTheme="minorEastAsia"/>
          <w:color w:val="FF0000"/>
          <w:sz w:val="20"/>
          <w:szCs w:val="20"/>
        </w:rPr>
      </w:pPr>
      <w:r w:rsidRPr="3E9F7116" w:rsidR="4B0C8695">
        <w:rPr>
          <w:rFonts w:eastAsia="" w:eastAsiaTheme="minorEastAsia"/>
          <w:color w:val="FF0000"/>
          <w:sz w:val="20"/>
          <w:szCs w:val="20"/>
        </w:rPr>
        <w:t>6) Modus operando para criação de elemento PEP:</w:t>
      </w:r>
    </w:p>
    <w:p w:rsidR="1CB0B6B4" w:rsidP="3E9F7116" w:rsidRDefault="1CB0B6B4" w14:paraId="00337D9F" w14:textId="192682DD">
      <w:pPr>
        <w:ind w:left="708" w:hanging="0"/>
        <w:jc w:val="both"/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</w:pPr>
      <w:r w:rsidRPr="3E9F7116" w:rsidR="1CB0B6B4"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  <w:t>1) Elaboração dos documentos</w:t>
      </w:r>
    </w:p>
    <w:p w:rsidR="1CB0B6B4" w:rsidP="3E9F7116" w:rsidRDefault="1CB0B6B4" w14:paraId="54DD059C" w14:textId="3397323F">
      <w:pPr>
        <w:ind w:left="708" w:hanging="0"/>
        <w:jc w:val="both"/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</w:pPr>
      <w:r w:rsidRPr="3E9F7116" w:rsidR="1CB0B6B4"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  <w:t>2) Validação da Monica dos Documentos</w:t>
      </w:r>
    </w:p>
    <w:p w:rsidR="1CB0B6B4" w:rsidP="3E9F7116" w:rsidRDefault="1CB0B6B4" w14:paraId="4873661C" w14:textId="25F17A54">
      <w:pPr>
        <w:ind w:left="708" w:hanging="0"/>
        <w:jc w:val="both"/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</w:pPr>
      <w:r w:rsidRPr="3E9F7116" w:rsidR="1CB0B6B4"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  <w:t xml:space="preserve">3) Criação do </w:t>
      </w:r>
      <w:r w:rsidRPr="3E9F7116" w:rsidR="1CB0B6B4"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  <w:t>Eprotocolo</w:t>
      </w:r>
      <w:r w:rsidRPr="3E9F7116" w:rsidR="1CB0B6B4"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  <w:t xml:space="preserve"> </w:t>
      </w:r>
    </w:p>
    <w:p w:rsidR="1CB0B6B4" w:rsidP="3E9F7116" w:rsidRDefault="1CB0B6B4" w14:paraId="43F873D2" w14:textId="4B77C5E9">
      <w:pPr>
        <w:ind w:left="708" w:hanging="0"/>
        <w:jc w:val="both"/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</w:pPr>
      <w:r w:rsidRPr="3E9F7116" w:rsidR="1CB0B6B4"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  <w:t>4) Coletar assinaturas</w:t>
      </w:r>
    </w:p>
    <w:p w:rsidR="3E9F7116" w:rsidP="3F9DAABA" w:rsidRDefault="3E9F7116" w14:paraId="06A629C3" w14:textId="26117EBD">
      <w:pPr>
        <w:spacing w:line="240" w:lineRule="auto"/>
        <w:ind w:left="708" w:hanging="0"/>
        <w:jc w:val="both"/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</w:pPr>
      <w:r w:rsidRPr="3F9DAABA" w:rsidR="1CB0B6B4">
        <w:rPr>
          <w:rFonts w:ascii="Calibri" w:hAnsi="Calibri" w:eastAsia="Calibri" w:cs="Calibri"/>
          <w:noProof w:val="0"/>
          <w:color w:val="FF0000"/>
          <w:sz w:val="20"/>
          <w:szCs w:val="20"/>
          <w:lang w:val="pt-BR"/>
        </w:rPr>
        <w:t>5) Encaminhar para Vanderlei</w:t>
      </w:r>
    </w:p>
    <w:p w:rsidR="28ADEDDF" w:rsidP="00F738AF" w:rsidRDefault="2DAD9B97" w14:paraId="35830120" w14:textId="43F5F39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2DAD9B97">
        <w:rPr>
          <w:rFonts w:eastAsiaTheme="minorEastAsia"/>
          <w:b/>
          <w:bCs/>
          <w:sz w:val="16"/>
          <w:szCs w:val="16"/>
        </w:rPr>
        <w:t>Legenda – Consumidor ou requerente principal do produto</w:t>
      </w:r>
    </w:p>
    <w:p w:rsidR="28ADEDDF" w:rsidP="00F738AF" w:rsidRDefault="2DAD9B97" w14:paraId="49F1DC10" w14:textId="7701DEF1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42C2310C">
        <w:rPr>
          <w:rFonts w:eastAsiaTheme="minorEastAsia"/>
          <w:color w:val="000000" w:themeColor="text1"/>
          <w:sz w:val="16"/>
          <w:szCs w:val="16"/>
        </w:rPr>
        <w:t>*1) Auditoria</w:t>
      </w:r>
    </w:p>
    <w:p w:rsidR="28ADEDDF" w:rsidP="00F738AF" w:rsidRDefault="2DAD9B97" w14:paraId="7817E76A" w14:textId="49E160C9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42C2310C">
        <w:rPr>
          <w:rFonts w:eastAsiaTheme="minorEastAsia"/>
          <w:color w:val="000000" w:themeColor="text1"/>
          <w:sz w:val="16"/>
          <w:szCs w:val="16"/>
        </w:rPr>
        <w:t>*2) Processo Gerenciar Segurança de TI</w:t>
      </w:r>
    </w:p>
    <w:p w:rsidR="28ADEDDF" w:rsidP="00F738AF" w:rsidRDefault="2DAD9B97" w14:paraId="7DB25204" w14:textId="16C5E323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42C2310C">
        <w:rPr>
          <w:rFonts w:eastAsiaTheme="minorEastAsia"/>
          <w:color w:val="000000" w:themeColor="text1"/>
          <w:sz w:val="16"/>
          <w:szCs w:val="16"/>
        </w:rPr>
        <w:t>*3) Processo Prover e Manter Infraestrutura</w:t>
      </w:r>
    </w:p>
    <w:p w:rsidR="28ADEDDF" w:rsidP="00F738AF" w:rsidRDefault="2DAD9B97" w14:paraId="444BA8DD" w14:textId="2832877E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42C2310C">
        <w:rPr>
          <w:rFonts w:eastAsiaTheme="minorEastAsia"/>
          <w:color w:val="000000" w:themeColor="text1"/>
          <w:sz w:val="16"/>
          <w:szCs w:val="16"/>
        </w:rPr>
        <w:t>*4) Processo Gerenciar Operações</w:t>
      </w:r>
    </w:p>
    <w:p w:rsidR="28ADEDDF" w:rsidP="00F738AF" w:rsidRDefault="2DAD9B97" w14:paraId="2E692232" w14:textId="0C132DB1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42C2310C">
        <w:rPr>
          <w:rFonts w:eastAsiaTheme="minorEastAsia"/>
          <w:color w:val="000000" w:themeColor="text1"/>
          <w:sz w:val="16"/>
          <w:szCs w:val="16"/>
        </w:rPr>
        <w:t>*5) Processo Suprir materiais, obras e serviços - Gestor do contrato com terceiros</w:t>
      </w:r>
    </w:p>
    <w:p w:rsidR="28ADEDDF" w:rsidP="00F738AF" w:rsidRDefault="2DAD9B97" w14:paraId="3531BB84" w14:textId="2BFABBF5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42C2310C">
        <w:rPr>
          <w:rFonts w:eastAsiaTheme="minorEastAsia"/>
          <w:color w:val="000000" w:themeColor="text1"/>
          <w:sz w:val="16"/>
          <w:szCs w:val="16"/>
        </w:rPr>
        <w:t>*6) Contabilidade</w:t>
      </w:r>
    </w:p>
    <w:p w:rsidR="28ADEDDF" w:rsidP="00F738AF" w:rsidRDefault="2DAD9B97" w14:paraId="292A0221" w14:textId="474A3F97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42C2310C">
        <w:rPr>
          <w:rFonts w:eastAsiaTheme="minorEastAsia"/>
          <w:color w:val="000000" w:themeColor="text1"/>
          <w:sz w:val="16"/>
          <w:szCs w:val="16"/>
        </w:rPr>
        <w:t>*7) Processo Gerenciar Projetos</w:t>
      </w:r>
    </w:p>
    <w:p w:rsidR="42D52476" w:rsidP="00F738AF" w:rsidRDefault="42D52476" w14:paraId="36EF437C" w14:textId="2A948B2F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42C2310C">
        <w:rPr>
          <w:rFonts w:eastAsiaTheme="minorEastAsia"/>
          <w:color w:val="000000" w:themeColor="text1"/>
          <w:sz w:val="16"/>
          <w:szCs w:val="16"/>
        </w:rPr>
        <w:t>*8) Escritório de Privacidade</w:t>
      </w:r>
    </w:p>
    <w:p w:rsidR="44279FD3" w:rsidP="00F738AF" w:rsidRDefault="44279FD3" w14:paraId="38C30FC8" w14:textId="43473077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3B5D24C0">
        <w:rPr>
          <w:rFonts w:eastAsiaTheme="minorEastAsia"/>
          <w:color w:val="000000" w:themeColor="text1"/>
          <w:sz w:val="16"/>
          <w:szCs w:val="16"/>
        </w:rPr>
        <w:t>*9) PCN</w:t>
      </w:r>
    </w:p>
    <w:p w:rsidR="409D8B45" w:rsidP="00F738AF" w:rsidRDefault="409D8B45" w14:paraId="0DBFE693" w14:textId="2E4C41C6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3B5D24C0">
        <w:rPr>
          <w:rFonts w:eastAsiaTheme="minorEastAsia"/>
          <w:color w:val="000000" w:themeColor="text1"/>
          <w:sz w:val="16"/>
          <w:szCs w:val="16"/>
        </w:rPr>
        <w:t>*10) Governança de TI</w:t>
      </w:r>
    </w:p>
    <w:p w:rsidR="409D8B45" w:rsidP="00F738AF" w:rsidRDefault="409D8B45" w14:paraId="43B5C090" w14:textId="29349896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3B5D24C0">
        <w:rPr>
          <w:rFonts w:eastAsiaTheme="minorEastAsia"/>
          <w:color w:val="000000" w:themeColor="text1"/>
          <w:sz w:val="16"/>
          <w:szCs w:val="16"/>
        </w:rPr>
        <w:t>*11) Arquitetura de TI</w:t>
      </w:r>
    </w:p>
    <w:p w:rsidR="409D8B45" w:rsidP="00F738AF" w:rsidRDefault="409D8B45" w14:paraId="5076529B" w14:textId="0000DFB2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3B5D24C0">
        <w:rPr>
          <w:rFonts w:eastAsiaTheme="minorEastAsia"/>
          <w:color w:val="000000" w:themeColor="text1"/>
          <w:sz w:val="16"/>
          <w:szCs w:val="16"/>
        </w:rPr>
        <w:t>*12) Governança de dados</w:t>
      </w:r>
    </w:p>
    <w:p w:rsidR="409D8B45" w:rsidP="00F738AF" w:rsidRDefault="409D8B45" w14:paraId="6F475C66" w14:textId="2AEFB640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3B5D24C0">
        <w:rPr>
          <w:rFonts w:eastAsiaTheme="minorEastAsia"/>
          <w:color w:val="000000" w:themeColor="text1"/>
          <w:sz w:val="16"/>
          <w:szCs w:val="16"/>
        </w:rPr>
        <w:t>*13) Centro de Excelência de RPA</w:t>
      </w:r>
    </w:p>
    <w:p w:rsidR="28ADEDDF" w:rsidP="00F738AF" w:rsidRDefault="2DAD9B97" w14:paraId="5615BFD4" w14:textId="39D9767C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42C2310C">
        <w:rPr>
          <w:rFonts w:eastAsiaTheme="minorEastAsia"/>
          <w:color w:val="000000" w:themeColor="text1"/>
          <w:sz w:val="16"/>
          <w:szCs w:val="16"/>
        </w:rPr>
        <w:t>Demais artefatos pertencem ao Processo Prover e Manter Software.</w:t>
      </w:r>
    </w:p>
    <w:p w:rsidRPr="00F738AF" w:rsidR="28ADEDDF" w:rsidP="00F738AF" w:rsidRDefault="28ADEDDF" w14:paraId="6155A89C" w14:textId="2E379380">
      <w:pPr>
        <w:spacing w:after="0" w:line="240" w:lineRule="auto"/>
        <w:rPr>
          <w:rFonts w:eastAsiaTheme="minorEastAsia"/>
          <w:b/>
          <w:bCs/>
          <w:color w:val="000000" w:themeColor="text1"/>
          <w:sz w:val="16"/>
          <w:szCs w:val="16"/>
        </w:rPr>
      </w:pPr>
      <w:r w:rsidRPr="00F738AF">
        <w:rPr>
          <w:sz w:val="16"/>
          <w:szCs w:val="16"/>
        </w:rPr>
        <w:br/>
      </w:r>
      <w:r w:rsidRPr="00F738AF" w:rsidR="2DAD9B97">
        <w:rPr>
          <w:rFonts w:eastAsiaTheme="minorEastAsia"/>
          <w:b/>
          <w:bCs/>
          <w:color w:val="000000" w:themeColor="text1"/>
          <w:sz w:val="16"/>
          <w:szCs w:val="16"/>
        </w:rPr>
        <w:t xml:space="preserve">Produto com </w:t>
      </w:r>
      <w:r w:rsidRPr="00F738AF" w:rsidR="1F45812C">
        <w:rPr>
          <w:rFonts w:eastAsiaTheme="minorEastAsia"/>
          <w:b/>
          <w:bCs/>
          <w:color w:val="000000" w:themeColor="text1"/>
          <w:sz w:val="16"/>
          <w:szCs w:val="16"/>
        </w:rPr>
        <w:t>X:</w:t>
      </w:r>
      <w:r w:rsidRPr="00F738AF" w:rsidR="2DAD9B97">
        <w:rPr>
          <w:rFonts w:eastAsiaTheme="minorEastAsia"/>
          <w:b/>
          <w:bCs/>
          <w:color w:val="000000" w:themeColor="text1"/>
          <w:sz w:val="16"/>
          <w:szCs w:val="16"/>
        </w:rPr>
        <w:t xml:space="preserve"> obrigatório</w:t>
      </w:r>
    </w:p>
    <w:p w:rsidRPr="00F738AF" w:rsidR="28ADEDDF" w:rsidP="00F738AF" w:rsidRDefault="2DAD9B97" w14:paraId="52D1DB54" w14:textId="6C3D981D">
      <w:pPr>
        <w:spacing w:after="0" w:line="240" w:lineRule="auto"/>
        <w:rPr>
          <w:rFonts w:eastAsiaTheme="minorEastAsia"/>
          <w:b/>
          <w:bCs/>
          <w:color w:val="000000" w:themeColor="text1"/>
          <w:sz w:val="16"/>
          <w:szCs w:val="16"/>
        </w:rPr>
      </w:pPr>
      <w:r w:rsidRPr="00F738AF">
        <w:rPr>
          <w:rFonts w:eastAsiaTheme="minorEastAsia"/>
          <w:b/>
          <w:bCs/>
          <w:color w:val="000000" w:themeColor="text1"/>
          <w:sz w:val="16"/>
          <w:szCs w:val="16"/>
        </w:rPr>
        <w:t>n/</w:t>
      </w:r>
      <w:r w:rsidRPr="00F738AF" w:rsidR="4CAC208E">
        <w:rPr>
          <w:rFonts w:eastAsiaTheme="minorEastAsia"/>
          <w:b/>
          <w:bCs/>
          <w:color w:val="000000" w:themeColor="text1"/>
          <w:sz w:val="16"/>
          <w:szCs w:val="16"/>
        </w:rPr>
        <w:t>a:</w:t>
      </w:r>
      <w:r w:rsidRPr="00F738AF">
        <w:rPr>
          <w:rFonts w:eastAsiaTheme="minorEastAsia"/>
          <w:b/>
          <w:bCs/>
          <w:color w:val="000000" w:themeColor="text1"/>
          <w:sz w:val="16"/>
          <w:szCs w:val="16"/>
        </w:rPr>
        <w:t xml:space="preserve"> não se aplica</w:t>
      </w:r>
    </w:p>
    <w:p w:rsidRPr="00F738AF" w:rsidR="28ADEDDF" w:rsidP="00F738AF" w:rsidRDefault="2DAD9B97" w14:paraId="5A11DFA7" w14:textId="353B7848">
      <w:pPr>
        <w:spacing w:after="0" w:line="240" w:lineRule="auto"/>
        <w:rPr>
          <w:rFonts w:eastAsiaTheme="minorEastAsia"/>
          <w:b/>
          <w:bCs/>
          <w:color w:val="000000" w:themeColor="text1"/>
          <w:sz w:val="16"/>
          <w:szCs w:val="16"/>
        </w:rPr>
      </w:pPr>
      <w:r w:rsidRPr="00F738AF">
        <w:rPr>
          <w:rFonts w:eastAsiaTheme="minorEastAsia"/>
          <w:b/>
          <w:bCs/>
          <w:color w:val="000000" w:themeColor="text1"/>
          <w:sz w:val="16"/>
          <w:szCs w:val="16"/>
        </w:rPr>
        <w:t>em branco: discutir na reunião</w:t>
      </w:r>
    </w:p>
    <w:p w:rsidRPr="00F738AF" w:rsidR="28ADEDDF" w:rsidP="00F738AF" w:rsidRDefault="28ADEDDF" w14:paraId="01CB569F" w14:textId="0305BC4B">
      <w:pPr>
        <w:spacing w:after="0" w:line="240" w:lineRule="auto"/>
        <w:rPr>
          <w:rFonts w:eastAsiaTheme="minorEastAsia"/>
          <w:b/>
          <w:bCs/>
          <w:color w:val="000000" w:themeColor="text1"/>
          <w:sz w:val="16"/>
          <w:szCs w:val="16"/>
        </w:rPr>
      </w:pPr>
      <w:r w:rsidRPr="00F738AF">
        <w:rPr>
          <w:sz w:val="16"/>
          <w:szCs w:val="16"/>
        </w:rPr>
        <w:br/>
      </w:r>
      <w:r w:rsidRPr="00F738AF" w:rsidR="2DAD9B97">
        <w:rPr>
          <w:rFonts w:eastAsiaTheme="minorEastAsia"/>
          <w:b/>
          <w:bCs/>
          <w:color w:val="000000" w:themeColor="text1"/>
          <w:sz w:val="16"/>
          <w:szCs w:val="16"/>
        </w:rPr>
        <w:t>Armazenamento recomendado dos documentos gerados:</w:t>
      </w:r>
    </w:p>
    <w:p w:rsidRPr="00F738AF" w:rsidR="28ADEDDF" w:rsidP="00F738AF" w:rsidRDefault="2DAD9B97" w14:paraId="30537F5A" w14:textId="1883D4B8">
      <w:pPr>
        <w:spacing w:after="0" w:line="240" w:lineRule="auto"/>
        <w:rPr>
          <w:rFonts w:eastAsiaTheme="minorEastAsia"/>
          <w:color w:val="000000" w:themeColor="text1"/>
          <w:sz w:val="16"/>
          <w:szCs w:val="16"/>
          <w:lang w:val="en-US"/>
        </w:rPr>
      </w:pPr>
      <w:r w:rsidRPr="00F738AF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>G – GIT</w:t>
      </w:r>
    </w:p>
    <w:p w:rsidRPr="00F738AF" w:rsidR="28ADEDDF" w:rsidP="00F738AF" w:rsidRDefault="2DAD9B97" w14:paraId="64732AB0" w14:textId="0CDBE5E2">
      <w:pPr>
        <w:spacing w:after="0" w:line="240" w:lineRule="auto"/>
        <w:rPr>
          <w:rFonts w:eastAsiaTheme="minorEastAsia"/>
          <w:color w:val="000000" w:themeColor="text1"/>
          <w:sz w:val="16"/>
          <w:szCs w:val="16"/>
          <w:lang w:val="en-US"/>
        </w:rPr>
      </w:pPr>
      <w:r w:rsidRPr="00F738AF">
        <w:rPr>
          <w:rFonts w:eastAsiaTheme="minorEastAsia"/>
          <w:color w:val="000000" w:themeColor="text1"/>
          <w:sz w:val="16"/>
          <w:szCs w:val="16"/>
          <w:lang w:val="en-US"/>
        </w:rPr>
        <w:t>S8 – Solman 8000</w:t>
      </w:r>
    </w:p>
    <w:p w:rsidRPr="00F738AF" w:rsidR="28ADEDDF" w:rsidP="00F738AF" w:rsidRDefault="2DAD9B97" w14:paraId="5CC519D8" w14:textId="62EC40EF">
      <w:pPr>
        <w:spacing w:after="0" w:line="240" w:lineRule="auto"/>
        <w:rPr>
          <w:rFonts w:eastAsiaTheme="minorEastAsia"/>
          <w:color w:val="000000" w:themeColor="text1"/>
          <w:sz w:val="16"/>
          <w:szCs w:val="16"/>
          <w:lang w:val="en-US"/>
        </w:rPr>
      </w:pPr>
      <w:r w:rsidRPr="00F738AF">
        <w:rPr>
          <w:rFonts w:eastAsiaTheme="minorEastAsia"/>
          <w:color w:val="000000" w:themeColor="text1"/>
          <w:sz w:val="16"/>
          <w:szCs w:val="16"/>
          <w:lang w:val="en-US"/>
        </w:rPr>
        <w:t>S3 – Solman 3000</w:t>
      </w:r>
    </w:p>
    <w:p w:rsidR="42D52476" w:rsidP="00F738AF" w:rsidRDefault="2DAD9B97" w14:paraId="07C30306" w14:textId="1F2EDE80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 w:rsidRPr="00F738AF">
        <w:rPr>
          <w:rFonts w:eastAsiaTheme="minorEastAsia"/>
          <w:color w:val="000000" w:themeColor="text1"/>
          <w:sz w:val="16"/>
          <w:szCs w:val="16"/>
        </w:rPr>
        <w:t xml:space="preserve">S4 – </w:t>
      </w:r>
      <w:proofErr w:type="spellStart"/>
      <w:r w:rsidRPr="00F738AF">
        <w:rPr>
          <w:rFonts w:eastAsiaTheme="minorEastAsia"/>
          <w:color w:val="000000" w:themeColor="text1"/>
          <w:sz w:val="16"/>
          <w:szCs w:val="16"/>
        </w:rPr>
        <w:t>Solman</w:t>
      </w:r>
      <w:proofErr w:type="spellEnd"/>
      <w:r w:rsidRPr="00F738AF">
        <w:rPr>
          <w:rFonts w:eastAsiaTheme="minorEastAsia"/>
          <w:color w:val="000000" w:themeColor="text1"/>
          <w:sz w:val="16"/>
          <w:szCs w:val="16"/>
        </w:rPr>
        <w:t xml:space="preserve"> 4000</w:t>
      </w:r>
    </w:p>
    <w:p w:rsidR="00F738AF" w:rsidP="00F738AF" w:rsidRDefault="00F738AF" w14:paraId="3B8A750E" w14:textId="6B89DE11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r>
        <w:rPr>
          <w:rFonts w:eastAsiaTheme="minorEastAsia"/>
          <w:color w:val="000000" w:themeColor="text1"/>
          <w:sz w:val="16"/>
          <w:szCs w:val="16"/>
        </w:rPr>
        <w:t xml:space="preserve">Ticket – Ticket do </w:t>
      </w:r>
      <w:proofErr w:type="spellStart"/>
      <w:r>
        <w:rPr>
          <w:rFonts w:eastAsiaTheme="minorEastAsia"/>
          <w:color w:val="000000" w:themeColor="text1"/>
          <w:sz w:val="16"/>
          <w:szCs w:val="16"/>
        </w:rPr>
        <w:t>Citsmart</w:t>
      </w:r>
      <w:proofErr w:type="spellEnd"/>
    </w:p>
    <w:p w:rsidR="00F738AF" w:rsidP="00F738AF" w:rsidRDefault="00F738AF" w14:paraId="18EAE232" w14:textId="469406D9">
      <w:pPr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  <w:proofErr w:type="spellStart"/>
      <w:r>
        <w:rPr>
          <w:rFonts w:eastAsiaTheme="minorEastAsia"/>
          <w:color w:val="000000" w:themeColor="text1"/>
          <w:sz w:val="16"/>
          <w:szCs w:val="16"/>
        </w:rPr>
        <w:t>Subticket</w:t>
      </w:r>
      <w:proofErr w:type="spellEnd"/>
      <w:r>
        <w:rPr>
          <w:rFonts w:eastAsiaTheme="minorEastAsia"/>
          <w:color w:val="000000" w:themeColor="text1"/>
          <w:sz w:val="16"/>
          <w:szCs w:val="16"/>
        </w:rPr>
        <w:t xml:space="preserve"> – </w:t>
      </w:r>
      <w:proofErr w:type="spellStart"/>
      <w:r>
        <w:rPr>
          <w:rFonts w:eastAsiaTheme="minorEastAsia"/>
          <w:color w:val="000000" w:themeColor="text1"/>
          <w:sz w:val="16"/>
          <w:szCs w:val="16"/>
        </w:rPr>
        <w:t>Subticket</w:t>
      </w:r>
      <w:proofErr w:type="spellEnd"/>
      <w:r>
        <w:rPr>
          <w:rFonts w:eastAsiaTheme="minorEastAsia"/>
          <w:color w:val="000000" w:themeColor="text1"/>
          <w:sz w:val="16"/>
          <w:szCs w:val="16"/>
        </w:rPr>
        <w:t xml:space="preserve"> do </w:t>
      </w:r>
      <w:proofErr w:type="spellStart"/>
      <w:r>
        <w:rPr>
          <w:rFonts w:eastAsiaTheme="minorEastAsia"/>
          <w:color w:val="000000" w:themeColor="text1"/>
          <w:sz w:val="16"/>
          <w:szCs w:val="16"/>
        </w:rPr>
        <w:t>Citsmart</w:t>
      </w:r>
      <w:proofErr w:type="spellEnd"/>
    </w:p>
    <w:p w:rsidRPr="00F738AF" w:rsidR="00F738AF" w:rsidP="00F738AF" w:rsidRDefault="00F738AF" w14:paraId="5D532A43" w14:textId="11D1594C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color w:val="000000" w:themeColor="text1"/>
          <w:sz w:val="16"/>
          <w:szCs w:val="16"/>
        </w:rPr>
        <w:t xml:space="preserve">PCN – Documento de Plano de Continuidade de Negócio </w:t>
      </w:r>
    </w:p>
    <w:p w:rsidRPr="00F738AF" w:rsidR="42D52476" w:rsidP="00F738AF" w:rsidRDefault="42D52476" w14:paraId="3F51BA79" w14:textId="7A64DB58">
      <w:pPr>
        <w:spacing w:after="0" w:line="240" w:lineRule="auto"/>
        <w:rPr>
          <w:rFonts w:eastAsiaTheme="minorEastAsia"/>
          <w:b/>
          <w:bCs/>
          <w:color w:val="C00000"/>
          <w:sz w:val="16"/>
          <w:szCs w:val="16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70"/>
        <w:gridCol w:w="2638"/>
        <w:gridCol w:w="2254"/>
        <w:gridCol w:w="2254"/>
      </w:tblGrid>
      <w:tr w:rsidR="1AB72C47" w:rsidTr="3F9DAABA" w14:paraId="379A9CE2" w14:textId="77777777">
        <w:tc>
          <w:tcPr>
            <w:tcW w:w="9016" w:type="dxa"/>
            <w:gridSpan w:val="4"/>
            <w:tcMar/>
          </w:tcPr>
          <w:p w:rsidR="41D932A0" w:rsidP="1AB72C47" w:rsidRDefault="41D932A0" w14:paraId="6034F7B5" w14:textId="391428A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1AB72C47">
              <w:rPr>
                <w:rFonts w:eastAsiaTheme="minorEastAsia"/>
                <w:b/>
                <w:bCs/>
                <w:sz w:val="24"/>
                <w:szCs w:val="24"/>
              </w:rPr>
              <w:t>Facilitadores do Processo de Desenvolvimento de Software</w:t>
            </w:r>
          </w:p>
        </w:tc>
      </w:tr>
      <w:tr w:rsidR="1AB72C47" w:rsidTr="3F9DAABA" w14:paraId="502704EE" w14:textId="77777777">
        <w:tc>
          <w:tcPr>
            <w:tcW w:w="1870" w:type="dxa"/>
            <w:tcMar/>
          </w:tcPr>
          <w:p w:rsidR="1AB72C47" w:rsidP="1AB72C47" w:rsidRDefault="1AB72C47" w14:paraId="6BF36C52" w14:textId="78F70651">
            <w:pPr>
              <w:rPr>
                <w:rFonts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2638" w:type="dxa"/>
            <w:tcMar/>
          </w:tcPr>
          <w:p w:rsidR="46AAFFFB" w:rsidP="1AB72C47" w:rsidRDefault="46AAFFFB" w14:paraId="599C3EEB" w14:textId="59D29B9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HOL/COM</w:t>
            </w:r>
          </w:p>
        </w:tc>
        <w:tc>
          <w:tcPr>
            <w:tcW w:w="2254" w:type="dxa"/>
            <w:tcMar/>
          </w:tcPr>
          <w:p w:rsidR="46AAFFFB" w:rsidP="1AB72C47" w:rsidRDefault="46AAFFFB" w14:paraId="7F48999A" w14:textId="30938C92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DIS</w:t>
            </w:r>
          </w:p>
        </w:tc>
        <w:tc>
          <w:tcPr>
            <w:tcW w:w="2254" w:type="dxa"/>
            <w:tcMar/>
          </w:tcPr>
          <w:p w:rsidR="46AAFFFB" w:rsidP="1AB72C47" w:rsidRDefault="46AAFFFB" w14:paraId="716D3BAF" w14:textId="6B807933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proofErr w:type="spellStart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GeT</w:t>
            </w:r>
            <w:proofErr w:type="spellEnd"/>
          </w:p>
        </w:tc>
      </w:tr>
      <w:tr w:rsidR="1AB72C47" w:rsidTr="3F9DAABA" w14:paraId="5689D862" w14:textId="77777777">
        <w:tc>
          <w:tcPr>
            <w:tcW w:w="1870" w:type="dxa"/>
            <w:tcMar/>
          </w:tcPr>
          <w:p w:rsidR="46AAFFFB" w:rsidP="1AB72C47" w:rsidRDefault="46AAFFFB" w14:paraId="0B61910B" w14:textId="5A4CE9FE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Desenvolvimento</w:t>
            </w:r>
            <w:r w:rsidRPr="1AB72C47" w:rsidR="333DCFD3">
              <w:rPr>
                <w:rFonts w:eastAsiaTheme="minorEastAsia"/>
                <w:b/>
                <w:bCs/>
                <w:sz w:val="20"/>
                <w:szCs w:val="20"/>
              </w:rPr>
              <w:t>/Manutenção</w:t>
            </w: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 de Software</w:t>
            </w:r>
          </w:p>
        </w:tc>
        <w:tc>
          <w:tcPr>
            <w:tcW w:w="2638" w:type="dxa"/>
            <w:tcMar/>
          </w:tcPr>
          <w:p w:rsidR="1DFF7694" w:rsidP="3F9DAABA" w:rsidRDefault="1DFF7694" w14:paraId="5A779641" w14:textId="1C8543E4">
            <w:pPr>
              <w:rPr>
                <w:rFonts w:eastAsia="" w:eastAsiaTheme="minorEastAsia"/>
                <w:b w:val="1"/>
                <w:bCs w:val="1"/>
                <w:sz w:val="20"/>
                <w:szCs w:val="20"/>
              </w:rPr>
            </w:pPr>
            <w:r w:rsidRPr="3F9DAABA" w:rsidR="0CA3CC67">
              <w:rPr>
                <w:rFonts w:eastAsia="" w:eastAsiaTheme="minorEastAsia"/>
                <w:b w:val="1"/>
                <w:bCs w:val="1"/>
                <w:sz w:val="20"/>
                <w:szCs w:val="20"/>
              </w:rPr>
              <w:t>Jucilei</w:t>
            </w:r>
            <w:r w:rsidRPr="3F9DAABA" w:rsidR="0CA3CC67">
              <w:rPr>
                <w:rFonts w:eastAsia="" w:eastAsiaTheme="minorEastAsia"/>
                <w:b w:val="1"/>
                <w:bCs w:val="1"/>
                <w:sz w:val="20"/>
                <w:szCs w:val="20"/>
              </w:rPr>
              <w:t xml:space="preserve"> do Rocio Spak</w:t>
            </w:r>
          </w:p>
        </w:tc>
        <w:tc>
          <w:tcPr>
            <w:tcW w:w="2254" w:type="dxa"/>
            <w:tcMar/>
          </w:tcPr>
          <w:p w:rsidR="1DFF7694" w:rsidP="1AB72C47" w:rsidRDefault="1DFF7694" w14:paraId="483E3D32" w14:textId="1B376619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Paulo Alves de Lima Filho</w:t>
            </w:r>
          </w:p>
        </w:tc>
        <w:tc>
          <w:tcPr>
            <w:tcW w:w="2254" w:type="dxa"/>
            <w:tcMar/>
          </w:tcPr>
          <w:p w:rsidR="1DFF7694" w:rsidP="1AB72C47" w:rsidRDefault="1DFF7694" w14:paraId="6E5CC7F8" w14:textId="2C4EDF04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Cesar Rafael Lopes</w:t>
            </w:r>
          </w:p>
        </w:tc>
      </w:tr>
      <w:tr w:rsidR="1AB72C47" w:rsidTr="3F9DAABA" w14:paraId="745EB0E5" w14:textId="77777777">
        <w:tc>
          <w:tcPr>
            <w:tcW w:w="1870" w:type="dxa"/>
            <w:tcMar/>
          </w:tcPr>
          <w:p w:rsidR="46AAFFFB" w:rsidP="1AB72C47" w:rsidRDefault="46AAFFFB" w14:paraId="16723E60" w14:textId="581C903C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RPA e IA</w:t>
            </w:r>
          </w:p>
        </w:tc>
        <w:tc>
          <w:tcPr>
            <w:tcW w:w="2638" w:type="dxa"/>
            <w:tcMar/>
          </w:tcPr>
          <w:p w:rsidR="23E1DAD6" w:rsidP="1AB72C47" w:rsidRDefault="23E1DAD6" w14:paraId="1B86F2C8" w14:textId="2F1FF7C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Zeno </w:t>
            </w:r>
            <w:proofErr w:type="spellStart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Stivanin</w:t>
            </w:r>
            <w:proofErr w:type="spellEnd"/>
          </w:p>
        </w:tc>
        <w:tc>
          <w:tcPr>
            <w:tcW w:w="2254" w:type="dxa"/>
            <w:tcMar/>
          </w:tcPr>
          <w:p w:rsidR="26981073" w:rsidP="1AB72C47" w:rsidRDefault="26981073" w14:paraId="145F8234" w14:textId="21D2C781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2254" w:type="dxa"/>
            <w:tcMar/>
          </w:tcPr>
          <w:p w:rsidR="26981073" w:rsidP="1AB72C47" w:rsidRDefault="26981073" w14:paraId="05E81F15" w14:textId="3C073CA4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</w:tr>
      <w:tr w:rsidR="1AB72C47" w:rsidTr="3F9DAABA" w14:paraId="37AF0F2B" w14:textId="77777777">
        <w:tc>
          <w:tcPr>
            <w:tcW w:w="1870" w:type="dxa"/>
            <w:tcMar/>
          </w:tcPr>
          <w:p w:rsidR="46AAFFFB" w:rsidP="1AB72C47" w:rsidRDefault="46AAFFFB" w14:paraId="1E110920" w14:textId="0887E032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ERP</w:t>
            </w:r>
          </w:p>
        </w:tc>
        <w:tc>
          <w:tcPr>
            <w:tcW w:w="2638" w:type="dxa"/>
            <w:tcMar/>
          </w:tcPr>
          <w:p w:rsidR="38466D97" w:rsidP="1AB72C47" w:rsidRDefault="38466D97" w14:paraId="03547232" w14:textId="02C185D0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Dirceu </w:t>
            </w:r>
            <w:proofErr w:type="spellStart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Antonio</w:t>
            </w:r>
            <w:proofErr w:type="spellEnd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 Gugelmin</w:t>
            </w:r>
          </w:p>
        </w:tc>
        <w:tc>
          <w:tcPr>
            <w:tcW w:w="2254" w:type="dxa"/>
            <w:tcMar/>
          </w:tcPr>
          <w:p w:rsidR="61A9A914" w:rsidP="1AB72C47" w:rsidRDefault="61A9A914" w14:paraId="66B04DF8" w14:textId="7749689E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2254" w:type="dxa"/>
            <w:tcMar/>
          </w:tcPr>
          <w:p w:rsidR="61A9A914" w:rsidP="1AB72C47" w:rsidRDefault="61A9A914" w14:paraId="52241E6F" w14:textId="179E1EC0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</w:tr>
      <w:tr w:rsidR="1AB72C47" w:rsidTr="3F9DAABA" w14:paraId="129668A3" w14:textId="77777777">
        <w:tc>
          <w:tcPr>
            <w:tcW w:w="1870" w:type="dxa"/>
            <w:tcMar/>
          </w:tcPr>
          <w:p w:rsidR="46AAFFFB" w:rsidP="1AB72C47" w:rsidRDefault="46AAFFFB" w14:paraId="757DF083" w14:textId="4A712947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Governança</w:t>
            </w:r>
          </w:p>
        </w:tc>
        <w:tc>
          <w:tcPr>
            <w:tcW w:w="2638" w:type="dxa"/>
            <w:tcMar/>
          </w:tcPr>
          <w:p w:rsidR="539CB444" w:rsidP="1AB72C47" w:rsidRDefault="539CB444" w14:paraId="3C0A3E37" w14:textId="2BCC48B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proofErr w:type="spellStart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Wandique</w:t>
            </w:r>
            <w:proofErr w:type="spellEnd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 G. da Silva Jr.</w:t>
            </w:r>
          </w:p>
        </w:tc>
        <w:tc>
          <w:tcPr>
            <w:tcW w:w="2254" w:type="dxa"/>
            <w:tcMar/>
          </w:tcPr>
          <w:p w:rsidR="7A53A3C8" w:rsidP="1AB72C47" w:rsidRDefault="7A53A3C8" w14:paraId="0D93B78A" w14:textId="637B1A47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2254" w:type="dxa"/>
            <w:tcMar/>
          </w:tcPr>
          <w:p w:rsidR="7A53A3C8" w:rsidP="1AB72C47" w:rsidRDefault="7A53A3C8" w14:paraId="1886C553" w14:textId="4D8F51C1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</w:tr>
      <w:tr w:rsidR="1AB72C47" w:rsidTr="3F9DAABA" w14:paraId="02939C50" w14:textId="77777777">
        <w:tc>
          <w:tcPr>
            <w:tcW w:w="1870" w:type="dxa"/>
            <w:tcMar/>
          </w:tcPr>
          <w:p w:rsidR="46AAFFFB" w:rsidP="1AB72C47" w:rsidRDefault="46AAFFFB" w14:paraId="53A97C8D" w14:textId="6EFD1883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Garantia da Qualidade de Desenvolvimento</w:t>
            </w:r>
          </w:p>
        </w:tc>
        <w:tc>
          <w:tcPr>
            <w:tcW w:w="2638" w:type="dxa"/>
            <w:tcMar/>
          </w:tcPr>
          <w:p w:rsidR="3ECC88C2" w:rsidP="1AB72C47" w:rsidRDefault="3ECC88C2" w14:paraId="5DE4542D" w14:textId="51D6F05F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proofErr w:type="spellStart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Wandique</w:t>
            </w:r>
            <w:proofErr w:type="spellEnd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 G. da Silva Jr.</w:t>
            </w:r>
          </w:p>
        </w:tc>
        <w:tc>
          <w:tcPr>
            <w:tcW w:w="2254" w:type="dxa"/>
            <w:tcMar/>
          </w:tcPr>
          <w:p w:rsidR="024D26A2" w:rsidP="1AB72C47" w:rsidRDefault="024D26A2" w14:paraId="71CF0DFF" w14:textId="345E15E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2254" w:type="dxa"/>
            <w:tcMar/>
          </w:tcPr>
          <w:p w:rsidR="024D26A2" w:rsidP="1AB72C47" w:rsidRDefault="024D26A2" w14:paraId="797F92AA" w14:textId="434210FC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</w:tr>
      <w:tr w:rsidR="1AB72C47" w:rsidTr="3F9DAABA" w14:paraId="38C26B52" w14:textId="77777777">
        <w:tc>
          <w:tcPr>
            <w:tcW w:w="1870" w:type="dxa"/>
            <w:tcMar/>
          </w:tcPr>
          <w:p w:rsidR="7CF57A7C" w:rsidP="1AB72C47" w:rsidRDefault="7CF57A7C" w14:paraId="53C212B7" w14:textId="1CC08BAE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Compliance</w:t>
            </w:r>
          </w:p>
        </w:tc>
        <w:tc>
          <w:tcPr>
            <w:tcW w:w="2638" w:type="dxa"/>
            <w:tcMar/>
          </w:tcPr>
          <w:p w:rsidR="27C4CCF9" w:rsidP="1AB72C47" w:rsidRDefault="27C4CCF9" w14:paraId="0E62364A" w14:textId="7CC8BB9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Daniele Mary </w:t>
            </w:r>
            <w:proofErr w:type="spellStart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Ashikaga</w:t>
            </w:r>
            <w:proofErr w:type="spellEnd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 Bernini</w:t>
            </w:r>
          </w:p>
        </w:tc>
        <w:tc>
          <w:tcPr>
            <w:tcW w:w="2254" w:type="dxa"/>
            <w:tcMar/>
          </w:tcPr>
          <w:p w:rsidR="73339CB6" w:rsidP="1AB72C47" w:rsidRDefault="73339CB6" w14:paraId="6AE86D6E" w14:textId="2910242A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2254" w:type="dxa"/>
            <w:tcMar/>
          </w:tcPr>
          <w:p w:rsidR="73339CB6" w:rsidP="1AB72C47" w:rsidRDefault="73339CB6" w14:paraId="34D97EA1" w14:textId="2F02B15A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=</w:t>
            </w:r>
          </w:p>
        </w:tc>
      </w:tr>
      <w:tr w:rsidR="1AB72C47" w:rsidTr="3F9DAABA" w14:paraId="2A09D32F" w14:textId="77777777">
        <w:tc>
          <w:tcPr>
            <w:tcW w:w="1870" w:type="dxa"/>
            <w:tcMar/>
          </w:tcPr>
          <w:p w:rsidR="20A77317" w:rsidP="1AB72C47" w:rsidRDefault="20A77317" w14:paraId="62C99269" w14:textId="698E2B31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CIS</w:t>
            </w:r>
          </w:p>
        </w:tc>
        <w:tc>
          <w:tcPr>
            <w:tcW w:w="2638" w:type="dxa"/>
            <w:tcMar/>
          </w:tcPr>
          <w:p w:rsidR="1AB72C47" w:rsidP="1AB72C47" w:rsidRDefault="1AB72C47" w14:paraId="6669D2CD" w14:textId="5BFA829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2254" w:type="dxa"/>
            <w:tcMar/>
          </w:tcPr>
          <w:p w:rsidR="146CB18B" w:rsidP="1AB72C47" w:rsidRDefault="146CB18B" w14:paraId="7E557C15" w14:textId="00F9F5B1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Claudia Eliza Agner Brito</w:t>
            </w:r>
          </w:p>
        </w:tc>
        <w:tc>
          <w:tcPr>
            <w:tcW w:w="2254" w:type="dxa"/>
            <w:tcMar/>
          </w:tcPr>
          <w:p w:rsidR="1AB72C47" w:rsidP="1AB72C47" w:rsidRDefault="1AB72C47" w14:paraId="503AE8A7" w14:textId="3D04415B">
            <w:pPr>
              <w:rPr>
                <w:rFonts w:eastAsiaTheme="minorEastAsia"/>
                <w:b/>
                <w:bCs/>
                <w:sz w:val="20"/>
                <w:szCs w:val="20"/>
              </w:rPr>
            </w:pPr>
          </w:p>
        </w:tc>
      </w:tr>
      <w:tr w:rsidR="1AB72C47" w:rsidTr="3F9DAABA" w14:paraId="064A40C9" w14:textId="77777777">
        <w:tc>
          <w:tcPr>
            <w:tcW w:w="1870" w:type="dxa"/>
            <w:tcMar/>
          </w:tcPr>
          <w:p w:rsidR="20A77317" w:rsidP="1AB72C47" w:rsidRDefault="20A77317" w14:paraId="1D370155" w14:textId="25D8A9DF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proofErr w:type="spellStart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Geo</w:t>
            </w:r>
            <w:proofErr w:type="spellEnd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 Processamento</w:t>
            </w:r>
          </w:p>
        </w:tc>
        <w:tc>
          <w:tcPr>
            <w:tcW w:w="2638" w:type="dxa"/>
            <w:tcMar/>
          </w:tcPr>
          <w:p w:rsidR="1AB72C47" w:rsidP="1AB72C47" w:rsidRDefault="1AB72C47" w14:paraId="3AF739E1" w14:textId="52479CCD">
            <w:pPr>
              <w:rPr>
                <w:rFonts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2254" w:type="dxa"/>
            <w:tcMar/>
          </w:tcPr>
          <w:p w:rsidR="617A56A3" w:rsidP="1AB72C47" w:rsidRDefault="617A56A3" w14:paraId="3A438BE9" w14:textId="1B95A684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proofErr w:type="spellStart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>Andre</w:t>
            </w:r>
            <w:proofErr w:type="spellEnd"/>
            <w:r w:rsidRPr="1AB72C47">
              <w:rPr>
                <w:rFonts w:eastAsiaTheme="minorEastAsia"/>
                <w:b/>
                <w:bCs/>
                <w:sz w:val="20"/>
                <w:szCs w:val="20"/>
              </w:rPr>
              <w:t xml:space="preserve"> Mauricio Balin</w:t>
            </w:r>
          </w:p>
        </w:tc>
        <w:tc>
          <w:tcPr>
            <w:tcW w:w="2254" w:type="dxa"/>
            <w:tcMar/>
          </w:tcPr>
          <w:p w:rsidR="1AB72C47" w:rsidP="1AB72C47" w:rsidRDefault="1AB72C47" w14:paraId="70010FF8" w14:textId="4CD5CE69">
            <w:pPr>
              <w:rPr>
                <w:rFonts w:eastAsiaTheme="minorEastAsia"/>
                <w:b/>
                <w:bCs/>
                <w:sz w:val="20"/>
                <w:szCs w:val="20"/>
              </w:rPr>
            </w:pPr>
          </w:p>
        </w:tc>
      </w:tr>
    </w:tbl>
    <w:p w:rsidR="1AB72C47" w:rsidP="1AB72C47" w:rsidRDefault="1AB72C47" w14:paraId="5601D6B7" w14:textId="10B9BFB9">
      <w:pPr>
        <w:rPr>
          <w:rFonts w:eastAsiaTheme="minorEastAsia"/>
          <w:b/>
          <w:bCs/>
          <w:sz w:val="20"/>
          <w:szCs w:val="20"/>
        </w:rPr>
      </w:pPr>
    </w:p>
    <w:sectPr w:rsidR="1AB72C47">
      <w:headerReference w:type="default" r:id="rId9"/>
      <w:footerReference w:type="default" r:id="rId10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872" w:rsidRDefault="00EC0872" w14:paraId="7416DC85" w14:textId="77777777">
      <w:pPr>
        <w:spacing w:after="0" w:line="240" w:lineRule="auto"/>
      </w:pPr>
      <w:r>
        <w:separator/>
      </w:r>
    </w:p>
  </w:endnote>
  <w:endnote w:type="continuationSeparator" w:id="0">
    <w:p w:rsidR="00EC0872" w:rsidRDefault="00EC0872" w14:paraId="050343E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8F0B5B3" w:rsidTr="6A617D73" w14:paraId="0E82CA24" w14:textId="77777777">
      <w:tc>
        <w:tcPr>
          <w:tcW w:w="3009" w:type="dxa"/>
        </w:tcPr>
        <w:p w:rsidR="28F0B5B3" w:rsidP="28F0B5B3" w:rsidRDefault="28F0B5B3" w14:paraId="7F8EC705" w14:textId="0D950DAB">
          <w:pPr>
            <w:pStyle w:val="Cabealho"/>
            <w:ind w:left="-115"/>
          </w:pPr>
        </w:p>
      </w:tc>
      <w:tc>
        <w:tcPr>
          <w:tcW w:w="3009" w:type="dxa"/>
        </w:tcPr>
        <w:p w:rsidR="28F0B5B3" w:rsidP="28F0B5B3" w:rsidRDefault="28F0B5B3" w14:paraId="7B750777" w14:textId="418B6A1D">
          <w:pPr>
            <w:pStyle w:val="Cabealho"/>
            <w:jc w:val="center"/>
          </w:pPr>
        </w:p>
      </w:tc>
      <w:tc>
        <w:tcPr>
          <w:tcW w:w="3009" w:type="dxa"/>
        </w:tcPr>
        <w:p w:rsidR="28F0B5B3" w:rsidP="6A617D73" w:rsidRDefault="6A617D73" w14:paraId="5DE873A7" w14:textId="41CAF5C0">
          <w:pPr>
            <w:jc w:val="center"/>
            <w:rPr>
              <w:rFonts w:ascii="Aldhabi" w:hAnsi="Aldhabi" w:eastAsia="Aldhabi" w:cs="Aldhabi"/>
              <w:b/>
              <w:bCs/>
              <w:sz w:val="32"/>
              <w:szCs w:val="32"/>
            </w:rPr>
          </w:pPr>
          <w:r w:rsidRPr="6A617D73">
            <w:rPr>
              <w:rFonts w:ascii="Aldhabi" w:hAnsi="Aldhabi" w:eastAsia="Aldhabi" w:cs="Aldhabi"/>
              <w:sz w:val="16"/>
              <w:szCs w:val="16"/>
            </w:rPr>
            <w:t xml:space="preserve">                                    (V1.2 28/10/20)</w:t>
          </w:r>
        </w:p>
      </w:tc>
    </w:tr>
  </w:tbl>
  <w:p w:rsidR="28F0B5B3" w:rsidP="28F0B5B3" w:rsidRDefault="28F0B5B3" w14:paraId="2F354C5F" w14:textId="25F1DD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872" w:rsidRDefault="00EC0872" w14:paraId="2F2AD002" w14:textId="77777777">
      <w:pPr>
        <w:spacing w:after="0" w:line="240" w:lineRule="auto"/>
      </w:pPr>
      <w:r>
        <w:separator/>
      </w:r>
    </w:p>
  </w:footnote>
  <w:footnote w:type="continuationSeparator" w:id="0">
    <w:p w:rsidR="00EC0872" w:rsidRDefault="00EC0872" w14:paraId="364A8F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8F0B5B3" w:rsidTr="28F0B5B3" w14:paraId="44B49C5E" w14:textId="77777777">
      <w:tc>
        <w:tcPr>
          <w:tcW w:w="3009" w:type="dxa"/>
        </w:tcPr>
        <w:p w:rsidR="28F0B5B3" w:rsidP="28F0B5B3" w:rsidRDefault="28F0B5B3" w14:paraId="0CC84C92" w14:textId="0BD0DF88">
          <w:pPr>
            <w:pStyle w:val="Cabealho"/>
            <w:ind w:left="-115"/>
          </w:pPr>
        </w:p>
      </w:tc>
      <w:tc>
        <w:tcPr>
          <w:tcW w:w="3009" w:type="dxa"/>
        </w:tcPr>
        <w:p w:rsidR="28F0B5B3" w:rsidP="28F0B5B3" w:rsidRDefault="28F0B5B3" w14:paraId="04D273F1" w14:textId="68652437">
          <w:pPr>
            <w:pStyle w:val="Cabealho"/>
            <w:jc w:val="center"/>
          </w:pPr>
        </w:p>
      </w:tc>
      <w:tc>
        <w:tcPr>
          <w:tcW w:w="3009" w:type="dxa"/>
        </w:tcPr>
        <w:p w:rsidR="28F0B5B3" w:rsidP="28F0B5B3" w:rsidRDefault="28F0B5B3" w14:paraId="22E491D2" w14:textId="399D6C72">
          <w:pPr>
            <w:pStyle w:val="Cabealho"/>
            <w:ind w:right="-115"/>
            <w:jc w:val="right"/>
          </w:pPr>
        </w:p>
      </w:tc>
    </w:tr>
  </w:tbl>
  <w:p w:rsidR="28F0B5B3" w:rsidP="28F0B5B3" w:rsidRDefault="28F0B5B3" w14:paraId="4C5A121C" w14:textId="6CFA38B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pNhcyEZzxVUcu" int2:id="IJQZ802V">
      <int2:state int2:type="AugLoop_Text_Critique" int2:value="Rejected"/>
    </int2:textHash>
    <int2:textHash int2:hashCode="LZrKAzMmomiNp7" int2:id="XvQxSpch">
      <int2:state int2:type="AugLoop_Text_Critique" int2:value="Rejected"/>
    </int2:textHash>
    <int2:textHash int2:hashCode="eDpwPuksY0DjSo" int2:id="DC8Iw3B6">
      <int2:state int2:type="AugLoop_Text_Critique" int2:value="Rejected"/>
    </int2:textHash>
    <int2:textHash int2:hashCode="VmOT3NeX4nNNuQ" int2:id="SkMIOsuA">
      <int2:state int2:type="AugLoop_Text_Critique" int2:value="Rejected"/>
    </int2:textHash>
    <int2:textHash int2:hashCode="z1+fCj6eenACKw" int2:id="d0xgSspl">
      <int2:state int2:type="AugLoop_Text_Critique" int2:value="Rejected"/>
    </int2:textHash>
    <int2:textHash int2:hashCode="djBpir4hED0oq7" int2:id="Ji9aL6y0">
      <int2:state int2:type="AugLoop_Text_Critique" int2:value="Rejected"/>
      <int2:state int2:type="LegacyProofing" int2:value="Rejected"/>
    </int2:textHash>
    <int2:textHash int2:hashCode="URV06CH6Qvt9MX" int2:id="CqpbqcHc">
      <int2:state int2:type="AugLoop_Text_Critique" int2:value="Rejected"/>
      <int2:state int2:type="LegacyProofing" int2:value="Rejected"/>
    </int2:textHash>
    <int2:textHash int2:hashCode="vqSpcEL0fh/fRt" int2:id="UkO95nvj">
      <int2:state int2:type="AugLoop_Text_Critique" int2:value="Rejected"/>
      <int2:state int2:type="LegacyProofing" int2:value="Rejected"/>
    </int2:textHash>
    <int2:textHash int2:hashCode="LUingrTbeQJ7QI" int2:id="pF5k73IB">
      <int2:state int2:type="AugLoop_Text_Critique" int2:value="Rejected"/>
      <int2:state int2:type="LegacyProofing" int2:value="Rejected"/>
    </int2:textHash>
    <int2:textHash int2:hashCode="jGrhQtyveoC9qO" int2:id="wI3rQWZC">
      <int2:state int2:type="AugLoop_Text_Critique" int2:value="Rejected"/>
      <int2:state int2:type="LegacyProofing" int2:value="Rejected"/>
    </int2:textHash>
    <int2:textHash int2:hashCode="g92davQ/jL7gis" int2:id="CMZhaXEF">
      <int2:state int2:type="AugLoop_Text_Critique" int2:value="Rejected"/>
      <int2:state int2:type="LegacyProofing" int2:value="Rejected"/>
    </int2:textHash>
    <int2:textHash int2:hashCode="QIFYZD7VZMcvoJ" int2:id="GX1zxzCD">
      <int2:state int2:type="LegacyProofing" int2:value="Rejected"/>
    </int2:textHash>
    <int2:textHash int2:hashCode="lu1cV4mxdKAVV3" int2:id="KHTSCJJo">
      <int2:state int2:type="LegacyProofing" int2:value="Rejected"/>
    </int2:textHash>
    <int2:textHash int2:hashCode="AthBfMHFtKIxm3" int2:id="OiOaCLPb">
      <int2:state int2:type="AugLoop_Text_Critique" int2:value="Rejected"/>
      <int2:state int2:type="LegacyProofing" int2:value="Rejected"/>
    </int2:textHash>
    <int2:textHash int2:hashCode="eo9jiP7BO+uPw4" int2:id="CdQKbS1n">
      <int2:state int2:type="AugLoop_Text_Critique" int2:value="Rejected"/>
      <int2:state int2:type="LegacyProofing" int2:value="Rejected"/>
    </int2:textHash>
    <int2:textHash int2:hashCode="A2y3NcYvlSqaqh" int2:id="39n3BMvI">
      <int2:state int2:type="LegacyProofing" int2:value="Rejected"/>
    </int2:textHash>
    <int2:textHash int2:hashCode="vJgAudUqJMznKn" int2:id="HvAu5RX3">
      <int2:state int2:type="AugLoop_Text_Critique" int2:value="Rejected"/>
      <int2:state int2:type="LegacyProofing" int2:value="Rejected"/>
    </int2:textHash>
    <int2:textHash int2:hashCode="IjcGaJngjgXCnO" int2:id="qxqDdfNW">
      <int2:state int2:type="LegacyProofing" int2:value="Rejected"/>
    </int2:textHash>
    <int2:textHash int2:hashCode="V9qiz+UeKOGyaf" int2:id="wnxf1AIc">
      <int2:state int2:type="AugLoop_Text_Critique" int2:value="Rejected"/>
      <int2:state int2:type="LegacyProofing" int2:value="Rejected"/>
    </int2:textHash>
    <int2:textHash int2:hashCode="hfnWYWNfzwPE1K" int2:id="iGKlNBpX">
      <int2:state int2:type="AugLoop_Text_Critique" int2:value="Rejected"/>
      <int2:state int2:type="LegacyProofing" int2:value="Rejected"/>
    </int2:textHash>
    <int2:textHash int2:hashCode="oI8IusOa6ubJWA" int2:id="Mp4fyC56">
      <int2:state int2:type="AugLoop_Text_Critique" int2:value="Rejected"/>
      <int2:state int2:type="LegacyProofing" int2:value="Rejected"/>
    </int2:textHash>
    <int2:textHash int2:hashCode="l44n77MRv8tBqX" int2:id="2h0UhQAk">
      <int2:state int2:type="AugLoop_Text_Critique" int2:value="Rejected"/>
      <int2:state int2:type="LegacyProofing" int2:value="Rejected"/>
    </int2:textHash>
    <int2:textHash int2:hashCode="eDkj5Xul6PEERj" int2:id="Vddx5jvv">
      <int2:state int2:type="AugLoop_Text_Critique" int2:value="Rejected"/>
      <int2:state int2:type="LegacyProofing" int2:value="Rejected"/>
    </int2:textHash>
    <int2:textHash int2:hashCode="5vsGIQ+vwC/XR5" int2:id="XYEOxfpJ">
      <int2:state int2:type="AugLoop_Text_Critique" int2:value="Rejected"/>
      <int2:state int2:type="LegacyProofing" int2:value="Rejected"/>
    </int2:textHash>
    <int2:textHash int2:hashCode="OKAHFRq+h8wBpb" int2:id="2dkUJgrD">
      <int2:state int2:type="AugLoop_Text_Critique" int2:value="Rejected"/>
      <int2:state int2:type="LegacyProofing" int2:value="Rejected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3453B"/>
    <w:rsid w:val="00120AFA"/>
    <w:rsid w:val="00517E83"/>
    <w:rsid w:val="00896CBA"/>
    <w:rsid w:val="00D31DE2"/>
    <w:rsid w:val="00EC0872"/>
    <w:rsid w:val="00F738AF"/>
    <w:rsid w:val="01033D95"/>
    <w:rsid w:val="019185AE"/>
    <w:rsid w:val="01C93ACC"/>
    <w:rsid w:val="01FD1A2A"/>
    <w:rsid w:val="0214DFCE"/>
    <w:rsid w:val="022DE49B"/>
    <w:rsid w:val="024D26A2"/>
    <w:rsid w:val="025349BF"/>
    <w:rsid w:val="026F3E40"/>
    <w:rsid w:val="0318254B"/>
    <w:rsid w:val="031EF537"/>
    <w:rsid w:val="035A4590"/>
    <w:rsid w:val="03655579"/>
    <w:rsid w:val="03891F45"/>
    <w:rsid w:val="03B140AC"/>
    <w:rsid w:val="04B472B2"/>
    <w:rsid w:val="04BAC598"/>
    <w:rsid w:val="04D99292"/>
    <w:rsid w:val="050BC749"/>
    <w:rsid w:val="0547A2BD"/>
    <w:rsid w:val="05E21F24"/>
    <w:rsid w:val="05E8C5A3"/>
    <w:rsid w:val="0608727C"/>
    <w:rsid w:val="062530BB"/>
    <w:rsid w:val="06BE236A"/>
    <w:rsid w:val="06F53D47"/>
    <w:rsid w:val="07296590"/>
    <w:rsid w:val="074A6F2D"/>
    <w:rsid w:val="076FADE0"/>
    <w:rsid w:val="077AF232"/>
    <w:rsid w:val="0803F482"/>
    <w:rsid w:val="080D26F2"/>
    <w:rsid w:val="08107494"/>
    <w:rsid w:val="0846AFFF"/>
    <w:rsid w:val="08EAF441"/>
    <w:rsid w:val="08FBD12C"/>
    <w:rsid w:val="090B2757"/>
    <w:rsid w:val="0921FBEB"/>
    <w:rsid w:val="0956F158"/>
    <w:rsid w:val="096B3FD6"/>
    <w:rsid w:val="096B43F3"/>
    <w:rsid w:val="0987E3D5"/>
    <w:rsid w:val="0A2F8372"/>
    <w:rsid w:val="0ACFDA6C"/>
    <w:rsid w:val="0AD5B86C"/>
    <w:rsid w:val="0BE0C0A6"/>
    <w:rsid w:val="0C13CECA"/>
    <w:rsid w:val="0C4E2A90"/>
    <w:rsid w:val="0C89B83B"/>
    <w:rsid w:val="0CA3CC67"/>
    <w:rsid w:val="0CA9C66C"/>
    <w:rsid w:val="0D2EF470"/>
    <w:rsid w:val="0D32EA01"/>
    <w:rsid w:val="0D6A66FF"/>
    <w:rsid w:val="0D79F0A8"/>
    <w:rsid w:val="0E4596CD"/>
    <w:rsid w:val="0F04602D"/>
    <w:rsid w:val="0F3780F7"/>
    <w:rsid w:val="0F49E8E4"/>
    <w:rsid w:val="0F61DE5F"/>
    <w:rsid w:val="0F741AB3"/>
    <w:rsid w:val="0FFF30CF"/>
    <w:rsid w:val="1004F2CE"/>
    <w:rsid w:val="1036749C"/>
    <w:rsid w:val="104D6CD5"/>
    <w:rsid w:val="107153F1"/>
    <w:rsid w:val="10AEF773"/>
    <w:rsid w:val="10B1916A"/>
    <w:rsid w:val="114000D8"/>
    <w:rsid w:val="1187361D"/>
    <w:rsid w:val="11F87FCF"/>
    <w:rsid w:val="12D0C343"/>
    <w:rsid w:val="13850D97"/>
    <w:rsid w:val="141BDF51"/>
    <w:rsid w:val="1432F7F4"/>
    <w:rsid w:val="146CB18B"/>
    <w:rsid w:val="14ACC895"/>
    <w:rsid w:val="14B5B919"/>
    <w:rsid w:val="14BC08C7"/>
    <w:rsid w:val="14FB9F45"/>
    <w:rsid w:val="155B22EE"/>
    <w:rsid w:val="15E51BED"/>
    <w:rsid w:val="160AF45C"/>
    <w:rsid w:val="161371FB"/>
    <w:rsid w:val="165C2681"/>
    <w:rsid w:val="165EF726"/>
    <w:rsid w:val="166FD157"/>
    <w:rsid w:val="16BCAE59"/>
    <w:rsid w:val="16F19961"/>
    <w:rsid w:val="1702A67C"/>
    <w:rsid w:val="172577D7"/>
    <w:rsid w:val="1728F992"/>
    <w:rsid w:val="1754355D"/>
    <w:rsid w:val="1759CF38"/>
    <w:rsid w:val="17A34E1B"/>
    <w:rsid w:val="17D39085"/>
    <w:rsid w:val="1843D376"/>
    <w:rsid w:val="186E7FE9"/>
    <w:rsid w:val="18932F47"/>
    <w:rsid w:val="18BC7A0A"/>
    <w:rsid w:val="1940FA70"/>
    <w:rsid w:val="194B12BD"/>
    <w:rsid w:val="196A389C"/>
    <w:rsid w:val="196ED87F"/>
    <w:rsid w:val="19AA3F24"/>
    <w:rsid w:val="19F5CB09"/>
    <w:rsid w:val="1A4A250F"/>
    <w:rsid w:val="1A584A6B"/>
    <w:rsid w:val="1AB72C47"/>
    <w:rsid w:val="1AC82E95"/>
    <w:rsid w:val="1B385CCD"/>
    <w:rsid w:val="1B596360"/>
    <w:rsid w:val="1B991A1D"/>
    <w:rsid w:val="1BBA902C"/>
    <w:rsid w:val="1C10FB11"/>
    <w:rsid w:val="1CB0B6B4"/>
    <w:rsid w:val="1D6166B6"/>
    <w:rsid w:val="1D6EC079"/>
    <w:rsid w:val="1D8F8FF6"/>
    <w:rsid w:val="1D93A315"/>
    <w:rsid w:val="1DD3E81B"/>
    <w:rsid w:val="1DE93382"/>
    <w:rsid w:val="1DFF7694"/>
    <w:rsid w:val="1E507D3D"/>
    <w:rsid w:val="1E56E40E"/>
    <w:rsid w:val="1ED6A32F"/>
    <w:rsid w:val="1F005C84"/>
    <w:rsid w:val="1F45812C"/>
    <w:rsid w:val="1FBB8331"/>
    <w:rsid w:val="1FBEE1FB"/>
    <w:rsid w:val="1FD97A20"/>
    <w:rsid w:val="209448ED"/>
    <w:rsid w:val="20A77317"/>
    <w:rsid w:val="20F1F2E9"/>
    <w:rsid w:val="2122CE2C"/>
    <w:rsid w:val="2134B06E"/>
    <w:rsid w:val="2157E64E"/>
    <w:rsid w:val="21F6AF41"/>
    <w:rsid w:val="2282628C"/>
    <w:rsid w:val="22A6613C"/>
    <w:rsid w:val="22A918EC"/>
    <w:rsid w:val="22A93E08"/>
    <w:rsid w:val="22D54B0B"/>
    <w:rsid w:val="230895E4"/>
    <w:rsid w:val="23170B0F"/>
    <w:rsid w:val="23927FA2"/>
    <w:rsid w:val="2392FDD4"/>
    <w:rsid w:val="23E1DAD6"/>
    <w:rsid w:val="2402E499"/>
    <w:rsid w:val="2446ED44"/>
    <w:rsid w:val="24647F00"/>
    <w:rsid w:val="24E514EE"/>
    <w:rsid w:val="250250FE"/>
    <w:rsid w:val="2527A9F9"/>
    <w:rsid w:val="257B31E0"/>
    <w:rsid w:val="2589BE3A"/>
    <w:rsid w:val="2599B9C2"/>
    <w:rsid w:val="261C2F7C"/>
    <w:rsid w:val="26820CB2"/>
    <w:rsid w:val="26875537"/>
    <w:rsid w:val="26981073"/>
    <w:rsid w:val="27319A3A"/>
    <w:rsid w:val="2733621E"/>
    <w:rsid w:val="274CF90B"/>
    <w:rsid w:val="27858F9E"/>
    <w:rsid w:val="27C4CCF9"/>
    <w:rsid w:val="27DA7A16"/>
    <w:rsid w:val="27EA7C32"/>
    <w:rsid w:val="282E43D8"/>
    <w:rsid w:val="28645D18"/>
    <w:rsid w:val="28895045"/>
    <w:rsid w:val="28ADEDDF"/>
    <w:rsid w:val="28D655BC"/>
    <w:rsid w:val="28F0B5B3"/>
    <w:rsid w:val="2918B4DC"/>
    <w:rsid w:val="295165A8"/>
    <w:rsid w:val="29616E14"/>
    <w:rsid w:val="2964E4C9"/>
    <w:rsid w:val="297F2D73"/>
    <w:rsid w:val="29A4E545"/>
    <w:rsid w:val="2A1D1F2A"/>
    <w:rsid w:val="2A3384A7"/>
    <w:rsid w:val="2A6B02E0"/>
    <w:rsid w:val="2A7F4F74"/>
    <w:rsid w:val="2AAF618E"/>
    <w:rsid w:val="2B6C227C"/>
    <w:rsid w:val="2B813764"/>
    <w:rsid w:val="2BB9A673"/>
    <w:rsid w:val="2BC61EA6"/>
    <w:rsid w:val="2BFE1BC2"/>
    <w:rsid w:val="2CC6D5FF"/>
    <w:rsid w:val="2D635B1D"/>
    <w:rsid w:val="2D6C518D"/>
    <w:rsid w:val="2DAD9B97"/>
    <w:rsid w:val="2DCED11B"/>
    <w:rsid w:val="2E8BA4B0"/>
    <w:rsid w:val="2EE77678"/>
    <w:rsid w:val="2F16BF78"/>
    <w:rsid w:val="2F33509A"/>
    <w:rsid w:val="2F61ADFA"/>
    <w:rsid w:val="30AA65F6"/>
    <w:rsid w:val="30B0FFC0"/>
    <w:rsid w:val="30CBB7AB"/>
    <w:rsid w:val="30F94534"/>
    <w:rsid w:val="315D49A0"/>
    <w:rsid w:val="31F078E8"/>
    <w:rsid w:val="321E4237"/>
    <w:rsid w:val="324A7456"/>
    <w:rsid w:val="3291E80A"/>
    <w:rsid w:val="32EB877C"/>
    <w:rsid w:val="32F4DF96"/>
    <w:rsid w:val="333DCFD3"/>
    <w:rsid w:val="33A815E5"/>
    <w:rsid w:val="33ABB57E"/>
    <w:rsid w:val="33ACC29F"/>
    <w:rsid w:val="341376FE"/>
    <w:rsid w:val="343875EA"/>
    <w:rsid w:val="3488EE7D"/>
    <w:rsid w:val="3498336C"/>
    <w:rsid w:val="34ECBB3C"/>
    <w:rsid w:val="352819AA"/>
    <w:rsid w:val="3558A9F6"/>
    <w:rsid w:val="35BCC64A"/>
    <w:rsid w:val="361CA647"/>
    <w:rsid w:val="36B6B017"/>
    <w:rsid w:val="36F8FF45"/>
    <w:rsid w:val="37892584"/>
    <w:rsid w:val="37C48D9D"/>
    <w:rsid w:val="37E2EF27"/>
    <w:rsid w:val="38466D97"/>
    <w:rsid w:val="3847E39D"/>
    <w:rsid w:val="385C975B"/>
    <w:rsid w:val="386E2F41"/>
    <w:rsid w:val="3884C64E"/>
    <w:rsid w:val="39675E01"/>
    <w:rsid w:val="39C2DD8B"/>
    <w:rsid w:val="3B042BE6"/>
    <w:rsid w:val="3B227A95"/>
    <w:rsid w:val="3B5D24C0"/>
    <w:rsid w:val="3B612221"/>
    <w:rsid w:val="3B7C08BD"/>
    <w:rsid w:val="3BA27A7A"/>
    <w:rsid w:val="3BBA0F2A"/>
    <w:rsid w:val="3BDCA37E"/>
    <w:rsid w:val="3C5FF5BF"/>
    <w:rsid w:val="3D33453B"/>
    <w:rsid w:val="3D3E4ADB"/>
    <w:rsid w:val="3D4EAF9C"/>
    <w:rsid w:val="3D57169C"/>
    <w:rsid w:val="3DFB7D53"/>
    <w:rsid w:val="3E1D477F"/>
    <w:rsid w:val="3E7FF96B"/>
    <w:rsid w:val="3E9F7116"/>
    <w:rsid w:val="3ECC88C2"/>
    <w:rsid w:val="3EEDB5F9"/>
    <w:rsid w:val="3F17A11E"/>
    <w:rsid w:val="3F2792F1"/>
    <w:rsid w:val="3F4A8033"/>
    <w:rsid w:val="3F792EA5"/>
    <w:rsid w:val="3F9DAABA"/>
    <w:rsid w:val="4056A9CD"/>
    <w:rsid w:val="40626B72"/>
    <w:rsid w:val="409D8B45"/>
    <w:rsid w:val="40A50FB8"/>
    <w:rsid w:val="40DFAD53"/>
    <w:rsid w:val="40F5F35E"/>
    <w:rsid w:val="4145C813"/>
    <w:rsid w:val="41985827"/>
    <w:rsid w:val="41AD62AC"/>
    <w:rsid w:val="41BB2B03"/>
    <w:rsid w:val="41C38F4C"/>
    <w:rsid w:val="41CA2D30"/>
    <w:rsid w:val="41D932A0"/>
    <w:rsid w:val="422341EC"/>
    <w:rsid w:val="4225085F"/>
    <w:rsid w:val="423CCC29"/>
    <w:rsid w:val="42622B4D"/>
    <w:rsid w:val="4264F452"/>
    <w:rsid w:val="42976B4F"/>
    <w:rsid w:val="42C2310C"/>
    <w:rsid w:val="42D52476"/>
    <w:rsid w:val="439B4AA2"/>
    <w:rsid w:val="43BC07C0"/>
    <w:rsid w:val="4404C4DC"/>
    <w:rsid w:val="4409158E"/>
    <w:rsid w:val="44279FD3"/>
    <w:rsid w:val="4453CF4B"/>
    <w:rsid w:val="448EFD19"/>
    <w:rsid w:val="44BE6207"/>
    <w:rsid w:val="44CA15EC"/>
    <w:rsid w:val="44F29E77"/>
    <w:rsid w:val="45989435"/>
    <w:rsid w:val="45ABD7AD"/>
    <w:rsid w:val="45B0D696"/>
    <w:rsid w:val="45CCB383"/>
    <w:rsid w:val="46AAFFFB"/>
    <w:rsid w:val="46CCB4C8"/>
    <w:rsid w:val="47B4A86B"/>
    <w:rsid w:val="4848C1D5"/>
    <w:rsid w:val="4867749E"/>
    <w:rsid w:val="48CE6D28"/>
    <w:rsid w:val="48D435D6"/>
    <w:rsid w:val="48E87758"/>
    <w:rsid w:val="4975AAC2"/>
    <w:rsid w:val="49C1CCEF"/>
    <w:rsid w:val="4ABAB348"/>
    <w:rsid w:val="4B0C8695"/>
    <w:rsid w:val="4B2B0B3F"/>
    <w:rsid w:val="4B5B137F"/>
    <w:rsid w:val="4B5BA46C"/>
    <w:rsid w:val="4C0F4C30"/>
    <w:rsid w:val="4C236094"/>
    <w:rsid w:val="4C59F401"/>
    <w:rsid w:val="4C5CBB36"/>
    <w:rsid w:val="4CAC208E"/>
    <w:rsid w:val="4CDB77BD"/>
    <w:rsid w:val="4D27820C"/>
    <w:rsid w:val="4D381482"/>
    <w:rsid w:val="4E09C400"/>
    <w:rsid w:val="4E1BD451"/>
    <w:rsid w:val="4E6B48FD"/>
    <w:rsid w:val="4E8C3488"/>
    <w:rsid w:val="4E8F6B27"/>
    <w:rsid w:val="4EA02927"/>
    <w:rsid w:val="4ED2D917"/>
    <w:rsid w:val="4F006F59"/>
    <w:rsid w:val="4F1582C8"/>
    <w:rsid w:val="4F2C8B08"/>
    <w:rsid w:val="5096DAEC"/>
    <w:rsid w:val="518F0DE9"/>
    <w:rsid w:val="519D4703"/>
    <w:rsid w:val="52131196"/>
    <w:rsid w:val="52361C71"/>
    <w:rsid w:val="52991A46"/>
    <w:rsid w:val="5372DF55"/>
    <w:rsid w:val="539CB444"/>
    <w:rsid w:val="53A1520C"/>
    <w:rsid w:val="53BC000C"/>
    <w:rsid w:val="541CE5FF"/>
    <w:rsid w:val="5494236D"/>
    <w:rsid w:val="54BFA1E4"/>
    <w:rsid w:val="54E9CD1A"/>
    <w:rsid w:val="550EAFB6"/>
    <w:rsid w:val="5527D3F6"/>
    <w:rsid w:val="55513D7D"/>
    <w:rsid w:val="55610AAC"/>
    <w:rsid w:val="5597828D"/>
    <w:rsid w:val="55AC8728"/>
    <w:rsid w:val="561F6755"/>
    <w:rsid w:val="56756FA9"/>
    <w:rsid w:val="568D5374"/>
    <w:rsid w:val="56AA7BFA"/>
    <w:rsid w:val="56C3A457"/>
    <w:rsid w:val="56D944A0"/>
    <w:rsid w:val="56DBD3B7"/>
    <w:rsid w:val="576FAFBD"/>
    <w:rsid w:val="577BEFDD"/>
    <w:rsid w:val="57D5EB81"/>
    <w:rsid w:val="58464C5B"/>
    <w:rsid w:val="585F74B8"/>
    <w:rsid w:val="58AF9964"/>
    <w:rsid w:val="58BB67FA"/>
    <w:rsid w:val="58E325B2"/>
    <w:rsid w:val="59116A82"/>
    <w:rsid w:val="592B5549"/>
    <w:rsid w:val="594B4A25"/>
    <w:rsid w:val="5971BBE2"/>
    <w:rsid w:val="5A2FDC93"/>
    <w:rsid w:val="5A31B8F1"/>
    <w:rsid w:val="5A54E512"/>
    <w:rsid w:val="5A5B09C2"/>
    <w:rsid w:val="5A83381F"/>
    <w:rsid w:val="5A96082C"/>
    <w:rsid w:val="5AC95E91"/>
    <w:rsid w:val="5B337184"/>
    <w:rsid w:val="5B48BCE2"/>
    <w:rsid w:val="5B4F41BF"/>
    <w:rsid w:val="5B6583D2"/>
    <w:rsid w:val="5BCB470C"/>
    <w:rsid w:val="5C8AC6C6"/>
    <w:rsid w:val="5C8AD814"/>
    <w:rsid w:val="5CAC8455"/>
    <w:rsid w:val="5D015433"/>
    <w:rsid w:val="5D19BD7E"/>
    <w:rsid w:val="5D8092A3"/>
    <w:rsid w:val="5D883DCD"/>
    <w:rsid w:val="5E3AAB18"/>
    <w:rsid w:val="5EAE6EBF"/>
    <w:rsid w:val="5EB591FC"/>
    <w:rsid w:val="5F239902"/>
    <w:rsid w:val="5F4C6076"/>
    <w:rsid w:val="608E9B1C"/>
    <w:rsid w:val="610A41DE"/>
    <w:rsid w:val="6112704E"/>
    <w:rsid w:val="6132B0C6"/>
    <w:rsid w:val="6157DEE5"/>
    <w:rsid w:val="617A56A3"/>
    <w:rsid w:val="6190C70B"/>
    <w:rsid w:val="61A9A914"/>
    <w:rsid w:val="61B919C9"/>
    <w:rsid w:val="6211CFBA"/>
    <w:rsid w:val="62A6123F"/>
    <w:rsid w:val="62D9040E"/>
    <w:rsid w:val="63124951"/>
    <w:rsid w:val="63A5A1F6"/>
    <w:rsid w:val="63A8D566"/>
    <w:rsid w:val="6450FCC1"/>
    <w:rsid w:val="6490AFA6"/>
    <w:rsid w:val="64F03894"/>
    <w:rsid w:val="65AFB94A"/>
    <w:rsid w:val="65E9E6F8"/>
    <w:rsid w:val="660BF300"/>
    <w:rsid w:val="6634B94F"/>
    <w:rsid w:val="66946AE0"/>
    <w:rsid w:val="66B687D1"/>
    <w:rsid w:val="66F45BDC"/>
    <w:rsid w:val="676B4905"/>
    <w:rsid w:val="67954A2D"/>
    <w:rsid w:val="67E70FF5"/>
    <w:rsid w:val="67E86A56"/>
    <w:rsid w:val="67EEE840"/>
    <w:rsid w:val="68680655"/>
    <w:rsid w:val="687B3FB9"/>
    <w:rsid w:val="689398FF"/>
    <w:rsid w:val="689870B6"/>
    <w:rsid w:val="6912D633"/>
    <w:rsid w:val="692E0869"/>
    <w:rsid w:val="693341A0"/>
    <w:rsid w:val="6986152A"/>
    <w:rsid w:val="699B0EA5"/>
    <w:rsid w:val="69C42BAE"/>
    <w:rsid w:val="6A0D34DA"/>
    <w:rsid w:val="6A1B807D"/>
    <w:rsid w:val="6A3F201F"/>
    <w:rsid w:val="6A617D73"/>
    <w:rsid w:val="6A8C41E4"/>
    <w:rsid w:val="6AC998A6"/>
    <w:rsid w:val="6B084CE0"/>
    <w:rsid w:val="6B70D1D5"/>
    <w:rsid w:val="6BF0F668"/>
    <w:rsid w:val="6C07743A"/>
    <w:rsid w:val="6C67E24F"/>
    <w:rsid w:val="6C92CBD2"/>
    <w:rsid w:val="6CBBCBB0"/>
    <w:rsid w:val="6D216FD0"/>
    <w:rsid w:val="6DC32AE2"/>
    <w:rsid w:val="6DD86700"/>
    <w:rsid w:val="6E1499FD"/>
    <w:rsid w:val="6E1A7466"/>
    <w:rsid w:val="6E946F54"/>
    <w:rsid w:val="6E9EB844"/>
    <w:rsid w:val="6EFA90DC"/>
    <w:rsid w:val="6F098141"/>
    <w:rsid w:val="6F819E27"/>
    <w:rsid w:val="6F8665B3"/>
    <w:rsid w:val="7091C59E"/>
    <w:rsid w:val="70943BD5"/>
    <w:rsid w:val="70C22C8C"/>
    <w:rsid w:val="70DF9AFB"/>
    <w:rsid w:val="70F0843B"/>
    <w:rsid w:val="7181F8EE"/>
    <w:rsid w:val="71C776A7"/>
    <w:rsid w:val="71EB4E66"/>
    <w:rsid w:val="720420D1"/>
    <w:rsid w:val="721CA3C8"/>
    <w:rsid w:val="72208E68"/>
    <w:rsid w:val="72843550"/>
    <w:rsid w:val="72A21288"/>
    <w:rsid w:val="72A9127E"/>
    <w:rsid w:val="72D00714"/>
    <w:rsid w:val="72F7155E"/>
    <w:rsid w:val="72FA9100"/>
    <w:rsid w:val="73339CB6"/>
    <w:rsid w:val="735B83CD"/>
    <w:rsid w:val="73A560AF"/>
    <w:rsid w:val="73B6B739"/>
    <w:rsid w:val="73BD271E"/>
    <w:rsid w:val="74358E1E"/>
    <w:rsid w:val="7469B17B"/>
    <w:rsid w:val="747187C4"/>
    <w:rsid w:val="749EAE49"/>
    <w:rsid w:val="74CE4BD0"/>
    <w:rsid w:val="755BD5E6"/>
    <w:rsid w:val="756D2F4B"/>
    <w:rsid w:val="75C3DFD7"/>
    <w:rsid w:val="762EB620"/>
    <w:rsid w:val="766E4B25"/>
    <w:rsid w:val="76A7D92F"/>
    <w:rsid w:val="76ADD43D"/>
    <w:rsid w:val="76B0076F"/>
    <w:rsid w:val="76D791F4"/>
    <w:rsid w:val="76DDB49C"/>
    <w:rsid w:val="76E78902"/>
    <w:rsid w:val="779CBB89"/>
    <w:rsid w:val="779E52EF"/>
    <w:rsid w:val="77B15E24"/>
    <w:rsid w:val="77C8226C"/>
    <w:rsid w:val="7803C141"/>
    <w:rsid w:val="788FCFEC"/>
    <w:rsid w:val="78995DF0"/>
    <w:rsid w:val="795D26CB"/>
    <w:rsid w:val="799B323D"/>
    <w:rsid w:val="79A2C975"/>
    <w:rsid w:val="79BEE5E9"/>
    <w:rsid w:val="79DD37EE"/>
    <w:rsid w:val="7A243E95"/>
    <w:rsid w:val="7A53A3C8"/>
    <w:rsid w:val="7A756C46"/>
    <w:rsid w:val="7AAB433A"/>
    <w:rsid w:val="7B1518D5"/>
    <w:rsid w:val="7B3BAC5E"/>
    <w:rsid w:val="7B3E99D6"/>
    <w:rsid w:val="7BF1B73C"/>
    <w:rsid w:val="7C0B38AD"/>
    <w:rsid w:val="7C2B4723"/>
    <w:rsid w:val="7C396EA8"/>
    <w:rsid w:val="7C42BC6B"/>
    <w:rsid w:val="7C4F9821"/>
    <w:rsid w:val="7C6928B8"/>
    <w:rsid w:val="7C6B05D5"/>
    <w:rsid w:val="7C986A5C"/>
    <w:rsid w:val="7CB88B5F"/>
    <w:rsid w:val="7CF57A7C"/>
    <w:rsid w:val="7D3DB2E5"/>
    <w:rsid w:val="7D4E5F37"/>
    <w:rsid w:val="7E97F3C4"/>
    <w:rsid w:val="7EA8788C"/>
    <w:rsid w:val="7EB4B09D"/>
    <w:rsid w:val="7EC1E887"/>
    <w:rsid w:val="7ECAD90A"/>
    <w:rsid w:val="7EFC6BFA"/>
    <w:rsid w:val="7FE8636A"/>
    <w:rsid w:val="7FF5B54C"/>
    <w:rsid w:val="7FF8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97F3"/>
  <w15:chartTrackingRefBased/>
  <w15:docId w15:val="{EEFB4533-6295-4BC2-B0C5-CA04C06C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3DE1FDCFA1A42972AF3CA199BD97E" ma:contentTypeVersion="13" ma:contentTypeDescription="Create a new document." ma:contentTypeScope="" ma:versionID="006f3d66761e74a7364fe9c14ff8247a">
  <xsd:schema xmlns:xsd="http://www.w3.org/2001/XMLSchema" xmlns:xs="http://www.w3.org/2001/XMLSchema" xmlns:p="http://schemas.microsoft.com/office/2006/metadata/properties" xmlns:ns2="7cb27fa9-80d5-47a9-8f89-d163c56d27d2" xmlns:ns3="fe32b3e9-0e9e-41ec-afbe-9d2f943adc0a" targetNamespace="http://schemas.microsoft.com/office/2006/metadata/properties" ma:root="true" ma:fieldsID="4bb39c066b1a6f538b04c0ba891f0f19" ns2:_="" ns3:_="">
    <xsd:import namespace="7cb27fa9-80d5-47a9-8f89-d163c56d27d2"/>
    <xsd:import namespace="fe32b3e9-0e9e-41ec-afbe-9d2f943ad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27fa9-80d5-47a9-8f89-d163c56d27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20fbd75-7b3c-4e3c-aa6b-a07a9676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2b3e9-0e9e-41ec-afbe-9d2f943adc0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148fb5-c396-4eaa-8c48-448cb0a6b4a0}" ma:internalName="TaxCatchAll" ma:showField="CatchAllData" ma:web="fe32b3e9-0e9e-41ec-afbe-9d2f943ad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b27fa9-80d5-47a9-8f89-d163c56d27d2">
      <Terms xmlns="http://schemas.microsoft.com/office/infopath/2007/PartnerControls"/>
    </lcf76f155ced4ddcb4097134ff3c332f>
    <TaxCatchAll xmlns="fe32b3e9-0e9e-41ec-afbe-9d2f943adc0a" xsi:nil="true"/>
    <SharedWithUsers xmlns="fe32b3e9-0e9e-41ec-afbe-9d2f943adc0a">
      <UserInfo>
        <DisplayName>Jelson Andre Cordeiro</DisplayName>
        <AccountId>234</AccountId>
        <AccountType/>
      </UserInfo>
      <UserInfo>
        <DisplayName>Paulo Alves De Lima Filho</DisplayName>
        <AccountId>62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C195F54-7DD8-4321-BA58-19F810F0C57B}"/>
</file>

<file path=customXml/itemProps2.xml><?xml version="1.0" encoding="utf-8"?>
<ds:datastoreItem xmlns:ds="http://schemas.openxmlformats.org/officeDocument/2006/customXml" ds:itemID="{D43698BB-A1F6-4B44-B337-829F514E46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E8771-6151-47CA-82B9-4145B80F30D6}">
  <ds:schemaRefs>
    <ds:schemaRef ds:uri="http://schemas.microsoft.com/office/2006/metadata/properties"/>
    <ds:schemaRef ds:uri="http://schemas.microsoft.com/office/infopath/2007/PartnerControls"/>
    <ds:schemaRef ds:uri="7cb27fa9-80d5-47a9-8f89-d163c56d27d2"/>
    <ds:schemaRef ds:uri="fe32b3e9-0e9e-41ec-afbe-9d2f943adc0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Wandique Goncalves Da Silva Junior</dc:creator>
  <cp:keywords/>
  <dc:description/>
  <cp:lastModifiedBy>Wandique Goncalves Da Silva Junior</cp:lastModifiedBy>
  <cp:revision>12</cp:revision>
  <dcterms:created xsi:type="dcterms:W3CDTF">2019-11-28T13:36:00Z</dcterms:created>
  <dcterms:modified xsi:type="dcterms:W3CDTF">2023-11-14T19:24:32Z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0x0101008983DE1FDCFA1A42972AF3CA199BD97E</vt:lpwstr>
  </property>
  <property fmtid="{D5CDD505-2E9C-101B-9397-08002B2CF9AE}" pid="3" name="MediaServiceImageTags">
    <vt:lpwstr/>
  </property>
</Properties>
</file>