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3" w:type="dxa"/>
        <w:jc w:val="center"/>
        <w:tblLayout w:type="fixed"/>
        <w:tblLook w:val="0400" w:firstRow="0" w:lastRow="0" w:firstColumn="0" w:lastColumn="0" w:noHBand="0" w:noVBand="1"/>
      </w:tblPr>
      <w:tblGrid>
        <w:gridCol w:w="9383"/>
      </w:tblGrid>
      <w:tr w:rsidR="008B5708" w:rsidRPr="00955B6E" w:rsidTr="00644B9A">
        <w:trPr>
          <w:trHeight w:val="311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5708" w:rsidRPr="008B5708" w:rsidRDefault="008B5708" w:rsidP="00644B9A">
            <w:pPr>
              <w:spacing w:after="0" w:line="240" w:lineRule="auto"/>
              <w:jc w:val="center"/>
              <w:rPr>
                <w:lang w:val="ru-RU"/>
              </w:rPr>
            </w:pPr>
            <w:r w:rsidRPr="008B5708">
              <w:rPr>
                <w:sz w:val="28"/>
                <w:szCs w:val="28"/>
                <w:lang w:val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8B5708">
              <w:rPr>
                <w:sz w:val="28"/>
                <w:szCs w:val="28"/>
                <w:lang w:val="ru-RU"/>
              </w:rPr>
              <w:br/>
              <w:t xml:space="preserve">«Национальный исследовательский университет </w:t>
            </w:r>
            <w:r w:rsidRPr="008B5708">
              <w:rPr>
                <w:sz w:val="28"/>
                <w:szCs w:val="28"/>
                <w:lang w:val="ru-RU"/>
              </w:rPr>
              <w:br/>
              <w:t>«Высшая школа экономики»</w:t>
            </w:r>
            <w:r w:rsidRPr="008B5708">
              <w:rPr>
                <w:lang w:val="ru-RU"/>
              </w:rPr>
              <w:br/>
            </w:r>
          </w:p>
          <w:p w:rsidR="008B5708" w:rsidRPr="008B5708" w:rsidRDefault="008B5708" w:rsidP="00644B9A">
            <w:pPr>
              <w:spacing w:before="240" w:after="0" w:line="240" w:lineRule="auto"/>
              <w:jc w:val="center"/>
              <w:rPr>
                <w:i/>
                <w:lang w:val="ru-RU"/>
              </w:rPr>
            </w:pPr>
            <w:r w:rsidRPr="008B5708">
              <w:rPr>
                <w:i/>
                <w:lang w:val="ru-RU"/>
              </w:rPr>
              <w:t>Факультет экономики, менеджмента и бизнес-информатики</w:t>
            </w:r>
          </w:p>
        </w:tc>
      </w:tr>
      <w:tr w:rsidR="008B5708" w:rsidRPr="00955B6E" w:rsidTr="00644B9A">
        <w:trPr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</w:tcPr>
          <w:p w:rsidR="008B5708" w:rsidRPr="008B5708" w:rsidRDefault="008B5708" w:rsidP="00644B9A">
            <w:pPr>
              <w:spacing w:after="0" w:line="240" w:lineRule="auto"/>
              <w:rPr>
                <w:lang w:val="ru-RU"/>
              </w:rPr>
            </w:pPr>
          </w:p>
        </w:tc>
      </w:tr>
      <w:tr w:rsidR="008B5708" w:rsidTr="00644B9A">
        <w:trPr>
          <w:trHeight w:val="3945"/>
          <w:jc w:val="center"/>
        </w:trPr>
        <w:tc>
          <w:tcPr>
            <w:tcW w:w="93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5708" w:rsidRPr="008B5708" w:rsidRDefault="008B5708" w:rsidP="00644B9A">
            <w:pPr>
              <w:jc w:val="center"/>
              <w:rPr>
                <w:b/>
                <w:sz w:val="28"/>
                <w:szCs w:val="28"/>
                <w:lang w:val="ru-RU"/>
              </w:rPr>
            </w:pPr>
          </w:p>
          <w:p w:rsidR="008B5708" w:rsidRDefault="008B5708" w:rsidP="00644B9A">
            <w:pPr>
              <w:jc w:val="center"/>
              <w:rPr>
                <w:color w:val="000000"/>
                <w:lang w:val="ru-RU"/>
              </w:rPr>
            </w:pPr>
            <w:r w:rsidRPr="008B5708">
              <w:rPr>
                <w:color w:val="000000"/>
                <w:lang w:val="ru-RU"/>
              </w:rPr>
              <w:t>Пискунов Роман Андреевич</w:t>
            </w:r>
          </w:p>
          <w:p w:rsidR="00A740A9" w:rsidRPr="00A740A9" w:rsidRDefault="00A740A9" w:rsidP="00644B9A">
            <w:pPr>
              <w:jc w:val="center"/>
              <w:rPr>
                <w:i/>
                <w:color w:val="000000"/>
                <w:lang w:val="ru-RU"/>
              </w:rPr>
            </w:pPr>
            <w:r w:rsidRPr="00A740A9">
              <w:rPr>
                <w:i/>
                <w:color w:val="000000"/>
                <w:lang w:val="ru-RU"/>
              </w:rPr>
              <w:t>Группа ПИ-18-2</w:t>
            </w:r>
          </w:p>
          <w:p w:rsidR="008B5708" w:rsidRPr="008B5708" w:rsidRDefault="008B5708" w:rsidP="00644B9A">
            <w:pPr>
              <w:jc w:val="center"/>
              <w:rPr>
                <w:color w:val="000000"/>
                <w:lang w:val="ru-RU"/>
              </w:rPr>
            </w:pPr>
          </w:p>
          <w:p w:rsidR="008B5708" w:rsidRDefault="008B5708" w:rsidP="00644B9A">
            <w:pPr>
              <w:spacing w:after="0"/>
              <w:jc w:val="center"/>
              <w:rPr>
                <w:b/>
                <w:sz w:val="32"/>
                <w:lang w:val="ru-RU"/>
              </w:rPr>
            </w:pPr>
            <w:r>
              <w:rPr>
                <w:b/>
                <w:sz w:val="32"/>
                <w:lang w:val="ru-RU"/>
              </w:rPr>
              <w:t>Отчёт о выполнении</w:t>
            </w:r>
          </w:p>
          <w:p w:rsidR="008B5708" w:rsidRPr="008B5708" w:rsidRDefault="008B5708" w:rsidP="00644B9A">
            <w:pPr>
              <w:spacing w:after="0"/>
              <w:jc w:val="center"/>
              <w:rPr>
                <w:b/>
                <w:smallCaps/>
                <w:color w:val="000000"/>
                <w:lang w:val="ru-RU"/>
              </w:rPr>
            </w:pPr>
            <w:r w:rsidRPr="008B5708">
              <w:rPr>
                <w:b/>
                <w:sz w:val="32"/>
                <w:lang w:val="ru-RU"/>
              </w:rPr>
              <w:t>лабораторной работы № 1</w:t>
            </w:r>
            <w:r w:rsidR="00ED43F4">
              <w:rPr>
                <w:b/>
                <w:sz w:val="32"/>
                <w:lang w:val="ru-RU"/>
              </w:rPr>
              <w:t xml:space="preserve"> (</w:t>
            </w:r>
            <w:r w:rsidR="00ED43F4">
              <w:rPr>
                <w:b/>
                <w:sz w:val="32"/>
              </w:rPr>
              <w:t>HTML</w:t>
            </w:r>
            <w:r w:rsidR="00ED43F4">
              <w:rPr>
                <w:b/>
                <w:sz w:val="32"/>
                <w:lang w:val="ru-RU"/>
              </w:rPr>
              <w:t>)</w:t>
            </w:r>
          </w:p>
          <w:p w:rsidR="008B5708" w:rsidRPr="00DC2F3F" w:rsidRDefault="00DC2F3F" w:rsidP="00644B9A">
            <w:pPr>
              <w:spacing w:after="0"/>
              <w:jc w:val="center"/>
              <w:rPr>
                <w:i/>
                <w:color w:val="000000"/>
                <w:lang w:val="ru-RU"/>
              </w:rPr>
            </w:pPr>
            <w:r w:rsidRPr="00DC2F3F">
              <w:rPr>
                <w:i/>
                <w:color w:val="000000"/>
              </w:rPr>
              <w:t>Web</w:t>
            </w:r>
            <w:r w:rsidRPr="00F03867">
              <w:rPr>
                <w:i/>
                <w:color w:val="000000"/>
                <w:lang w:val="ru-RU"/>
              </w:rPr>
              <w:t>-</w:t>
            </w:r>
            <w:r w:rsidRPr="00DC2F3F">
              <w:rPr>
                <w:i/>
                <w:color w:val="000000"/>
                <w:lang w:val="ru-RU"/>
              </w:rPr>
              <w:t>программирование</w:t>
            </w:r>
          </w:p>
          <w:p w:rsidR="008B5708" w:rsidRPr="008B5708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p w:rsidR="008B5708" w:rsidRPr="008B5708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  <w:r w:rsidRPr="008B5708">
              <w:rPr>
                <w:color w:val="000000"/>
                <w:lang w:val="ru-RU"/>
              </w:rPr>
              <w:t xml:space="preserve">по направлению подготовки </w:t>
            </w:r>
            <w:r w:rsidRPr="008B5708">
              <w:rPr>
                <w:i/>
                <w:color w:val="000000"/>
                <w:u w:val="single"/>
                <w:lang w:val="ru-RU"/>
              </w:rPr>
              <w:t>09.03.04</w:t>
            </w:r>
            <w:r>
              <w:rPr>
                <w:i/>
                <w:color w:val="000000"/>
                <w:u w:val="single"/>
              </w:rPr>
              <w:t> </w:t>
            </w:r>
            <w:r w:rsidRPr="008B5708">
              <w:rPr>
                <w:i/>
                <w:color w:val="000000"/>
                <w:u w:val="single"/>
                <w:lang w:val="ru-RU"/>
              </w:rPr>
              <w:t>Программная инженерия</w:t>
            </w:r>
          </w:p>
          <w:p w:rsidR="008B5708" w:rsidRPr="00ED43F4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  <w:r w:rsidRPr="00ED43F4">
              <w:rPr>
                <w:color w:val="000000"/>
                <w:lang w:val="ru-RU"/>
              </w:rPr>
              <w:t>образовательная программа «Программная инженерия»</w:t>
            </w:r>
          </w:p>
          <w:p w:rsidR="008B5708" w:rsidRPr="00ED43F4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p w:rsidR="008B5708" w:rsidRPr="00ED43F4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p w:rsidR="008B5708" w:rsidRPr="00ED43F4" w:rsidRDefault="008B5708" w:rsidP="00644B9A">
            <w:pPr>
              <w:spacing w:after="0"/>
              <w:jc w:val="center"/>
              <w:rPr>
                <w:color w:val="000000"/>
                <w:lang w:val="ru-RU"/>
              </w:rPr>
            </w:pPr>
          </w:p>
          <w:tbl>
            <w:tblPr>
              <w:tblW w:w="9713" w:type="dxa"/>
              <w:tblLayout w:type="fixed"/>
              <w:tblLook w:val="0400" w:firstRow="0" w:lastRow="0" w:firstColumn="0" w:lastColumn="0" w:noHBand="0" w:noVBand="1"/>
            </w:tblPr>
            <w:tblGrid>
              <w:gridCol w:w="4785"/>
              <w:gridCol w:w="4928"/>
            </w:tblGrid>
            <w:tr w:rsidR="008B5708" w:rsidTr="00644B9A">
              <w:trPr>
                <w:trHeight w:val="3480"/>
              </w:trPr>
              <w:tc>
                <w:tcPr>
                  <w:tcW w:w="4785" w:type="dxa"/>
                </w:tcPr>
                <w:p w:rsidR="008B5708" w:rsidRPr="00ED43F4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ED43F4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ED43F4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ED43F4" w:rsidRDefault="008B5708" w:rsidP="00644B9A">
                  <w:pPr>
                    <w:spacing w:after="0" w:line="276" w:lineRule="auto"/>
                    <w:rPr>
                      <w:color w:val="000000"/>
                      <w:lang w:val="ru-RU"/>
                    </w:rPr>
                  </w:pPr>
                </w:p>
                <w:p w:rsidR="008B5708" w:rsidRPr="00ED43F4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ED43F4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ED43F4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ED43F4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ED43F4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ED43F4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ED43F4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  <w:p w:rsidR="008B5708" w:rsidRPr="00ED43F4" w:rsidRDefault="008B5708" w:rsidP="00644B9A">
                  <w:pPr>
                    <w:spacing w:after="0" w:line="276" w:lineRule="auto"/>
                    <w:jc w:val="right"/>
                    <w:rPr>
                      <w:color w:val="000000"/>
                      <w:lang w:val="ru-RU"/>
                    </w:rPr>
                  </w:pPr>
                </w:p>
              </w:tc>
              <w:tc>
                <w:tcPr>
                  <w:tcW w:w="4928" w:type="dxa"/>
                </w:tcPr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color w:val="000000"/>
                      <w:lang w:val="ru-RU"/>
                    </w:rPr>
                  </w:pPr>
                  <w:r w:rsidRPr="008B5708">
                    <w:rPr>
                      <w:color w:val="000000"/>
                      <w:lang w:val="ru-RU"/>
                    </w:rPr>
                    <w:t>Руководитель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sz w:val="25"/>
                      <w:szCs w:val="25"/>
                      <w:lang w:val="ru-RU"/>
                    </w:rPr>
                  </w:pPr>
                  <w:r w:rsidRPr="008B5708">
                    <w:rPr>
                      <w:sz w:val="25"/>
                      <w:szCs w:val="25"/>
                      <w:lang w:val="ru-RU"/>
                    </w:rPr>
                    <w:t>Старший преподаватель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sz w:val="25"/>
                      <w:szCs w:val="25"/>
                      <w:lang w:val="ru-RU"/>
                    </w:rPr>
                  </w:pPr>
                  <w:r w:rsidRPr="008B5708">
                    <w:rPr>
                      <w:sz w:val="25"/>
                      <w:szCs w:val="25"/>
                      <w:lang w:val="ru-RU"/>
                    </w:rPr>
                    <w:t>Кафедры информационных технологий в бизнесе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sz w:val="25"/>
                      <w:szCs w:val="25"/>
                      <w:lang w:val="ru-RU"/>
                    </w:rPr>
                  </w:pPr>
                </w:p>
                <w:p w:rsidR="008B5708" w:rsidRDefault="008B5708" w:rsidP="00644B9A">
                  <w:pPr>
                    <w:spacing w:after="0" w:line="276" w:lineRule="auto"/>
                    <w:ind w:left="1392" w:right="485"/>
                    <w:rPr>
                      <w:color w:val="000000"/>
                    </w:rPr>
                  </w:pPr>
                  <w:r>
                    <w:rPr>
                      <w:sz w:val="25"/>
                      <w:szCs w:val="25"/>
                    </w:rPr>
                    <w:t>____________________</w:t>
                  </w:r>
                </w:p>
                <w:p w:rsidR="008B5708" w:rsidRPr="008B5708" w:rsidRDefault="008B5708" w:rsidP="00644B9A">
                  <w:pPr>
                    <w:spacing w:after="0" w:line="276" w:lineRule="auto"/>
                    <w:ind w:left="1392" w:right="485"/>
                    <w:rPr>
                      <w:color w:val="000000"/>
                      <w:lang w:val="ru-RU"/>
                    </w:rPr>
                  </w:pPr>
                  <w:r>
                    <w:rPr>
                      <w:color w:val="000000"/>
                      <w:lang w:val="ru-RU"/>
                    </w:rPr>
                    <w:t>Д</w:t>
                  </w:r>
                  <w:r>
                    <w:rPr>
                      <w:color w:val="000000"/>
                    </w:rPr>
                    <w:t>.</w:t>
                  </w:r>
                  <w:r>
                    <w:rPr>
                      <w:color w:val="000000"/>
                      <w:lang w:val="ru-RU"/>
                    </w:rPr>
                    <w:t>Б</w:t>
                  </w:r>
                  <w:r>
                    <w:rPr>
                      <w:color w:val="000000"/>
                    </w:rPr>
                    <w:t xml:space="preserve">. </w:t>
                  </w:r>
                  <w:r>
                    <w:rPr>
                      <w:color w:val="000000"/>
                      <w:lang w:val="ru-RU"/>
                    </w:rPr>
                    <w:t>Кузнецов</w:t>
                  </w:r>
                </w:p>
                <w:p w:rsidR="008B5708" w:rsidRDefault="008B5708" w:rsidP="00644B9A">
                  <w:pPr>
                    <w:spacing w:after="0" w:line="276" w:lineRule="auto"/>
                    <w:jc w:val="center"/>
                    <w:rPr>
                      <w:color w:val="000000"/>
                    </w:rPr>
                  </w:pPr>
                </w:p>
                <w:p w:rsidR="008B5708" w:rsidRDefault="008B5708" w:rsidP="00644B9A">
                  <w:pPr>
                    <w:spacing w:after="0" w:line="276" w:lineRule="auto"/>
                    <w:jc w:val="center"/>
                    <w:rPr>
                      <w:color w:val="000000"/>
                    </w:rPr>
                  </w:pPr>
                </w:p>
              </w:tc>
            </w:tr>
          </w:tbl>
          <w:p w:rsidR="008B5708" w:rsidRDefault="008B5708" w:rsidP="00644B9A">
            <w:pPr>
              <w:spacing w:before="120" w:after="0" w:line="240" w:lineRule="auto"/>
              <w:jc w:val="center"/>
              <w:rPr>
                <w:i/>
                <w:sz w:val="28"/>
                <w:szCs w:val="28"/>
              </w:rPr>
            </w:pPr>
          </w:p>
        </w:tc>
      </w:tr>
    </w:tbl>
    <w:p w:rsidR="008B5708" w:rsidRDefault="008B5708" w:rsidP="008B5708">
      <w:pPr>
        <w:spacing w:after="0" w:line="240" w:lineRule="auto"/>
        <w:jc w:val="center"/>
        <w:rPr>
          <w:color w:val="000000"/>
        </w:rPr>
      </w:pPr>
      <w:proofErr w:type="spellStart"/>
      <w:r>
        <w:rPr>
          <w:color w:val="000000"/>
        </w:rPr>
        <w:t>Пермь</w:t>
      </w:r>
      <w:proofErr w:type="spellEnd"/>
      <w:r>
        <w:rPr>
          <w:color w:val="000000"/>
        </w:rPr>
        <w:t xml:space="preserve">, 2022 </w:t>
      </w:r>
      <w:proofErr w:type="spellStart"/>
      <w:r>
        <w:rPr>
          <w:color w:val="000000"/>
        </w:rPr>
        <w:t>год</w:t>
      </w:r>
      <w:proofErr w:type="spellEnd"/>
    </w:p>
    <w:p w:rsidR="008B5708" w:rsidRDefault="008B5708" w:rsidP="008B5708">
      <w:pPr>
        <w:rPr>
          <w:color w:val="000000"/>
        </w:rPr>
      </w:pPr>
      <w:r>
        <w:br w:type="page"/>
      </w:r>
    </w:p>
    <w:p w:rsidR="00BC06A9" w:rsidRPr="001F1808" w:rsidRDefault="008B5708" w:rsidP="001F1808">
      <w:pPr>
        <w:jc w:val="center"/>
        <w:rPr>
          <w:b/>
          <w:sz w:val="32"/>
          <w:szCs w:val="32"/>
          <w:lang w:val="ru-RU"/>
        </w:rPr>
      </w:pPr>
      <w:r w:rsidRPr="001F1808">
        <w:rPr>
          <w:b/>
          <w:sz w:val="32"/>
          <w:szCs w:val="32"/>
          <w:lang w:val="ru-RU"/>
        </w:rPr>
        <w:lastRenderedPageBreak/>
        <w:t>Задание</w:t>
      </w:r>
    </w:p>
    <w:p w:rsidR="008B5708" w:rsidRPr="001F1808" w:rsidRDefault="001F1808" w:rsidP="001F1808">
      <w:pPr>
        <w:ind w:firstLine="709"/>
        <w:rPr>
          <w:lang w:val="ru-RU"/>
        </w:rPr>
      </w:pPr>
      <w:r>
        <w:rPr>
          <w:lang w:val="ru-RU"/>
        </w:rPr>
        <w:t xml:space="preserve">Разработать </w:t>
      </w:r>
      <w:r>
        <w:t>web</w:t>
      </w:r>
      <w:r>
        <w:rPr>
          <w:lang w:val="ru-RU"/>
        </w:rPr>
        <w:t xml:space="preserve">-систему с использованием форм, таблиц, списков и блоков средствами </w:t>
      </w:r>
      <w:r>
        <w:t>HTML</w:t>
      </w:r>
      <w:r>
        <w:rPr>
          <w:lang w:val="ru-RU"/>
        </w:rPr>
        <w:t>.</w:t>
      </w:r>
    </w:p>
    <w:p w:rsidR="008B5708" w:rsidRDefault="001F1808" w:rsidP="001F1808">
      <w:pPr>
        <w:ind w:firstLine="709"/>
        <w:rPr>
          <w:lang w:val="ru-RU"/>
        </w:rPr>
      </w:pPr>
      <w:r w:rsidRPr="000F2954">
        <w:rPr>
          <w:u w:val="single"/>
          <w:lang w:val="ru-RU"/>
        </w:rPr>
        <w:t>Предметная область</w:t>
      </w:r>
      <w:r>
        <w:rPr>
          <w:lang w:val="ru-RU"/>
        </w:rPr>
        <w:t xml:space="preserve"> – зоопарк.</w:t>
      </w:r>
    </w:p>
    <w:p w:rsidR="001F1808" w:rsidRPr="001F1808" w:rsidRDefault="001F1808" w:rsidP="001F1808">
      <w:pPr>
        <w:ind w:firstLine="709"/>
        <w:jc w:val="center"/>
        <w:rPr>
          <w:b/>
          <w:sz w:val="32"/>
          <w:szCs w:val="32"/>
          <w:lang w:val="ru-RU"/>
        </w:rPr>
      </w:pPr>
      <w:r w:rsidRPr="001F1808">
        <w:rPr>
          <w:b/>
          <w:sz w:val="32"/>
          <w:szCs w:val="32"/>
          <w:lang w:val="ru-RU"/>
        </w:rPr>
        <w:t>Реализация</w:t>
      </w:r>
    </w:p>
    <w:p w:rsidR="008B5708" w:rsidRDefault="001F1808" w:rsidP="001F1808">
      <w:pPr>
        <w:ind w:firstLine="709"/>
        <w:rPr>
          <w:lang w:val="ru-RU"/>
        </w:rPr>
      </w:pPr>
      <w:r>
        <w:rPr>
          <w:lang w:val="ru-RU"/>
        </w:rPr>
        <w:t>Этапы выполнения лабораторной работы:</w:t>
      </w:r>
    </w:p>
    <w:p w:rsidR="001F1808" w:rsidRDefault="001F1808" w:rsidP="001F1808">
      <w:pPr>
        <w:pStyle w:val="a3"/>
        <w:numPr>
          <w:ilvl w:val="0"/>
          <w:numId w:val="1"/>
        </w:numPr>
        <w:ind w:left="1418"/>
        <w:rPr>
          <w:lang w:val="ru-RU"/>
        </w:rPr>
      </w:pPr>
      <w:r>
        <w:rPr>
          <w:lang w:val="ru-RU"/>
        </w:rPr>
        <w:t xml:space="preserve">Анализ современных средств </w:t>
      </w:r>
      <w:r>
        <w:t>HTML</w:t>
      </w:r>
      <w:r w:rsidR="00283F67">
        <w:rPr>
          <w:lang w:val="ru-RU"/>
        </w:rPr>
        <w:t>.</w:t>
      </w:r>
    </w:p>
    <w:p w:rsidR="00283F67" w:rsidRPr="00283F67" w:rsidRDefault="00283F67" w:rsidP="00283F67">
      <w:pPr>
        <w:pStyle w:val="a3"/>
        <w:numPr>
          <w:ilvl w:val="0"/>
          <w:numId w:val="1"/>
        </w:numPr>
        <w:ind w:left="1418"/>
        <w:rPr>
          <w:lang w:val="ru-RU"/>
        </w:rPr>
      </w:pPr>
      <w:r>
        <w:rPr>
          <w:lang w:val="ru-RU"/>
        </w:rPr>
        <w:t xml:space="preserve">Проведение экспериментов со стилями для организации </w:t>
      </w:r>
      <w:r>
        <w:t>web</w:t>
      </w:r>
      <w:r w:rsidRPr="00283F67">
        <w:rPr>
          <w:lang w:val="ru-RU"/>
        </w:rPr>
        <w:t>-</w:t>
      </w:r>
      <w:r>
        <w:rPr>
          <w:lang w:val="ru-RU"/>
        </w:rPr>
        <w:t>элементов на странице.</w:t>
      </w:r>
    </w:p>
    <w:p w:rsidR="00283F67" w:rsidRDefault="00283F67" w:rsidP="00283F67">
      <w:pPr>
        <w:ind w:firstLine="709"/>
        <w:rPr>
          <w:lang w:val="ru-RU"/>
        </w:rPr>
      </w:pPr>
      <w:r>
        <w:rPr>
          <w:lang w:val="ru-RU"/>
        </w:rPr>
        <w:t xml:space="preserve">В качестве демонстрации </w:t>
      </w:r>
      <w:r>
        <w:t>HTML</w:t>
      </w:r>
      <w:r>
        <w:rPr>
          <w:lang w:val="ru-RU"/>
        </w:rPr>
        <w:t xml:space="preserve"> элементов были выполнены следующие действия:</w:t>
      </w:r>
    </w:p>
    <w:p w:rsidR="00283F67" w:rsidRDefault="00283F67" w:rsidP="00F03867">
      <w:pPr>
        <w:pStyle w:val="a3"/>
        <w:numPr>
          <w:ilvl w:val="0"/>
          <w:numId w:val="3"/>
        </w:numPr>
        <w:ind w:left="567"/>
        <w:rPr>
          <w:lang w:val="ru-RU"/>
        </w:rPr>
      </w:pPr>
      <w:r>
        <w:rPr>
          <w:lang w:val="ru-RU"/>
        </w:rPr>
        <w:t>К таблице</w:t>
      </w:r>
      <w:r w:rsidRPr="00283F67">
        <w:rPr>
          <w:lang w:val="ru-RU"/>
        </w:rPr>
        <w:t xml:space="preserve"> были добавлены стили для ячеек, которые обозначены как заголовки.</w:t>
      </w:r>
      <w:r w:rsidR="00F03867">
        <w:rPr>
          <w:lang w:val="ru-RU"/>
        </w:rPr>
        <w:br/>
      </w:r>
      <w:r w:rsidR="00F03867">
        <w:rPr>
          <w:noProof/>
          <w:lang w:val="ru-RU" w:eastAsia="ru-RU"/>
        </w:rPr>
        <w:drawing>
          <wp:inline distT="0" distB="0" distL="0" distR="0" wp14:anchorId="46C0B741" wp14:editId="30B5A2DA">
            <wp:extent cx="5940425" cy="3231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67" w:rsidRDefault="00283F67" w:rsidP="00283F67">
      <w:pPr>
        <w:pStyle w:val="a3"/>
        <w:numPr>
          <w:ilvl w:val="0"/>
          <w:numId w:val="3"/>
        </w:numPr>
        <w:ind w:left="1418"/>
        <w:rPr>
          <w:lang w:val="ru-RU"/>
        </w:rPr>
      </w:pPr>
      <w:r>
        <w:rPr>
          <w:lang w:val="ru-RU"/>
        </w:rPr>
        <w:lastRenderedPageBreak/>
        <w:t xml:space="preserve">Для организации формы была организована рамка и </w:t>
      </w:r>
      <w:proofErr w:type="spellStart"/>
      <w:r>
        <w:rPr>
          <w:lang w:val="ru-RU"/>
        </w:rPr>
        <w:t>плейсхолдеры</w:t>
      </w:r>
      <w:proofErr w:type="spellEnd"/>
      <w:r>
        <w:rPr>
          <w:lang w:val="ru-RU"/>
        </w:rPr>
        <w:t>.</w:t>
      </w:r>
      <w:r w:rsidR="00F03867">
        <w:rPr>
          <w:lang w:val="ru-RU"/>
        </w:rPr>
        <w:br/>
      </w:r>
      <w:r w:rsidR="00F03867">
        <w:rPr>
          <w:noProof/>
          <w:lang w:val="ru-RU" w:eastAsia="ru-RU"/>
        </w:rPr>
        <w:drawing>
          <wp:inline distT="0" distB="0" distL="0" distR="0" wp14:anchorId="3B1DB0B2" wp14:editId="65A267CF">
            <wp:extent cx="3086100" cy="2657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67" w:rsidRPr="00283F67" w:rsidRDefault="00283F67" w:rsidP="00283F67">
      <w:pPr>
        <w:pStyle w:val="a3"/>
        <w:numPr>
          <w:ilvl w:val="0"/>
          <w:numId w:val="3"/>
        </w:numPr>
        <w:ind w:left="1418"/>
        <w:rPr>
          <w:lang w:val="ru-RU"/>
        </w:rPr>
      </w:pPr>
      <w:r>
        <w:rPr>
          <w:lang w:val="ru-RU"/>
        </w:rPr>
        <w:t>К нумерованным спискам был добавлен шаблон нумерации.</w:t>
      </w:r>
      <w:r w:rsidR="00F03867">
        <w:rPr>
          <w:lang w:val="ru-RU"/>
        </w:rPr>
        <w:br/>
      </w:r>
      <w:r w:rsidR="00F03867">
        <w:rPr>
          <w:noProof/>
          <w:lang w:val="ru-RU" w:eastAsia="ru-RU"/>
        </w:rPr>
        <w:drawing>
          <wp:inline distT="0" distB="0" distL="0" distR="0" wp14:anchorId="362C265A" wp14:editId="6CD7821C">
            <wp:extent cx="3219450" cy="4714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08" w:rsidRPr="0014005D" w:rsidRDefault="0014005D" w:rsidP="006F714F">
      <w:pPr>
        <w:ind w:firstLine="709"/>
        <w:rPr>
          <w:lang w:val="ru-RU"/>
        </w:rPr>
      </w:pPr>
      <w:r>
        <w:rPr>
          <w:lang w:val="ru-RU"/>
        </w:rPr>
        <w:t xml:space="preserve">Для наглядности и </w:t>
      </w:r>
      <w:r w:rsidR="000626EB">
        <w:rPr>
          <w:lang w:val="ru-RU"/>
        </w:rPr>
        <w:t>отсутствия</w:t>
      </w:r>
      <w:r>
        <w:rPr>
          <w:lang w:val="ru-RU"/>
        </w:rPr>
        <w:t xml:space="preserve"> прокручивания страницы используемые элементы реализованы с эффектов «</w:t>
      </w:r>
      <w:r>
        <w:t>wrap</w:t>
      </w:r>
      <w:r>
        <w:rPr>
          <w:lang w:val="ru-RU"/>
        </w:rPr>
        <w:t>», который предполагает расположение элементов слева на право с выравниванием по центру.</w:t>
      </w:r>
    </w:p>
    <w:p w:rsidR="001030B1" w:rsidRDefault="001030B1" w:rsidP="00BE02CF">
      <w:pPr>
        <w:rPr>
          <w:lang w:val="ru-RU"/>
        </w:rPr>
      </w:pPr>
      <w:r>
        <w:rPr>
          <w:lang w:val="ru-RU"/>
        </w:rPr>
        <w:t>Демонстрация р</w:t>
      </w:r>
      <w:r w:rsidR="001F1808">
        <w:rPr>
          <w:lang w:val="ru-RU"/>
        </w:rPr>
        <w:t xml:space="preserve">езультат работы </w:t>
      </w:r>
      <w:r w:rsidR="008D33F3">
        <w:rPr>
          <w:lang w:val="ru-RU"/>
        </w:rPr>
        <w:t xml:space="preserve">— </w:t>
      </w:r>
      <w:hyperlink r:id="rId8" w:history="1">
        <w:r w:rsidR="008D33F3" w:rsidRPr="003C2296">
          <w:rPr>
            <w:rStyle w:val="a4"/>
            <w:lang w:val="ru-RU"/>
          </w:rPr>
          <w:t>https://inmovery.ru/lab1/index.html</w:t>
        </w:r>
      </w:hyperlink>
    </w:p>
    <w:p w:rsidR="001030B1" w:rsidRDefault="001030B1">
      <w:pPr>
        <w:rPr>
          <w:lang w:val="ru-RU"/>
        </w:rPr>
      </w:pPr>
      <w:r>
        <w:rPr>
          <w:lang w:val="ru-RU"/>
        </w:rPr>
        <w:t xml:space="preserve">Код программы </w:t>
      </w:r>
      <w:r w:rsidRPr="001030B1">
        <w:rPr>
          <w:lang w:val="ru-RU"/>
        </w:rPr>
        <w:t xml:space="preserve">— </w:t>
      </w:r>
      <w:hyperlink r:id="rId9" w:history="1">
        <w:r w:rsidR="00D6097E" w:rsidRPr="003C2296">
          <w:rPr>
            <w:rStyle w:val="a4"/>
            <w:lang w:val="ru-RU"/>
          </w:rPr>
          <w:t>https://github.com/inmovery/WebCourse</w:t>
        </w:r>
      </w:hyperlink>
      <w:r>
        <w:rPr>
          <w:lang w:val="ru-RU"/>
        </w:rPr>
        <w:br w:type="page"/>
      </w:r>
    </w:p>
    <w:p w:rsidR="008D33F3" w:rsidRPr="001030B1" w:rsidRDefault="001030B1" w:rsidP="001030B1">
      <w:pPr>
        <w:jc w:val="center"/>
        <w:rPr>
          <w:b/>
          <w:lang w:val="ru-RU"/>
        </w:rPr>
      </w:pPr>
      <w:r w:rsidRPr="001030B1">
        <w:rPr>
          <w:b/>
          <w:sz w:val="32"/>
          <w:lang w:val="ru-RU"/>
        </w:rPr>
        <w:lastRenderedPageBreak/>
        <w:t xml:space="preserve">Листинг </w:t>
      </w:r>
      <w:r w:rsidRPr="001030B1">
        <w:rPr>
          <w:b/>
          <w:sz w:val="32"/>
        </w:rPr>
        <w:t>HTML</w:t>
      </w:r>
      <w:r w:rsidRPr="001030B1">
        <w:rPr>
          <w:b/>
          <w:sz w:val="32"/>
          <w:lang w:val="ru-RU"/>
        </w:rPr>
        <w:t xml:space="preserve"> кода</w:t>
      </w:r>
    </w:p>
    <w:p w:rsidR="00955B6E" w:rsidRPr="00955B6E" w:rsidRDefault="00955B6E" w:rsidP="00955B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 xml:space="preserve">&lt;!DOCTYPE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html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>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html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>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head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meta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charset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="utf-8"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meta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name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="</w:t>
      </w:r>
      <w:proofErr w:type="spellStart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viewport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 xml:space="preserve">"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content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="</w:t>
      </w:r>
      <w:proofErr w:type="spellStart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width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=</w:t>
      </w:r>
      <w:proofErr w:type="spellStart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device-width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 xml:space="preserve">, </w:t>
      </w:r>
      <w:proofErr w:type="spellStart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initial-scale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=1"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link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href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 xml:space="preserve">="styles.css"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rel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="</w:t>
      </w:r>
      <w:proofErr w:type="spellStart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stylesheet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"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title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Зоопарк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title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head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>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body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div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id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="</w:t>
      </w:r>
      <w:proofErr w:type="spellStart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wrap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"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div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id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="</w:t>
      </w:r>
      <w:proofErr w:type="spellStart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table-block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"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table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tr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th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Название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th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th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Описание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th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th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Длительность жизни, г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th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th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Место обитания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th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tr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tr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Слон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Эти животные относятся к классу травоядных млекопитающих, принадлежат к отряду хоботных и представляют семейство слоновых. Серые гиганты по праву носят звание самых крупных млекопитающих на планете. У них массивное удлиненное тело, толстые прямые ноги и тонкий хвост с опушенным кончиком.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60-70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Африка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tr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tr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Жираф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Парнокопытное млекопитающее из семейства жирафовых. Является самым высоким наземным животным планеты.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25-35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Африка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tr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tr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Коала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Вид сумчатых, обитающий в Австралии. Единственный современный представитель семейства </w:t>
      </w:r>
      <w:proofErr w:type="spellStart"/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коаловых</w:t>
      </w:r>
      <w:proofErr w:type="spellEnd"/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из отряда двурезцовых сумчатых.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12-13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Австралия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tr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tr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Медведь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Семейство млекопитающих отряда хищных. Отличаются от других представителей </w:t>
      </w:r>
      <w:proofErr w:type="spellStart"/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псообразных</w:t>
      </w:r>
      <w:proofErr w:type="spellEnd"/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 более коренастым телосложением. Медведи всеядны, хорошо лазают и плавают, быстро бегают, могут стоять и проходить короткие расстояния на задних лапах. Имеют короткий хвост, длинную и густую шерсть, а также отличное обоняние. Охотятся вечером или на рассвете.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20-30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Северный полюс, Северная </w:t>
      </w:r>
      <w:proofErr w:type="spellStart"/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америка</w:t>
      </w:r>
      <w:proofErr w:type="spellEnd"/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, Канада, Россия, Северный Китай, Корея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tr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table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div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div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id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="</w:t>
      </w:r>
      <w:proofErr w:type="spellStart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form-block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"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form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fieldset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legend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lastRenderedPageBreak/>
        <w:t xml:space="preserve">                  &lt;b&gt;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Форма </w:t>
      </w:r>
      <w:proofErr w:type="spellStart"/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регистрациии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&lt;/b&gt;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legend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&lt;p&gt;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label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for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="</w:t>
      </w:r>
      <w:proofErr w:type="spellStart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name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"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Имя 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em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*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em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label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input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type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="</w:t>
      </w:r>
      <w:proofErr w:type="spellStart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text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 xml:space="preserve">"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id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="</w:t>
      </w:r>
      <w:proofErr w:type="spellStart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name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"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&lt;/p&gt;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&lt;p&gt;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label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for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="</w:t>
      </w:r>
      <w:proofErr w:type="spellStart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email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"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E-</w:t>
      </w:r>
      <w:proofErr w:type="spellStart"/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mail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label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input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type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="</w:t>
      </w:r>
      <w:proofErr w:type="spellStart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email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 xml:space="preserve">"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id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="</w:t>
      </w:r>
      <w:proofErr w:type="spellStart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email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"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&lt;/p&gt;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&lt;p&gt;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textarea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cols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 xml:space="preserve">="30"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rows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 xml:space="preserve">="5"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placeholder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="Описание(дополнительно)"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textarea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&lt;/p&gt;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&lt;p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style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="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text-align</w:t>
      </w:r>
      <w:proofErr w:type="spellEnd"/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 xml:space="preserve">: </w:t>
      </w:r>
      <w:proofErr w:type="spellStart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right</w:t>
      </w:r>
      <w:proofErr w:type="spellEnd"/>
      <w:r w:rsidRPr="00955B6E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"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input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type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="</w:t>
      </w:r>
      <w:proofErr w:type="spellStart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submit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 xml:space="preserve">"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value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="Отправить"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&lt;/p&gt;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fieldset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form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div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div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id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="</w:t>
      </w:r>
      <w:proofErr w:type="spellStart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list-block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"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&lt;h3&gt;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&lt;b&gt;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Виды животных: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&lt;/b&gt;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&lt;/h3&gt;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ul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Хордовые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Иглокожие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Моллюски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Членистоногие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Губки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ul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&lt;h3&gt;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&lt;b&gt;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Классификация животных: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&lt;/b&gt;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&lt;/h3&gt;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ol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 xml:space="preserve"> </w:t>
      </w:r>
      <w:proofErr w:type="spellStart"/>
      <w:r w:rsidRPr="00955B6E">
        <w:rPr>
          <w:rFonts w:ascii="Courier New" w:eastAsia="Times New Roman" w:hAnsi="Courier New" w:cs="Courier New"/>
          <w:color w:val="BABABA"/>
          <w:sz w:val="20"/>
          <w:szCs w:val="20"/>
          <w:lang w:val="ru-RU" w:eastAsia="ru-RU"/>
        </w:rPr>
        <w:t>class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="</w:t>
      </w:r>
      <w:proofErr w:type="spellStart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multilevel-template</w:t>
      </w:r>
      <w:proofErr w:type="spellEnd"/>
      <w:r w:rsidRPr="00955B6E">
        <w:rPr>
          <w:rFonts w:ascii="Courier New" w:eastAsia="Times New Roman" w:hAnsi="Courier New" w:cs="Courier New"/>
          <w:color w:val="A5C261"/>
          <w:sz w:val="20"/>
          <w:szCs w:val="20"/>
          <w:lang w:val="ru-RU" w:eastAsia="ru-RU"/>
        </w:rPr>
        <w:t>"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Хордовые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ol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Бесчерепные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ol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Ланцетники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      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ol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   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Позвоночные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                 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ol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Хрящевые рыбы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Костные рыбы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Земноводные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Пресмыкающиеся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Птицы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proofErr w:type="spellStart"/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Млекопитающиеся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      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ol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   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   &lt;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Оболочники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   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ol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   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li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   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ol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   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div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 xml:space="preserve">   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div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body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br/>
        <w:t>&lt;/</w:t>
      </w:r>
      <w:proofErr w:type="spellStart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html</w:t>
      </w:r>
      <w:proofErr w:type="spellEnd"/>
      <w:r w:rsidRPr="00955B6E">
        <w:rPr>
          <w:rFonts w:ascii="Courier New" w:eastAsia="Times New Roman" w:hAnsi="Courier New" w:cs="Courier New"/>
          <w:color w:val="E8BF6A"/>
          <w:sz w:val="20"/>
          <w:szCs w:val="20"/>
          <w:lang w:val="ru-RU" w:eastAsia="ru-RU"/>
        </w:rPr>
        <w:t>&gt;</w:t>
      </w:r>
    </w:p>
    <w:p w:rsidR="001030B1" w:rsidRPr="00955B6E" w:rsidRDefault="001030B1">
      <w:pPr>
        <w:rPr>
          <w:lang w:val="ru-RU"/>
        </w:rPr>
      </w:pPr>
      <w:r w:rsidRPr="00955B6E">
        <w:rPr>
          <w:lang w:val="ru-RU"/>
        </w:rPr>
        <w:br w:type="page"/>
      </w:r>
    </w:p>
    <w:p w:rsidR="008B5708" w:rsidRPr="001030B1" w:rsidRDefault="001030B1" w:rsidP="001030B1">
      <w:pPr>
        <w:jc w:val="center"/>
        <w:rPr>
          <w:b/>
        </w:rPr>
      </w:pPr>
      <w:r w:rsidRPr="001030B1">
        <w:rPr>
          <w:b/>
          <w:sz w:val="32"/>
          <w:lang w:val="ru-RU"/>
        </w:rPr>
        <w:lastRenderedPageBreak/>
        <w:t>Листинг</w:t>
      </w:r>
      <w:r w:rsidRPr="001030B1">
        <w:rPr>
          <w:b/>
          <w:sz w:val="32"/>
        </w:rPr>
        <w:t xml:space="preserve"> CSS </w:t>
      </w:r>
      <w:r w:rsidRPr="001030B1">
        <w:rPr>
          <w:b/>
          <w:sz w:val="32"/>
          <w:lang w:val="ru-RU"/>
        </w:rPr>
        <w:t>кода</w:t>
      </w:r>
    </w:p>
    <w:p w:rsidR="00955B6E" w:rsidRDefault="00955B6E" w:rsidP="00955B6E">
      <w:pPr>
        <w:pStyle w:val="HTML"/>
        <w:shd w:val="clear" w:color="auto" w:fill="2B2B2B"/>
        <w:rPr>
          <w:color w:val="A9B7C6"/>
        </w:rPr>
      </w:pPr>
      <w:r w:rsidRPr="00955B6E">
        <w:rPr>
          <w:color w:val="E8BF6A"/>
          <w:lang w:val="en-US"/>
        </w:rPr>
        <w:t xml:space="preserve">html </w:t>
      </w:r>
      <w:r w:rsidRPr="00955B6E">
        <w:rPr>
          <w:color w:val="A9B7C6"/>
          <w:lang w:val="en-US"/>
        </w:rPr>
        <w:t>{</w:t>
      </w:r>
      <w:r w:rsidRPr="00955B6E">
        <w:rPr>
          <w:color w:val="A9B7C6"/>
          <w:lang w:val="en-US"/>
        </w:rPr>
        <w:br/>
        <w:t xml:space="preserve">   </w:t>
      </w:r>
      <w:r w:rsidRPr="00955B6E">
        <w:rPr>
          <w:color w:val="BABABA"/>
          <w:lang w:val="en-US"/>
        </w:rPr>
        <w:t>margin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6897BB"/>
          <w:lang w:val="en-US"/>
        </w:rPr>
        <w:t xml:space="preserve">0 </w:t>
      </w:r>
      <w:r w:rsidRPr="00955B6E">
        <w:rPr>
          <w:color w:val="A5C261"/>
          <w:lang w:val="en-US"/>
        </w:rPr>
        <w:t>auto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</w:r>
      <w:r w:rsidRPr="00955B6E">
        <w:rPr>
          <w:color w:val="A9B7C6"/>
          <w:lang w:val="en-US"/>
        </w:rPr>
        <w:t>}</w:t>
      </w:r>
      <w:r w:rsidRPr="00955B6E">
        <w:rPr>
          <w:color w:val="A9B7C6"/>
          <w:lang w:val="en-US"/>
        </w:rPr>
        <w:br/>
      </w:r>
      <w:r w:rsidRPr="00955B6E">
        <w:rPr>
          <w:color w:val="A9B7C6"/>
          <w:lang w:val="en-US"/>
        </w:rPr>
        <w:br/>
      </w:r>
      <w:r w:rsidRPr="00955B6E">
        <w:rPr>
          <w:color w:val="E8BF6A"/>
          <w:lang w:val="en-US"/>
        </w:rPr>
        <w:t xml:space="preserve">table </w:t>
      </w:r>
      <w:r w:rsidRPr="00955B6E">
        <w:rPr>
          <w:color w:val="A9B7C6"/>
          <w:lang w:val="en-US"/>
        </w:rPr>
        <w:t>{</w:t>
      </w:r>
      <w:r w:rsidRPr="00955B6E">
        <w:rPr>
          <w:color w:val="A9B7C6"/>
          <w:lang w:val="en-US"/>
        </w:rPr>
        <w:br/>
        <w:t xml:space="preserve">   </w:t>
      </w:r>
      <w:r w:rsidRPr="00955B6E">
        <w:rPr>
          <w:color w:val="BABABA"/>
          <w:lang w:val="en-US"/>
        </w:rPr>
        <w:t>border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6897BB"/>
          <w:lang w:val="en-US"/>
        </w:rPr>
        <w:t>2</w:t>
      </w:r>
      <w:r w:rsidRPr="00955B6E">
        <w:rPr>
          <w:color w:val="A5C261"/>
          <w:lang w:val="en-US"/>
        </w:rPr>
        <w:t>px solid black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border-collapse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A5C261"/>
          <w:lang w:val="en-US"/>
        </w:rPr>
        <w:t>collapse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</w:r>
      <w:r w:rsidRPr="00955B6E">
        <w:rPr>
          <w:color w:val="A9B7C6"/>
          <w:lang w:val="en-US"/>
        </w:rPr>
        <w:t>}</w:t>
      </w:r>
      <w:r w:rsidRPr="00955B6E">
        <w:rPr>
          <w:color w:val="A9B7C6"/>
          <w:lang w:val="en-US"/>
        </w:rPr>
        <w:br/>
      </w:r>
      <w:r w:rsidRPr="00955B6E">
        <w:rPr>
          <w:color w:val="A9B7C6"/>
          <w:lang w:val="en-US"/>
        </w:rPr>
        <w:br/>
      </w:r>
      <w:r w:rsidRPr="00955B6E">
        <w:rPr>
          <w:color w:val="E8BF6A"/>
          <w:lang w:val="en-US"/>
        </w:rPr>
        <w:t xml:space="preserve">th </w:t>
      </w:r>
      <w:r w:rsidRPr="00955B6E">
        <w:rPr>
          <w:color w:val="A9B7C6"/>
          <w:lang w:val="en-US"/>
        </w:rPr>
        <w:t>{</w:t>
      </w:r>
      <w:r w:rsidRPr="00955B6E">
        <w:rPr>
          <w:color w:val="A9B7C6"/>
          <w:lang w:val="en-US"/>
        </w:rPr>
        <w:br/>
        <w:t xml:space="preserve">   </w:t>
      </w:r>
      <w:r w:rsidRPr="00955B6E">
        <w:rPr>
          <w:color w:val="BABABA"/>
          <w:lang w:val="en-US"/>
        </w:rPr>
        <w:t>border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6897BB"/>
          <w:lang w:val="en-US"/>
        </w:rPr>
        <w:t>1</w:t>
      </w:r>
      <w:r w:rsidRPr="00955B6E">
        <w:rPr>
          <w:color w:val="A5C261"/>
          <w:lang w:val="en-US"/>
        </w:rPr>
        <w:t>px solid black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padding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6897BB"/>
          <w:lang w:val="en-US"/>
        </w:rPr>
        <w:t>5</w:t>
      </w:r>
      <w:r w:rsidRPr="00955B6E">
        <w:rPr>
          <w:color w:val="A5C261"/>
          <w:lang w:val="en-US"/>
        </w:rPr>
        <w:t>px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text-align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A5C261"/>
          <w:lang w:val="en-US"/>
        </w:rPr>
        <w:t>center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background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A5C261"/>
          <w:lang w:val="en-US"/>
        </w:rPr>
        <w:t>black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color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A5C261"/>
          <w:lang w:val="en-US"/>
        </w:rPr>
        <w:t>white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</w:r>
      <w:r w:rsidRPr="00955B6E">
        <w:rPr>
          <w:color w:val="A9B7C6"/>
          <w:lang w:val="en-US"/>
        </w:rPr>
        <w:t>}</w:t>
      </w:r>
      <w:r w:rsidRPr="00955B6E">
        <w:rPr>
          <w:color w:val="A9B7C6"/>
          <w:lang w:val="en-US"/>
        </w:rPr>
        <w:br/>
      </w:r>
      <w:r w:rsidRPr="00955B6E">
        <w:rPr>
          <w:color w:val="A9B7C6"/>
          <w:lang w:val="en-US"/>
        </w:rPr>
        <w:br/>
      </w:r>
      <w:r w:rsidRPr="00955B6E">
        <w:rPr>
          <w:color w:val="E8BF6A"/>
          <w:lang w:val="en-US"/>
        </w:rPr>
        <w:t xml:space="preserve">td </w:t>
      </w:r>
      <w:r w:rsidRPr="00955B6E">
        <w:rPr>
          <w:color w:val="A9B7C6"/>
          <w:lang w:val="en-US"/>
        </w:rPr>
        <w:t>{</w:t>
      </w:r>
      <w:r w:rsidRPr="00955B6E">
        <w:rPr>
          <w:color w:val="A9B7C6"/>
          <w:lang w:val="en-US"/>
        </w:rPr>
        <w:br/>
        <w:t xml:space="preserve">   </w:t>
      </w:r>
      <w:r w:rsidRPr="00955B6E">
        <w:rPr>
          <w:color w:val="BABABA"/>
          <w:lang w:val="en-US"/>
        </w:rPr>
        <w:t>border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6897BB"/>
          <w:lang w:val="en-US"/>
        </w:rPr>
        <w:t>1</w:t>
      </w:r>
      <w:r w:rsidRPr="00955B6E">
        <w:rPr>
          <w:color w:val="A5C261"/>
          <w:lang w:val="en-US"/>
        </w:rPr>
        <w:t>px solid black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padding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6897BB"/>
          <w:lang w:val="en-US"/>
        </w:rPr>
        <w:t>5</w:t>
      </w:r>
      <w:r w:rsidRPr="00955B6E">
        <w:rPr>
          <w:color w:val="A5C261"/>
          <w:lang w:val="en-US"/>
        </w:rPr>
        <w:t>px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text-align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A5C261"/>
          <w:lang w:val="en-US"/>
        </w:rPr>
        <w:t>center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</w:r>
      <w:r w:rsidRPr="00955B6E">
        <w:rPr>
          <w:color w:val="A9B7C6"/>
          <w:lang w:val="en-US"/>
        </w:rPr>
        <w:t>}</w:t>
      </w:r>
      <w:r w:rsidRPr="00955B6E">
        <w:rPr>
          <w:color w:val="A9B7C6"/>
          <w:lang w:val="en-US"/>
        </w:rPr>
        <w:br/>
      </w:r>
      <w:r w:rsidRPr="00955B6E">
        <w:rPr>
          <w:color w:val="A9B7C6"/>
          <w:lang w:val="en-US"/>
        </w:rPr>
        <w:br/>
      </w:r>
      <w:r w:rsidRPr="00955B6E">
        <w:rPr>
          <w:color w:val="E8BF6A"/>
          <w:lang w:val="en-US"/>
        </w:rPr>
        <w:t xml:space="preserve">#wrap </w:t>
      </w:r>
      <w:r w:rsidRPr="00955B6E">
        <w:rPr>
          <w:color w:val="A9B7C6"/>
          <w:lang w:val="en-US"/>
        </w:rPr>
        <w:t>{</w:t>
      </w:r>
      <w:r w:rsidRPr="00955B6E">
        <w:rPr>
          <w:color w:val="A9B7C6"/>
          <w:lang w:val="en-US"/>
        </w:rPr>
        <w:br/>
        <w:t xml:space="preserve">   </w:t>
      </w:r>
      <w:r w:rsidRPr="00955B6E">
        <w:rPr>
          <w:color w:val="BABABA"/>
          <w:lang w:val="en-US"/>
        </w:rPr>
        <w:t>margin-top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6897BB"/>
          <w:lang w:val="en-US"/>
        </w:rPr>
        <w:t>10</w:t>
      </w:r>
      <w:r w:rsidRPr="00955B6E">
        <w:rPr>
          <w:color w:val="A9B7C6"/>
          <w:lang w:val="en-US"/>
        </w:rPr>
        <w:t>%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vertical-align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A5C261"/>
          <w:lang w:val="en-US"/>
        </w:rPr>
        <w:t>middle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text-align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A5C261"/>
          <w:lang w:val="en-US"/>
        </w:rPr>
        <w:t>center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</w:r>
      <w:r w:rsidRPr="00955B6E">
        <w:rPr>
          <w:color w:val="A9B7C6"/>
          <w:lang w:val="en-US"/>
        </w:rPr>
        <w:t>}</w:t>
      </w:r>
      <w:r w:rsidRPr="00955B6E">
        <w:rPr>
          <w:color w:val="A9B7C6"/>
          <w:lang w:val="en-US"/>
        </w:rPr>
        <w:br/>
      </w:r>
      <w:r w:rsidRPr="00955B6E">
        <w:rPr>
          <w:color w:val="A9B7C6"/>
          <w:lang w:val="en-US"/>
        </w:rPr>
        <w:br/>
      </w:r>
      <w:r w:rsidRPr="00955B6E">
        <w:rPr>
          <w:color w:val="E8BF6A"/>
          <w:lang w:val="en-US"/>
        </w:rPr>
        <w:t xml:space="preserve">#table-block </w:t>
      </w:r>
      <w:r w:rsidRPr="00955B6E">
        <w:rPr>
          <w:color w:val="A9B7C6"/>
          <w:lang w:val="en-US"/>
        </w:rPr>
        <w:t>{</w:t>
      </w:r>
      <w:r w:rsidRPr="00955B6E">
        <w:rPr>
          <w:color w:val="A9B7C6"/>
          <w:lang w:val="en-US"/>
        </w:rPr>
        <w:br/>
        <w:t xml:space="preserve">   </w:t>
      </w:r>
      <w:r w:rsidRPr="00955B6E">
        <w:rPr>
          <w:color w:val="BABABA"/>
          <w:lang w:val="en-US"/>
        </w:rPr>
        <w:t>width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6897BB"/>
          <w:lang w:val="en-US"/>
        </w:rPr>
        <w:t>800</w:t>
      </w:r>
      <w:r w:rsidRPr="00955B6E">
        <w:rPr>
          <w:color w:val="A5C261"/>
          <w:lang w:val="en-US"/>
        </w:rPr>
        <w:t>px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margin-left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6897BB"/>
          <w:lang w:val="en-US"/>
        </w:rPr>
        <w:t>30</w:t>
      </w:r>
      <w:r w:rsidRPr="00955B6E">
        <w:rPr>
          <w:color w:val="A5C261"/>
          <w:lang w:val="en-US"/>
        </w:rPr>
        <w:t>px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margin-right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6897BB"/>
          <w:lang w:val="en-US"/>
        </w:rPr>
        <w:t>30</w:t>
      </w:r>
      <w:r w:rsidRPr="00955B6E">
        <w:rPr>
          <w:color w:val="A5C261"/>
          <w:lang w:val="en-US"/>
        </w:rPr>
        <w:t>px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vertical-align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A5C261"/>
          <w:lang w:val="en-US"/>
        </w:rPr>
        <w:t>middle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display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A5C261"/>
          <w:lang w:val="en-US"/>
        </w:rPr>
        <w:t>inline-block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</w:r>
      <w:r w:rsidRPr="00955B6E">
        <w:rPr>
          <w:color w:val="A9B7C6"/>
          <w:lang w:val="en-US"/>
        </w:rPr>
        <w:t>}</w:t>
      </w:r>
      <w:r w:rsidRPr="00955B6E">
        <w:rPr>
          <w:color w:val="A9B7C6"/>
          <w:lang w:val="en-US"/>
        </w:rPr>
        <w:br/>
      </w:r>
      <w:r w:rsidRPr="00955B6E">
        <w:rPr>
          <w:color w:val="A9B7C6"/>
          <w:lang w:val="en-US"/>
        </w:rPr>
        <w:br/>
      </w:r>
      <w:r w:rsidRPr="00955B6E">
        <w:rPr>
          <w:color w:val="E8BF6A"/>
          <w:lang w:val="en-US"/>
        </w:rPr>
        <w:t xml:space="preserve">#form-block </w:t>
      </w:r>
      <w:r w:rsidRPr="00955B6E">
        <w:rPr>
          <w:color w:val="A9B7C6"/>
          <w:lang w:val="en-US"/>
        </w:rPr>
        <w:t>{</w:t>
      </w:r>
      <w:r w:rsidRPr="00955B6E">
        <w:rPr>
          <w:color w:val="A9B7C6"/>
          <w:lang w:val="en-US"/>
        </w:rPr>
        <w:br/>
        <w:t xml:space="preserve">   </w:t>
      </w:r>
      <w:r w:rsidRPr="00955B6E">
        <w:rPr>
          <w:color w:val="BABABA"/>
          <w:lang w:val="en-US"/>
        </w:rPr>
        <w:t>width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6897BB"/>
          <w:lang w:val="en-US"/>
        </w:rPr>
        <w:t>300</w:t>
      </w:r>
      <w:r w:rsidRPr="00955B6E">
        <w:rPr>
          <w:color w:val="A5C261"/>
          <w:lang w:val="en-US"/>
        </w:rPr>
        <w:t>px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margin-left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6897BB"/>
          <w:lang w:val="en-US"/>
        </w:rPr>
        <w:t>30</w:t>
      </w:r>
      <w:r w:rsidRPr="00955B6E">
        <w:rPr>
          <w:color w:val="A5C261"/>
          <w:lang w:val="en-US"/>
        </w:rPr>
        <w:t>px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margin-right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6897BB"/>
          <w:lang w:val="en-US"/>
        </w:rPr>
        <w:t>30</w:t>
      </w:r>
      <w:r w:rsidRPr="00955B6E">
        <w:rPr>
          <w:color w:val="A5C261"/>
          <w:lang w:val="en-US"/>
        </w:rPr>
        <w:t>px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vertical-align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A5C261"/>
          <w:lang w:val="en-US"/>
        </w:rPr>
        <w:t>middle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text-align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A5C261"/>
          <w:lang w:val="en-US"/>
        </w:rPr>
        <w:t>left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display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A5C261"/>
          <w:lang w:val="en-US"/>
        </w:rPr>
        <w:t>inline-block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</w:r>
      <w:r w:rsidRPr="00955B6E">
        <w:rPr>
          <w:color w:val="A9B7C6"/>
          <w:lang w:val="en-US"/>
        </w:rPr>
        <w:t>}</w:t>
      </w:r>
      <w:r w:rsidRPr="00955B6E">
        <w:rPr>
          <w:color w:val="A9B7C6"/>
          <w:lang w:val="en-US"/>
        </w:rPr>
        <w:br/>
      </w:r>
      <w:r w:rsidRPr="00955B6E">
        <w:rPr>
          <w:color w:val="A9B7C6"/>
          <w:lang w:val="en-US"/>
        </w:rPr>
        <w:br/>
      </w:r>
      <w:r w:rsidRPr="00955B6E">
        <w:rPr>
          <w:color w:val="E8BF6A"/>
          <w:lang w:val="en-US"/>
        </w:rPr>
        <w:t xml:space="preserve">#list-block </w:t>
      </w:r>
      <w:r w:rsidRPr="00955B6E">
        <w:rPr>
          <w:color w:val="A9B7C6"/>
          <w:lang w:val="en-US"/>
        </w:rPr>
        <w:t>{</w:t>
      </w:r>
      <w:r w:rsidRPr="00955B6E">
        <w:rPr>
          <w:color w:val="A9B7C6"/>
          <w:lang w:val="en-US"/>
        </w:rPr>
        <w:br/>
        <w:t xml:space="preserve">   </w:t>
      </w:r>
      <w:r w:rsidRPr="00955B6E">
        <w:rPr>
          <w:color w:val="BABABA"/>
          <w:lang w:val="en-US"/>
        </w:rPr>
        <w:t>display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A5C261"/>
          <w:lang w:val="en-US"/>
        </w:rPr>
        <w:t>inline-block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margin-left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6897BB"/>
          <w:lang w:val="en-US"/>
        </w:rPr>
        <w:t>30</w:t>
      </w:r>
      <w:r w:rsidRPr="00955B6E">
        <w:rPr>
          <w:color w:val="A5C261"/>
          <w:lang w:val="en-US"/>
        </w:rPr>
        <w:t>px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margin-right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6897BB"/>
          <w:lang w:val="en-US"/>
        </w:rPr>
        <w:t>30</w:t>
      </w:r>
      <w:r w:rsidRPr="00955B6E">
        <w:rPr>
          <w:color w:val="A5C261"/>
          <w:lang w:val="en-US"/>
        </w:rPr>
        <w:t>px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vertical-align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A5C261"/>
          <w:lang w:val="en-US"/>
        </w:rPr>
        <w:t>middle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  <w:t xml:space="preserve">   </w:t>
      </w:r>
      <w:r w:rsidRPr="00955B6E">
        <w:rPr>
          <w:color w:val="BABABA"/>
          <w:lang w:val="en-US"/>
        </w:rPr>
        <w:t>text-align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A5C261"/>
          <w:lang w:val="en-US"/>
        </w:rPr>
        <w:t>left</w:t>
      </w:r>
      <w:r w:rsidRPr="00955B6E">
        <w:rPr>
          <w:color w:val="CC7832"/>
          <w:lang w:val="en-US"/>
        </w:rPr>
        <w:t>;</w:t>
      </w:r>
      <w:r w:rsidRPr="00955B6E">
        <w:rPr>
          <w:color w:val="CC7832"/>
          <w:lang w:val="en-US"/>
        </w:rPr>
        <w:br/>
      </w:r>
      <w:r w:rsidRPr="00955B6E">
        <w:rPr>
          <w:color w:val="A9B7C6"/>
          <w:lang w:val="en-US"/>
        </w:rPr>
        <w:t>}</w:t>
      </w:r>
      <w:bookmarkStart w:id="0" w:name="_GoBack"/>
      <w:bookmarkEnd w:id="0"/>
      <w:r w:rsidRPr="00955B6E">
        <w:rPr>
          <w:color w:val="A9B7C6"/>
          <w:lang w:val="en-US"/>
        </w:rPr>
        <w:br/>
      </w:r>
      <w:r w:rsidRPr="00955B6E">
        <w:rPr>
          <w:color w:val="A9B7C6"/>
          <w:lang w:val="en-US"/>
        </w:rPr>
        <w:br/>
      </w:r>
      <w:r w:rsidRPr="00955B6E">
        <w:rPr>
          <w:color w:val="E8BF6A"/>
          <w:lang w:val="en-US"/>
        </w:rPr>
        <w:t xml:space="preserve">ol </w:t>
      </w:r>
      <w:r w:rsidRPr="00955B6E">
        <w:rPr>
          <w:color w:val="A9B7C6"/>
          <w:lang w:val="en-US"/>
        </w:rPr>
        <w:t>{</w:t>
      </w:r>
      <w:r w:rsidRPr="00955B6E">
        <w:rPr>
          <w:color w:val="A9B7C6"/>
          <w:lang w:val="en-US"/>
        </w:rPr>
        <w:br/>
        <w:t xml:space="preserve">   </w:t>
      </w:r>
      <w:r w:rsidRPr="00955B6E">
        <w:rPr>
          <w:color w:val="BABABA"/>
          <w:lang w:val="en-US"/>
        </w:rPr>
        <w:t>list-style</w:t>
      </w:r>
      <w:r w:rsidRPr="00955B6E">
        <w:rPr>
          <w:color w:val="A9B7C6"/>
          <w:lang w:val="en-US"/>
        </w:rPr>
        <w:t xml:space="preserve">: </w:t>
      </w:r>
      <w:r w:rsidRPr="00955B6E">
        <w:rPr>
          <w:color w:val="A5C261"/>
          <w:lang w:val="en-US"/>
        </w:rPr>
        <w:t>none</w:t>
      </w:r>
      <w:r w:rsidRPr="00955B6E">
        <w:rPr>
          <w:color w:val="CC7832"/>
          <w:lang w:val="en-US"/>
        </w:rPr>
        <w:t xml:space="preserve">; </w:t>
      </w:r>
      <w:r w:rsidRPr="00955B6E">
        <w:rPr>
          <w:color w:val="808080"/>
          <w:lang w:val="en-US"/>
        </w:rPr>
        <w:t xml:space="preserve">/* </w:t>
      </w:r>
      <w:r>
        <w:rPr>
          <w:color w:val="808080"/>
        </w:rPr>
        <w:t>убираем</w:t>
      </w:r>
      <w:r w:rsidRPr="00955B6E">
        <w:rPr>
          <w:color w:val="808080"/>
          <w:lang w:val="en-US"/>
        </w:rPr>
        <w:t xml:space="preserve"> </w:t>
      </w:r>
      <w:r>
        <w:rPr>
          <w:color w:val="808080"/>
        </w:rPr>
        <w:t>стандартную</w:t>
      </w:r>
      <w:r w:rsidRPr="00955B6E">
        <w:rPr>
          <w:color w:val="808080"/>
          <w:lang w:val="en-US"/>
        </w:rPr>
        <w:t xml:space="preserve"> </w:t>
      </w:r>
      <w:r>
        <w:rPr>
          <w:color w:val="808080"/>
        </w:rPr>
        <w:t>нумерацию</w:t>
      </w:r>
      <w:r w:rsidRPr="00955B6E">
        <w:rPr>
          <w:color w:val="808080"/>
          <w:lang w:val="en-US"/>
        </w:rPr>
        <w:t xml:space="preserve"> </w:t>
      </w:r>
      <w:r>
        <w:rPr>
          <w:color w:val="808080"/>
        </w:rPr>
        <w:t>*/</w:t>
      </w:r>
      <w:r>
        <w:rPr>
          <w:color w:val="808080"/>
        </w:rPr>
        <w:br/>
        <w:t xml:space="preserve">   </w:t>
      </w:r>
      <w:proofErr w:type="spellStart"/>
      <w:r>
        <w:rPr>
          <w:color w:val="BABABA"/>
        </w:rPr>
        <w:t>counter-reset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E8BF6A"/>
        </w:rPr>
        <w:t>li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/* Идентифицируем счетчик и даем ему имя </w:t>
      </w:r>
      <w:proofErr w:type="spellStart"/>
      <w:r>
        <w:rPr>
          <w:color w:val="808080"/>
        </w:rPr>
        <w:t>li</w:t>
      </w:r>
      <w:proofErr w:type="spellEnd"/>
      <w:r>
        <w:rPr>
          <w:color w:val="808080"/>
        </w:rPr>
        <w:t>. Значение счетчика по умолчанию 0 */</w:t>
      </w:r>
      <w:r>
        <w:rPr>
          <w:color w:val="808080"/>
        </w:rPr>
        <w:br/>
        <w:t xml:space="preserve">   </w:t>
      </w:r>
      <w:proofErr w:type="spellStart"/>
      <w:r>
        <w:rPr>
          <w:color w:val="BABABA"/>
        </w:rPr>
        <w:t>padding-left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40</w:t>
      </w:r>
      <w:r>
        <w:rPr>
          <w:color w:val="A5C261"/>
        </w:rPr>
        <w:t>px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BABABA"/>
        </w:rPr>
        <w:t>margin-top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5C261"/>
        </w:rPr>
        <w:t>em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BABABA"/>
        </w:rPr>
        <w:t>margin-bottom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A5C261"/>
        </w:rPr>
        <w:t>em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lastRenderedPageBreak/>
        <w:t>}</w:t>
      </w:r>
      <w:r>
        <w:rPr>
          <w:color w:val="A9B7C6"/>
        </w:rPr>
        <w:br/>
      </w:r>
      <w:r>
        <w:rPr>
          <w:color w:val="A9B7C6"/>
        </w:rPr>
        <w:br/>
        <w:t>.</w:t>
      </w:r>
      <w:proofErr w:type="spellStart"/>
      <w:r>
        <w:rPr>
          <w:color w:val="E8BF6A"/>
        </w:rPr>
        <w:t>multilevel-template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E8BF6A"/>
        </w:rPr>
        <w:t>li</w:t>
      </w:r>
      <w:r>
        <w:rPr>
          <w:color w:val="A9B7C6"/>
        </w:rPr>
        <w:t>:</w:t>
      </w:r>
      <w:r>
        <w:rPr>
          <w:color w:val="E8BF6A"/>
        </w:rPr>
        <w:t>before</w:t>
      </w:r>
      <w:proofErr w:type="spellEnd"/>
      <w:r>
        <w:rPr>
          <w:color w:val="E8BF6A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</w:t>
      </w:r>
      <w:proofErr w:type="spellStart"/>
      <w:r>
        <w:rPr>
          <w:color w:val="BABABA"/>
        </w:rPr>
        <w:t>counter-increment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E8BF6A"/>
        </w:rPr>
        <w:t>li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 xml:space="preserve">/* Определяем элемент, который будет нумероваться — </w:t>
      </w:r>
      <w:proofErr w:type="spellStart"/>
      <w:r>
        <w:rPr>
          <w:color w:val="808080"/>
        </w:rPr>
        <w:t>li</w:t>
      </w:r>
      <w:proofErr w:type="spellEnd"/>
      <w:r>
        <w:rPr>
          <w:color w:val="808080"/>
        </w:rPr>
        <w:t>. */</w:t>
      </w:r>
      <w:r>
        <w:rPr>
          <w:color w:val="808080"/>
        </w:rPr>
        <w:br/>
        <w:t xml:space="preserve">   </w:t>
      </w:r>
      <w:proofErr w:type="spellStart"/>
      <w:r>
        <w:rPr>
          <w:color w:val="BABABA"/>
        </w:rPr>
        <w:t>content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E8BF6A"/>
        </w:rPr>
        <w:t>counters</w:t>
      </w:r>
      <w:proofErr w:type="spellEnd"/>
      <w:r>
        <w:rPr>
          <w:color w:val="A9B7C6"/>
        </w:rPr>
        <w:t>(</w:t>
      </w:r>
      <w:proofErr w:type="spellStart"/>
      <w:r>
        <w:rPr>
          <w:color w:val="E8BF6A"/>
        </w:rPr>
        <w:t>li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"."</w:t>
      </w:r>
      <w:r>
        <w:rPr>
          <w:color w:val="A9B7C6"/>
        </w:rPr>
        <w:t xml:space="preserve">) </w:t>
      </w:r>
      <w:r>
        <w:rPr>
          <w:color w:val="6A8759"/>
        </w:rPr>
        <w:t>". "</w:t>
      </w:r>
      <w:r>
        <w:rPr>
          <w:color w:val="CC7832"/>
        </w:rPr>
        <w:t xml:space="preserve">; </w:t>
      </w:r>
      <w:r>
        <w:rPr>
          <w:color w:val="808080"/>
        </w:rPr>
        <w:t>/* Шаблон для нумерации списка */</w:t>
      </w:r>
      <w:r>
        <w:rPr>
          <w:color w:val="808080"/>
        </w:rPr>
        <w:br/>
      </w:r>
      <w:r>
        <w:rPr>
          <w:color w:val="A9B7C6"/>
        </w:rPr>
        <w:t>}</w:t>
      </w:r>
    </w:p>
    <w:p w:rsidR="008B5708" w:rsidRDefault="008B5708" w:rsidP="001030B1">
      <w:pPr>
        <w:spacing w:after="0"/>
        <w:rPr>
          <w:lang w:val="ru-RU"/>
        </w:rPr>
      </w:pPr>
    </w:p>
    <w:p w:rsidR="008B5708" w:rsidRPr="008B5708" w:rsidRDefault="008B5708" w:rsidP="00BE02CF">
      <w:pPr>
        <w:rPr>
          <w:lang w:val="ru-RU"/>
        </w:rPr>
      </w:pPr>
    </w:p>
    <w:sectPr w:rsidR="008B5708" w:rsidRPr="008B5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4987"/>
    <w:multiLevelType w:val="hybridMultilevel"/>
    <w:tmpl w:val="82381814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2D22B8"/>
    <w:multiLevelType w:val="hybridMultilevel"/>
    <w:tmpl w:val="82381814"/>
    <w:lvl w:ilvl="0" w:tplc="F2B81C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7143A2"/>
    <w:multiLevelType w:val="hybridMultilevel"/>
    <w:tmpl w:val="D924FB20"/>
    <w:lvl w:ilvl="0" w:tplc="DED899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5F"/>
    <w:rsid w:val="000626EB"/>
    <w:rsid w:val="000F2954"/>
    <w:rsid w:val="001030B1"/>
    <w:rsid w:val="0014005D"/>
    <w:rsid w:val="001F1808"/>
    <w:rsid w:val="00283F67"/>
    <w:rsid w:val="006F714F"/>
    <w:rsid w:val="00876ACE"/>
    <w:rsid w:val="008B30F1"/>
    <w:rsid w:val="008B5708"/>
    <w:rsid w:val="008D33F3"/>
    <w:rsid w:val="00933D5F"/>
    <w:rsid w:val="00955B6E"/>
    <w:rsid w:val="00A740A9"/>
    <w:rsid w:val="00BC06A9"/>
    <w:rsid w:val="00BE02CF"/>
    <w:rsid w:val="00D6097E"/>
    <w:rsid w:val="00DC2F3F"/>
    <w:rsid w:val="00ED43F4"/>
    <w:rsid w:val="00F0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8AB45"/>
  <w15:chartTrackingRefBased/>
  <w15:docId w15:val="{AC14B672-D277-41E6-8AEB-DFE2A747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2CF"/>
    <w:rPr>
      <w:rFonts w:ascii="Times New Roman" w:hAnsi="Times New Roman" w:cs="Times New Roman"/>
      <w:sz w:val="26"/>
      <w:szCs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8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33F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55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5B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movery.ru/lab1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nmovery/WebCour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Пискунов Роман Андреевич</dc:creator>
  <cp:keywords/>
  <dc:description/>
  <cp:lastModifiedBy>Пискунов Роман Андреевич</cp:lastModifiedBy>
  <cp:revision>17</cp:revision>
  <dcterms:created xsi:type="dcterms:W3CDTF">2022-03-31T21:13:00Z</dcterms:created>
  <dcterms:modified xsi:type="dcterms:W3CDTF">2022-04-02T02:50:00Z</dcterms:modified>
</cp:coreProperties>
</file>