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6D71" w:rsidRPr="00536215" w:rsidRDefault="00886D71" w:rsidP="00C375FB">
      <w:pPr>
        <w:jc w:val="center"/>
        <w:rPr>
          <w:rFonts w:asciiTheme="majorHAnsi" w:hAnsiTheme="majorHAnsi"/>
          <w:b/>
          <w:bCs/>
          <w:iCs/>
          <w:spacing w:val="5"/>
          <w:sz w:val="36"/>
          <w:szCs w:val="36"/>
        </w:rPr>
      </w:pPr>
      <w:bookmarkStart w:id="0" w:name="_Toc518322748"/>
      <w:r w:rsidRPr="00536215">
        <w:rPr>
          <w:rStyle w:val="a5"/>
          <w:rFonts w:asciiTheme="majorHAnsi" w:hAnsiTheme="majorHAnsi"/>
          <w:i w:val="0"/>
          <w:sz w:val="36"/>
          <w:szCs w:val="36"/>
        </w:rPr>
        <w:t xml:space="preserve">Общие проблемы при разработке приложений для операционной системы </w:t>
      </w:r>
      <w:proofErr w:type="spellStart"/>
      <w:r w:rsidRPr="00536215">
        <w:rPr>
          <w:rStyle w:val="a5"/>
          <w:rFonts w:asciiTheme="majorHAnsi" w:hAnsiTheme="majorHAnsi"/>
          <w:i w:val="0"/>
          <w:sz w:val="36"/>
          <w:szCs w:val="36"/>
        </w:rPr>
        <w:t>Sailfish</w:t>
      </w:r>
      <w:bookmarkEnd w:id="0"/>
      <w:proofErr w:type="spellEnd"/>
    </w:p>
    <w:sdt>
      <w:sdtPr>
        <w:rPr>
          <w:rFonts w:asciiTheme="minorHAnsi" w:hAnsiTheme="minorHAnsi"/>
        </w:rPr>
        <w:id w:val="1807199986"/>
        <w:docPartObj>
          <w:docPartGallery w:val="Table of Contents"/>
          <w:docPartUnique/>
        </w:docPartObj>
      </w:sdtPr>
      <w:sdtEndPr>
        <w:rPr>
          <w:rFonts w:eastAsiaTheme="minorHAnsi" w:cstheme="minorBidi"/>
          <w:noProof/>
          <w:color w:val="auto"/>
          <w:sz w:val="24"/>
          <w:szCs w:val="24"/>
          <w:lang w:eastAsia="en-US"/>
        </w:rPr>
      </w:sdtEndPr>
      <w:sdtContent>
        <w:p w:rsidR="00C375FB" w:rsidRPr="00354988" w:rsidRDefault="00C375FB">
          <w:pPr>
            <w:pStyle w:val="a7"/>
            <w:rPr>
              <w:rFonts w:asciiTheme="minorHAnsi" w:hAnsiTheme="minorHAnsi"/>
            </w:rPr>
          </w:pPr>
          <w:r w:rsidRPr="00354988">
            <w:rPr>
              <w:rFonts w:asciiTheme="minorHAnsi" w:hAnsiTheme="minorHAnsi"/>
            </w:rPr>
            <w:t>Оглавление</w:t>
          </w:r>
        </w:p>
        <w:p w:rsidR="00536215" w:rsidRDefault="00C375FB">
          <w:pPr>
            <w:pStyle w:val="11"/>
            <w:rPr>
              <w:rFonts w:asciiTheme="minorHAnsi" w:eastAsiaTheme="minorEastAsia" w:hAnsiTheme="minorHAnsi"/>
              <w:bCs w:val="0"/>
              <w:caps w:val="0"/>
              <w:sz w:val="24"/>
              <w:szCs w:val="24"/>
              <w:u w:val="none"/>
              <w:lang w:eastAsia="ru-RU"/>
            </w:rPr>
          </w:pPr>
          <w:r w:rsidRPr="00354988">
            <w:rPr>
              <w:rFonts w:asciiTheme="minorHAnsi" w:hAnsiTheme="minorHAnsi"/>
              <w:noProof w:val="0"/>
            </w:rPr>
            <w:fldChar w:fldCharType="begin"/>
          </w:r>
          <w:r w:rsidRPr="00354988">
            <w:rPr>
              <w:rFonts w:asciiTheme="minorHAnsi" w:hAnsiTheme="minorHAnsi"/>
            </w:rPr>
            <w:instrText>TOC \o "1-3" \h \z \u</w:instrText>
          </w:r>
          <w:r w:rsidRPr="00354988">
            <w:rPr>
              <w:rFonts w:asciiTheme="minorHAnsi" w:hAnsiTheme="minorHAnsi"/>
              <w:noProof w:val="0"/>
            </w:rPr>
            <w:fldChar w:fldCharType="separate"/>
          </w:r>
          <w:hyperlink w:anchor="_Toc518326547" w:history="1">
            <w:r w:rsidR="00536215" w:rsidRPr="00C45436">
              <w:rPr>
                <w:rStyle w:val="a3"/>
              </w:rPr>
              <w:t>Отсутствие полезных активных обложек</w:t>
            </w:r>
            <w:r w:rsidR="00536215">
              <w:rPr>
                <w:webHidden/>
              </w:rPr>
              <w:tab/>
            </w:r>
            <w:r w:rsidR="00536215">
              <w:rPr>
                <w:webHidden/>
              </w:rPr>
              <w:fldChar w:fldCharType="begin"/>
            </w:r>
            <w:r w:rsidR="00536215">
              <w:rPr>
                <w:webHidden/>
              </w:rPr>
              <w:instrText xml:space="preserve"> PAGEREF _Toc518326547 \h </w:instrText>
            </w:r>
            <w:r w:rsidR="00536215">
              <w:rPr>
                <w:webHidden/>
              </w:rPr>
            </w:r>
            <w:r w:rsidR="00536215">
              <w:rPr>
                <w:webHidden/>
              </w:rPr>
              <w:fldChar w:fldCharType="separate"/>
            </w:r>
            <w:r w:rsidR="00536215">
              <w:rPr>
                <w:webHidden/>
              </w:rPr>
              <w:t>2</w:t>
            </w:r>
            <w:r w:rsidR="00536215">
              <w:rPr>
                <w:webHidden/>
              </w:rPr>
              <w:fldChar w:fldCharType="end"/>
            </w:r>
          </w:hyperlink>
        </w:p>
        <w:p w:rsidR="00536215" w:rsidRDefault="00536215">
          <w:pPr>
            <w:pStyle w:val="11"/>
            <w:rPr>
              <w:rFonts w:asciiTheme="minorHAnsi" w:eastAsiaTheme="minorEastAsia" w:hAnsiTheme="minorHAnsi"/>
              <w:bCs w:val="0"/>
              <w:caps w:val="0"/>
              <w:sz w:val="24"/>
              <w:szCs w:val="24"/>
              <w:u w:val="none"/>
              <w:lang w:eastAsia="ru-RU"/>
            </w:rPr>
          </w:pPr>
          <w:hyperlink w:anchor="_Toc518326548" w:history="1">
            <w:r w:rsidRPr="00C45436">
              <w:rPr>
                <w:rStyle w:val="a3"/>
              </w:rPr>
              <w:t>Нестандартные цвета надписей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_Toc518326548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536215" w:rsidRDefault="00536215">
          <w:pPr>
            <w:pStyle w:val="11"/>
            <w:rPr>
              <w:rFonts w:asciiTheme="minorHAnsi" w:eastAsiaTheme="minorEastAsia" w:hAnsiTheme="minorHAnsi"/>
              <w:bCs w:val="0"/>
              <w:caps w:val="0"/>
              <w:sz w:val="24"/>
              <w:szCs w:val="24"/>
              <w:u w:val="none"/>
              <w:lang w:eastAsia="ru-RU"/>
            </w:rPr>
          </w:pPr>
          <w:hyperlink w:anchor="_Toc518326549" w:history="1">
            <w:r w:rsidRPr="00C45436">
              <w:rPr>
                <w:rStyle w:val="a3"/>
              </w:rPr>
              <w:t xml:space="preserve">Неправильное выравнивание, размеры или </w:t>
            </w:r>
            <w:r w:rsidRPr="00C45436">
              <w:rPr>
                <w:rStyle w:val="a3"/>
              </w:rPr>
              <w:t>и</w:t>
            </w:r>
            <w:r w:rsidRPr="00C45436">
              <w:rPr>
                <w:rStyle w:val="a3"/>
              </w:rPr>
              <w:t>нтервалы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_Toc518326549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536215" w:rsidRDefault="00536215">
          <w:pPr>
            <w:pStyle w:val="11"/>
            <w:rPr>
              <w:rFonts w:asciiTheme="minorHAnsi" w:eastAsiaTheme="minorEastAsia" w:hAnsiTheme="minorHAnsi"/>
              <w:bCs w:val="0"/>
              <w:caps w:val="0"/>
              <w:sz w:val="24"/>
              <w:szCs w:val="24"/>
              <w:u w:val="none"/>
              <w:lang w:eastAsia="ru-RU"/>
            </w:rPr>
          </w:pPr>
          <w:hyperlink w:anchor="_Toc518326550" w:history="1">
            <w:r w:rsidRPr="00C45436">
              <w:rPr>
                <w:rStyle w:val="a3"/>
              </w:rPr>
              <w:t>Мелкие сенсорные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_Toc518326550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536215" w:rsidRDefault="00536215">
          <w:pPr>
            <w:pStyle w:val="11"/>
            <w:rPr>
              <w:rFonts w:asciiTheme="minorHAnsi" w:eastAsiaTheme="minorEastAsia" w:hAnsiTheme="minorHAnsi"/>
              <w:bCs w:val="0"/>
              <w:caps w:val="0"/>
              <w:sz w:val="24"/>
              <w:szCs w:val="24"/>
              <w:u w:val="none"/>
              <w:lang w:eastAsia="ru-RU"/>
            </w:rPr>
          </w:pPr>
          <w:hyperlink w:anchor="_Toc518326551" w:history="1">
            <w:r w:rsidRPr="00C45436">
              <w:rPr>
                <w:rStyle w:val="a3"/>
              </w:rPr>
              <w:t>Избыточные пункты в меню Pulley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_Toc518326551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536215" w:rsidRDefault="00536215">
          <w:pPr>
            <w:pStyle w:val="11"/>
            <w:rPr>
              <w:rFonts w:asciiTheme="minorHAnsi" w:eastAsiaTheme="minorEastAsia" w:hAnsiTheme="minorHAnsi"/>
              <w:bCs w:val="0"/>
              <w:caps w:val="0"/>
              <w:sz w:val="24"/>
              <w:szCs w:val="24"/>
              <w:u w:val="none"/>
              <w:lang w:eastAsia="ru-RU"/>
            </w:rPr>
          </w:pPr>
          <w:hyperlink w:anchor="_Toc518326552" w:history="1">
            <w:r w:rsidRPr="00C45436">
              <w:rPr>
                <w:rStyle w:val="a3"/>
              </w:rPr>
              <w:t>Отображение неактивного меню Pulley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_Toc518326552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536215" w:rsidRDefault="00536215">
          <w:pPr>
            <w:pStyle w:val="11"/>
            <w:rPr>
              <w:rFonts w:asciiTheme="minorHAnsi" w:eastAsiaTheme="minorEastAsia" w:hAnsiTheme="minorHAnsi"/>
              <w:bCs w:val="0"/>
              <w:caps w:val="0"/>
              <w:sz w:val="24"/>
              <w:szCs w:val="24"/>
              <w:u w:val="none"/>
              <w:lang w:eastAsia="ru-RU"/>
            </w:rPr>
          </w:pPr>
          <w:hyperlink w:anchor="_Toc518326553" w:history="1">
            <w:r w:rsidRPr="00C45436">
              <w:rPr>
                <w:rStyle w:val="a3"/>
              </w:rPr>
              <w:t>Отсутствие значка прокрутки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_Toc518326553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536215" w:rsidRDefault="00536215">
          <w:pPr>
            <w:pStyle w:val="11"/>
            <w:rPr>
              <w:rFonts w:asciiTheme="minorHAnsi" w:eastAsiaTheme="minorEastAsia" w:hAnsiTheme="minorHAnsi"/>
              <w:bCs w:val="0"/>
              <w:caps w:val="0"/>
              <w:sz w:val="24"/>
              <w:szCs w:val="24"/>
              <w:u w:val="none"/>
              <w:lang w:eastAsia="ru-RU"/>
            </w:rPr>
          </w:pPr>
          <w:hyperlink w:anchor="_Toc518326554" w:history="1">
            <w:r w:rsidRPr="00C45436">
              <w:rPr>
                <w:rStyle w:val="a3"/>
              </w:rPr>
              <w:t>Использование кнопок вместо жестов платформы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_Toc518326554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536215" w:rsidRDefault="00536215">
          <w:pPr>
            <w:pStyle w:val="11"/>
            <w:rPr>
              <w:rFonts w:asciiTheme="minorHAnsi" w:eastAsiaTheme="minorEastAsia" w:hAnsiTheme="minorHAnsi"/>
              <w:bCs w:val="0"/>
              <w:caps w:val="0"/>
              <w:sz w:val="24"/>
              <w:szCs w:val="24"/>
              <w:u w:val="none"/>
              <w:lang w:eastAsia="ru-RU"/>
            </w:rPr>
          </w:pPr>
          <w:hyperlink w:anchor="_Toc518326555" w:history="1">
            <w:r w:rsidRPr="00C45436">
              <w:rPr>
                <w:rStyle w:val="a3"/>
              </w:rPr>
              <w:t>Несоответствие названия поля и подсказки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_Toc518326555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536215" w:rsidRDefault="00536215">
          <w:pPr>
            <w:pStyle w:val="11"/>
            <w:rPr>
              <w:rFonts w:asciiTheme="minorHAnsi" w:eastAsiaTheme="minorEastAsia" w:hAnsiTheme="minorHAnsi"/>
              <w:bCs w:val="0"/>
              <w:caps w:val="0"/>
              <w:sz w:val="24"/>
              <w:szCs w:val="24"/>
              <w:u w:val="none"/>
              <w:lang w:eastAsia="ru-RU"/>
            </w:rPr>
          </w:pPr>
          <w:hyperlink w:anchor="_Toc518326556" w:history="1">
            <w:r w:rsidRPr="00C45436">
              <w:rPr>
                <w:rStyle w:val="a3"/>
              </w:rPr>
              <w:t>Отсутствие конфигурации для клавиши Enter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_Toc518326556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536215" w:rsidRDefault="00536215">
          <w:pPr>
            <w:pStyle w:val="11"/>
            <w:rPr>
              <w:rFonts w:asciiTheme="minorHAnsi" w:eastAsiaTheme="minorEastAsia" w:hAnsiTheme="minorHAnsi"/>
              <w:bCs w:val="0"/>
              <w:caps w:val="0"/>
              <w:sz w:val="24"/>
              <w:szCs w:val="24"/>
              <w:u w:val="none"/>
              <w:lang w:eastAsia="ru-RU"/>
            </w:rPr>
          </w:pPr>
          <w:hyperlink w:anchor="_Toc518326557" w:history="1">
            <w:r w:rsidRPr="00C45436">
              <w:rPr>
                <w:rStyle w:val="a3"/>
              </w:rPr>
              <w:t>Глубокая</w:t>
            </w:r>
            <w:r w:rsidRPr="00C45436">
              <w:rPr>
                <w:rStyle w:val="a3"/>
                <w:lang w:val="en-US"/>
              </w:rPr>
              <w:t xml:space="preserve"> </w:t>
            </w:r>
            <w:r w:rsidRPr="00C45436">
              <w:rPr>
                <w:rStyle w:val="a3"/>
              </w:rPr>
              <w:t>вложенность</w:t>
            </w:r>
            <w:r w:rsidRPr="00C45436">
              <w:rPr>
                <w:rStyle w:val="a3"/>
                <w:lang w:val="en-US"/>
              </w:rPr>
              <w:t xml:space="preserve"> </w:t>
            </w:r>
            <w:r w:rsidRPr="00C45436">
              <w:rPr>
                <w:rStyle w:val="a3"/>
              </w:rPr>
              <w:t>страниц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_Toc518326557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C375FB" w:rsidRPr="00354988" w:rsidRDefault="00C375FB">
          <w:pPr>
            <w:rPr>
              <w:b/>
              <w:bCs/>
              <w:noProof/>
            </w:rPr>
          </w:pPr>
          <w:r w:rsidRPr="00354988">
            <w:rPr>
              <w:b/>
              <w:bCs/>
              <w:noProof/>
            </w:rPr>
            <w:fldChar w:fldCharType="end"/>
          </w:r>
        </w:p>
      </w:sdtContent>
    </w:sdt>
    <w:p w:rsidR="00BB39A5" w:rsidRPr="00354988" w:rsidRDefault="00886D71">
      <w:pPr>
        <w:rPr>
          <w:b/>
          <w:bCs/>
          <w:noProof/>
        </w:rPr>
      </w:pPr>
      <w:r w:rsidRPr="00354988">
        <w:br w:type="page"/>
      </w:r>
    </w:p>
    <w:p w:rsidR="00886D71" w:rsidRPr="00354988" w:rsidRDefault="00886D71" w:rsidP="00BB39A5">
      <w:pPr>
        <w:pStyle w:val="1"/>
        <w:rPr>
          <w:rFonts w:asciiTheme="minorHAnsi" w:hAnsiTheme="minorHAnsi"/>
        </w:rPr>
      </w:pPr>
      <w:bookmarkStart w:id="1" w:name="_Toc518322749"/>
      <w:bookmarkStart w:id="2" w:name="_Toc518326547"/>
      <w:r w:rsidRPr="00354988">
        <w:rPr>
          <w:rFonts w:asciiTheme="minorHAnsi" w:hAnsiTheme="minorHAnsi"/>
        </w:rPr>
        <w:lastRenderedPageBreak/>
        <w:t>Отсутствие полезных активных обложек</w:t>
      </w:r>
      <w:bookmarkEnd w:id="1"/>
      <w:bookmarkEnd w:id="2"/>
    </w:p>
    <w:p w:rsidR="00886D71" w:rsidRPr="00354988" w:rsidRDefault="00886D71" w:rsidP="00886D71"/>
    <w:p w:rsidR="00886D71" w:rsidRPr="00354988" w:rsidRDefault="00886D71" w:rsidP="00C375FB">
      <w:pPr>
        <w:jc w:val="both"/>
      </w:pPr>
      <w:r w:rsidRPr="00354988">
        <w:t>Обложки активных приложений</w:t>
      </w:r>
      <w:r w:rsidR="00C375FB" w:rsidRPr="00354988">
        <w:t xml:space="preserve"> (активные обложки) с функцией </w:t>
      </w:r>
      <w:hyperlink r:id="rId7" w:history="1">
        <w:proofErr w:type="spellStart"/>
        <w:r w:rsidRPr="00354988">
          <w:rPr>
            <w:rStyle w:val="a3"/>
          </w:rPr>
          <w:t>Cove</w:t>
        </w:r>
        <w:r w:rsidRPr="00354988">
          <w:rPr>
            <w:rStyle w:val="a3"/>
          </w:rPr>
          <w:t>r</w:t>
        </w:r>
        <w:r w:rsidRPr="00354988">
          <w:rPr>
            <w:rStyle w:val="a3"/>
          </w:rPr>
          <w:t>Action</w:t>
        </w:r>
        <w:proofErr w:type="spellEnd"/>
      </w:hyperlink>
      <w:r w:rsidRPr="00354988">
        <w:t xml:space="preserve"> лежат в основе многозадачности операционной системы </w:t>
      </w:r>
      <w:proofErr w:type="spellStart"/>
      <w:r w:rsidRPr="00354988">
        <w:t>Sailfish</w:t>
      </w:r>
      <w:proofErr w:type="spellEnd"/>
      <w:r w:rsidRPr="00354988">
        <w:t xml:space="preserve">. Однако при адаптации приложений под операционную систему </w:t>
      </w:r>
      <w:proofErr w:type="spellStart"/>
      <w:r w:rsidRPr="00354988">
        <w:t>Sailfish</w:t>
      </w:r>
      <w:proofErr w:type="spellEnd"/>
      <w:r w:rsidRPr="00354988">
        <w:t xml:space="preserve"> концепция активных обложек может показаться разработчикам незначительной, потому что такие системы, как </w:t>
      </w:r>
      <w:proofErr w:type="spellStart"/>
      <w:r w:rsidRPr="00354988">
        <w:t>Android</w:t>
      </w:r>
      <w:proofErr w:type="spellEnd"/>
      <w:r w:rsidRPr="00354988">
        <w:t xml:space="preserve">, </w:t>
      </w:r>
      <w:proofErr w:type="spellStart"/>
      <w:r w:rsidRPr="00354988">
        <w:t>iOS</w:t>
      </w:r>
      <w:proofErr w:type="spellEnd"/>
      <w:r w:rsidRPr="00354988">
        <w:t xml:space="preserve"> и оригинальные приложения N9 </w:t>
      </w:r>
      <w:proofErr w:type="spellStart"/>
      <w:r w:rsidRPr="00354988">
        <w:t>Meego</w:t>
      </w:r>
      <w:proofErr w:type="spellEnd"/>
      <w:r w:rsidRPr="00354988">
        <w:t xml:space="preserve"> не имеют подобной функциональности. </w:t>
      </w:r>
    </w:p>
    <w:p w:rsidR="00886D71" w:rsidRPr="00354988" w:rsidRDefault="00886D71" w:rsidP="00886D71"/>
    <w:p w:rsidR="00886D71" w:rsidRPr="00354988" w:rsidRDefault="00886D71" w:rsidP="00C375FB">
      <w:pPr>
        <w:jc w:val="both"/>
      </w:pPr>
      <w:r w:rsidRPr="00354988">
        <w:t>С помощью активных обложек можно не только легко переключаться между приложениями, но и просматривать состояния экранов или совершать действия в открытых приложениях, не посещая их. Активная обложка должна предоставлять пользователю основную информацию о приложении, показывать рабочие задачи и обеспечивать быстрый доступ к основным действиям, например, сохранению нового элемента или поиску элементов в списке, когда приложение свернуто на домашний экран.</w:t>
      </w:r>
    </w:p>
    <w:p w:rsidR="00886D71" w:rsidRPr="00354988" w:rsidRDefault="00886D71" w:rsidP="00886D71"/>
    <w:p w:rsidR="00536215" w:rsidRDefault="00C375FB" w:rsidP="00536215">
      <w:r w:rsidRPr="00354988">
        <w:rPr>
          <w:noProof/>
        </w:rPr>
        <w:drawing>
          <wp:inline distT="0" distB="0" distL="0" distR="0">
            <wp:extent cx="5936615" cy="27247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akactivecov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Toc518322750"/>
    </w:p>
    <w:p w:rsidR="00536215" w:rsidRDefault="00536215" w:rsidP="00536215"/>
    <w:p w:rsidR="00886D71" w:rsidRPr="00354988" w:rsidRDefault="00886D71" w:rsidP="00BB39A5">
      <w:pPr>
        <w:pStyle w:val="1"/>
        <w:rPr>
          <w:rFonts w:asciiTheme="minorHAnsi" w:hAnsiTheme="minorHAnsi"/>
        </w:rPr>
      </w:pPr>
      <w:bookmarkStart w:id="4" w:name="_Toc518326548"/>
      <w:r w:rsidRPr="00354988">
        <w:rPr>
          <w:rFonts w:asciiTheme="minorHAnsi" w:hAnsiTheme="minorHAnsi"/>
        </w:rPr>
        <w:t>Нестандартные цвета надписей</w:t>
      </w:r>
      <w:bookmarkEnd w:id="3"/>
      <w:bookmarkEnd w:id="4"/>
    </w:p>
    <w:p w:rsidR="00886D71" w:rsidRPr="00354988" w:rsidRDefault="00886D71" w:rsidP="00886D71"/>
    <w:p w:rsidR="00886D71" w:rsidRPr="00354988" w:rsidRDefault="00886D71" w:rsidP="00C375FB">
      <w:pPr>
        <w:jc w:val="both"/>
      </w:pPr>
      <w:r w:rsidRPr="00354988">
        <w:t xml:space="preserve">В операционной системе </w:t>
      </w:r>
      <w:proofErr w:type="spellStart"/>
      <w:r w:rsidRPr="00354988">
        <w:t>Sailfish</w:t>
      </w:r>
      <w:proofErr w:type="spellEnd"/>
      <w:r w:rsidRPr="00354988">
        <w:t xml:space="preserve"> для обозначения интерактивности элемента интерфейса используют цвета стилей (атмосфер) платформы. Существуют исключения, но в большинстве случаев кнопки, переключатели, пункты списков и другие элементы, которые должны реагировать на дейст</w:t>
      </w:r>
      <w:r w:rsidR="00C375FB" w:rsidRPr="00354988">
        <w:t xml:space="preserve">вия пользователя, окрашивают в </w:t>
      </w:r>
      <w:hyperlink r:id="rId9" w:anchor="primaryColor" w:history="1">
        <w:r w:rsidRPr="00354988">
          <w:rPr>
            <w:rStyle w:val="a3"/>
          </w:rPr>
          <w:t>основные цвета</w:t>
        </w:r>
      </w:hyperlink>
      <w:r w:rsidRPr="00354988">
        <w:t xml:space="preserve"> выбранной атмосферы. Для элементов, которые используются для описания интерфейса, например, статические надписи, заголовки </w:t>
      </w:r>
      <w:r w:rsidR="00C375FB" w:rsidRPr="00354988">
        <w:t xml:space="preserve">страниц или разделов применяют </w:t>
      </w:r>
      <w:hyperlink r:id="rId10" w:anchor="highlightColor" w:history="1">
        <w:r w:rsidR="00C375FB" w:rsidRPr="00354988">
          <w:rPr>
            <w:rStyle w:val="a3"/>
          </w:rPr>
          <w:t>фоновые цвета</w:t>
        </w:r>
      </w:hyperlink>
      <w:r w:rsidRPr="00354988">
        <w:t xml:space="preserve"> (подсветку) атмосферы. </w:t>
      </w:r>
    </w:p>
    <w:p w:rsidR="00886D71" w:rsidRPr="00354988" w:rsidRDefault="00886D71" w:rsidP="00886D71"/>
    <w:p w:rsidR="00886D71" w:rsidRPr="00354988" w:rsidRDefault="00886D71" w:rsidP="00C375FB">
      <w:pPr>
        <w:jc w:val="both"/>
      </w:pPr>
      <w:r w:rsidRPr="00354988">
        <w:t>В примере ниже текст интерфейса — это не интерактивный элемент, поэтому для него используют фоновую п</w:t>
      </w:r>
      <w:r w:rsidR="00C375FB" w:rsidRPr="00354988">
        <w:t xml:space="preserve">одсветку </w:t>
      </w:r>
      <w:hyperlink r:id="rId11" w:anchor="highlightColor" w:history="1">
        <w:proofErr w:type="spellStart"/>
        <w:r w:rsidR="00C375FB" w:rsidRPr="00354988">
          <w:rPr>
            <w:rStyle w:val="a3"/>
          </w:rPr>
          <w:t>Theme.highlightColor</w:t>
        </w:r>
        <w:proofErr w:type="spellEnd"/>
      </w:hyperlink>
      <w:r w:rsidRPr="00354988">
        <w:t>.</w:t>
      </w:r>
    </w:p>
    <w:p w:rsidR="00886D71" w:rsidRPr="00886D71" w:rsidRDefault="00886D71" w:rsidP="00886D71">
      <w:pPr>
        <w:rPr>
          <w:lang w:val="en-US"/>
        </w:rPr>
      </w:pP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>Dialog {</w:t>
      </w: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Label {</w:t>
      </w: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color: </w:t>
      </w:r>
      <w:proofErr w:type="spellStart"/>
      <w:r w:rsidRPr="00354988">
        <w:rPr>
          <w:rFonts w:ascii="Courier New" w:hAnsi="Courier New" w:cs="Courier New"/>
          <w:lang w:val="en-US"/>
        </w:rPr>
        <w:t>Theme.highlightColor</w:t>
      </w:r>
      <w:proofErr w:type="spellEnd"/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lastRenderedPageBreak/>
        <w:t xml:space="preserve">        text: "Terms of Use. By selecting Accept you agree to..." </w:t>
      </w:r>
    </w:p>
    <w:p w:rsidR="00886D71" w:rsidRPr="00354988" w:rsidRDefault="00886D71" w:rsidP="00886D71">
      <w:pPr>
        <w:rPr>
          <w:rFonts w:ascii="Courier New" w:hAnsi="Courier New" w:cs="Courier New"/>
        </w:rPr>
      </w:pPr>
      <w:r w:rsidRPr="0035498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54988">
        <w:rPr>
          <w:rFonts w:ascii="Courier New" w:hAnsi="Courier New" w:cs="Courier New"/>
        </w:rPr>
        <w:t>width</w:t>
      </w:r>
      <w:proofErr w:type="spellEnd"/>
      <w:r w:rsidRPr="00354988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354988">
        <w:rPr>
          <w:rFonts w:ascii="Courier New" w:hAnsi="Courier New" w:cs="Courier New"/>
        </w:rPr>
        <w:t>parent.width</w:t>
      </w:r>
      <w:proofErr w:type="spellEnd"/>
      <w:proofErr w:type="gramEnd"/>
    </w:p>
    <w:p w:rsidR="00886D71" w:rsidRPr="00354988" w:rsidRDefault="00886D71" w:rsidP="00886D71">
      <w:pPr>
        <w:rPr>
          <w:rFonts w:ascii="Courier New" w:hAnsi="Courier New" w:cs="Courier New"/>
        </w:rPr>
      </w:pPr>
      <w:r w:rsidRPr="00354988">
        <w:rPr>
          <w:rFonts w:ascii="Courier New" w:hAnsi="Courier New" w:cs="Courier New"/>
        </w:rPr>
        <w:t xml:space="preserve">    }</w:t>
      </w:r>
    </w:p>
    <w:p w:rsidR="00886D71" w:rsidRPr="00354988" w:rsidRDefault="00886D71" w:rsidP="00886D71">
      <w:pPr>
        <w:rPr>
          <w:rFonts w:ascii="Courier New" w:hAnsi="Courier New" w:cs="Courier New"/>
        </w:rPr>
      </w:pPr>
      <w:r w:rsidRPr="00354988">
        <w:rPr>
          <w:rFonts w:ascii="Courier New" w:hAnsi="Courier New" w:cs="Courier New"/>
        </w:rPr>
        <w:t>}</w:t>
      </w:r>
    </w:p>
    <w:p w:rsidR="00886D71" w:rsidRDefault="00886D71" w:rsidP="00886D71"/>
    <w:p w:rsidR="00886D71" w:rsidRDefault="00886D71" w:rsidP="00C375FB">
      <w:pPr>
        <w:jc w:val="both"/>
      </w:pPr>
      <w:r>
        <w:t xml:space="preserve">Надписи в элементах интерфейса и иконки при нажатии должны окрашиваться в фоновые цвета атмосферы. Слева на снимке экрана первый пункт списка окрашен в основной цвет атмосферы, хотя пункт уже выбран. Такое поведение не соответствует стилю платформы </w:t>
      </w:r>
      <w:proofErr w:type="spellStart"/>
      <w:r>
        <w:t>Sailfish</w:t>
      </w:r>
      <w:proofErr w:type="spellEnd"/>
      <w:r>
        <w:t>. На правом снимке экрана выбранный пункт подсвечен правильно.</w:t>
      </w:r>
    </w:p>
    <w:p w:rsidR="00886D71" w:rsidRDefault="00886D71" w:rsidP="00886D71"/>
    <w:p w:rsidR="00886D71" w:rsidRDefault="00B92C89" w:rsidP="00886D71">
      <w:r>
        <w:rPr>
          <w:noProof/>
        </w:rPr>
        <w:drawing>
          <wp:inline distT="0" distB="0" distL="0" distR="0">
            <wp:extent cx="5936615" cy="1632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sseff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15" w:rsidRDefault="00536215" w:rsidP="00B92C89">
      <w:pPr>
        <w:jc w:val="both"/>
      </w:pPr>
    </w:p>
    <w:p w:rsidR="00886D71" w:rsidRPr="00886D71" w:rsidRDefault="00886D71" w:rsidP="00B92C89">
      <w:pPr>
        <w:jc w:val="both"/>
        <w:rPr>
          <w:lang w:val="en-US"/>
        </w:rPr>
      </w:pPr>
      <w:r>
        <w:t xml:space="preserve">В </w:t>
      </w:r>
      <w:proofErr w:type="spellStart"/>
      <w:r>
        <w:t>нативных</w:t>
      </w:r>
      <w:proofErr w:type="spellEnd"/>
      <w:r>
        <w:t xml:space="preserve"> компонентах </w:t>
      </w:r>
      <w:proofErr w:type="spellStart"/>
      <w:r>
        <w:t>Silica</w:t>
      </w:r>
      <w:proofErr w:type="spellEnd"/>
      <w:r>
        <w:t xml:space="preserve"> со</w:t>
      </w:r>
      <w:r w:rsidR="00B92C89">
        <w:t xml:space="preserve"> встроенным текстом, таких как </w:t>
      </w:r>
      <w:hyperlink r:id="rId13" w:history="1">
        <w:r w:rsidRPr="00B92C89">
          <w:rPr>
            <w:rStyle w:val="a3"/>
          </w:rPr>
          <w:t>кнопка</w:t>
        </w:r>
      </w:hyperlink>
      <w:r w:rsidR="00B92C89">
        <w:t xml:space="preserve">, </w:t>
      </w:r>
      <w:hyperlink r:id="rId14" w:history="1">
        <w:r w:rsidR="00B92C89" w:rsidRPr="00B92C89">
          <w:rPr>
            <w:rStyle w:val="a3"/>
          </w:rPr>
          <w:t>комбинированный список</w:t>
        </w:r>
      </w:hyperlink>
      <w:r w:rsidR="00B92C89">
        <w:t xml:space="preserve"> и </w:t>
      </w:r>
      <w:hyperlink r:id="rId15" w:history="1">
        <w:r w:rsidR="00B92C89" w:rsidRPr="00B92C89">
          <w:rPr>
            <w:rStyle w:val="a3"/>
          </w:rPr>
          <w:t>контекстное меню</w:t>
        </w:r>
      </w:hyperlink>
      <w:r>
        <w:t xml:space="preserve"> при нажатии текст окрашивается автоматически. Для пользовательских компонентов эффект автоматической подсветки текста необходимо реализовывать дополнительно. Например</w:t>
      </w:r>
      <w:r w:rsidRPr="00886D71">
        <w:rPr>
          <w:lang w:val="en-US"/>
        </w:rPr>
        <w:t>:</w:t>
      </w:r>
    </w:p>
    <w:p w:rsidR="00886D71" w:rsidRPr="00886D71" w:rsidRDefault="00886D71" w:rsidP="00886D71">
      <w:pPr>
        <w:rPr>
          <w:lang w:val="en-US"/>
        </w:rPr>
      </w:pP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proofErr w:type="spellStart"/>
      <w:r w:rsidRPr="00354988">
        <w:rPr>
          <w:rFonts w:ascii="Courier New" w:hAnsi="Courier New" w:cs="Courier New"/>
          <w:lang w:val="en-US"/>
        </w:rPr>
        <w:t>ListItem</w:t>
      </w:r>
      <w:proofErr w:type="spellEnd"/>
      <w:r w:rsidRPr="00354988">
        <w:rPr>
          <w:rFonts w:ascii="Courier New" w:hAnsi="Courier New" w:cs="Courier New"/>
          <w:lang w:val="en-US"/>
        </w:rPr>
        <w:t xml:space="preserve"> {</w:t>
      </w: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id: </w:t>
      </w:r>
      <w:proofErr w:type="spellStart"/>
      <w:r w:rsidRPr="00354988">
        <w:rPr>
          <w:rFonts w:ascii="Courier New" w:hAnsi="Courier New" w:cs="Courier New"/>
          <w:lang w:val="en-US"/>
        </w:rPr>
        <w:t>listItem</w:t>
      </w:r>
      <w:proofErr w:type="spellEnd"/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width: </w:t>
      </w:r>
      <w:proofErr w:type="spellStart"/>
      <w:proofErr w:type="gramStart"/>
      <w:r w:rsidRPr="00354988">
        <w:rPr>
          <w:rFonts w:ascii="Courier New" w:hAnsi="Courier New" w:cs="Courier New"/>
          <w:lang w:val="en-US"/>
        </w:rPr>
        <w:t>parent.width</w:t>
      </w:r>
      <w:proofErr w:type="spellEnd"/>
      <w:proofErr w:type="gramEnd"/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</w:t>
      </w: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Label {</w:t>
      </w: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text: </w:t>
      </w:r>
      <w:proofErr w:type="spellStart"/>
      <w:r w:rsidRPr="00354988">
        <w:rPr>
          <w:rFonts w:ascii="Courier New" w:hAnsi="Courier New" w:cs="Courier New"/>
          <w:lang w:val="en-US"/>
        </w:rPr>
        <w:t>model.text</w:t>
      </w:r>
      <w:proofErr w:type="spellEnd"/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color: </w:t>
      </w:r>
      <w:proofErr w:type="spellStart"/>
      <w:proofErr w:type="gramStart"/>
      <w:r w:rsidRPr="00354988">
        <w:rPr>
          <w:rFonts w:ascii="Courier New" w:hAnsi="Courier New" w:cs="Courier New"/>
          <w:lang w:val="en-US"/>
        </w:rPr>
        <w:t>listItem.highlighted</w:t>
      </w:r>
      <w:proofErr w:type="spellEnd"/>
      <w:r w:rsidRPr="00354988">
        <w:rPr>
          <w:rFonts w:ascii="Courier New" w:hAnsi="Courier New" w:cs="Courier New"/>
          <w:lang w:val="en-US"/>
        </w:rPr>
        <w:t xml:space="preserve"> ?</w:t>
      </w:r>
      <w:proofErr w:type="gramEnd"/>
      <w:r w:rsidRPr="00354988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354988">
        <w:rPr>
          <w:rFonts w:ascii="Courier New" w:hAnsi="Courier New" w:cs="Courier New"/>
          <w:lang w:val="en-US"/>
        </w:rPr>
        <w:t>Theme.highlightColor</w:t>
      </w:r>
      <w:proofErr w:type="spellEnd"/>
      <w:r w:rsidRPr="00354988">
        <w:rPr>
          <w:rFonts w:ascii="Courier New" w:hAnsi="Courier New" w:cs="Courier New"/>
          <w:lang w:val="en-US"/>
        </w:rPr>
        <w:t xml:space="preserve"> :</w:t>
      </w:r>
      <w:proofErr w:type="gramEnd"/>
    </w:p>
    <w:p w:rsidR="00886D71" w:rsidRPr="00354988" w:rsidRDefault="00886D71" w:rsidP="00886D71">
      <w:pPr>
        <w:rPr>
          <w:rFonts w:ascii="Courier New" w:hAnsi="Courier New" w:cs="Courier New"/>
        </w:rPr>
      </w:pPr>
      <w:r w:rsidRPr="0035498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54988">
        <w:rPr>
          <w:rFonts w:ascii="Courier New" w:hAnsi="Courier New" w:cs="Courier New"/>
        </w:rPr>
        <w:t>Theme.primaryColor</w:t>
      </w:r>
      <w:proofErr w:type="spellEnd"/>
    </w:p>
    <w:p w:rsidR="00886D71" w:rsidRPr="00354988" w:rsidRDefault="00886D71" w:rsidP="00886D71">
      <w:pPr>
        <w:rPr>
          <w:rFonts w:ascii="Courier New" w:hAnsi="Courier New" w:cs="Courier New"/>
        </w:rPr>
      </w:pPr>
      <w:r w:rsidRPr="00354988">
        <w:rPr>
          <w:rFonts w:ascii="Courier New" w:hAnsi="Courier New" w:cs="Courier New"/>
        </w:rPr>
        <w:t xml:space="preserve">    }</w:t>
      </w:r>
    </w:p>
    <w:p w:rsidR="00886D71" w:rsidRPr="00354988" w:rsidRDefault="00886D71" w:rsidP="00886D71">
      <w:pPr>
        <w:rPr>
          <w:rFonts w:ascii="Courier New" w:hAnsi="Courier New" w:cs="Courier New"/>
        </w:rPr>
      </w:pPr>
      <w:r w:rsidRPr="00354988">
        <w:rPr>
          <w:rFonts w:ascii="Courier New" w:hAnsi="Courier New" w:cs="Courier New"/>
        </w:rPr>
        <w:t>}</w:t>
      </w:r>
    </w:p>
    <w:p w:rsidR="00886D71" w:rsidRDefault="00886D71" w:rsidP="00886D71"/>
    <w:p w:rsidR="00886D71" w:rsidRDefault="00886D71" w:rsidP="00536215">
      <w:pPr>
        <w:jc w:val="both"/>
      </w:pPr>
      <w:r>
        <w:t>Рекомендации по стилевым эффе</w:t>
      </w:r>
      <w:r w:rsidR="00B92C89">
        <w:t xml:space="preserve">ктам при нажатии см. в разделе </w:t>
      </w:r>
      <w:hyperlink r:id="rId16" w:history="1">
        <w:r w:rsidRPr="00B92C89">
          <w:rPr>
            <w:rStyle w:val="a3"/>
          </w:rPr>
          <w:t>Темы</w:t>
        </w:r>
      </w:hyperlink>
      <w:r>
        <w:t>.</w:t>
      </w:r>
    </w:p>
    <w:p w:rsidR="00536215" w:rsidRDefault="00536215" w:rsidP="00536215">
      <w:pPr>
        <w:jc w:val="both"/>
      </w:pPr>
    </w:p>
    <w:p w:rsidR="00536215" w:rsidRDefault="00536215" w:rsidP="00BB39A5">
      <w:pPr>
        <w:pStyle w:val="1"/>
      </w:pPr>
      <w:bookmarkStart w:id="5" w:name="_Toc518322751"/>
      <w:r>
        <w:br w:type="page"/>
      </w:r>
    </w:p>
    <w:p w:rsidR="00886D71" w:rsidRDefault="00886D71" w:rsidP="00BB39A5">
      <w:pPr>
        <w:pStyle w:val="1"/>
      </w:pPr>
      <w:bookmarkStart w:id="6" w:name="_Toc518326549"/>
      <w:bookmarkStart w:id="7" w:name="_GoBack"/>
      <w:bookmarkEnd w:id="7"/>
      <w:r>
        <w:lastRenderedPageBreak/>
        <w:t>Неправильное выравнивание, размеры или интервалы</w:t>
      </w:r>
      <w:bookmarkEnd w:id="5"/>
      <w:bookmarkEnd w:id="6"/>
    </w:p>
    <w:p w:rsidR="00886D71" w:rsidRDefault="00886D71" w:rsidP="00886D71"/>
    <w:p w:rsidR="00B92C89" w:rsidRDefault="00B92C89" w:rsidP="00886D71">
      <w:r>
        <w:rPr>
          <w:noProof/>
        </w:rPr>
        <w:drawing>
          <wp:inline distT="0" distB="0" distL="0" distR="0">
            <wp:extent cx="5936615" cy="4579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dd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C89" w:rsidRDefault="00B92C89" w:rsidP="00886D71"/>
    <w:p w:rsidR="00886D71" w:rsidRDefault="00886D71" w:rsidP="007A43C8">
      <w:pPr>
        <w:jc w:val="both"/>
      </w:pPr>
      <w:r>
        <w:t xml:space="preserve">Элементы интерфейса и их содержимое должны гармонично размещаться на дисплее, для этого размер элементов должен соответствовать стандартам операционной системы </w:t>
      </w:r>
      <w:proofErr w:type="spellStart"/>
      <w:r>
        <w:t>Sailfish</w:t>
      </w:r>
      <w:proofErr w:type="spellEnd"/>
      <w:r>
        <w:t>. Чтобы улучшить визуальное восприятие интерфейса и повысить читаемость, к элементам интерфейса применяют консистентные правила для выравнивания, размеров и межстрочных интервалов.</w:t>
      </w:r>
    </w:p>
    <w:p w:rsidR="00886D71" w:rsidRDefault="00886D71" w:rsidP="00886D71"/>
    <w:p w:rsidR="00886D71" w:rsidRDefault="00886D71" w:rsidP="007A43C8">
      <w:pPr>
        <w:jc w:val="both"/>
      </w:pPr>
      <w:r>
        <w:t xml:space="preserve">В приложениях </w:t>
      </w:r>
      <w:proofErr w:type="spellStart"/>
      <w:r>
        <w:t>Sailfish</w:t>
      </w:r>
      <w:proofErr w:type="spellEnd"/>
      <w:r>
        <w:t xml:space="preserve"> графика и изображения обычно выравнивают по краям страницы (например, отображение в галерее или альбомы в </w:t>
      </w:r>
      <w:proofErr w:type="spellStart"/>
      <w:r>
        <w:t>Media</w:t>
      </w:r>
      <w:proofErr w:type="spellEnd"/>
      <w:r>
        <w:t>). Текст и иконки в элементах управления обычно отделяют от края страницы с помощью отступов, заданных чер</w:t>
      </w:r>
      <w:r w:rsidR="007A43C8">
        <w:t xml:space="preserve">ез </w:t>
      </w:r>
      <w:r w:rsidR="007A43C8">
        <w:fldChar w:fldCharType="begin"/>
      </w:r>
      <w:r w:rsidR="007A43C8">
        <w:instrText xml:space="preserve"> HYPERLINK "https://sailfishos.org/develop/docs/silica/qml-sailfishsilica-sailfish-silica-theme.html/" \l "horizontalPageMargin" </w:instrText>
      </w:r>
      <w:r w:rsidR="007A43C8">
        <w:fldChar w:fldCharType="separate"/>
      </w:r>
      <w:proofErr w:type="spellStart"/>
      <w:r w:rsidR="007A43C8" w:rsidRPr="007A43C8">
        <w:rPr>
          <w:rStyle w:val="a3"/>
        </w:rPr>
        <w:t>Theme.horizontalPageMargin</w:t>
      </w:r>
      <w:proofErr w:type="spellEnd"/>
      <w:r w:rsidR="007A43C8">
        <w:fldChar w:fldCharType="end"/>
      </w:r>
      <w:r w:rsidR="007A43C8">
        <w:t xml:space="preserve"> (слева и справа) и </w:t>
      </w:r>
      <w:hyperlink r:id="rId18" w:anchor="paddingLarge" w:history="1">
        <w:proofErr w:type="spellStart"/>
        <w:r w:rsidRPr="007A43C8">
          <w:rPr>
            <w:rStyle w:val="a3"/>
          </w:rPr>
          <w:t>Theme.paddingLarge</w:t>
        </w:r>
        <w:proofErr w:type="spellEnd"/>
      </w:hyperlink>
      <w:r>
        <w:t xml:space="preserve"> (сверху и снизу).</w:t>
      </w:r>
    </w:p>
    <w:p w:rsidR="00886D71" w:rsidRDefault="00886D71" w:rsidP="00886D71"/>
    <w:p w:rsidR="00886D71" w:rsidRDefault="00886D71" w:rsidP="007A43C8">
      <w:pPr>
        <w:jc w:val="both"/>
      </w:pPr>
      <w:r>
        <w:t xml:space="preserve">Некоторые текстовые </w:t>
      </w:r>
      <w:proofErr w:type="spellStart"/>
      <w:r>
        <w:t>контролы</w:t>
      </w:r>
      <w:proofErr w:type="spellEnd"/>
      <w:r>
        <w:t>, например, комбинированные списки, текстовые поля, заголовки страницы для определения горизонтальных отступов своего с</w:t>
      </w:r>
      <w:r w:rsidR="007A43C8">
        <w:t xml:space="preserve">одержимого используют значения </w:t>
      </w:r>
      <w:hyperlink r:id="rId19" w:anchor="horizontalPageMargin" w:history="1">
        <w:r w:rsidRPr="007A43C8">
          <w:rPr>
            <w:rStyle w:val="a3"/>
          </w:rPr>
          <w:t>Theme.horizontalPageMargin</w:t>
        </w:r>
      </w:hyperlink>
      <w:r>
        <w:t xml:space="preserve"> по умолчанию. Эти отступы могут быть изменены </w:t>
      </w:r>
      <w:r w:rsidR="00354988">
        <w:t xml:space="preserve">с помощью значений в свойствах </w:t>
      </w:r>
      <w:proofErr w:type="spellStart"/>
      <w:r w:rsidRPr="00354988">
        <w:rPr>
          <w:rFonts w:ascii="Courier New" w:hAnsi="Courier New" w:cs="Courier New"/>
        </w:rPr>
        <w:t>leftMargin</w:t>
      </w:r>
      <w:proofErr w:type="spellEnd"/>
      <w:r w:rsidR="005B1761">
        <w:t xml:space="preserve"> и </w:t>
      </w:r>
      <w:proofErr w:type="spellStart"/>
      <w:r w:rsidRPr="00354988">
        <w:rPr>
          <w:rFonts w:ascii="Courier New" w:hAnsi="Courier New" w:cs="Courier New"/>
        </w:rPr>
        <w:t>rightMargin</w:t>
      </w:r>
      <w:proofErr w:type="spellEnd"/>
      <w:r>
        <w:t xml:space="preserve"> (напр</w:t>
      </w:r>
      <w:r w:rsidR="007A43C8">
        <w:t>имер, изменение отступа слева (</w:t>
      </w:r>
      <w:hyperlink r:id="rId20" w:anchor="leftMargin" w:history="1">
        <w:r w:rsidRPr="007A43C8">
          <w:rPr>
            <w:rStyle w:val="a3"/>
          </w:rPr>
          <w:t>leftMargin</w:t>
        </w:r>
      </w:hyperlink>
      <w:r w:rsidR="007A43C8">
        <w:t>) для заголовка страницы (</w:t>
      </w:r>
      <w:hyperlink r:id="rId21" w:history="1">
        <w:r w:rsidRPr="007A43C8">
          <w:rPr>
            <w:rStyle w:val="a3"/>
          </w:rPr>
          <w:t>PageHeader</w:t>
        </w:r>
      </w:hyperlink>
      <w:r>
        <w:t>)). Для создания собственных пользовательских элементов, необходимо добавить отступы самостоятельн</w:t>
      </w:r>
      <w:r w:rsidR="007A43C8">
        <w:t xml:space="preserve">о. Например, текстовый элемент </w:t>
      </w:r>
      <w:hyperlink r:id="rId22" w:history="1">
        <w:proofErr w:type="spellStart"/>
        <w:r w:rsidR="007A43C8" w:rsidRPr="007A43C8">
          <w:rPr>
            <w:rStyle w:val="a3"/>
          </w:rPr>
          <w:t>Label</w:t>
        </w:r>
        <w:proofErr w:type="spellEnd"/>
      </w:hyperlink>
      <w:r>
        <w:t>, описанный ниже, привязывается к полной ширине родительского элемен</w:t>
      </w:r>
      <w:r w:rsidR="005B1761">
        <w:t xml:space="preserve">та, а затем принимает свойства </w:t>
      </w:r>
      <w:proofErr w:type="spellStart"/>
      <w:r w:rsidRPr="00354988">
        <w:rPr>
          <w:rFonts w:ascii="Courier New" w:hAnsi="Courier New" w:cs="Courier New"/>
        </w:rPr>
        <w:t>anchors.leftMargin</w:t>
      </w:r>
      <w:proofErr w:type="spellEnd"/>
      <w:r w:rsidR="005B1761">
        <w:t xml:space="preserve"> и </w:t>
      </w:r>
      <w:proofErr w:type="spellStart"/>
      <w:r w:rsidRPr="005B1761">
        <w:rPr>
          <w:rFonts w:ascii="Courier New" w:hAnsi="Courier New" w:cs="Courier New"/>
        </w:rPr>
        <w:t>anchors.rightMargin</w:t>
      </w:r>
      <w:proofErr w:type="spellEnd"/>
      <w:r>
        <w:t>, если это необходимо:</w:t>
      </w:r>
    </w:p>
    <w:p w:rsidR="00886D71" w:rsidRPr="00354988" w:rsidRDefault="00886D71" w:rsidP="00886D71"/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lastRenderedPageBreak/>
        <w:t xml:space="preserve">Page { </w:t>
      </w: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Label {</w:t>
      </w: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</w:t>
      </w: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text: "A very, very, very long sentence that will extend beyond the width of the screen."</w:t>
      </w: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54988">
        <w:rPr>
          <w:rFonts w:ascii="Courier New" w:hAnsi="Courier New" w:cs="Courier New"/>
          <w:lang w:val="en-US"/>
        </w:rPr>
        <w:t>truncationMode</w:t>
      </w:r>
      <w:proofErr w:type="spellEnd"/>
      <w:r w:rsidRPr="00354988">
        <w:rPr>
          <w:rFonts w:ascii="Courier New" w:hAnsi="Courier New" w:cs="Courier New"/>
          <w:lang w:val="en-US"/>
        </w:rPr>
        <w:t xml:space="preserve">: </w:t>
      </w:r>
      <w:proofErr w:type="spellStart"/>
      <w:r w:rsidRPr="00354988">
        <w:rPr>
          <w:rFonts w:ascii="Courier New" w:hAnsi="Courier New" w:cs="Courier New"/>
          <w:lang w:val="en-US"/>
        </w:rPr>
        <w:t>TruncationMode.Fade</w:t>
      </w:r>
      <w:proofErr w:type="spellEnd"/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color: </w:t>
      </w:r>
      <w:proofErr w:type="spellStart"/>
      <w:r w:rsidRPr="00354988">
        <w:rPr>
          <w:rFonts w:ascii="Courier New" w:hAnsi="Courier New" w:cs="Courier New"/>
          <w:lang w:val="en-US"/>
        </w:rPr>
        <w:t>Theme.highlightColor</w:t>
      </w:r>
      <w:proofErr w:type="spellEnd"/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anchors {</w:t>
      </w: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    left: </w:t>
      </w:r>
      <w:proofErr w:type="spellStart"/>
      <w:proofErr w:type="gramStart"/>
      <w:r w:rsidRPr="00354988">
        <w:rPr>
          <w:rFonts w:ascii="Courier New" w:hAnsi="Courier New" w:cs="Courier New"/>
          <w:lang w:val="en-US"/>
        </w:rPr>
        <w:t>parent.left</w:t>
      </w:r>
      <w:proofErr w:type="spellEnd"/>
      <w:proofErr w:type="gramEnd"/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54988">
        <w:rPr>
          <w:rFonts w:ascii="Courier New" w:hAnsi="Courier New" w:cs="Courier New"/>
          <w:lang w:val="en-US"/>
        </w:rPr>
        <w:t>leftMargin</w:t>
      </w:r>
      <w:proofErr w:type="spellEnd"/>
      <w:r w:rsidRPr="00354988">
        <w:rPr>
          <w:rFonts w:ascii="Courier New" w:hAnsi="Courier New" w:cs="Courier New"/>
          <w:lang w:val="en-US"/>
        </w:rPr>
        <w:t xml:space="preserve">: </w:t>
      </w:r>
      <w:proofErr w:type="spellStart"/>
      <w:r w:rsidRPr="00354988">
        <w:rPr>
          <w:rFonts w:ascii="Courier New" w:hAnsi="Courier New" w:cs="Courier New"/>
          <w:lang w:val="en-US"/>
        </w:rPr>
        <w:t>Theme.horizontalPageMargin</w:t>
      </w:r>
      <w:proofErr w:type="spellEnd"/>
      <w:r w:rsidRPr="00354988">
        <w:rPr>
          <w:rFonts w:ascii="Courier New" w:hAnsi="Courier New" w:cs="Courier New"/>
          <w:lang w:val="en-US"/>
        </w:rPr>
        <w:t xml:space="preserve"> </w:t>
      </w:r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    right: </w:t>
      </w:r>
      <w:proofErr w:type="spellStart"/>
      <w:proofErr w:type="gramStart"/>
      <w:r w:rsidRPr="00354988">
        <w:rPr>
          <w:rFonts w:ascii="Courier New" w:hAnsi="Courier New" w:cs="Courier New"/>
          <w:lang w:val="en-US"/>
        </w:rPr>
        <w:t>parent.right</w:t>
      </w:r>
      <w:proofErr w:type="spellEnd"/>
      <w:proofErr w:type="gramEnd"/>
    </w:p>
    <w:p w:rsidR="00886D71" w:rsidRPr="00354988" w:rsidRDefault="00886D71" w:rsidP="00886D71">
      <w:pPr>
        <w:rPr>
          <w:rFonts w:ascii="Courier New" w:hAnsi="Courier New" w:cs="Courier New"/>
          <w:lang w:val="en-US"/>
        </w:rPr>
      </w:pPr>
      <w:r w:rsidRPr="0035498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54988">
        <w:rPr>
          <w:rFonts w:ascii="Courier New" w:hAnsi="Courier New" w:cs="Courier New"/>
          <w:lang w:val="en-US"/>
        </w:rPr>
        <w:t>rightMargin</w:t>
      </w:r>
      <w:proofErr w:type="spellEnd"/>
      <w:r w:rsidRPr="00354988">
        <w:rPr>
          <w:rFonts w:ascii="Courier New" w:hAnsi="Courier New" w:cs="Courier New"/>
          <w:lang w:val="en-US"/>
        </w:rPr>
        <w:t xml:space="preserve">: </w:t>
      </w:r>
      <w:proofErr w:type="spellStart"/>
      <w:r w:rsidRPr="00354988">
        <w:rPr>
          <w:rFonts w:ascii="Courier New" w:hAnsi="Courier New" w:cs="Courier New"/>
          <w:lang w:val="en-US"/>
        </w:rPr>
        <w:t>Theme.horizontalPageMargin</w:t>
      </w:r>
      <w:proofErr w:type="spellEnd"/>
      <w:r w:rsidRPr="00354988">
        <w:rPr>
          <w:rFonts w:ascii="Courier New" w:hAnsi="Courier New" w:cs="Courier New"/>
          <w:lang w:val="en-US"/>
        </w:rPr>
        <w:t xml:space="preserve"> </w:t>
      </w:r>
    </w:p>
    <w:p w:rsidR="00886D71" w:rsidRPr="00354988" w:rsidRDefault="00886D71" w:rsidP="00886D71">
      <w:pPr>
        <w:rPr>
          <w:rFonts w:ascii="Courier New" w:hAnsi="Courier New" w:cs="Courier New"/>
        </w:rPr>
      </w:pPr>
      <w:r w:rsidRPr="0035498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54988">
        <w:rPr>
          <w:rFonts w:ascii="Courier New" w:hAnsi="Courier New" w:cs="Courier New"/>
        </w:rPr>
        <w:t>verticalCenter</w:t>
      </w:r>
      <w:proofErr w:type="spellEnd"/>
      <w:r w:rsidRPr="00354988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354988">
        <w:rPr>
          <w:rFonts w:ascii="Courier New" w:hAnsi="Courier New" w:cs="Courier New"/>
        </w:rPr>
        <w:t>parent.verticalCenter</w:t>
      </w:r>
      <w:proofErr w:type="spellEnd"/>
      <w:proofErr w:type="gramEnd"/>
    </w:p>
    <w:p w:rsidR="00886D71" w:rsidRPr="00354988" w:rsidRDefault="00886D71" w:rsidP="00886D71">
      <w:pPr>
        <w:rPr>
          <w:rFonts w:ascii="Courier New" w:hAnsi="Courier New" w:cs="Courier New"/>
        </w:rPr>
      </w:pPr>
      <w:r w:rsidRPr="00354988">
        <w:rPr>
          <w:rFonts w:ascii="Courier New" w:hAnsi="Courier New" w:cs="Courier New"/>
        </w:rPr>
        <w:t xml:space="preserve">        } </w:t>
      </w:r>
    </w:p>
    <w:p w:rsidR="00886D71" w:rsidRPr="00354988" w:rsidRDefault="00886D71" w:rsidP="00886D71">
      <w:pPr>
        <w:rPr>
          <w:rFonts w:ascii="Courier New" w:hAnsi="Courier New" w:cs="Courier New"/>
        </w:rPr>
      </w:pPr>
      <w:r w:rsidRPr="00354988">
        <w:rPr>
          <w:rFonts w:ascii="Courier New" w:hAnsi="Courier New" w:cs="Courier New"/>
        </w:rPr>
        <w:t xml:space="preserve">    }</w:t>
      </w:r>
    </w:p>
    <w:p w:rsidR="00886D71" w:rsidRPr="00354988" w:rsidRDefault="00886D71" w:rsidP="00886D71">
      <w:pPr>
        <w:rPr>
          <w:rFonts w:ascii="Courier New" w:hAnsi="Courier New" w:cs="Courier New"/>
        </w:rPr>
      </w:pPr>
      <w:r w:rsidRPr="00354988">
        <w:rPr>
          <w:rFonts w:ascii="Courier New" w:hAnsi="Courier New" w:cs="Courier New"/>
        </w:rPr>
        <w:t>}</w:t>
      </w:r>
    </w:p>
    <w:p w:rsidR="00886D71" w:rsidRDefault="00886D71" w:rsidP="00886D71"/>
    <w:p w:rsidR="00886D71" w:rsidRDefault="00886D71" w:rsidP="007A43C8">
      <w:pPr>
        <w:jc w:val="both"/>
      </w:pPr>
      <w:r>
        <w:t xml:space="preserve">Размеры элементов пользовательского интерфейса, такие как размеры шрифтов и пункты списка, должны быть одинаковыми во всем приложении и соответствовать стандартам стилей операционной системы </w:t>
      </w:r>
      <w:proofErr w:type="spellStart"/>
      <w:r>
        <w:t>Sailfish</w:t>
      </w:r>
      <w:proofErr w:type="spellEnd"/>
      <w:r>
        <w:t xml:space="preserve">. </w:t>
      </w:r>
      <w:r w:rsidR="007A43C8">
        <w:t xml:space="preserve">Задать размеры можно с помощью </w:t>
      </w:r>
      <w:hyperlink r:id="rId23" w:history="1">
        <w:r w:rsidR="007A43C8" w:rsidRPr="007A43C8">
          <w:rPr>
            <w:rStyle w:val="a3"/>
          </w:rPr>
          <w:t>Темы</w:t>
        </w:r>
      </w:hyperlink>
      <w:r>
        <w:t xml:space="preserve">, которая предоставляет набор стандартных параметров, отступов и цветов для стилизации содержимого пользовательского интерфейса </w:t>
      </w:r>
      <w:proofErr w:type="spellStart"/>
      <w:r>
        <w:t>Sailfish</w:t>
      </w:r>
      <w:proofErr w:type="spellEnd"/>
      <w:r>
        <w:t>. Подробная информация и руководство описаны в</w:t>
      </w:r>
      <w:r w:rsidR="007A43C8">
        <w:t xml:space="preserve"> документации к </w:t>
      </w:r>
      <w:hyperlink r:id="rId24" w:history="1">
        <w:proofErr w:type="spellStart"/>
        <w:r w:rsidR="007A43C8" w:rsidRPr="007A43C8">
          <w:rPr>
            <w:rStyle w:val="a3"/>
          </w:rPr>
          <w:t>Theme</w:t>
        </w:r>
        <w:proofErr w:type="spellEnd"/>
      </w:hyperlink>
      <w:r>
        <w:t>.</w:t>
      </w:r>
    </w:p>
    <w:p w:rsidR="00886D71" w:rsidRDefault="00886D71" w:rsidP="00886D71"/>
    <w:p w:rsidR="00886D71" w:rsidRDefault="00886D71" w:rsidP="00BB39A5">
      <w:pPr>
        <w:pStyle w:val="1"/>
      </w:pPr>
      <w:bookmarkStart w:id="8" w:name="_Toc518322752"/>
      <w:bookmarkStart w:id="9" w:name="_Toc518326550"/>
      <w:r>
        <w:t>Мелкие сенсорные области</w:t>
      </w:r>
      <w:bookmarkEnd w:id="8"/>
      <w:bookmarkEnd w:id="9"/>
    </w:p>
    <w:p w:rsidR="00886D71" w:rsidRDefault="00886D71" w:rsidP="00886D71"/>
    <w:p w:rsidR="00886D71" w:rsidRDefault="007A43C8" w:rsidP="00886D71">
      <w:r>
        <w:rPr>
          <w:noProof/>
        </w:rPr>
        <w:drawing>
          <wp:inline distT="0" distB="0" distL="0" distR="0">
            <wp:extent cx="5936615" cy="22790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uchare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88" w:rsidRDefault="00354988" w:rsidP="00886D71"/>
    <w:p w:rsidR="00886D71" w:rsidRDefault="00886D71" w:rsidP="007A43C8">
      <w:pPr>
        <w:jc w:val="both"/>
      </w:pPr>
      <w:r>
        <w:t xml:space="preserve">Некоторые разработчики создают приложения с мелкими интерактивными элементами пользовательского интерфейса. Работа с такими элементами вызывает проблемы у пользователей, так как успешное нажатие на элемент требует большей концентрации и точности попадания. Проблема может усугубиться тем, что большинство компонентов интерфейса </w:t>
      </w:r>
      <w:proofErr w:type="spellStart"/>
      <w:r>
        <w:t>Sailfish</w:t>
      </w:r>
      <w:proofErr w:type="spellEnd"/>
      <w:r>
        <w:t xml:space="preserve"> не имеют визуальных границ интерактивной области, поэтому легко ошибиться в размерах сенсорных областей.</w:t>
      </w:r>
    </w:p>
    <w:p w:rsidR="00886D71" w:rsidRDefault="00886D71" w:rsidP="00886D71"/>
    <w:p w:rsidR="00886D71" w:rsidRDefault="00886D71" w:rsidP="007A43C8">
      <w:pPr>
        <w:jc w:val="both"/>
      </w:pPr>
      <w:r>
        <w:t>Чтобы максимально увеличить сенсорные области элементов, измен</w:t>
      </w:r>
      <w:r w:rsidR="00354988">
        <w:t xml:space="preserve">яют размер свойства </w:t>
      </w:r>
      <w:hyperlink r:id="rId26" w:history="1">
        <w:proofErr w:type="spellStart"/>
        <w:r w:rsidR="00354988" w:rsidRPr="00354988">
          <w:rPr>
            <w:rStyle w:val="a3"/>
          </w:rPr>
          <w:t>MouseArea</w:t>
        </w:r>
        <w:proofErr w:type="spellEnd"/>
      </w:hyperlink>
      <w:r>
        <w:t>. Если элемент размещен с помощью тип</w:t>
      </w:r>
      <w:r w:rsidR="007A43C8">
        <w:t xml:space="preserve">а позиционирования </w:t>
      </w:r>
      <w:hyperlink r:id="rId27" w:anchor="row" w:history="1">
        <w:r w:rsidR="007A43C8" w:rsidRPr="007A43C8">
          <w:rPr>
            <w:rStyle w:val="a3"/>
          </w:rPr>
          <w:t>Row</w:t>
        </w:r>
      </w:hyperlink>
      <w:r w:rsidR="007A43C8">
        <w:t xml:space="preserve"> или </w:t>
      </w:r>
      <w:hyperlink r:id="rId28" w:anchor="column" w:history="1">
        <w:r w:rsidR="007A43C8" w:rsidRPr="007A43C8">
          <w:rPr>
            <w:rStyle w:val="a3"/>
          </w:rPr>
          <w:t>Column</w:t>
        </w:r>
      </w:hyperlink>
      <w:r>
        <w:t xml:space="preserve">, </w:t>
      </w:r>
      <w:r>
        <w:lastRenderedPageBreak/>
        <w:t>необходимо перераспределить незадействованные пиксели в интервалах между соседними элементами внутрь области касания элемента. Сенсорные элементы не должны быть меньше</w:t>
      </w:r>
      <w:r w:rsidR="007A43C8">
        <w:t xml:space="preserve"> высоты, указанной в свойствах </w:t>
      </w:r>
      <w:hyperlink r:id="rId29" w:anchor="itemSizeSmall" w:history="1">
        <w:r w:rsidRPr="007A43C8">
          <w:rPr>
            <w:rStyle w:val="a3"/>
          </w:rPr>
          <w:t>Theme.itemSizeSmall</w:t>
        </w:r>
      </w:hyperlink>
      <w:r>
        <w:t xml:space="preserve">. Предпочтительно, чтобы высота большинства сенсорных элементов была равна </w:t>
      </w:r>
      <w:r w:rsidR="007A43C8">
        <w:t xml:space="preserve">значению </w:t>
      </w:r>
      <w:hyperlink r:id="rId30" w:anchor="itemSizeMedium" w:history="1">
        <w:proofErr w:type="spellStart"/>
        <w:r w:rsidR="007A43C8" w:rsidRPr="007A43C8">
          <w:rPr>
            <w:rStyle w:val="a3"/>
          </w:rPr>
          <w:t>Theme.itemSizeMedium</w:t>
        </w:r>
        <w:proofErr w:type="spellEnd"/>
      </w:hyperlink>
      <w:r>
        <w:t xml:space="preserve"> или больше, в зависимости от их сложности.</w:t>
      </w:r>
    </w:p>
    <w:p w:rsidR="00886D71" w:rsidRDefault="00886D71" w:rsidP="00886D71"/>
    <w:p w:rsidR="00886D71" w:rsidRDefault="00886D71" w:rsidP="00BB39A5">
      <w:pPr>
        <w:pStyle w:val="1"/>
      </w:pPr>
      <w:bookmarkStart w:id="10" w:name="_Toc518322753"/>
      <w:bookmarkStart w:id="11" w:name="_Toc518326551"/>
      <w:r>
        <w:t xml:space="preserve">Избыточные пункты в меню </w:t>
      </w:r>
      <w:proofErr w:type="spellStart"/>
      <w:r>
        <w:t>Pulley</w:t>
      </w:r>
      <w:bookmarkEnd w:id="10"/>
      <w:bookmarkEnd w:id="11"/>
      <w:proofErr w:type="spellEnd"/>
    </w:p>
    <w:p w:rsidR="00886D71" w:rsidRDefault="00886D71" w:rsidP="00886D71">
      <w:r>
        <w:t xml:space="preserve"> </w:t>
      </w:r>
    </w:p>
    <w:p w:rsidR="00886D71" w:rsidRDefault="00886D71" w:rsidP="007A43C8">
      <w:pPr>
        <w:jc w:val="both"/>
      </w:pPr>
      <w:r>
        <w:t xml:space="preserve">Меню </w:t>
      </w:r>
      <w:proofErr w:type="spellStart"/>
      <w:r>
        <w:t>Pulley</w:t>
      </w:r>
      <w:proofErr w:type="spellEnd"/>
      <w:r>
        <w:t xml:space="preserve"> должно иметь минимальное количество пунктов. Здесь действуют те же правила, что и для традиционной панели инструментов мобильного приложения: меню не должно состоять из 6 и более пунктов. </w:t>
      </w:r>
    </w:p>
    <w:p w:rsidR="00886D71" w:rsidRDefault="00886D71" w:rsidP="00886D71"/>
    <w:p w:rsidR="00886D71" w:rsidRDefault="00584781" w:rsidP="00886D71">
      <w:r>
        <w:rPr>
          <w:noProof/>
        </w:rPr>
        <w:drawing>
          <wp:inline distT="0" distB="0" distL="0" distR="0">
            <wp:extent cx="5936615" cy="4017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omanypulleyitem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81" w:rsidRDefault="00584781" w:rsidP="00886D71"/>
    <w:p w:rsidR="00886D71" w:rsidRDefault="00886D71" w:rsidP="00584781">
      <w:pPr>
        <w:jc w:val="both"/>
      </w:pPr>
      <w:r>
        <w:t xml:space="preserve">Большинство приложений платформы </w:t>
      </w:r>
      <w:proofErr w:type="spellStart"/>
      <w:r>
        <w:t>Sailfish</w:t>
      </w:r>
      <w:proofErr w:type="spellEnd"/>
      <w:r>
        <w:t xml:space="preserve"> предоставляют от одного до трех возможных действий в меню </w:t>
      </w:r>
      <w:proofErr w:type="spellStart"/>
      <w:r>
        <w:t>Pulley</w:t>
      </w:r>
      <w:proofErr w:type="spellEnd"/>
      <w:r>
        <w:t xml:space="preserve"> на странице. Чтобы не перегружать меню и облегчить доступ к пунктам,</w:t>
      </w:r>
      <w:r w:rsidR="00584781">
        <w:t xml:space="preserve"> в </w:t>
      </w:r>
      <w:hyperlink r:id="rId32" w:history="1">
        <w:proofErr w:type="spellStart"/>
        <w:r w:rsidR="00584781" w:rsidRPr="00584781">
          <w:rPr>
            <w:rStyle w:val="a3"/>
          </w:rPr>
          <w:t>PullDownMenu</w:t>
        </w:r>
        <w:proofErr w:type="spellEnd"/>
      </w:hyperlink>
      <w:r w:rsidR="00584781">
        <w:t xml:space="preserve"> или </w:t>
      </w:r>
      <w:hyperlink r:id="rId33" w:history="1">
        <w:proofErr w:type="spellStart"/>
        <w:r w:rsidR="00584781" w:rsidRPr="00584781">
          <w:rPr>
            <w:rStyle w:val="a3"/>
          </w:rPr>
          <w:t>PushUpMenu</w:t>
        </w:r>
        <w:proofErr w:type="spellEnd"/>
      </w:hyperlink>
      <w:r>
        <w:t xml:space="preserve"> не показывают более четырех действий.</w:t>
      </w:r>
    </w:p>
    <w:p w:rsidR="00886D71" w:rsidRDefault="00886D71" w:rsidP="00886D71"/>
    <w:p w:rsidR="00536215" w:rsidRDefault="00536215" w:rsidP="00BB39A5">
      <w:pPr>
        <w:pStyle w:val="1"/>
      </w:pPr>
      <w:bookmarkStart w:id="12" w:name="_Toc518322754"/>
      <w:r>
        <w:br w:type="page"/>
      </w:r>
    </w:p>
    <w:p w:rsidR="00886D71" w:rsidRDefault="00886D71" w:rsidP="00BB39A5">
      <w:pPr>
        <w:pStyle w:val="1"/>
      </w:pPr>
      <w:bookmarkStart w:id="13" w:name="_Toc518326552"/>
      <w:r>
        <w:lastRenderedPageBreak/>
        <w:t xml:space="preserve">Отображение неактивного меню </w:t>
      </w:r>
      <w:proofErr w:type="spellStart"/>
      <w:r>
        <w:t>Pulley</w:t>
      </w:r>
      <w:bookmarkEnd w:id="12"/>
      <w:bookmarkEnd w:id="13"/>
      <w:proofErr w:type="spellEnd"/>
    </w:p>
    <w:p w:rsidR="00886D71" w:rsidRDefault="00886D71" w:rsidP="00886D71"/>
    <w:p w:rsidR="00584781" w:rsidRDefault="00D47236" w:rsidP="00886D71">
      <w:r>
        <w:rPr>
          <w:noProof/>
        </w:rPr>
        <w:drawing>
          <wp:inline distT="0" distB="0" distL="0" distR="0">
            <wp:extent cx="5936615" cy="2872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lleydisablin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15" w:rsidRDefault="00536215" w:rsidP="00D47236">
      <w:pPr>
        <w:jc w:val="both"/>
      </w:pPr>
    </w:p>
    <w:p w:rsidR="00886D71" w:rsidRDefault="00886D71" w:rsidP="00D47236">
      <w:pPr>
        <w:jc w:val="both"/>
      </w:pPr>
      <w:r>
        <w:t xml:space="preserve">Некоторые пункты меню </w:t>
      </w:r>
      <w:proofErr w:type="spellStart"/>
      <w:r>
        <w:t>Pulley</w:t>
      </w:r>
      <w:proofErr w:type="spellEnd"/>
      <w:r>
        <w:t xml:space="preserve"> становятся доступными только после выполнения определенных условий. Меню </w:t>
      </w:r>
      <w:proofErr w:type="spellStart"/>
      <w:r>
        <w:t>Pulley</w:t>
      </w:r>
      <w:proofErr w:type="spellEnd"/>
      <w:r>
        <w:t xml:space="preserve"> не показывают, если все его пункты неактивны и их нельзя использовать.</w:t>
      </w:r>
    </w:p>
    <w:p w:rsidR="00886D71" w:rsidRPr="00886D71" w:rsidRDefault="00886D71" w:rsidP="00886D71">
      <w:pPr>
        <w:rPr>
          <w:lang w:val="en-US"/>
        </w:rPr>
      </w:pPr>
    </w:p>
    <w:p w:rsidR="00886D71" w:rsidRPr="00D47236" w:rsidRDefault="00886D71" w:rsidP="00886D71">
      <w:pPr>
        <w:rPr>
          <w:rFonts w:ascii="Courier New" w:hAnsi="Courier New" w:cs="Courier New"/>
          <w:lang w:val="en-US"/>
        </w:rPr>
      </w:pPr>
      <w:proofErr w:type="spellStart"/>
      <w:r w:rsidRPr="00D47236">
        <w:rPr>
          <w:rFonts w:ascii="Courier New" w:hAnsi="Courier New" w:cs="Courier New"/>
          <w:lang w:val="en-US"/>
        </w:rPr>
        <w:t>PullDownMenu</w:t>
      </w:r>
      <w:proofErr w:type="spellEnd"/>
      <w:r w:rsidRPr="00D47236">
        <w:rPr>
          <w:rFonts w:ascii="Courier New" w:hAnsi="Courier New" w:cs="Courier New"/>
          <w:lang w:val="en-US"/>
        </w:rPr>
        <w:t xml:space="preserve"> {</w:t>
      </w:r>
    </w:p>
    <w:p w:rsidR="00886D71" w:rsidRPr="00D47236" w:rsidRDefault="00886D71" w:rsidP="00886D71">
      <w:pPr>
        <w:rPr>
          <w:rFonts w:ascii="Courier New" w:hAnsi="Courier New" w:cs="Courier New"/>
          <w:lang w:val="en-US"/>
        </w:rPr>
      </w:pPr>
      <w:r w:rsidRPr="00D47236">
        <w:rPr>
          <w:rFonts w:ascii="Courier New" w:hAnsi="Courier New" w:cs="Courier New"/>
          <w:lang w:val="en-US"/>
        </w:rPr>
        <w:t xml:space="preserve">    </w:t>
      </w:r>
      <w:proofErr w:type="spellStart"/>
      <w:r w:rsidRPr="00D47236">
        <w:rPr>
          <w:rFonts w:ascii="Courier New" w:hAnsi="Courier New" w:cs="Courier New"/>
          <w:lang w:val="en-US"/>
        </w:rPr>
        <w:t>MenuItem</w:t>
      </w:r>
      <w:proofErr w:type="spellEnd"/>
      <w:r w:rsidRPr="00D47236">
        <w:rPr>
          <w:rFonts w:ascii="Courier New" w:hAnsi="Courier New" w:cs="Courier New"/>
          <w:lang w:val="en-US"/>
        </w:rPr>
        <w:t xml:space="preserve"> </w:t>
      </w:r>
      <w:proofErr w:type="gramStart"/>
      <w:r w:rsidRPr="00D47236">
        <w:rPr>
          <w:rFonts w:ascii="Courier New" w:hAnsi="Courier New" w:cs="Courier New"/>
          <w:lang w:val="en-US"/>
        </w:rPr>
        <w:t>{ text</w:t>
      </w:r>
      <w:proofErr w:type="gramEnd"/>
      <w:r w:rsidRPr="00D47236">
        <w:rPr>
          <w:rFonts w:ascii="Courier New" w:hAnsi="Courier New" w:cs="Courier New"/>
          <w:lang w:val="en-US"/>
        </w:rPr>
        <w:t>: "Remove" }</w:t>
      </w:r>
    </w:p>
    <w:p w:rsidR="00886D71" w:rsidRPr="00D47236" w:rsidRDefault="00886D71" w:rsidP="00886D71">
      <w:pPr>
        <w:rPr>
          <w:rFonts w:ascii="Courier New" w:hAnsi="Courier New" w:cs="Courier New"/>
          <w:lang w:val="en-US"/>
        </w:rPr>
      </w:pPr>
    </w:p>
    <w:p w:rsidR="00886D71" w:rsidRPr="00D47236" w:rsidRDefault="00886D71" w:rsidP="00886D71">
      <w:pPr>
        <w:rPr>
          <w:rFonts w:ascii="Courier New" w:hAnsi="Courier New" w:cs="Courier New"/>
          <w:lang w:val="en-US"/>
        </w:rPr>
      </w:pPr>
      <w:r w:rsidRPr="00D47236">
        <w:rPr>
          <w:rFonts w:ascii="Courier New" w:hAnsi="Courier New" w:cs="Courier New"/>
          <w:lang w:val="en-US"/>
        </w:rPr>
        <w:t xml:space="preserve">    visible: </w:t>
      </w:r>
      <w:proofErr w:type="spellStart"/>
      <w:r w:rsidRPr="00D47236">
        <w:rPr>
          <w:rFonts w:ascii="Courier New" w:hAnsi="Courier New" w:cs="Courier New"/>
          <w:lang w:val="en-US"/>
        </w:rPr>
        <w:t>playList.selectionCount</w:t>
      </w:r>
      <w:proofErr w:type="spellEnd"/>
      <w:r w:rsidRPr="00D47236">
        <w:rPr>
          <w:rFonts w:ascii="Courier New" w:hAnsi="Courier New" w:cs="Courier New"/>
          <w:lang w:val="en-US"/>
        </w:rPr>
        <w:t xml:space="preserve"> &gt; 0</w:t>
      </w:r>
    </w:p>
    <w:p w:rsidR="00886D71" w:rsidRPr="00D47236" w:rsidRDefault="00886D71" w:rsidP="00886D71">
      <w:pPr>
        <w:rPr>
          <w:rFonts w:ascii="Courier New" w:hAnsi="Courier New" w:cs="Courier New"/>
        </w:rPr>
      </w:pPr>
      <w:r w:rsidRPr="00D47236">
        <w:rPr>
          <w:rFonts w:ascii="Courier New" w:hAnsi="Courier New" w:cs="Courier New"/>
        </w:rPr>
        <w:t>}</w:t>
      </w:r>
    </w:p>
    <w:p w:rsidR="00536215" w:rsidRDefault="00536215" w:rsidP="00BB39A5">
      <w:pPr>
        <w:pStyle w:val="1"/>
      </w:pPr>
      <w:bookmarkStart w:id="14" w:name="_Toc518322755"/>
      <w:r>
        <w:br w:type="page"/>
      </w:r>
    </w:p>
    <w:p w:rsidR="00886D71" w:rsidRDefault="00886D71" w:rsidP="00BB39A5">
      <w:pPr>
        <w:pStyle w:val="1"/>
      </w:pPr>
      <w:bookmarkStart w:id="15" w:name="_Toc518326553"/>
      <w:r>
        <w:lastRenderedPageBreak/>
        <w:t>Отсутствие значка прокрутки</w:t>
      </w:r>
      <w:bookmarkEnd w:id="14"/>
      <w:bookmarkEnd w:id="15"/>
    </w:p>
    <w:p w:rsidR="00886D71" w:rsidRDefault="00886D71" w:rsidP="00886D71"/>
    <w:p w:rsidR="00D47236" w:rsidRDefault="00D47236" w:rsidP="00886D71">
      <w:r>
        <w:rPr>
          <w:noProof/>
        </w:rPr>
        <w:drawing>
          <wp:inline distT="0" distB="0" distL="0" distR="0">
            <wp:extent cx="5936615" cy="3975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olldecorato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1" w:rsidRDefault="00886D71" w:rsidP="00886D71"/>
    <w:p w:rsidR="00886D71" w:rsidRDefault="00886D71" w:rsidP="00D47236">
      <w:pPr>
        <w:jc w:val="both"/>
      </w:pPr>
      <w:r>
        <w:t>Любая страница, которая может накапливать контент, выходящий за пределы экрана, должна иметь значок прокрутки. Он показывает текущее положение просмотра относительно остального доступного содержимого вне экрана.</w:t>
      </w:r>
    </w:p>
    <w:p w:rsidR="00886D71" w:rsidRPr="00886D71" w:rsidRDefault="00886D71" w:rsidP="00886D71">
      <w:pPr>
        <w:rPr>
          <w:lang w:val="en-US"/>
        </w:rPr>
      </w:pPr>
    </w:p>
    <w:p w:rsidR="00886D71" w:rsidRPr="00D47236" w:rsidRDefault="00886D71" w:rsidP="00886D71">
      <w:pPr>
        <w:rPr>
          <w:rFonts w:ascii="Courier New" w:hAnsi="Courier New" w:cs="Courier New"/>
          <w:lang w:val="en-US"/>
        </w:rPr>
      </w:pPr>
      <w:proofErr w:type="spellStart"/>
      <w:r w:rsidRPr="00D47236">
        <w:rPr>
          <w:rFonts w:ascii="Courier New" w:hAnsi="Courier New" w:cs="Courier New"/>
          <w:lang w:val="en-US"/>
        </w:rPr>
        <w:t>SilicaListView</w:t>
      </w:r>
      <w:proofErr w:type="spellEnd"/>
      <w:r w:rsidRPr="00D47236">
        <w:rPr>
          <w:rFonts w:ascii="Courier New" w:hAnsi="Courier New" w:cs="Courier New"/>
          <w:lang w:val="en-US"/>
        </w:rPr>
        <w:t xml:space="preserve"> {</w:t>
      </w:r>
    </w:p>
    <w:p w:rsidR="00886D71" w:rsidRPr="00D47236" w:rsidRDefault="00886D71" w:rsidP="00886D71">
      <w:pPr>
        <w:rPr>
          <w:rFonts w:ascii="Courier New" w:hAnsi="Courier New" w:cs="Courier New"/>
          <w:lang w:val="en-US"/>
        </w:rPr>
      </w:pPr>
      <w:r w:rsidRPr="00D4723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47236">
        <w:rPr>
          <w:rFonts w:ascii="Courier New" w:hAnsi="Courier New" w:cs="Courier New"/>
          <w:lang w:val="en-US"/>
        </w:rPr>
        <w:t>anchors.fill</w:t>
      </w:r>
      <w:proofErr w:type="spellEnd"/>
      <w:proofErr w:type="gramEnd"/>
      <w:r w:rsidRPr="00D47236">
        <w:rPr>
          <w:rFonts w:ascii="Courier New" w:hAnsi="Courier New" w:cs="Courier New"/>
          <w:lang w:val="en-US"/>
        </w:rPr>
        <w:t>: parent</w:t>
      </w:r>
    </w:p>
    <w:p w:rsidR="00886D71" w:rsidRPr="00D47236" w:rsidRDefault="00886D71" w:rsidP="00886D71">
      <w:pPr>
        <w:rPr>
          <w:rFonts w:ascii="Courier New" w:hAnsi="Courier New" w:cs="Courier New"/>
          <w:lang w:val="en-US"/>
        </w:rPr>
      </w:pPr>
      <w:r w:rsidRPr="00D47236">
        <w:rPr>
          <w:rFonts w:ascii="Courier New" w:hAnsi="Courier New" w:cs="Courier New"/>
          <w:lang w:val="en-US"/>
        </w:rPr>
        <w:t xml:space="preserve">    </w:t>
      </w:r>
      <w:proofErr w:type="spellStart"/>
      <w:r w:rsidRPr="00D47236">
        <w:rPr>
          <w:rFonts w:ascii="Courier New" w:hAnsi="Courier New" w:cs="Courier New"/>
          <w:lang w:val="en-US"/>
        </w:rPr>
        <w:t>VerticalScrollDecorator</w:t>
      </w:r>
      <w:proofErr w:type="spellEnd"/>
      <w:r w:rsidRPr="00D47236">
        <w:rPr>
          <w:rFonts w:ascii="Courier New" w:hAnsi="Courier New" w:cs="Courier New"/>
          <w:lang w:val="en-US"/>
        </w:rPr>
        <w:t xml:space="preserve"> {}</w:t>
      </w:r>
    </w:p>
    <w:p w:rsidR="00886D71" w:rsidRPr="00D47236" w:rsidRDefault="00886D71" w:rsidP="00886D71">
      <w:pPr>
        <w:rPr>
          <w:rFonts w:ascii="Courier New" w:hAnsi="Courier New" w:cs="Courier New"/>
        </w:rPr>
      </w:pPr>
      <w:r w:rsidRPr="00D47236">
        <w:rPr>
          <w:rFonts w:ascii="Courier New" w:hAnsi="Courier New" w:cs="Courier New"/>
        </w:rPr>
        <w:t>}</w:t>
      </w:r>
    </w:p>
    <w:p w:rsidR="00886D71" w:rsidRDefault="00886D71" w:rsidP="00886D71"/>
    <w:p w:rsidR="00886D71" w:rsidRPr="00354988" w:rsidRDefault="00886D71" w:rsidP="00BB39A5">
      <w:pPr>
        <w:pStyle w:val="1"/>
        <w:rPr>
          <w:rFonts w:asciiTheme="minorHAnsi" w:hAnsiTheme="minorHAnsi"/>
        </w:rPr>
      </w:pPr>
      <w:bookmarkStart w:id="16" w:name="_Toc518322756"/>
      <w:bookmarkStart w:id="17" w:name="_Toc518326554"/>
      <w:r w:rsidRPr="00354988">
        <w:rPr>
          <w:rFonts w:asciiTheme="minorHAnsi" w:hAnsiTheme="minorHAnsi"/>
        </w:rPr>
        <w:t>Использование кнопок вместо жестов платформы</w:t>
      </w:r>
      <w:bookmarkEnd w:id="16"/>
      <w:bookmarkEnd w:id="17"/>
    </w:p>
    <w:p w:rsidR="00886D71" w:rsidRPr="00354988" w:rsidRDefault="00886D71" w:rsidP="00886D71"/>
    <w:p w:rsidR="00354988" w:rsidRPr="00354988" w:rsidRDefault="00886D71" w:rsidP="00D47236">
      <w:pPr>
        <w:jc w:val="both"/>
      </w:pPr>
      <w:r w:rsidRPr="00354988">
        <w:t xml:space="preserve">В </w:t>
      </w:r>
      <w:proofErr w:type="spellStart"/>
      <w:r w:rsidRPr="00354988">
        <w:t>Sailfish</w:t>
      </w:r>
      <w:proofErr w:type="spellEnd"/>
      <w:r w:rsidRPr="00354988">
        <w:t xml:space="preserve"> управление устройством основано на жестах. Жесты «применить» и «отменить» заменяют традиционные кнопки подтверждения или отмены. Жест «назад» используют вместо кнопки «назад». Кнопки «выход» и «домой» заменяют жестом, при котором нужно потянуть от левого или правого края экрана к центру и обратно. Кроме того, меню </w:t>
      </w:r>
      <w:proofErr w:type="spellStart"/>
      <w:r w:rsidRPr="00354988">
        <w:t>Pulley</w:t>
      </w:r>
      <w:proofErr w:type="spellEnd"/>
      <w:r w:rsidRPr="00354988">
        <w:t xml:space="preserve"> заменяет традиционные панели инструментов в приложениях.</w:t>
      </w:r>
    </w:p>
    <w:p w:rsidR="00886D71" w:rsidRDefault="00886D71" w:rsidP="00886D71"/>
    <w:p w:rsidR="00D47236" w:rsidRDefault="00D47236" w:rsidP="00886D71">
      <w:r>
        <w:rPr>
          <w:noProof/>
        </w:rPr>
        <w:lastRenderedPageBreak/>
        <w:drawing>
          <wp:inline distT="0" distB="0" distL="0" distR="0">
            <wp:extent cx="5936615" cy="5575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lo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1" w:rsidRDefault="00886D71" w:rsidP="00886D71"/>
    <w:p w:rsidR="00886D71" w:rsidRDefault="00886D71" w:rsidP="00FE7630">
      <w:r>
        <w:t xml:space="preserve">Чтобы создать пользовательский интерфейс, совместимый с приложениями платформы </w:t>
      </w:r>
      <w:proofErr w:type="spellStart"/>
      <w:r>
        <w:t>Sailfish</w:t>
      </w:r>
      <w:proofErr w:type="spellEnd"/>
      <w:r>
        <w:t>, используйте управление с помощью жестов везде, где это возможно. Например, на правом снимке экрана в диалоговом окне кнопки «</w:t>
      </w:r>
      <w:proofErr w:type="spellStart"/>
      <w:r>
        <w:t>Accept</w:t>
      </w:r>
      <w:proofErr w:type="spellEnd"/>
      <w:r>
        <w:t>» и «</w:t>
      </w:r>
      <w:proofErr w:type="spellStart"/>
      <w:r>
        <w:t>Cancel</w:t>
      </w:r>
      <w:proofErr w:type="spellEnd"/>
      <w:r>
        <w:t>» расположены в заго</w:t>
      </w:r>
      <w:r w:rsidR="00D47236">
        <w:t xml:space="preserve">ловке страницы с помощью опции </w:t>
      </w:r>
      <w:hyperlink r:id="rId37" w:history="1">
        <w:r w:rsidR="00D47236" w:rsidRPr="00FE7630">
          <w:rPr>
            <w:rStyle w:val="a3"/>
          </w:rPr>
          <w:t>DialogHeader</w:t>
        </w:r>
      </w:hyperlink>
      <w:r>
        <w:t>, вместо отдельных кнопок «</w:t>
      </w:r>
      <w:proofErr w:type="spellStart"/>
      <w:r>
        <w:t>Accept</w:t>
      </w:r>
      <w:proofErr w:type="spellEnd"/>
      <w:r>
        <w:t>» и «</w:t>
      </w:r>
      <w:proofErr w:type="spellStart"/>
      <w:r>
        <w:t>Cancel</w:t>
      </w:r>
      <w:proofErr w:type="spellEnd"/>
      <w:r>
        <w:t>». Действия кнопки могут быть реализованы с помощью о</w:t>
      </w:r>
      <w:r w:rsidR="00FE7630">
        <w:t xml:space="preserve">бработчиков сигналов в диалоге </w:t>
      </w:r>
      <w:hyperlink r:id="rId38" w:anchor="onAccepted-signal" w:history="1">
        <w:proofErr w:type="spellStart"/>
        <w:r w:rsidR="00FE7630" w:rsidRPr="00FE7630">
          <w:rPr>
            <w:rStyle w:val="a3"/>
          </w:rPr>
          <w:t>onAccepted</w:t>
        </w:r>
        <w:proofErr w:type="spellEnd"/>
      </w:hyperlink>
      <w:r w:rsidR="00FE7630">
        <w:t xml:space="preserve"> и </w:t>
      </w:r>
      <w:hyperlink r:id="rId39" w:anchor="onRejected-signal" w:history="1">
        <w:proofErr w:type="spellStart"/>
        <w:r w:rsidR="00FE7630" w:rsidRPr="00FE7630">
          <w:rPr>
            <w:rStyle w:val="a3"/>
          </w:rPr>
          <w:t>onRejected</w:t>
        </w:r>
        <w:proofErr w:type="spellEnd"/>
      </w:hyperlink>
      <w:r>
        <w:t>:</w:t>
      </w:r>
    </w:p>
    <w:p w:rsidR="00886D71" w:rsidRPr="00886D71" w:rsidRDefault="00886D71" w:rsidP="00886D71">
      <w:pPr>
        <w:rPr>
          <w:lang w:val="en-US"/>
        </w:rPr>
      </w:pP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>Dialog {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onAccepted</w:t>
      </w:r>
      <w:proofErr w:type="spellEnd"/>
      <w:r w:rsidRPr="00FE7630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FE7630">
        <w:rPr>
          <w:rFonts w:ascii="Courier New" w:hAnsi="Courier New" w:cs="Courier New"/>
          <w:lang w:val="en-US"/>
        </w:rPr>
        <w:t>account.logIn</w:t>
      </w:r>
      <w:proofErr w:type="spellEnd"/>
      <w:proofErr w:type="gramEnd"/>
      <w:r w:rsidRPr="00FE7630">
        <w:rPr>
          <w:rFonts w:ascii="Courier New" w:hAnsi="Courier New" w:cs="Courier New"/>
          <w:lang w:val="en-US"/>
        </w:rPr>
        <w:t>()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onRejected</w:t>
      </w:r>
      <w:proofErr w:type="spellEnd"/>
      <w:r w:rsidRPr="00FE7630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FE7630">
        <w:rPr>
          <w:rFonts w:ascii="Courier New" w:hAnsi="Courier New" w:cs="Courier New"/>
          <w:lang w:val="en-US"/>
        </w:rPr>
        <w:t>accountCreationCanceled</w:t>
      </w:r>
      <w:proofErr w:type="spellEnd"/>
      <w:r w:rsidRPr="00FE7630">
        <w:rPr>
          <w:rFonts w:ascii="Courier New" w:hAnsi="Courier New" w:cs="Courier New"/>
          <w:lang w:val="en-US"/>
        </w:rPr>
        <w:t>(</w:t>
      </w:r>
      <w:proofErr w:type="gramEnd"/>
      <w:r w:rsidRPr="00FE7630">
        <w:rPr>
          <w:rFonts w:ascii="Courier New" w:hAnsi="Courier New" w:cs="Courier New"/>
          <w:lang w:val="en-US"/>
        </w:rPr>
        <w:t>)</w:t>
      </w:r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</w:rPr>
        <w:t>}</w:t>
      </w:r>
    </w:p>
    <w:p w:rsidR="00886D71" w:rsidRDefault="00886D71" w:rsidP="00886D71"/>
    <w:p w:rsidR="00536215" w:rsidRDefault="00536215" w:rsidP="00BB39A5">
      <w:pPr>
        <w:pStyle w:val="1"/>
      </w:pPr>
      <w:bookmarkStart w:id="18" w:name="_Toc518322757"/>
      <w:r>
        <w:br w:type="page"/>
      </w:r>
    </w:p>
    <w:p w:rsidR="00886D71" w:rsidRDefault="00886D71" w:rsidP="00BB39A5">
      <w:pPr>
        <w:pStyle w:val="1"/>
      </w:pPr>
      <w:bookmarkStart w:id="19" w:name="_Toc518326555"/>
      <w:r>
        <w:lastRenderedPageBreak/>
        <w:t>Несоответствие названия поля и подсказки</w:t>
      </w:r>
      <w:bookmarkEnd w:id="18"/>
      <w:bookmarkEnd w:id="19"/>
    </w:p>
    <w:p w:rsidR="00886D71" w:rsidRDefault="00886D71" w:rsidP="00886D71"/>
    <w:p w:rsidR="00886D71" w:rsidRDefault="00FE7630" w:rsidP="00886D71">
      <w:r>
        <w:rPr>
          <w:noProof/>
        </w:rPr>
        <w:drawing>
          <wp:inline distT="0" distB="0" distL="0" distR="0">
            <wp:extent cx="5936615" cy="3254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or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30" w:rsidRDefault="00FE7630" w:rsidP="00886D71"/>
    <w:p w:rsidR="00886D71" w:rsidRDefault="00886D71" w:rsidP="00FE7630">
      <w:pPr>
        <w:jc w:val="both"/>
      </w:pPr>
      <w:r>
        <w:t xml:space="preserve">Каждое текстовое поле в </w:t>
      </w:r>
      <w:proofErr w:type="spellStart"/>
      <w:r>
        <w:t>Sailfish</w:t>
      </w:r>
      <w:proofErr w:type="spellEnd"/>
      <w:r>
        <w:t xml:space="preserve"> должно определять значения для свойств </w:t>
      </w:r>
      <w:proofErr w:type="spellStart"/>
      <w:r w:rsidRPr="005B1761">
        <w:rPr>
          <w:rFonts w:ascii="Courier New" w:hAnsi="Courier New" w:cs="Courier New"/>
        </w:rPr>
        <w:t>placeholderText</w:t>
      </w:r>
      <w:proofErr w:type="spellEnd"/>
      <w:r w:rsidR="00536215">
        <w:t xml:space="preserve"> и </w:t>
      </w:r>
      <w:proofErr w:type="spellStart"/>
      <w:r w:rsidRPr="005B1761">
        <w:rPr>
          <w:rFonts w:ascii="Courier New" w:hAnsi="Courier New" w:cs="Courier New"/>
        </w:rPr>
        <w:t>label</w:t>
      </w:r>
      <w:proofErr w:type="spellEnd"/>
      <w:r>
        <w:t>. Текст подсказки отображается в пустом поле ввода. Он описывает, какие данные должен указать пользователь. Название поля имеет ту же цель, но отображается уже после того, как пользователь ввел текст. Оба свойства могут использовать одну и ту же строку для описания, например: «Имя», «Фамилия», «Электронная почта» и т. д.</w:t>
      </w:r>
    </w:p>
    <w:p w:rsidR="00886D71" w:rsidRPr="00886D71" w:rsidRDefault="00886D71" w:rsidP="00886D71">
      <w:pPr>
        <w:rPr>
          <w:lang w:val="en-US"/>
        </w:rPr>
      </w:pP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>Column {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width: </w:t>
      </w:r>
      <w:proofErr w:type="spellStart"/>
      <w:proofErr w:type="gramStart"/>
      <w:r w:rsidRPr="00FE7630">
        <w:rPr>
          <w:rFonts w:ascii="Courier New" w:hAnsi="Courier New" w:cs="Courier New"/>
          <w:lang w:val="en-US"/>
        </w:rPr>
        <w:t>parent.width</w:t>
      </w:r>
      <w:proofErr w:type="spellEnd"/>
      <w:proofErr w:type="gramEnd"/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TextField</w:t>
      </w:r>
      <w:proofErr w:type="spellEnd"/>
      <w:r w:rsidRPr="00FE7630">
        <w:rPr>
          <w:rFonts w:ascii="Courier New" w:hAnsi="Courier New" w:cs="Courier New"/>
          <w:lang w:val="en-US"/>
        </w:rPr>
        <w:t xml:space="preserve"> {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E7630">
        <w:rPr>
          <w:rFonts w:ascii="Courier New" w:hAnsi="Courier New" w:cs="Courier New"/>
          <w:lang w:val="en-US"/>
        </w:rPr>
        <w:t>placeholderText</w:t>
      </w:r>
      <w:proofErr w:type="spellEnd"/>
      <w:r w:rsidRPr="00FE7630">
        <w:rPr>
          <w:rFonts w:ascii="Courier New" w:hAnsi="Courier New" w:cs="Courier New"/>
          <w:lang w:val="en-US"/>
        </w:rPr>
        <w:t>: "First name"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    label: "First name"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    width: </w:t>
      </w:r>
      <w:proofErr w:type="spellStart"/>
      <w:proofErr w:type="gramStart"/>
      <w:r w:rsidRPr="00FE7630">
        <w:rPr>
          <w:rFonts w:ascii="Courier New" w:hAnsi="Courier New" w:cs="Courier New"/>
          <w:lang w:val="en-US"/>
        </w:rPr>
        <w:t>parent.width</w:t>
      </w:r>
      <w:proofErr w:type="spellEnd"/>
      <w:proofErr w:type="gramEnd"/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} 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TextArea</w:t>
      </w:r>
      <w:proofErr w:type="spellEnd"/>
      <w:r w:rsidRPr="00FE7630">
        <w:rPr>
          <w:rFonts w:ascii="Courier New" w:hAnsi="Courier New" w:cs="Courier New"/>
          <w:lang w:val="en-US"/>
        </w:rPr>
        <w:t xml:space="preserve"> {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E7630">
        <w:rPr>
          <w:rFonts w:ascii="Courier New" w:hAnsi="Courier New" w:cs="Courier New"/>
          <w:lang w:val="en-US"/>
        </w:rPr>
        <w:t>placeholderText</w:t>
      </w:r>
      <w:proofErr w:type="spellEnd"/>
      <w:r w:rsidRPr="00FE7630">
        <w:rPr>
          <w:rFonts w:ascii="Courier New" w:hAnsi="Courier New" w:cs="Courier New"/>
          <w:lang w:val="en-US"/>
        </w:rPr>
        <w:t>: "Last name"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    label: "Last name"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    width: </w:t>
      </w:r>
      <w:proofErr w:type="spellStart"/>
      <w:proofErr w:type="gramStart"/>
      <w:r w:rsidRPr="00FE7630">
        <w:rPr>
          <w:rFonts w:ascii="Courier New" w:hAnsi="Courier New" w:cs="Courier New"/>
          <w:lang w:val="en-US"/>
        </w:rPr>
        <w:t>parent.width</w:t>
      </w:r>
      <w:proofErr w:type="spellEnd"/>
      <w:proofErr w:type="gramEnd"/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r w:rsidRPr="00FE7630">
        <w:rPr>
          <w:rFonts w:ascii="Courier New" w:hAnsi="Courier New" w:cs="Courier New"/>
        </w:rPr>
        <w:t>}</w:t>
      </w:r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</w:rPr>
        <w:t>}</w:t>
      </w:r>
    </w:p>
    <w:p w:rsidR="00886D71" w:rsidRDefault="00886D71" w:rsidP="00886D71"/>
    <w:p w:rsidR="00536215" w:rsidRDefault="00536215" w:rsidP="00BB39A5">
      <w:pPr>
        <w:pStyle w:val="1"/>
      </w:pPr>
      <w:bookmarkStart w:id="20" w:name="_Toc518322758"/>
      <w:r>
        <w:br w:type="page"/>
      </w:r>
    </w:p>
    <w:p w:rsidR="00886D71" w:rsidRDefault="00886D71" w:rsidP="00BB39A5">
      <w:pPr>
        <w:pStyle w:val="1"/>
      </w:pPr>
      <w:bookmarkStart w:id="21" w:name="_Toc518326556"/>
      <w:r>
        <w:lastRenderedPageBreak/>
        <w:t xml:space="preserve">Отсутствие конфигурации для клавиши </w:t>
      </w:r>
      <w:proofErr w:type="spellStart"/>
      <w:r>
        <w:t>Enter</w:t>
      </w:r>
      <w:bookmarkEnd w:id="20"/>
      <w:bookmarkEnd w:id="21"/>
      <w:proofErr w:type="spellEnd"/>
    </w:p>
    <w:p w:rsidR="00886D71" w:rsidRDefault="00886D71" w:rsidP="00886D71"/>
    <w:p w:rsidR="00FE7630" w:rsidRDefault="00FE7630" w:rsidP="00886D71">
      <w:r>
        <w:rPr>
          <w:noProof/>
        </w:rPr>
        <w:drawing>
          <wp:inline distT="0" distB="0" distL="0" distR="0">
            <wp:extent cx="5936615" cy="34029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nterkey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1" w:rsidRDefault="00886D71" w:rsidP="00886D71"/>
    <w:p w:rsidR="00886D71" w:rsidRDefault="00886D71" w:rsidP="00FE7630">
      <w:pPr>
        <w:jc w:val="both"/>
      </w:pPr>
      <w:r>
        <w:t>В однос</w:t>
      </w:r>
      <w:r w:rsidR="00536215">
        <w:t xml:space="preserve">трочном текстовом поле клавиша </w:t>
      </w:r>
      <w:proofErr w:type="spellStart"/>
      <w:r w:rsidRPr="005B1761">
        <w:rPr>
          <w:rFonts w:ascii="Courier New" w:hAnsi="Courier New" w:cs="Courier New"/>
        </w:rPr>
        <w:t>Enter</w:t>
      </w:r>
      <w:proofErr w:type="spellEnd"/>
      <w:r>
        <w:t xml:space="preserve"> не может создать дополнительную строку, поэтому ее функциональность может быть перенастроен</w:t>
      </w:r>
      <w:r w:rsidR="00FE7630">
        <w:t xml:space="preserve">а с помощью свойства </w:t>
      </w:r>
      <w:hyperlink r:id="rId42" w:history="1">
        <w:proofErr w:type="spellStart"/>
        <w:r w:rsidR="00FE7630" w:rsidRPr="00FE7630">
          <w:rPr>
            <w:rStyle w:val="a3"/>
          </w:rPr>
          <w:t>EnterKey</w:t>
        </w:r>
        <w:proofErr w:type="spellEnd"/>
      </w:hyperlink>
      <w:r w:rsidR="00536215">
        <w:t xml:space="preserve">. В подобной ситуации клавишу </w:t>
      </w:r>
      <w:proofErr w:type="spellStart"/>
      <w:r w:rsidRPr="005B1761">
        <w:rPr>
          <w:rFonts w:ascii="Courier New" w:hAnsi="Courier New" w:cs="Courier New"/>
        </w:rPr>
        <w:t>Enter</w:t>
      </w:r>
      <w:proofErr w:type="spellEnd"/>
      <w:r>
        <w:t xml:space="preserve"> обычно используют для перемещения фокуса клавиатуры между последовательными текстовыми полями:</w:t>
      </w:r>
    </w:p>
    <w:p w:rsidR="00886D71" w:rsidRPr="00536215" w:rsidRDefault="00886D71" w:rsidP="00886D71"/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proofErr w:type="spellStart"/>
      <w:r w:rsidRPr="00FE7630">
        <w:rPr>
          <w:rFonts w:ascii="Courier New" w:hAnsi="Courier New" w:cs="Courier New"/>
          <w:lang w:val="en-US"/>
        </w:rPr>
        <w:t>TextField</w:t>
      </w:r>
      <w:proofErr w:type="spellEnd"/>
      <w:r w:rsidRPr="00FE7630">
        <w:rPr>
          <w:rFonts w:ascii="Courier New" w:hAnsi="Courier New" w:cs="Courier New"/>
          <w:lang w:val="en-US"/>
        </w:rPr>
        <w:t xml:space="preserve"> {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label: "Username"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placeholderText</w:t>
      </w:r>
      <w:proofErr w:type="spellEnd"/>
      <w:r w:rsidRPr="00FE7630">
        <w:rPr>
          <w:rFonts w:ascii="Courier New" w:hAnsi="Courier New" w:cs="Courier New"/>
          <w:lang w:val="en-US"/>
        </w:rPr>
        <w:t>: "Username"</w:t>
      </w:r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</w:rPr>
        <w:t>width</w:t>
      </w:r>
      <w:proofErr w:type="spellEnd"/>
      <w:r w:rsidRPr="00FE7630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FE7630">
        <w:rPr>
          <w:rFonts w:ascii="Courier New" w:hAnsi="Courier New" w:cs="Courier New"/>
        </w:rPr>
        <w:t>parent.width</w:t>
      </w:r>
      <w:proofErr w:type="spellEnd"/>
      <w:proofErr w:type="gramEnd"/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</w:rPr>
        <w:t xml:space="preserve">    </w:t>
      </w:r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</w:rPr>
        <w:t xml:space="preserve">    // Нажатие разрешено только после ввода текста</w:t>
      </w:r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</w:rPr>
        <w:t xml:space="preserve">    </w:t>
      </w:r>
      <w:proofErr w:type="spellStart"/>
      <w:r w:rsidRPr="00FE7630">
        <w:rPr>
          <w:rFonts w:ascii="Courier New" w:hAnsi="Courier New" w:cs="Courier New"/>
        </w:rPr>
        <w:t>EnterKey.enabled</w:t>
      </w:r>
      <w:proofErr w:type="spellEnd"/>
      <w:r w:rsidRPr="00FE7630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FE7630">
        <w:rPr>
          <w:rFonts w:ascii="Courier New" w:hAnsi="Courier New" w:cs="Courier New"/>
        </w:rPr>
        <w:t>text.length</w:t>
      </w:r>
      <w:proofErr w:type="spellEnd"/>
      <w:proofErr w:type="gramEnd"/>
      <w:r w:rsidRPr="00FE7630">
        <w:rPr>
          <w:rFonts w:ascii="Courier New" w:hAnsi="Courier New" w:cs="Courier New"/>
        </w:rPr>
        <w:t xml:space="preserve"> &gt; 0</w:t>
      </w:r>
    </w:p>
    <w:p w:rsidR="00886D71" w:rsidRPr="00FE7630" w:rsidRDefault="00886D71" w:rsidP="00886D71">
      <w:pPr>
        <w:rPr>
          <w:rFonts w:ascii="Courier New" w:hAnsi="Courier New" w:cs="Courier New"/>
        </w:rPr>
      </w:pPr>
    </w:p>
    <w:p w:rsidR="00536215" w:rsidRDefault="00536215" w:rsidP="00886D7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// Показывает иконку </w:t>
      </w:r>
      <w:proofErr w:type="spellStart"/>
      <w:r>
        <w:rPr>
          <w:rFonts w:ascii="Courier New" w:hAnsi="Courier New" w:cs="Courier New"/>
        </w:rPr>
        <w:t>next</w:t>
      </w:r>
      <w:proofErr w:type="spellEnd"/>
      <w:r w:rsidR="00886D71" w:rsidRPr="00FE7630">
        <w:rPr>
          <w:rFonts w:ascii="Courier New" w:hAnsi="Courier New" w:cs="Courier New"/>
        </w:rPr>
        <w:t>, чтобы дать понять, что нажатие на</w:t>
      </w:r>
    </w:p>
    <w:p w:rsidR="00536215" w:rsidRPr="00FE7630" w:rsidRDefault="00536215" w:rsidP="00886D7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// клавишу </w:t>
      </w:r>
      <w:proofErr w:type="spellStart"/>
      <w:r>
        <w:rPr>
          <w:rFonts w:ascii="Courier New" w:hAnsi="Courier New" w:cs="Courier New"/>
        </w:rPr>
        <w:t>Enter</w:t>
      </w:r>
      <w:proofErr w:type="spellEnd"/>
      <w:r w:rsidR="00886D71" w:rsidRPr="00FE7630">
        <w:rPr>
          <w:rFonts w:ascii="Courier New" w:hAnsi="Courier New" w:cs="Courier New"/>
        </w:rPr>
        <w:t xml:space="preserve"> будет перемещать фокус клавиатуры между </w:t>
      </w:r>
    </w:p>
    <w:p w:rsidR="00886D71" w:rsidRPr="00536215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</w:rPr>
        <w:t xml:space="preserve">    </w:t>
      </w:r>
      <w:r w:rsidRPr="00536215">
        <w:rPr>
          <w:rFonts w:ascii="Courier New" w:hAnsi="Courier New" w:cs="Courier New"/>
        </w:rPr>
        <w:t xml:space="preserve">// </w:t>
      </w:r>
      <w:r w:rsidR="00536215" w:rsidRPr="00FE7630">
        <w:rPr>
          <w:rFonts w:ascii="Courier New" w:hAnsi="Courier New" w:cs="Courier New"/>
        </w:rPr>
        <w:t>последовательными</w:t>
      </w:r>
      <w:r w:rsidR="00536215" w:rsidRPr="00FE7630">
        <w:rPr>
          <w:rFonts w:ascii="Courier New" w:hAnsi="Courier New" w:cs="Courier New"/>
        </w:rPr>
        <w:t xml:space="preserve"> </w:t>
      </w:r>
      <w:r w:rsidRPr="00FE7630">
        <w:rPr>
          <w:rFonts w:ascii="Courier New" w:hAnsi="Courier New" w:cs="Courier New"/>
        </w:rPr>
        <w:t>текстовыми</w:t>
      </w:r>
      <w:r w:rsidRPr="00536215">
        <w:rPr>
          <w:rFonts w:ascii="Courier New" w:hAnsi="Courier New" w:cs="Courier New"/>
        </w:rPr>
        <w:t xml:space="preserve"> </w:t>
      </w:r>
      <w:r w:rsidRPr="00FE7630">
        <w:rPr>
          <w:rFonts w:ascii="Courier New" w:hAnsi="Courier New" w:cs="Courier New"/>
        </w:rPr>
        <w:t>полями</w:t>
      </w:r>
      <w:r w:rsidRPr="00536215">
        <w:rPr>
          <w:rFonts w:ascii="Courier New" w:hAnsi="Courier New" w:cs="Courier New"/>
        </w:rPr>
        <w:t xml:space="preserve"> </w:t>
      </w:r>
      <w:r w:rsidRPr="00FE7630">
        <w:rPr>
          <w:rFonts w:ascii="Courier New" w:hAnsi="Courier New" w:cs="Courier New"/>
        </w:rPr>
        <w:t>на</w:t>
      </w:r>
      <w:r w:rsidRPr="00536215">
        <w:rPr>
          <w:rFonts w:ascii="Courier New" w:hAnsi="Courier New" w:cs="Courier New"/>
        </w:rPr>
        <w:t xml:space="preserve"> </w:t>
      </w:r>
      <w:r w:rsidRPr="00FE7630">
        <w:rPr>
          <w:rFonts w:ascii="Courier New" w:hAnsi="Courier New" w:cs="Courier New"/>
        </w:rPr>
        <w:t>странице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536215">
        <w:rPr>
          <w:rFonts w:ascii="Courier New" w:hAnsi="Courier New" w:cs="Courier New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EnterKey.iconSource</w:t>
      </w:r>
      <w:proofErr w:type="spellEnd"/>
      <w:r w:rsidRPr="00FE7630">
        <w:rPr>
          <w:rFonts w:ascii="Courier New" w:hAnsi="Courier New" w:cs="Courier New"/>
          <w:lang w:val="en-US"/>
        </w:rPr>
        <w:t>: "image://theme/icon-m-enter-next"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</w:p>
    <w:p w:rsidR="00886D71" w:rsidRPr="00FE7630" w:rsidRDefault="00886D71" w:rsidP="00886D71">
      <w:pPr>
        <w:rPr>
          <w:rFonts w:ascii="Courier New" w:hAnsi="Courier New" w:cs="Courier New"/>
        </w:rPr>
      </w:pPr>
      <w:r w:rsidRPr="00536215">
        <w:rPr>
          <w:rFonts w:ascii="Courier New" w:hAnsi="Courier New" w:cs="Courier New"/>
        </w:rPr>
        <w:t xml:space="preserve">    </w:t>
      </w:r>
      <w:r w:rsidRPr="00FE7630">
        <w:rPr>
          <w:rFonts w:ascii="Courier New" w:hAnsi="Courier New" w:cs="Courier New"/>
        </w:rPr>
        <w:t xml:space="preserve">// </w:t>
      </w:r>
      <w:r w:rsidR="00536215">
        <w:rPr>
          <w:rFonts w:ascii="Courier New" w:hAnsi="Courier New" w:cs="Courier New"/>
        </w:rPr>
        <w:t xml:space="preserve">После нажатия на клавишу </w:t>
      </w:r>
      <w:proofErr w:type="spellStart"/>
      <w:r w:rsidR="00536215">
        <w:rPr>
          <w:rFonts w:ascii="Courier New" w:hAnsi="Courier New" w:cs="Courier New"/>
        </w:rPr>
        <w:t>Enter</w:t>
      </w:r>
      <w:proofErr w:type="spellEnd"/>
      <w:r w:rsidR="00536215">
        <w:rPr>
          <w:rFonts w:ascii="Courier New" w:hAnsi="Courier New" w:cs="Courier New"/>
        </w:rPr>
        <w:t>, переместить фокус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</w:rPr>
        <w:t xml:space="preserve">    </w:t>
      </w:r>
      <w:r w:rsidRPr="00FE7630">
        <w:rPr>
          <w:rFonts w:ascii="Courier New" w:hAnsi="Courier New" w:cs="Courier New"/>
          <w:lang w:val="en-US"/>
        </w:rPr>
        <w:t xml:space="preserve">// </w:t>
      </w:r>
      <w:r w:rsidR="00536215" w:rsidRPr="00FE7630">
        <w:rPr>
          <w:rFonts w:ascii="Courier New" w:hAnsi="Courier New" w:cs="Courier New"/>
        </w:rPr>
        <w:t>клавиатуры</w:t>
      </w:r>
      <w:r w:rsidR="00536215" w:rsidRPr="00FE7630">
        <w:rPr>
          <w:rFonts w:ascii="Courier New" w:hAnsi="Courier New" w:cs="Courier New"/>
        </w:rPr>
        <w:t xml:space="preserve"> </w:t>
      </w:r>
      <w:r w:rsidRPr="00FE7630">
        <w:rPr>
          <w:rFonts w:ascii="Courier New" w:hAnsi="Courier New" w:cs="Courier New"/>
        </w:rPr>
        <w:t>в</w:t>
      </w:r>
      <w:r w:rsidRPr="00FE7630">
        <w:rPr>
          <w:rFonts w:ascii="Courier New" w:hAnsi="Courier New" w:cs="Courier New"/>
          <w:lang w:val="en-US"/>
        </w:rPr>
        <w:t xml:space="preserve"> </w:t>
      </w:r>
      <w:r w:rsidRPr="00FE7630">
        <w:rPr>
          <w:rFonts w:ascii="Courier New" w:hAnsi="Courier New" w:cs="Courier New"/>
        </w:rPr>
        <w:t>следующее</w:t>
      </w:r>
      <w:r w:rsidRPr="00FE7630">
        <w:rPr>
          <w:rFonts w:ascii="Courier New" w:hAnsi="Courier New" w:cs="Courier New"/>
          <w:lang w:val="en-US"/>
        </w:rPr>
        <w:t xml:space="preserve"> </w:t>
      </w:r>
      <w:r w:rsidRPr="00FE7630">
        <w:rPr>
          <w:rFonts w:ascii="Courier New" w:hAnsi="Courier New" w:cs="Courier New"/>
        </w:rPr>
        <w:t>поле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EnterKey.onClicked</w:t>
      </w:r>
      <w:proofErr w:type="spellEnd"/>
      <w:r w:rsidRPr="00FE7630">
        <w:rPr>
          <w:rFonts w:ascii="Courier New" w:hAnsi="Courier New" w:cs="Courier New"/>
          <w:lang w:val="en-US"/>
        </w:rPr>
        <w:t xml:space="preserve">: </w:t>
      </w:r>
      <w:proofErr w:type="spellStart"/>
      <w:r w:rsidRPr="00FE7630">
        <w:rPr>
          <w:rFonts w:ascii="Courier New" w:hAnsi="Courier New" w:cs="Courier New"/>
          <w:lang w:val="en-US"/>
        </w:rPr>
        <w:t>passwordField.focus</w:t>
      </w:r>
      <w:proofErr w:type="spellEnd"/>
      <w:r w:rsidRPr="00FE7630">
        <w:rPr>
          <w:rFonts w:ascii="Courier New" w:hAnsi="Courier New" w:cs="Courier New"/>
          <w:lang w:val="en-US"/>
        </w:rPr>
        <w:t xml:space="preserve"> = true</w:t>
      </w:r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</w:rPr>
        <w:t>}</w:t>
      </w:r>
    </w:p>
    <w:p w:rsidR="00886D71" w:rsidRDefault="00886D71" w:rsidP="00886D71"/>
    <w:p w:rsidR="00886D71" w:rsidRDefault="00886D71" w:rsidP="00FE7630">
      <w:pPr>
        <w:jc w:val="both"/>
      </w:pPr>
      <w:r>
        <w:t xml:space="preserve">Если поле </w:t>
      </w:r>
      <w:r w:rsidR="00536215">
        <w:t xml:space="preserve">на странице последнее, клавишу </w:t>
      </w:r>
      <w:proofErr w:type="spellStart"/>
      <w:r w:rsidRPr="005B1761">
        <w:rPr>
          <w:rFonts w:ascii="Courier New" w:hAnsi="Courier New" w:cs="Courier New"/>
        </w:rPr>
        <w:t>Enter</w:t>
      </w:r>
      <w:proofErr w:type="spellEnd"/>
      <w:r>
        <w:t xml:space="preserve"> используют для сохранения или отправки введенных данных.</w:t>
      </w:r>
    </w:p>
    <w:p w:rsidR="00886D71" w:rsidRPr="00536215" w:rsidRDefault="00886D71" w:rsidP="00886D71"/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proofErr w:type="spellStart"/>
      <w:r w:rsidRPr="00FE7630">
        <w:rPr>
          <w:rFonts w:ascii="Courier New" w:hAnsi="Courier New" w:cs="Courier New"/>
          <w:lang w:val="en-US"/>
        </w:rPr>
        <w:t>TextField</w:t>
      </w:r>
      <w:proofErr w:type="spellEnd"/>
      <w:r w:rsidRPr="00FE7630">
        <w:rPr>
          <w:rFonts w:ascii="Courier New" w:hAnsi="Courier New" w:cs="Courier New"/>
          <w:lang w:val="en-US"/>
        </w:rPr>
        <w:t xml:space="preserve"> {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label: "Password"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placeholderText</w:t>
      </w:r>
      <w:proofErr w:type="spellEnd"/>
      <w:r w:rsidRPr="00FE7630">
        <w:rPr>
          <w:rFonts w:ascii="Courier New" w:hAnsi="Courier New" w:cs="Courier New"/>
          <w:lang w:val="en-US"/>
        </w:rPr>
        <w:t>: "Password"</w:t>
      </w:r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FE7630">
        <w:rPr>
          <w:rFonts w:ascii="Courier New" w:hAnsi="Courier New" w:cs="Courier New"/>
        </w:rPr>
        <w:t>width</w:t>
      </w:r>
      <w:proofErr w:type="spellEnd"/>
      <w:r w:rsidRPr="00FE7630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FE7630">
        <w:rPr>
          <w:rFonts w:ascii="Courier New" w:hAnsi="Courier New" w:cs="Courier New"/>
        </w:rPr>
        <w:t>parent.width</w:t>
      </w:r>
      <w:proofErr w:type="spellEnd"/>
      <w:proofErr w:type="gramEnd"/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</w:rPr>
        <w:t xml:space="preserve"> 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EnterKey.enabled</w:t>
      </w:r>
      <w:proofErr w:type="spellEnd"/>
      <w:r w:rsidRPr="00FE7630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FE7630">
        <w:rPr>
          <w:rFonts w:ascii="Courier New" w:hAnsi="Courier New" w:cs="Courier New"/>
          <w:lang w:val="en-US"/>
        </w:rPr>
        <w:t>text.length</w:t>
      </w:r>
      <w:proofErr w:type="spellEnd"/>
      <w:proofErr w:type="gramEnd"/>
      <w:r w:rsidRPr="00FE7630">
        <w:rPr>
          <w:rFonts w:ascii="Courier New" w:hAnsi="Courier New" w:cs="Courier New"/>
          <w:lang w:val="en-US"/>
        </w:rPr>
        <w:t xml:space="preserve"> &gt; 0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EnterKey.iconSource</w:t>
      </w:r>
      <w:proofErr w:type="spellEnd"/>
      <w:r w:rsidRPr="00FE7630">
        <w:rPr>
          <w:rFonts w:ascii="Courier New" w:hAnsi="Courier New" w:cs="Courier New"/>
          <w:lang w:val="en-US"/>
        </w:rPr>
        <w:t xml:space="preserve">: "image://theme/icon-m-enter-accept" </w:t>
      </w:r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</w:rPr>
        <w:t>EnterKey.onClicked</w:t>
      </w:r>
      <w:proofErr w:type="spellEnd"/>
      <w:r w:rsidRPr="00FE7630">
        <w:rPr>
          <w:rFonts w:ascii="Courier New" w:hAnsi="Courier New" w:cs="Courier New"/>
        </w:rPr>
        <w:t xml:space="preserve">: </w:t>
      </w:r>
      <w:proofErr w:type="spellStart"/>
      <w:r w:rsidRPr="00FE7630">
        <w:rPr>
          <w:rFonts w:ascii="Courier New" w:hAnsi="Courier New" w:cs="Courier New"/>
        </w:rPr>
        <w:t>account.</w:t>
      </w:r>
      <w:proofErr w:type="gramStart"/>
      <w:r w:rsidRPr="00FE7630">
        <w:rPr>
          <w:rFonts w:ascii="Courier New" w:hAnsi="Courier New" w:cs="Courier New"/>
        </w:rPr>
        <w:t>login</w:t>
      </w:r>
      <w:proofErr w:type="spellEnd"/>
      <w:r w:rsidRPr="00FE7630">
        <w:rPr>
          <w:rFonts w:ascii="Courier New" w:hAnsi="Courier New" w:cs="Courier New"/>
        </w:rPr>
        <w:t>(</w:t>
      </w:r>
      <w:proofErr w:type="gramEnd"/>
      <w:r w:rsidRPr="00FE7630">
        <w:rPr>
          <w:rFonts w:ascii="Courier New" w:hAnsi="Courier New" w:cs="Courier New"/>
        </w:rPr>
        <w:t>)</w:t>
      </w:r>
    </w:p>
    <w:p w:rsidR="00886D71" w:rsidRPr="00FE7630" w:rsidRDefault="00886D71" w:rsidP="00886D71">
      <w:pPr>
        <w:rPr>
          <w:rFonts w:ascii="Courier New" w:hAnsi="Courier New" w:cs="Courier New"/>
        </w:rPr>
      </w:pPr>
      <w:r w:rsidRPr="00FE7630">
        <w:rPr>
          <w:rFonts w:ascii="Courier New" w:hAnsi="Courier New" w:cs="Courier New"/>
        </w:rPr>
        <w:t>}</w:t>
      </w:r>
    </w:p>
    <w:p w:rsidR="00886D71" w:rsidRDefault="00886D71" w:rsidP="00886D71"/>
    <w:p w:rsidR="00886D71" w:rsidRPr="00536215" w:rsidRDefault="00886D71" w:rsidP="00FE7630">
      <w:pPr>
        <w:jc w:val="both"/>
      </w:pPr>
      <w:r w:rsidRPr="00536215">
        <w:t>Если описанные выше действия нельзя применить, клав</w:t>
      </w:r>
      <w:r w:rsidR="00354988" w:rsidRPr="00536215">
        <w:t xml:space="preserve">иша </w:t>
      </w:r>
      <w:proofErr w:type="spellStart"/>
      <w:r w:rsidR="00354988" w:rsidRPr="00536215">
        <w:rPr>
          <w:rFonts w:ascii="Courier New" w:hAnsi="Courier New" w:cs="Courier New"/>
        </w:rPr>
        <w:t>Enter</w:t>
      </w:r>
      <w:proofErr w:type="spellEnd"/>
      <w:r w:rsidRPr="00536215">
        <w:t xml:space="preserve"> может закрывать экранную клавиатуру.</w:t>
      </w:r>
    </w:p>
    <w:p w:rsidR="00886D71" w:rsidRPr="00354988" w:rsidRDefault="00886D71" w:rsidP="00886D71"/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proofErr w:type="spellStart"/>
      <w:r w:rsidRPr="00FE7630">
        <w:rPr>
          <w:rFonts w:ascii="Courier New" w:hAnsi="Courier New" w:cs="Courier New"/>
          <w:lang w:val="en-US"/>
        </w:rPr>
        <w:t>TextField</w:t>
      </w:r>
      <w:proofErr w:type="spellEnd"/>
      <w:r w:rsidRPr="00FE7630">
        <w:rPr>
          <w:rFonts w:ascii="Courier New" w:hAnsi="Courier New" w:cs="Courier New"/>
          <w:lang w:val="en-US"/>
        </w:rPr>
        <w:t xml:space="preserve"> {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label: "Password"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placeholderText</w:t>
      </w:r>
      <w:proofErr w:type="spellEnd"/>
      <w:r w:rsidRPr="00FE7630">
        <w:rPr>
          <w:rFonts w:ascii="Courier New" w:hAnsi="Courier New" w:cs="Courier New"/>
          <w:lang w:val="en-US"/>
        </w:rPr>
        <w:t>: "Password"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width: </w:t>
      </w:r>
      <w:proofErr w:type="spellStart"/>
      <w:proofErr w:type="gramStart"/>
      <w:r w:rsidRPr="00FE7630">
        <w:rPr>
          <w:rFonts w:ascii="Courier New" w:hAnsi="Courier New" w:cs="Courier New"/>
          <w:lang w:val="en-US"/>
        </w:rPr>
        <w:t>parent.width</w:t>
      </w:r>
      <w:proofErr w:type="spellEnd"/>
      <w:proofErr w:type="gramEnd"/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EnterKey.iconSource</w:t>
      </w:r>
      <w:proofErr w:type="spellEnd"/>
      <w:r w:rsidRPr="00FE7630">
        <w:rPr>
          <w:rFonts w:ascii="Courier New" w:hAnsi="Courier New" w:cs="Courier New"/>
          <w:lang w:val="en-US"/>
        </w:rPr>
        <w:t>: "image://theme/icon-m-enter-close"</w:t>
      </w:r>
    </w:p>
    <w:p w:rsidR="00886D71" w:rsidRPr="00FE7630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 xml:space="preserve">    </w:t>
      </w:r>
      <w:proofErr w:type="spellStart"/>
      <w:r w:rsidRPr="00FE7630">
        <w:rPr>
          <w:rFonts w:ascii="Courier New" w:hAnsi="Courier New" w:cs="Courier New"/>
          <w:lang w:val="en-US"/>
        </w:rPr>
        <w:t>EnterKey.onClicked</w:t>
      </w:r>
      <w:proofErr w:type="spellEnd"/>
      <w:r w:rsidRPr="00FE7630">
        <w:rPr>
          <w:rFonts w:ascii="Courier New" w:hAnsi="Courier New" w:cs="Courier New"/>
          <w:lang w:val="en-US"/>
        </w:rPr>
        <w:t>: focus = false</w:t>
      </w:r>
    </w:p>
    <w:p w:rsidR="00886D71" w:rsidRPr="00F24017" w:rsidRDefault="00886D71" w:rsidP="00886D71">
      <w:pPr>
        <w:rPr>
          <w:rFonts w:ascii="Courier New" w:hAnsi="Courier New" w:cs="Courier New"/>
          <w:lang w:val="en-US"/>
        </w:rPr>
      </w:pPr>
      <w:r w:rsidRPr="00FE7630">
        <w:rPr>
          <w:rFonts w:ascii="Courier New" w:hAnsi="Courier New" w:cs="Courier New"/>
          <w:lang w:val="en-US"/>
        </w:rPr>
        <w:t>}</w:t>
      </w:r>
    </w:p>
    <w:p w:rsidR="00886D71" w:rsidRPr="00886D71" w:rsidRDefault="00886D71" w:rsidP="00886D71">
      <w:pPr>
        <w:rPr>
          <w:lang w:val="en-US"/>
        </w:rPr>
      </w:pPr>
    </w:p>
    <w:p w:rsidR="00886D71" w:rsidRPr="00354988" w:rsidRDefault="00886D71" w:rsidP="00BB39A5">
      <w:pPr>
        <w:pStyle w:val="1"/>
        <w:rPr>
          <w:rFonts w:asciiTheme="minorHAnsi" w:hAnsiTheme="minorHAnsi"/>
          <w:lang w:val="en-US"/>
        </w:rPr>
      </w:pPr>
      <w:bookmarkStart w:id="22" w:name="_Toc518322759"/>
      <w:bookmarkStart w:id="23" w:name="_Toc518326557"/>
      <w:r w:rsidRPr="00354988">
        <w:rPr>
          <w:rFonts w:asciiTheme="minorHAnsi" w:hAnsiTheme="minorHAnsi"/>
        </w:rPr>
        <w:t>Глубокая</w:t>
      </w:r>
      <w:r w:rsidRPr="00354988">
        <w:rPr>
          <w:rFonts w:asciiTheme="minorHAnsi" w:hAnsiTheme="minorHAnsi"/>
          <w:lang w:val="en-US"/>
        </w:rPr>
        <w:t xml:space="preserve"> </w:t>
      </w:r>
      <w:r w:rsidRPr="00354988">
        <w:rPr>
          <w:rFonts w:asciiTheme="minorHAnsi" w:hAnsiTheme="minorHAnsi"/>
        </w:rPr>
        <w:t>вложенность</w:t>
      </w:r>
      <w:r w:rsidRPr="00354988">
        <w:rPr>
          <w:rFonts w:asciiTheme="minorHAnsi" w:hAnsiTheme="minorHAnsi"/>
          <w:lang w:val="en-US"/>
        </w:rPr>
        <w:t xml:space="preserve"> </w:t>
      </w:r>
      <w:r w:rsidRPr="00354988">
        <w:rPr>
          <w:rFonts w:asciiTheme="minorHAnsi" w:hAnsiTheme="minorHAnsi"/>
        </w:rPr>
        <w:t>страниц</w:t>
      </w:r>
      <w:bookmarkEnd w:id="22"/>
      <w:bookmarkEnd w:id="23"/>
    </w:p>
    <w:p w:rsidR="00A957CE" w:rsidRPr="00354988" w:rsidRDefault="00354988" w:rsidP="00354988">
      <w:pPr>
        <w:jc w:val="both"/>
      </w:pPr>
      <w:hyperlink r:id="rId43" w:history="1">
        <w:r w:rsidRPr="00354988">
          <w:rPr>
            <w:rStyle w:val="a3"/>
          </w:rPr>
          <w:t>Стековая модель навигации</w:t>
        </w:r>
      </w:hyperlink>
      <w:r w:rsidR="00886D71" w:rsidRPr="00354988">
        <w:t xml:space="preserve"> по страницам приложения позволяет пользователям легко перемещаться между различными экранами. Однако глубокая вложенность страниц все равно может запутать пользователя в том, где находится текущий экран приложения. Вместо того, чтобы постоянно добавлять всё больше страниц в стек, используйте возможность замены стран</w:t>
      </w:r>
      <w:r w:rsidRPr="00354988">
        <w:t xml:space="preserve">иц с помощью метода </w:t>
      </w:r>
      <w:hyperlink r:id="rId44" w:anchor="replace-method" w:history="1">
        <w:proofErr w:type="spellStart"/>
        <w:r w:rsidRPr="00354988">
          <w:rPr>
            <w:rStyle w:val="a3"/>
          </w:rPr>
          <w:t>replace</w:t>
        </w:r>
        <w:proofErr w:type="spellEnd"/>
        <w:r w:rsidRPr="00354988">
          <w:rPr>
            <w:rStyle w:val="a3"/>
          </w:rPr>
          <w:t>()</w:t>
        </w:r>
      </w:hyperlink>
      <w:r w:rsidR="00886D71" w:rsidRPr="00354988">
        <w:t xml:space="preserve">. Например, поиск по приложению в платформе </w:t>
      </w:r>
      <w:proofErr w:type="spellStart"/>
      <w:r w:rsidR="00886D71" w:rsidRPr="00354988">
        <w:t>Maps</w:t>
      </w:r>
      <w:proofErr w:type="spellEnd"/>
      <w:r w:rsidR="00886D71" w:rsidRPr="00354988">
        <w:t xml:space="preserve"> заменяет существующие искомые страницы, а не добавляет новые, чтобы избежать громоздкой (и в теории бесконечно растущей) иерархии стека страниц.</w:t>
      </w:r>
    </w:p>
    <w:sectPr w:rsidR="00A957CE" w:rsidRPr="00354988" w:rsidSect="0065256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10DD" w:rsidRDefault="004210DD" w:rsidP="00C375FB">
      <w:r>
        <w:separator/>
      </w:r>
    </w:p>
  </w:endnote>
  <w:endnote w:type="continuationSeparator" w:id="0">
    <w:p w:rsidR="004210DD" w:rsidRDefault="004210DD" w:rsidP="00C37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10DD" w:rsidRDefault="004210DD" w:rsidP="00C375FB">
      <w:r>
        <w:separator/>
      </w:r>
    </w:p>
  </w:footnote>
  <w:footnote w:type="continuationSeparator" w:id="0">
    <w:p w:rsidR="004210DD" w:rsidRDefault="004210DD" w:rsidP="00C375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D71"/>
    <w:rsid w:val="002C4D94"/>
    <w:rsid w:val="00354988"/>
    <w:rsid w:val="004210DD"/>
    <w:rsid w:val="00536215"/>
    <w:rsid w:val="00584781"/>
    <w:rsid w:val="005B1761"/>
    <w:rsid w:val="00652560"/>
    <w:rsid w:val="007A43C8"/>
    <w:rsid w:val="00886D71"/>
    <w:rsid w:val="00A957CE"/>
    <w:rsid w:val="00B92C89"/>
    <w:rsid w:val="00BB39A5"/>
    <w:rsid w:val="00C375FB"/>
    <w:rsid w:val="00D47236"/>
    <w:rsid w:val="00F24017"/>
    <w:rsid w:val="00FE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AAEAC"/>
  <w14:defaultImageDpi w14:val="32767"/>
  <w15:chartTrackingRefBased/>
  <w15:docId w15:val="{1E4DA703-F997-BD4D-A048-693D1C5ED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6D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6D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6D71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86D71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886D71"/>
    <w:rPr>
      <w:color w:val="6B9F25" w:themeColor="hyperlink"/>
      <w:u w:val="single"/>
    </w:rPr>
  </w:style>
  <w:style w:type="character" w:styleId="a4">
    <w:name w:val="Unresolved Mention"/>
    <w:basedOn w:val="a0"/>
    <w:uiPriority w:val="99"/>
    <w:rsid w:val="00886D71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354988"/>
    <w:pPr>
      <w:tabs>
        <w:tab w:val="right" w:pos="9339"/>
      </w:tabs>
      <w:spacing w:before="360" w:after="360"/>
    </w:pPr>
    <w:rPr>
      <w:rFonts w:ascii="Verdana" w:hAnsi="Verdana"/>
      <w:bCs/>
      <w:caps/>
      <w:noProof/>
      <w:sz w:val="22"/>
      <w:szCs w:val="22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86D71"/>
    <w:rPr>
      <w:b/>
      <w:bCs/>
      <w:smallCap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BB39A5"/>
    <w:rPr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BB39A5"/>
    <w:rPr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B39A5"/>
    <w:rPr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B39A5"/>
    <w:rPr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B39A5"/>
    <w:rPr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B39A5"/>
    <w:rPr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B39A5"/>
    <w:rPr>
      <w:sz w:val="22"/>
      <w:szCs w:val="22"/>
    </w:rPr>
  </w:style>
  <w:style w:type="character" w:styleId="a5">
    <w:name w:val="Book Title"/>
    <w:basedOn w:val="a0"/>
    <w:uiPriority w:val="33"/>
    <w:qFormat/>
    <w:rsid w:val="00BB39A5"/>
    <w:rPr>
      <w:b/>
      <w:bCs/>
      <w:i/>
      <w:iCs/>
      <w:spacing w:val="5"/>
    </w:rPr>
  </w:style>
  <w:style w:type="character" w:styleId="a6">
    <w:name w:val="Intense Reference"/>
    <w:basedOn w:val="a0"/>
    <w:uiPriority w:val="32"/>
    <w:qFormat/>
    <w:rsid w:val="00BB39A5"/>
    <w:rPr>
      <w:b/>
      <w:bCs/>
      <w:smallCaps/>
      <w:color w:val="1CADE4" w:themeColor="accent1"/>
      <w:spacing w:val="5"/>
    </w:rPr>
  </w:style>
  <w:style w:type="paragraph" w:styleId="a7">
    <w:name w:val="TOC Heading"/>
    <w:basedOn w:val="1"/>
    <w:next w:val="a"/>
    <w:uiPriority w:val="39"/>
    <w:unhideWhenUsed/>
    <w:qFormat/>
    <w:rsid w:val="00BB39A5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a8">
    <w:name w:val="endnote text"/>
    <w:basedOn w:val="a"/>
    <w:link w:val="a9"/>
    <w:uiPriority w:val="99"/>
    <w:semiHidden/>
    <w:unhideWhenUsed/>
    <w:rsid w:val="00C375FB"/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C375FB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C375FB"/>
    <w:rPr>
      <w:vertAlign w:val="superscript"/>
    </w:rPr>
  </w:style>
  <w:style w:type="character" w:styleId="ab">
    <w:name w:val="FollowedHyperlink"/>
    <w:basedOn w:val="a0"/>
    <w:uiPriority w:val="99"/>
    <w:semiHidden/>
    <w:unhideWhenUsed/>
    <w:rsid w:val="00C375FB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ailfishos.org/develop/docs/silica/qml-sailfishsilica-sailfish-silica-button.html/" TargetMode="External"/><Relationship Id="rId18" Type="http://schemas.openxmlformats.org/officeDocument/2006/relationships/hyperlink" Target="https://sailfishos.org/develop/docs/silica/qml-sailfishsilica-sailfish-silica-theme.html/" TargetMode="External"/><Relationship Id="rId26" Type="http://schemas.openxmlformats.org/officeDocument/2006/relationships/hyperlink" Target="http://doc.qt.io/qt-5/qml-qtquick-mousearea.html" TargetMode="External"/><Relationship Id="rId39" Type="http://schemas.openxmlformats.org/officeDocument/2006/relationships/hyperlink" Target="https://sailfishos.org/develop/docs/silica/qml-sailfishsilica-sailfish-silica-dialog.html/" TargetMode="External"/><Relationship Id="rId21" Type="http://schemas.openxmlformats.org/officeDocument/2006/relationships/hyperlink" Target="https://sailfishos.org/develop/docs/silica/qml-sailfishsilica-sailfish-silica-pageheader.html/" TargetMode="External"/><Relationship Id="rId34" Type="http://schemas.openxmlformats.org/officeDocument/2006/relationships/image" Target="media/image6.png"/><Relationship Id="rId42" Type="http://schemas.openxmlformats.org/officeDocument/2006/relationships/hyperlink" Target="https://sailfishos.org/develop/docs/silica/qml-sailfishsilica-sailfish-silica-enterkey.html/" TargetMode="External"/><Relationship Id="rId7" Type="http://schemas.openxmlformats.org/officeDocument/2006/relationships/hyperlink" Target="https://sailfishos.org/develop/docs/silica/qml-sailfishsilica-sailfish-silica-coveraction.html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ailfishos.org/develop/docs/silica/qml-sailfishsilica-sailfish-silica-theme.html/" TargetMode="External"/><Relationship Id="rId29" Type="http://schemas.openxmlformats.org/officeDocument/2006/relationships/hyperlink" Target="https://sailfishos.org/develop/docs/silica/qml-sailfishsilica-sailfish-silica-theme.html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sailfishos.org/develop/docs/silica/qml-sailfishsilica-sailfish-silica-theme.html/" TargetMode="External"/><Relationship Id="rId24" Type="http://schemas.openxmlformats.org/officeDocument/2006/relationships/hyperlink" Target="https://sailfishos.org/develop/docs/silica/qml-sailfishsilica-sailfish-silica-theme.html/" TargetMode="External"/><Relationship Id="rId32" Type="http://schemas.openxmlformats.org/officeDocument/2006/relationships/hyperlink" Target="https://sailfishos.org/develop/docs/silica/qml-sailfishsilica-sailfish-silica-pulldownmenu.html/" TargetMode="External"/><Relationship Id="rId37" Type="http://schemas.openxmlformats.org/officeDocument/2006/relationships/hyperlink" Target="https://sailfishos.org/develop/docs/silica/qml-sailfishsilica-sailfish-silica-dialogheader.html/" TargetMode="External"/><Relationship Id="rId40" Type="http://schemas.openxmlformats.org/officeDocument/2006/relationships/image" Target="media/image9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sailfishos.org/develop/docs/silica/qml-sailfishsilica-sailfish-silica-contextmenu.html/" TargetMode="External"/><Relationship Id="rId23" Type="http://schemas.openxmlformats.org/officeDocument/2006/relationships/hyperlink" Target="https://sailfishos.org/develop/docs/silica/qml-sailfishsilica-sailfish-silica-theme.html/" TargetMode="External"/><Relationship Id="rId28" Type="http://schemas.openxmlformats.org/officeDocument/2006/relationships/hyperlink" Target="http://doc.qt.io/qt-5/qtquick-positioning-layouts.html" TargetMode="External"/><Relationship Id="rId36" Type="http://schemas.openxmlformats.org/officeDocument/2006/relationships/image" Target="media/image8.png"/><Relationship Id="rId10" Type="http://schemas.openxmlformats.org/officeDocument/2006/relationships/hyperlink" Target="https://sailfishos.org/develop/docs/silica/qml-sailfishsilica-sailfish-silica-theme.html/" TargetMode="External"/><Relationship Id="rId19" Type="http://schemas.openxmlformats.org/officeDocument/2006/relationships/hyperlink" Target="https://sailfishos.org/develop/docs/silica/qml-sailfishsilica-sailfish-silica-theme.html/" TargetMode="External"/><Relationship Id="rId31" Type="http://schemas.openxmlformats.org/officeDocument/2006/relationships/image" Target="media/image5.png"/><Relationship Id="rId44" Type="http://schemas.openxmlformats.org/officeDocument/2006/relationships/hyperlink" Target="https://sailfishos.org/develop/docs/silica/qml-sailfishsilica-sailfish-silica-pagestack.htm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ailfishos.org/develop/docs/silica/qml-sailfishsilica-sailfish-silica-theme.html/" TargetMode="External"/><Relationship Id="rId14" Type="http://schemas.openxmlformats.org/officeDocument/2006/relationships/hyperlink" Target="https://sailfishos.org/develop/docs/silica/qml-sailfishsilica-sailfish-silica-combobox.html/" TargetMode="External"/><Relationship Id="rId22" Type="http://schemas.openxmlformats.org/officeDocument/2006/relationships/hyperlink" Target="https://sailfishos.org/develop/docs/silica/qml-sailfishsilica-sailfish-silica-label.html/" TargetMode="External"/><Relationship Id="rId27" Type="http://schemas.openxmlformats.org/officeDocument/2006/relationships/hyperlink" Target="http://doc.qt.io/qt-5/qtquick-positioning-layouts.html" TargetMode="External"/><Relationship Id="rId30" Type="http://schemas.openxmlformats.org/officeDocument/2006/relationships/hyperlink" Target="https://sailfishos.org/develop/docs/silica/qml-sailfishsilica-sailfish-silica-theme.html/" TargetMode="External"/><Relationship Id="rId35" Type="http://schemas.openxmlformats.org/officeDocument/2006/relationships/image" Target="media/image7.png"/><Relationship Id="rId43" Type="http://schemas.openxmlformats.org/officeDocument/2006/relationships/hyperlink" Target="https://sailfishos.org/develop/docs/silica/qml-sailfishsilica-sailfish-silica-pagestack.html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4.png"/><Relationship Id="rId33" Type="http://schemas.openxmlformats.org/officeDocument/2006/relationships/hyperlink" Target="https://sailfishos.org/develop/docs/silica/qml-sailfishsilica-sailfish-silica-pushupmenu.html/" TargetMode="External"/><Relationship Id="rId38" Type="http://schemas.openxmlformats.org/officeDocument/2006/relationships/hyperlink" Target="https://sailfishos.org/develop/docs/silica/qml-sailfishsilica-sailfish-silica-dialog.html/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sailfishos.org/develop/docs/silica/qml-sailfishsilica-sailfish-silica-pageheader.html/" TargetMode="External"/><Relationship Id="rId41" Type="http://schemas.openxmlformats.org/officeDocument/2006/relationships/image" Target="media/image1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Интеграл">
  <a:themeElements>
    <a:clrScheme name="Интеграл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Интеграл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Интеграл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F75797-0C87-CC46-9CFF-2A5B21406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2305</Words>
  <Characters>13140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2</cp:revision>
  <dcterms:created xsi:type="dcterms:W3CDTF">2018-07-02T17:28:00Z</dcterms:created>
  <dcterms:modified xsi:type="dcterms:W3CDTF">2018-07-02T17:28:00Z</dcterms:modified>
</cp:coreProperties>
</file>