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Во-первых, полезно было познакомиться с самой средой Visual Studio Code. До этого был опыт работы с форматом ipynb в среде Google Colad, в ней использовалась библиотека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pandas.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При работе в Google Colad также строились графики с использованием стандартной библиотеки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matplotlib.pyplot. </w:t>
      </w:r>
      <w:r w:rsidDel="00000000" w:rsidR="00000000" w:rsidRPr="00000000">
        <w:rPr>
          <w:rtl w:val="0"/>
        </w:rPr>
        <w:t xml:space="preserve">Данная работа помогла познакомиться с надстройкой  Seaborn в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что помогло значительно улучшить визуализацию графиков.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Касаемо поэтапного выполнения работы. В самом начале появлялись ошибки чтения файла  pd.read_csv(), это могло было связано с наименованием файла и с наименованием столбцов в файле - для корректного чтения  это необходимо было учесть. Кроме того, необходимо было корректно обработать данные: преобразовать строковую дату (tr_date) в тип datetime и сразу проверить структуру загруженного DataFrame, что по началу также выводило ошибки.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Стоит отметить, что сообщения об ошибках помогли лучше всего разобраться в функциях и запомнить их специфику, поскольку сразу подсвечивало - представление о работе функции неправильное, нужно делать иначе. Тут, кстати, помогал AI-ассистент. Если тяжело было понять, что интерпретатор от тебя хочет и что ему не нравится, можно было сразу адресовать этот вопрос AI-помощнику “Giga Code” и он помогал писать код правильно. В дополнение к этому, AI-ассистент иногда исправлял и свои собственные ошибки (если такие возникали).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Практика помогла сформировать системный подход к первичному анализу любого набора данных. Как можно быстро получить и интерпретировать ключевые статистики, а также строить графики для выявления выбросов и закономерностей.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Реализация алгоритмических методов ABC-анализ и XYZ-анализ.Наибольшую сложность представило корректное объединение результатов двух анализов и построение итоговой сводной таблицы (pivot_table). Ассистент разбил сложную задачу на подзадачи. Ключевым было указание на необходимость обработки краевых случаев: например, исключение строк с quantity = 0 перед расчётом цены, чтобы избежать деления на ноль.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Задача «сравнить ABC-XYZ за весь период и за последние 6 месяцев» требовала аккуратного управления двумя наборами данных и их синхронизации. AI-ассистент предложил решение для вычитания месяцев из даты, что что оказалось полезным. Также очень полезным был шаблон для сохранения результатов с параметром index=False.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