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p>
    <w:p>
      <w:pPr>
        <w:spacing w:after="200"/>
        <w:jc w:val="center"/>
      </w:pPr>
      <w:r>
        <w:rPr>
          <w:rFonts w:ascii="Arial" w:cs="Arial" w:eastAsia="Arial" w:hAnsi="Arial"/>
          <w:b/>
          <w:bCs/>
          <w:color w:val="E60012"/>
          <w:sz w:val="60"/>
          <w:szCs w:val="60"/>
        </w:rPr>
        <w:t xml:space="preserve">MOOVY</w:t>
      </w:r>
    </w:p>
    <w:p>
      <w:pPr>
        <w:spacing w:after="600"/>
        <w:jc w:val="center"/>
      </w:pPr>
      <w:r>
        <w:rPr>
          <w:rFonts w:ascii="Arial" w:cs="Arial" w:eastAsia="Arial" w:hAnsi="Arial"/>
          <w:color w:val="666666"/>
          <w:sz w:val="28"/>
          <w:szCs w:val="28"/>
        </w:rPr>
        <w:t xml:space="preserve">Marketplace &amp; Delivery Platform</w:t>
      </w:r>
    </w:p>
    <w:p>
      <w:pPr>
        <w:spacing w:after="100"/>
        <w:jc w:val="center"/>
      </w:pPr>
      <w:r>
        <w:rPr>
          <w:rFonts w:ascii="Arial" w:cs="Arial" w:eastAsia="Arial" w:hAnsi="Arial"/>
          <w:b/>
          <w:bCs/>
          <w:color w:val="1F2937"/>
          <w:sz w:val="40"/>
          <w:szCs w:val="40"/>
        </w:rPr>
        <w:t xml:space="preserve">AUDITORIA DE SEGURIDAD</w:t>
      </w:r>
    </w:p>
    <w:p>
      <w:pPr>
        <w:spacing w:after="100"/>
        <w:jc w:val="center"/>
      </w:pPr>
      <w:r>
        <w:rPr>
          <w:rFonts w:ascii="Arial" w:cs="Arial" w:eastAsia="Arial" w:hAnsi="Arial"/>
          <w:b/>
          <w:bCs/>
          <w:color w:val="1F2937"/>
          <w:sz w:val="40"/>
          <w:szCs w:val="40"/>
        </w:rPr>
        <w:t xml:space="preserve">INTEGRAL</w:t>
      </w:r>
    </w:p>
    <w:p>
      <w:pPr>
        <w:spacing w:after="800"/>
        <w:jc w:val="center"/>
      </w:pPr>
      <w:r>
        <w:rPr>
          <w:rFonts w:ascii="Arial" w:cs="Arial" w:eastAsia="Arial" w:hAnsi="Arial"/>
          <w:color w:val="666666"/>
          <w:sz w:val="24"/>
          <w:szCs w:val="24"/>
        </w:rPr>
        <w:t xml:space="preserve">8 Fases + Preparacion Google Play Store</w:t>
      </w:r>
    </w:p>
    <w:p>
      <w:pPr>
        <w:spacing w:after="200"/>
        <w:jc w:val="center"/>
      </w:pPr>
      <w:r>
        <w:rPr>
          <w:rFonts w:ascii="Arial" w:cs="Arial" w:eastAsia="Arial" w:hAnsi="Arial"/>
          <w:color w:val="666666"/>
          <w:sz w:val="22"/>
          <w:szCs w:val="22"/>
        </w:rPr>
        <w:t xml:space="preserve">Fecha: 19 de Marzo de 2026</w:t>
      </w:r>
    </w:p>
    <w:p>
      <w:pPr>
        <w:spacing w:after="100"/>
        <w:jc w:val="center"/>
      </w:pPr>
      <w:r>
        <w:rPr>
          <w:rFonts w:ascii="Arial" w:cs="Arial" w:eastAsia="Arial" w:hAnsi="Arial"/>
          <w:b/>
          <w:bCs/>
          <w:color w:val="E60012"/>
          <w:sz w:val="22"/>
          <w:szCs w:val="22"/>
        </w:rPr>
        <w:t xml:space="preserve">Clasificacion: CONFIDENCIAL</w:t>
      </w:r>
    </w:p>
    <w:p>
      <w:pPr>
        <w:spacing w:after="100"/>
        <w:jc w:val="center"/>
      </w:pPr>
      <w:r>
        <w:rPr>
          <w:rFonts w:ascii="Arial" w:cs="Arial" w:eastAsia="Arial" w:hAnsi="Arial"/>
          <w:color w:val="666666"/>
          <w:sz w:val="20"/>
          <w:szCs w:val="20"/>
        </w:rPr>
        <w:t xml:space="preserve">Stack: Next.js 16 | React 19 | Prisma 5 | PostgreSQL + PostGIS</w:t>
      </w:r>
    </w:p>
    <w:p>
      <w:pPr>
        <w:spacing w:after="100"/>
        <w:jc w:val="center"/>
      </w:pPr>
      <w:r>
        <w:rPr>
          <w:rFonts w:ascii="Arial" w:cs="Arial" w:eastAsia="Arial" w:hAnsi="Arial"/>
          <w:color w:val="666666"/>
          <w:sz w:val="20"/>
          <w:szCs w:val="20"/>
        </w:rPr>
        <w:t xml:space="preserve">122 API Routes | 77 Components | 853 lineas Prisma Schema</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A3000C"/>
          <w:sz w:val="32"/>
          <w:szCs w:val="32"/>
        </w:rPr>
        <w:t xml:space="preserve">1. RESUMEN EJECUTIVO</w:t>
      </w:r>
    </w:p>
    <w:p>
      <w:pPr>
        <w:spacing w:after="120"/>
      </w:pPr>
      <w:r>
        <w:rPr>
          <w:rFonts w:ascii="Arial" w:cs="Arial" w:eastAsia="Arial" w:hAnsi="Arial"/>
          <w:sz w:val="20"/>
          <w:szCs w:val="20"/>
        </w:rPr>
        <w:t xml:space="preserve">Se realizo una auditoria de seguridad exhaustiva del proyecto MOOVY, una plataforma marketplace con sistema de delivery integrado construida sobre Next.js 16, React 19, Prisma 5 y PostgreSQL con PostGIS. El analisis cubrio 122 endpoints API, 77 componentes, el schema completo de Prisma (853 lineas), archivos de configuracion, middleware, integracion de pagos (MercadoPago), sistema de tracking en tiempo real (Socket.IO), y gestion de roles multi-portal.</w:t>
      </w:r>
    </w:p>
    <w:p>
      <w:pP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EF3C7" w:val="clear"/>
            <w:tcMar>
              <w:top w:type="dxa" w:w="120"/>
              <w:left w:type="dxa" w:w="200"/>
              <w:bottom w:type="dxa" w:w="120"/>
              <w:right w:type="dxa" w:w="200"/>
            </w:tcMar>
          </w:tcPr>
          <w:p>
            <w:pPr>
              <w:jc w:val="center"/>
            </w:pPr>
            <w:r>
              <w:rPr>
                <w:rFonts w:ascii="Arial" w:cs="Arial" w:eastAsia="Arial" w:hAnsi="Arial"/>
                <w:b/>
                <w:bCs/>
                <w:color w:val="92400E"/>
                <w:sz w:val="24"/>
                <w:szCs w:val="24"/>
              </w:rPr>
              <w:t xml:space="preserve">SCORE GENERAL</w:t>
            </w:r>
          </w:p>
          <w:p>
            <w:pPr>
              <w:jc w:val="center"/>
            </w:pPr>
            <w:r>
              <w:rPr>
                <w:rFonts w:ascii="Arial" w:cs="Arial" w:eastAsia="Arial" w:hAnsi="Arial"/>
                <w:b/>
                <w:bCs/>
                <w:color w:val="92400E"/>
                <w:sz w:val="48"/>
                <w:szCs w:val="48"/>
              </w:rPr>
              <w:t xml:space="preserve">6.0 / 10</w:t>
            </w:r>
          </w:p>
          <w:p>
            <w:pPr>
              <w:jc w:val="center"/>
            </w:pPr>
            <w:r>
              <w:rPr>
                <w:rFonts w:ascii="Arial" w:cs="Arial" w:eastAsia="Arial" w:hAnsi="Arial"/>
                <w:color w:val="92400E"/>
                <w:sz w:val="16"/>
                <w:szCs w:val="16"/>
              </w:rPr>
              <w:t xml:space="preserve">NECESITA MEJORAS ANTES DE PRODUCCION</w:t>
            </w:r>
          </w:p>
        </w:tc>
        <w:tc>
          <w:tcPr>
            <w:tcW w:type="dxa" w:w="4680"/>
            <w:tcBorders>
              <w:top w:val="single" w:color="CCCCCC" w:sz="1"/>
              <w:left w:val="single" w:color="CCCCCC" w:sz="1"/>
              <w:bottom w:val="single" w:color="CCCCCC" w:sz="1"/>
              <w:right w:val="single" w:color="CCCCCC" w:sz="1"/>
            </w:tcBorders>
            <w:shd w:fill="FEE2E2" w:val="clear"/>
            <w:tcMar>
              <w:top w:type="dxa" w:w="120"/>
              <w:left w:type="dxa" w:w="200"/>
              <w:bottom w:type="dxa" w:w="120"/>
              <w:right w:type="dxa" w:w="200"/>
            </w:tcMar>
          </w:tcPr>
          <w:p>
            <w:r>
              <w:rPr>
                <w:rFonts w:ascii="Arial" w:cs="Arial" w:eastAsia="Arial" w:hAnsi="Arial"/>
                <w:b/>
                <w:bCs/>
                <w:color w:val="991B1B"/>
                <w:sz w:val="20"/>
                <w:szCs w:val="20"/>
              </w:rPr>
              <w:t xml:space="preserve">7 CRITICAS | 11 ALTAS</w:t>
            </w:r>
          </w:p>
          <w:p>
            <w:r>
              <w:rPr>
                <w:rFonts w:ascii="Arial" w:cs="Arial" w:eastAsia="Arial" w:hAnsi="Arial"/>
                <w:color w:val="991B1B"/>
                <w:sz w:val="20"/>
                <w:szCs w:val="20"/>
              </w:rPr>
              <w:t xml:space="preserve">9 MEDIAS | 3 BAJAS</w:t>
            </w:r>
          </w:p>
          <w:p>
            <w:pPr>
              <w:spacing w:before="80"/>
            </w:pPr>
            <w:r>
              <w:rPr>
                <w:rFonts w:ascii="Arial" w:cs="Arial" w:eastAsia="Arial" w:hAnsi="Arial"/>
                <w:b/>
                <w:bCs/>
                <w:color w:val="991B1B"/>
                <w:sz w:val="20"/>
                <w:szCs w:val="20"/>
              </w:rPr>
              <w:t xml:space="preserve">30 vulnerabilidades totales</w:t>
            </w:r>
          </w:p>
          <w:p>
            <w:r>
              <w:rPr>
                <w:rFonts w:ascii="Arial" w:cs="Arial" w:eastAsia="Arial" w:hAnsi="Arial"/>
                <w:color w:val="991B1B"/>
                <w:sz w:val="18"/>
                <w:szCs w:val="18"/>
              </w:rPr>
              <w:t xml:space="preserve">18 requieren fix antes de lanzamiento</w:t>
            </w:r>
          </w:p>
        </w:tc>
      </w:tr>
    </w:tbl>
    <w:p>
      <w:pPr>
        <w:spacing w:before="300"/>
      </w:pPr>
    </w:p>
    <w:p>
      <w:pPr>
        <w:pStyle w:val="Heading2"/>
        <w:spacing w:after="160" w:before="280"/>
      </w:pPr>
      <w:r>
        <w:rPr>
          <w:rFonts w:ascii="Arial" w:cs="Arial" w:eastAsia="Arial" w:hAnsi="Arial"/>
          <w:b/>
          <w:bCs/>
          <w:color w:val="1F2937"/>
          <w:sz w:val="26"/>
          <w:szCs w:val="26"/>
        </w:rPr>
        <w:t xml:space="preserve">Top 5 Riesgos Criticos</w:t>
      </w:r>
    </w:p>
    <w:p>
      <w:pPr>
        <w:pStyle w:val="ListParagraph"/>
        <w:numPr>
          <w:ilvl w:val="0"/>
          <w:numId w:val="2"/>
        </w:numPr>
        <w:spacing w:after="60"/>
      </w:pPr>
      <w:r>
        <w:rPr>
          <w:rFonts w:ascii="Arial" w:cs="Arial" w:eastAsia="Arial" w:hAnsi="Arial"/>
          <w:b/>
          <w:bCs/>
          <w:sz w:val="20"/>
          <w:szCs w:val="20"/>
        </w:rPr>
        <w:t xml:space="preserve">V-002: Secrets hardcodeados como fallback </w:t>
      </w:r>
      <w:r>
        <w:rPr>
          <w:rFonts w:ascii="Arial" w:cs="Arial" w:eastAsia="Arial" w:hAnsi="Arial"/>
          <w:sz w:val="20"/>
          <w:szCs w:val="20"/>
        </w:rPr>
        <w:t xml:space="preserve">en socket-server.ts (CRON_SECRET, SOCKET_SECRET con valores por defecto legibles en codigo fuente)</w:t>
      </w:r>
    </w:p>
    <w:p>
      <w:pPr>
        <w:pStyle w:val="ListParagraph"/>
        <w:numPr>
          <w:ilvl w:val="0"/>
          <w:numId w:val="2"/>
        </w:numPr>
        <w:spacing w:after="60"/>
      </w:pPr>
      <w:r>
        <w:rPr>
          <w:rFonts w:ascii="Arial" w:cs="Arial" w:eastAsia="Arial" w:hAnsi="Arial"/>
          <w:b/>
          <w:bCs/>
          <w:sz w:val="20"/>
          <w:szCs w:val="20"/>
        </w:rPr>
        <w:t xml:space="preserve">V-012: Webhook MP sin validacion de firma </w:t>
      </w:r>
      <w:r>
        <w:rPr>
          <w:rFonts w:ascii="Arial" w:cs="Arial" w:eastAsia="Arial" w:hAnsi="Arial"/>
          <w:sz w:val="20"/>
          <w:szCs w:val="20"/>
        </w:rPr>
        <w:t xml:space="preserve">si MP_WEBHOOK_SECRET no esta definido, se skipea toda validacion HMAC</w:t>
      </w:r>
    </w:p>
    <w:p>
      <w:pPr>
        <w:pStyle w:val="ListParagraph"/>
        <w:numPr>
          <w:ilvl w:val="0"/>
          <w:numId w:val="2"/>
        </w:numPr>
        <w:spacing w:after="60"/>
      </w:pPr>
      <w:r>
        <w:rPr>
          <w:rFonts w:ascii="Arial" w:cs="Arial" w:eastAsia="Arial" w:hAnsi="Arial"/>
          <w:b/>
          <w:bCs/>
          <w:sz w:val="20"/>
          <w:szCs w:val="20"/>
        </w:rPr>
        <w:t xml:space="preserve">V-014: Refunds sin validacion de monto </w:t>
      </w:r>
      <w:r>
        <w:rPr>
          <w:rFonts w:ascii="Arial" w:cs="Arial" w:eastAsia="Arial" w:hAnsi="Arial"/>
          <w:sz w:val="20"/>
          <w:szCs w:val="20"/>
        </w:rPr>
        <w:t xml:space="preserve">acepta valores negativos o superiores al total del pedido, sin idempotencia</w:t>
      </w:r>
    </w:p>
    <w:p>
      <w:pPr>
        <w:pStyle w:val="ListParagraph"/>
        <w:numPr>
          <w:ilvl w:val="0"/>
          <w:numId w:val="2"/>
        </w:numPr>
        <w:spacing w:after="60"/>
      </w:pPr>
      <w:r>
        <w:rPr>
          <w:rFonts w:ascii="Arial" w:cs="Arial" w:eastAsia="Arial" w:hAnsi="Arial"/>
          <w:b/>
          <w:bCs/>
          <w:sz w:val="20"/>
          <w:szCs w:val="20"/>
        </w:rPr>
        <w:t xml:space="preserve">V-006: Socket.IO CORS origin: true </w:t>
      </w:r>
      <w:r>
        <w:rPr>
          <w:rFonts w:ascii="Arial" w:cs="Arial" w:eastAsia="Arial" w:hAnsi="Arial"/>
          <w:sz w:val="20"/>
          <w:szCs w:val="20"/>
        </w:rPr>
        <w:t xml:space="preserve">permite conexiones desde cualquier dominio, habilitando hijacking de datos real-time</w:t>
      </w:r>
    </w:p>
    <w:p>
      <w:pPr>
        <w:pStyle w:val="ListParagraph"/>
        <w:numPr>
          <w:ilvl w:val="0"/>
          <w:numId w:val="2"/>
        </w:numPr>
        <w:spacing w:after="60"/>
      </w:pPr>
      <w:r>
        <w:rPr>
          <w:rFonts w:ascii="Arial" w:cs="Arial" w:eastAsia="Arial" w:hAnsi="Arial"/>
          <w:b/>
          <w:bCs/>
          <w:sz w:val="20"/>
          <w:szCs w:val="20"/>
        </w:rPr>
        <w:t xml:space="preserve">V-025: Sin mecanismo de eliminacion de cuenta </w:t>
      </w:r>
      <w:r>
        <w:rPr>
          <w:rFonts w:ascii="Arial" w:cs="Arial" w:eastAsia="Arial" w:hAnsi="Arial"/>
          <w:sz w:val="20"/>
          <w:szCs w:val="20"/>
        </w:rPr>
        <w:t xml:space="preserve">requerido obligatoriamente por Google Play Store para publicacion</w:t>
      </w:r>
    </w:p>
    <w:p>
      <w:pPr>
        <w:spacing w:before="200"/>
      </w:pPr>
    </w:p>
    <w:p>
      <w:pPr>
        <w:pStyle w:val="Heading2"/>
        <w:spacing w:after="160" w:before="280"/>
      </w:pPr>
      <w:r>
        <w:rPr>
          <w:rFonts w:ascii="Arial" w:cs="Arial" w:eastAsia="Arial" w:hAnsi="Arial"/>
          <w:b/>
          <w:bCs/>
          <w:color w:val="1F2937"/>
          <w:sz w:val="26"/>
          <w:szCs w:val="26"/>
        </w:rPr>
        <w:t xml:space="preserve">Fortalezas Detectadas</w:t>
      </w:r>
    </w:p>
    <w:p>
      <w:pPr>
        <w:pStyle w:val="ListParagraph"/>
        <w:numPr>
          <w:ilvl w:val="0"/>
          <w:numId w:val="3"/>
        </w:numPr>
        <w:spacing w:after="60"/>
      </w:pPr>
      <w:r>
        <w:rPr>
          <w:rFonts w:ascii="Arial" w:cs="Arial" w:eastAsia="Arial" w:hAnsi="Arial"/>
          <w:sz w:val="20"/>
          <w:szCs w:val="20"/>
        </w:rPr>
        <w:t xml:space="preserve">RBAC implementado correctamente con hasAnyRole() centralizado en auth-utils.ts</w:t>
      </w:r>
    </w:p>
    <w:p>
      <w:pPr>
        <w:pStyle w:val="ListParagraph"/>
        <w:numPr>
          <w:ilvl w:val="0"/>
          <w:numId w:val="3"/>
        </w:numPr>
        <w:spacing w:after="60"/>
      </w:pPr>
      <w:r>
        <w:rPr>
          <w:rFonts w:ascii="Arial" w:cs="Arial" w:eastAsia="Arial" w:hAnsi="Arial"/>
          <w:sz w:val="20"/>
          <w:szCs w:val="20"/>
        </w:rPr>
        <w:t xml:space="preserve">HMAC-SHA256 con timingSafeEqual() en verificacion de webhooks de MercadoPago</w:t>
      </w:r>
    </w:p>
    <w:p>
      <w:pPr>
        <w:pStyle w:val="ListParagraph"/>
        <w:numPr>
          <w:ilvl w:val="0"/>
          <w:numId w:val="3"/>
        </w:numPr>
        <w:spacing w:after="60"/>
      </w:pPr>
      <w:r>
        <w:rPr>
          <w:rFonts w:ascii="Arial" w:cs="Arial" w:eastAsia="Arial" w:hAnsi="Arial"/>
          <w:sz w:val="20"/>
          <w:szCs w:val="20"/>
        </w:rPr>
        <w:t xml:space="preserve">Rate limiting implementado en endpoints de auth (5 intentos / 15 min)</w:t>
      </w:r>
    </w:p>
    <w:p>
      <w:pPr>
        <w:pStyle w:val="ListParagraph"/>
        <w:numPr>
          <w:ilvl w:val="0"/>
          <w:numId w:val="3"/>
        </w:numPr>
        <w:spacing w:after="60"/>
      </w:pPr>
      <w:r>
        <w:rPr>
          <w:rFonts w:ascii="Arial" w:cs="Arial" w:eastAsia="Arial" w:hAnsi="Arial"/>
          <w:sz w:val="20"/>
          <w:szCs w:val="20"/>
        </w:rPr>
        <w:t xml:space="preserve">Headers de seguridad comprehensivos: HSTS, X-Frame-Options, X-Content-Type-Options, CSP, Referrer-Policy</w:t>
      </w:r>
    </w:p>
    <w:p>
      <w:pPr>
        <w:pStyle w:val="ListParagraph"/>
        <w:numPr>
          <w:ilvl w:val="0"/>
          <w:numId w:val="3"/>
        </w:numPr>
        <w:spacing w:after="60"/>
      </w:pPr>
      <w:r>
        <w:rPr>
          <w:rFonts w:ascii="Arial" w:cs="Arial" w:eastAsia="Arial" w:hAnsi="Arial"/>
          <w:sz w:val="20"/>
          <w:szCs w:val="20"/>
        </w:rPr>
        <w:t xml:space="preserve">Bcrypt para hash de passwords (12 salt rounds)</w:t>
      </w:r>
    </w:p>
    <w:p>
      <w:pPr>
        <w:pStyle w:val="ListParagraph"/>
        <w:numPr>
          <w:ilvl w:val="0"/>
          <w:numId w:val="3"/>
        </w:numPr>
        <w:spacing w:after="60"/>
      </w:pPr>
      <w:r>
        <w:rPr>
          <w:rFonts w:ascii="Arial" w:cs="Arial" w:eastAsia="Arial" w:hAnsi="Arial"/>
          <w:sz w:val="20"/>
          <w:szCs w:val="20"/>
        </w:rPr>
        <w:t xml:space="preserve">Prisma ORM previene SQL injection en queries parametrizadas</w:t>
      </w:r>
    </w:p>
    <w:p>
      <w:pPr>
        <w:pStyle w:val="ListParagraph"/>
        <w:numPr>
          <w:ilvl w:val="0"/>
          <w:numId w:val="3"/>
        </w:numPr>
        <w:spacing w:after="60"/>
      </w:pPr>
      <w:r>
        <w:rPr>
          <w:rFonts w:ascii="Arial" w:cs="Arial" w:eastAsia="Arial" w:hAnsi="Arial"/>
          <w:sz w:val="20"/>
          <w:szCs w:val="20"/>
        </w:rPr>
        <w:t xml:space="preserve">Transacciones serializables en motor de asignacion de repartidores</w:t>
      </w:r>
    </w:p>
    <w:p>
      <w:pPr>
        <w:pStyle w:val="ListParagraph"/>
        <w:numPr>
          <w:ilvl w:val="0"/>
          <w:numId w:val="3"/>
        </w:numPr>
        <w:spacing w:after="60"/>
      </w:pPr>
      <w:r>
        <w:rPr>
          <w:rFonts w:ascii="Arial" w:cs="Arial" w:eastAsia="Arial" w:hAnsi="Arial"/>
          <w:sz w:val="20"/>
          <w:szCs w:val="20"/>
        </w:rPr>
        <w:t xml:space="preserve">Proteccion anti-enumeracion de emails en forgot-password (siempre retorna 200)</w:t>
      </w:r>
    </w:p>
    <w:p>
      <w:pPr>
        <w:pStyle w:val="ListParagraph"/>
        <w:numPr>
          <w:ilvl w:val="0"/>
          <w:numId w:val="3"/>
        </w:numPr>
        <w:spacing w:after="60"/>
      </w:pPr>
      <w:r>
        <w:rPr>
          <w:rFonts w:ascii="Arial" w:cs="Arial" w:eastAsia="Arial" w:hAnsi="Arial"/>
          <w:sz w:val="20"/>
          <w:szCs w:val="20"/>
        </w:rPr>
        <w:t xml:space="preserve">DOMPurify (isomorphic-dompurify) para sanitizacion de HTML</w:t>
      </w:r>
    </w:p>
    <w:p>
      <w:pPr>
        <w:pStyle w:val="ListParagraph"/>
        <w:numPr>
          <w:ilvl w:val="0"/>
          <w:numId w:val="3"/>
        </w:numPr>
        <w:spacing w:after="60"/>
      </w:pPr>
      <w:r>
        <w:rPr>
          <w:rFonts w:ascii="Arial" w:cs="Arial" w:eastAsia="Arial" w:hAnsi="Arial"/>
          <w:sz w:val="20"/>
          <w:szCs w:val="20"/>
        </w:rPr>
        <w:t xml:space="preserve">Zod schemas para validacion de input en creacion de ordenes</w:t>
      </w:r>
    </w:p>
    <w:p>
      <w:r>
        <w:br w:type="page"/>
      </w:r>
    </w:p>
    <w:p>
      <w:pPr>
        <w:pStyle w:val="Heading1"/>
        <w:spacing w:after="200" w:before="360"/>
      </w:pPr>
      <w:r>
        <w:rPr>
          <w:rFonts w:ascii="Arial" w:cs="Arial" w:eastAsia="Arial" w:hAnsi="Arial"/>
          <w:b/>
          <w:bCs/>
          <w:color w:val="A3000C"/>
          <w:sz w:val="32"/>
          <w:szCs w:val="32"/>
        </w:rPr>
        <w:t xml:space="preserve">2. FASE 1 - AUTENTICACION Y GESTION DE IDENTIDAD</w:t>
      </w:r>
    </w:p>
    <w:p>
      <w:pPr>
        <w:pStyle w:val="Heading2"/>
        <w:spacing w:after="160" w:before="280"/>
      </w:pPr>
      <w:r>
        <w:rPr>
          <w:rFonts w:ascii="Arial" w:cs="Arial" w:eastAsia="Arial" w:hAnsi="Arial"/>
          <w:b/>
          <w:bCs/>
          <w:color w:val="1F2937"/>
          <w:sz w:val="26"/>
          <w:szCs w:val="26"/>
        </w:rPr>
        <w:t xml:space="preserve">2.1 Flujo de Registro</w:t>
      </w:r>
    </w:p>
    <w:p>
      <w:pPr>
        <w:spacing w:after="120"/>
      </w:pPr>
      <w:r>
        <w:rPr>
          <w:rFonts w:ascii="Arial" w:cs="Arial" w:eastAsia="Arial" w:hAnsi="Arial"/>
          <w:sz w:val="20"/>
          <w:szCs w:val="20"/>
        </w:rPr>
        <w:t xml:space="preserve">MOOVY implementa 4 flujos de registro independientes: usuario general (api/auth/register), comercio (api/auth/register/merchant), repartidor (api/auth/register/driver), y activacion de vendedor (api/auth/activate-seller). Todos incluyen rate limiting (5 registros/15min por IP) y hash bcrypt.</w:t>
      </w:r>
    </w:p>
    <w:p>
      <w:pPr>
        <w:pStyle w:val="Heading3"/>
        <w:spacing w:after="120" w:before="200"/>
      </w:pPr>
      <w:r>
        <w:rPr>
          <w:rFonts w:ascii="Arial" w:cs="Arial" w:eastAsia="Arial" w:hAnsi="Arial"/>
          <w:b/>
          <w:bCs/>
          <w:color w:val="374151"/>
          <w:sz w:val="22"/>
          <w:szCs w:val="22"/>
        </w:rPr>
        <w:t xml:space="preserve">Hallazgos:</w:t>
      </w:r>
    </w:p>
    <w:p>
      <w:pPr>
        <w:pStyle w:val="ListParagraph"/>
        <w:numPr>
          <w:ilvl w:val="0"/>
          <w:numId w:val="3"/>
        </w:numPr>
        <w:spacing w:after="60"/>
      </w:pPr>
      <w:r>
        <w:rPr>
          <w:rFonts w:ascii="Arial" w:cs="Arial" w:eastAsia="Arial" w:hAnsi="Arial"/>
          <w:b/>
          <w:bCs/>
          <w:sz w:val="20"/>
          <w:szCs w:val="20"/>
        </w:rPr>
        <w:t xml:space="preserve">V-003 [ALTA]: </w:t>
      </w:r>
      <w:r>
        <w:rPr>
          <w:rFonts w:ascii="Arial" w:cs="Arial" w:eastAsia="Arial" w:hAnsi="Arial"/>
          <w:sz w:val="20"/>
          <w:szCs w:val="20"/>
        </w:rPr>
        <w:t xml:space="preserve">Password minimo de 6 caracteres en register/route.ts y reset-password/route.ts. La funcion validatePasswordStrength() en security.ts requiere 8+ chars con mayuscula, minuscula y numero, pero NO se usa en todos los endpoints de auth. Inconsistencia critica.</w:t>
      </w:r>
    </w:p>
    <w:p>
      <w:pPr>
        <w:pStyle w:val="ListParagraph"/>
        <w:numPr>
          <w:ilvl w:val="0"/>
          <w:numId w:val="3"/>
        </w:numPr>
        <w:spacing w:after="60"/>
      </w:pPr>
      <w:r>
        <w:rPr>
          <w:rFonts w:ascii="Arial" w:cs="Arial" w:eastAsia="Arial" w:hAnsi="Arial"/>
          <w:b/>
          <w:bCs/>
          <w:sz w:val="20"/>
          <w:szCs w:val="20"/>
        </w:rPr>
        <w:t xml:space="preserve">V-004 [ALTA]: </w:t>
      </w:r>
      <w:r>
        <w:rPr>
          <w:rFonts w:ascii="Arial" w:cs="Arial" w:eastAsia="Arial" w:hAnsi="Arial"/>
          <w:sz w:val="20"/>
          <w:szCs w:val="20"/>
        </w:rPr>
        <w:t xml:space="preserve">No hay verificacion de email post-registro. Usuarios, comercios y repartidores se crean inmediatamente activos sin confirmar que el email sea valido. Permite creacion masiva de cuentas fake.</w:t>
      </w:r>
    </w:p>
    <w:p>
      <w:pPr>
        <w:pStyle w:val="ListParagraph"/>
        <w:numPr>
          <w:ilvl w:val="0"/>
          <w:numId w:val="3"/>
        </w:numPr>
        <w:spacing w:after="60"/>
      </w:pPr>
      <w:r>
        <w:rPr>
          <w:rFonts w:ascii="Arial" w:cs="Arial" w:eastAsia="Arial" w:hAnsi="Arial"/>
          <w:b/>
          <w:bCs/>
          <w:sz w:val="20"/>
          <w:szCs w:val="20"/>
        </w:rPr>
        <w:t xml:space="preserve">V-027 [ALTA]: </w:t>
      </w:r>
      <w:r>
        <w:rPr>
          <w:rFonts w:ascii="Arial" w:cs="Arial" w:eastAsia="Arial" w:hAnsi="Arial"/>
          <w:sz w:val="20"/>
          <w:szCs w:val="20"/>
        </w:rPr>
        <w:t xml:space="preserve">reset-password/route.ts y change-password/route.ts usan validacion password.length &lt; 6, mientras que security.ts tiene validatePasswordStrength() que requiere 8+ chars. Politica de passwords fragmentada.</w:t>
      </w:r>
    </w:p>
    <w:p>
      <w:pPr>
        <w:pStyle w:val="Heading2"/>
        <w:spacing w:after="160" w:before="280"/>
      </w:pPr>
      <w:r>
        <w:rPr>
          <w:rFonts w:ascii="Arial" w:cs="Arial" w:eastAsia="Arial" w:hAnsi="Arial"/>
          <w:b/>
          <w:bCs/>
          <w:color w:val="1F2937"/>
          <w:sz w:val="26"/>
          <w:szCs w:val="26"/>
        </w:rPr>
        <w:t xml:space="preserve">2.2 Sesiones y JWT</w:t>
      </w:r>
    </w:p>
    <w:p>
      <w:pPr>
        <w:spacing w:after="120"/>
      </w:pPr>
      <w:r>
        <w:rPr>
          <w:rFonts w:ascii="Arial" w:cs="Arial" w:eastAsia="Arial" w:hAnsi="Arial"/>
          <w:sz w:val="20"/>
          <w:szCs w:val="20"/>
        </w:rPr>
        <w:t xml:space="preserve">NextAuth v5 con estrategia JWT. Token expira en 7 dias, session update age 24 horas. No hay mecanismo de revocacion de tokens (logout no invalida el JWT existente). Almacenamiento via httpOnly cookies (seguro).</w:t>
      </w:r>
    </w:p>
    <w:p>
      <w:pPr>
        <w:pStyle w:val="ListParagraph"/>
        <w:numPr>
          <w:ilvl w:val="0"/>
          <w:numId w:val="3"/>
        </w:numPr>
        <w:spacing w:after="60"/>
      </w:pPr>
      <w:r>
        <w:rPr>
          <w:rFonts w:ascii="Arial" w:cs="Arial" w:eastAsia="Arial" w:hAnsi="Arial"/>
          <w:b/>
          <w:bCs/>
          <w:sz w:val="20"/>
          <w:szCs w:val="20"/>
        </w:rPr>
        <w:t xml:space="preserve">V-001 [CRITICA]: </w:t>
      </w:r>
      <w:r>
        <w:rPr>
          <w:rFonts w:ascii="Arial" w:cs="Arial" w:eastAsia="Arial" w:hAnsi="Arial"/>
          <w:sz w:val="20"/>
          <w:szCs w:val="20"/>
        </w:rPr>
        <w:t xml:space="preserve">auth.ts linea 165: fallback secret 'Moovy-san-juan-dev-secret-2024-minimum-32-chars'. Si AUTH_SECRET no esta definido, usa este valor hardcodeado que esta en el codigo fuente publico.</w:t>
      </w:r>
    </w:p>
    <w:p>
      <w:pPr>
        <w:pStyle w:val="Heading2"/>
        <w:spacing w:after="160" w:before="280"/>
      </w:pPr>
      <w:r>
        <w:rPr>
          <w:rFonts w:ascii="Arial" w:cs="Arial" w:eastAsia="Arial" w:hAnsi="Arial"/>
          <w:b/>
          <w:bCs/>
          <w:color w:val="1F2937"/>
          <w:sz w:val="26"/>
          <w:szCs w:val="26"/>
        </w:rPr>
        <w:t xml:space="preserve">2.3 Gestion de Roles (RBAC)</w:t>
      </w:r>
    </w:p>
    <w:p>
      <w:pPr>
        <w:spacing w:after="120"/>
      </w:pPr>
      <w:r>
        <w:rPr>
          <w:rFonts w:ascii="Arial" w:cs="Arial" w:eastAsia="Arial" w:hAnsi="Arial"/>
          <w:sz w:val="20"/>
          <w:szCs w:val="20"/>
        </w:rPr>
        <w:t xml:space="preserve">Sistema multi-rol excelente: UserRole table con roles USER, SELLER, DRIVER, MERCHANT, ADMIN. Verificacion centralizada via hasAnyRole(session, ['ROL']) en auth-utils.ts. Sin embargo, session.user.role (legacy) sigue expuesto en la sesion y se usa en algunos endpoints (settings/route.ts linea 34).</w:t>
      </w:r>
    </w:p>
    <w:p>
      <w:r>
        <w:br w:type="page"/>
      </w:r>
    </w:p>
    <w:p>
      <w:pPr>
        <w:pStyle w:val="Heading1"/>
        <w:spacing w:after="200" w:before="360"/>
      </w:pPr>
      <w:r>
        <w:rPr>
          <w:rFonts w:ascii="Arial" w:cs="Arial" w:eastAsia="Arial" w:hAnsi="Arial"/>
          <w:b/>
          <w:bCs/>
          <w:color w:val="A3000C"/>
          <w:sz w:val="32"/>
          <w:szCs w:val="32"/>
        </w:rPr>
        <w:t xml:space="preserve">3. FASE 2 - SEGURIDAD DE API Y COMUNICACIONES</w:t>
      </w:r>
    </w:p>
    <w:p>
      <w:pPr>
        <w:pStyle w:val="Heading2"/>
        <w:spacing w:after="160" w:before="280"/>
      </w:pPr>
      <w:r>
        <w:rPr>
          <w:rFonts w:ascii="Arial" w:cs="Arial" w:eastAsia="Arial" w:hAnsi="Arial"/>
          <w:b/>
          <w:bCs/>
          <w:color w:val="1F2937"/>
          <w:sz w:val="26"/>
          <w:szCs w:val="26"/>
        </w:rPr>
        <w:t xml:space="preserve">3.1 Endpoints Expuestos sin Proteccion</w:t>
      </w:r>
    </w:p>
    <w:p>
      <w:pPr>
        <w:pStyle w:val="ListParagraph"/>
        <w:numPr>
          <w:ilvl w:val="0"/>
          <w:numId w:val="3"/>
        </w:numPr>
        <w:spacing w:after="60"/>
      </w:pPr>
      <w:r>
        <w:rPr>
          <w:rFonts w:ascii="Arial" w:cs="Arial" w:eastAsia="Arial" w:hAnsi="Arial"/>
          <w:b/>
          <w:bCs/>
          <w:sz w:val="20"/>
          <w:szCs w:val="20"/>
        </w:rPr>
        <w:t xml:space="preserve">V-005 [CRITICA]: </w:t>
      </w:r>
      <w:r>
        <w:rPr>
          <w:rFonts w:ascii="Arial" w:cs="Arial" w:eastAsia="Arial" w:hAnsi="Arial"/>
          <w:sz w:val="20"/>
          <w:szCs w:val="20"/>
        </w:rPr>
        <w:t xml:space="preserve">api/debug-cookies y api/debug-session exponen cookies, headers, datos de sesion, stack traces. Deben eliminarse antes de produccion.</w:t>
      </w:r>
    </w:p>
    <w:p>
      <w:pPr>
        <w:pStyle w:val="ListParagraph"/>
        <w:numPr>
          <w:ilvl w:val="0"/>
          <w:numId w:val="3"/>
        </w:numPr>
        <w:spacing w:after="60"/>
      </w:pPr>
      <w:r>
        <w:rPr>
          <w:rFonts w:ascii="Arial" w:cs="Arial" w:eastAsia="Arial" w:hAnsi="Arial"/>
          <w:b/>
          <w:bCs/>
          <w:sz w:val="20"/>
          <w:szCs w:val="20"/>
        </w:rPr>
        <w:t xml:space="preserve">V-008 [MEDIA]: </w:t>
      </w:r>
      <w:r>
        <w:rPr>
          <w:rFonts w:ascii="Arial" w:cs="Arial" w:eastAsia="Arial" w:hAnsi="Arial"/>
          <w:sz w:val="20"/>
          <w:szCs w:val="20"/>
        </w:rPr>
        <w:t xml:space="preserve">Endpoints publicos sin rate limiting: /api/config/public, /api/config/points, /api/config/levels, /api/listings, /api/products, /api/search, /api/categories-public. Vector de DoS.</w:t>
      </w:r>
    </w:p>
    <w:p>
      <w:pPr>
        <w:pStyle w:val="Heading2"/>
        <w:spacing w:after="160" w:before="280"/>
      </w:pPr>
      <w:r>
        <w:rPr>
          <w:rFonts w:ascii="Arial" w:cs="Arial" w:eastAsia="Arial" w:hAnsi="Arial"/>
          <w:b/>
          <w:bCs/>
          <w:color w:val="1F2937"/>
          <w:sz w:val="26"/>
          <w:szCs w:val="26"/>
        </w:rPr>
        <w:t xml:space="preserve">3.2 CORS y Headers</w:t>
      </w:r>
    </w:p>
    <w:p>
      <w:pPr>
        <w:pStyle w:val="ListParagraph"/>
        <w:numPr>
          <w:ilvl w:val="0"/>
          <w:numId w:val="3"/>
        </w:numPr>
        <w:spacing w:after="60"/>
      </w:pPr>
      <w:r>
        <w:rPr>
          <w:rFonts w:ascii="Arial" w:cs="Arial" w:eastAsia="Arial" w:hAnsi="Arial"/>
          <w:b/>
          <w:bCs/>
          <w:sz w:val="20"/>
          <w:szCs w:val="20"/>
        </w:rPr>
        <w:t xml:space="preserve">V-006 [CRITICA]: </w:t>
      </w:r>
      <w:r>
        <w:rPr>
          <w:rFonts w:ascii="Arial" w:cs="Arial" w:eastAsia="Arial" w:hAnsi="Arial"/>
          <w:sz w:val="20"/>
          <w:szCs w:val="20"/>
        </w:rPr>
        <w:t xml:space="preserve">Socket.IO server (socket-server.ts ~linea 60) tiene cors: { origin: true }, aceptando conexiones de CUALQUIER origen. Debe restringirse al dominio de la app.</w:t>
      </w:r>
    </w:p>
    <w:p>
      <w:pPr>
        <w:pStyle w:val="ListParagraph"/>
        <w:numPr>
          <w:ilvl w:val="0"/>
          <w:numId w:val="3"/>
        </w:numPr>
        <w:spacing w:after="60"/>
      </w:pPr>
      <w:r>
        <w:rPr>
          <w:rFonts w:ascii="Arial" w:cs="Arial" w:eastAsia="Arial" w:hAnsi="Arial"/>
          <w:b/>
          <w:bCs/>
          <w:sz w:val="20"/>
          <w:szCs w:val="20"/>
        </w:rPr>
        <w:t xml:space="preserve">V-007 [ALTA]: </w:t>
      </w:r>
      <w:r>
        <w:rPr>
          <w:rFonts w:ascii="Arial" w:cs="Arial" w:eastAsia="Arial" w:hAnsi="Arial"/>
          <w:sz w:val="20"/>
          <w:szCs w:val="20"/>
        </w:rPr>
        <w:t xml:space="preserve">CSP en next.config.ts contiene 'unsafe-eval' y 'unsafe-inline' en script-src, debilitando significativamente la proteccion contra XSS.</w:t>
      </w:r>
    </w:p>
    <w:p>
      <w:pPr>
        <w:spacing w:after="120"/>
      </w:pPr>
      <w:r>
        <w:rPr>
          <w:rFonts w:ascii="Arial" w:cs="Arial" w:eastAsia="Arial" w:hAnsi="Arial"/>
          <w:sz w:val="20"/>
          <w:szCs w:val="20"/>
        </w:rPr>
        <w:t xml:space="preserve">Headers positivos: HSTS (2 anos, includeSubDomains, preload), X-Frame-Options SAMEORIGIN, X-Content-Type-Options nosniff, Referrer-Policy, Permissions-Policy configurados correctamente. poweredByHeader deshabilitado.</w:t>
      </w:r>
    </w:p>
    <w:p>
      <w:pPr>
        <w:pStyle w:val="Heading2"/>
        <w:spacing w:after="160" w:before="280"/>
      </w:pPr>
      <w:r>
        <w:rPr>
          <w:rFonts w:ascii="Arial" w:cs="Arial" w:eastAsia="Arial" w:hAnsi="Arial"/>
          <w:b/>
          <w:bCs/>
          <w:color w:val="1F2937"/>
          <w:sz w:val="26"/>
          <w:szCs w:val="26"/>
        </w:rPr>
        <w:t xml:space="preserve">3.3 CSRF y Validacion</w:t>
      </w:r>
    </w:p>
    <w:p>
      <w:pPr>
        <w:spacing w:after="120"/>
      </w:pPr>
      <w:r>
        <w:rPr>
          <w:rFonts w:ascii="Arial" w:cs="Arial" w:eastAsia="Arial" w:hAnsi="Arial"/>
          <w:sz w:val="20"/>
          <w:szCs w:val="20"/>
        </w:rPr>
        <w:t xml:space="preserve">Middleware en proxy.ts implementa proteccion CSRF con whitelist de origenes permitidos y rutas exentas (/api/webhooks/, /api/cron/). Formularios del frontend no usan &lt;form&gt; HTML (patron onClick), lo que reduce superficie CSRF pero requiere validacion server-side consistente.</w:t>
      </w:r>
    </w:p>
    <w:p>
      <w:pPr>
        <w:pStyle w:val="ListParagraph"/>
        <w:numPr>
          <w:ilvl w:val="0"/>
          <w:numId w:val="3"/>
        </w:numPr>
        <w:spacing w:after="60"/>
      </w:pPr>
      <w:r>
        <w:rPr>
          <w:rFonts w:ascii="Arial" w:cs="Arial" w:eastAsia="Arial" w:hAnsi="Arial"/>
          <w:b/>
          <w:bCs/>
          <w:sz w:val="20"/>
          <w:szCs w:val="20"/>
        </w:rPr>
        <w:t xml:space="preserve">V-028 [MEDIA]: </w:t>
      </w:r>
      <w:r>
        <w:rPr>
          <w:rFonts w:ascii="Arial" w:cs="Arial" w:eastAsia="Arial" w:hAnsi="Arial"/>
          <w:sz w:val="20"/>
          <w:szCs w:val="20"/>
        </w:rPr>
        <w:t xml:space="preserve">Endpoints cron (assignment-tick, seller-resume) usan comparacion === para CRON_SECRET en vez de crypto.timingSafeEqual(), exponiendo a timing attacks.</w:t>
      </w:r>
    </w:p>
    <w:p>
      <w:pPr>
        <w:pStyle w:val="Heading2"/>
        <w:spacing w:after="160" w:before="280"/>
      </w:pPr>
      <w:r>
        <w:rPr>
          <w:rFonts w:ascii="Arial" w:cs="Arial" w:eastAsia="Arial" w:hAnsi="Arial"/>
          <w:b/>
          <w:bCs/>
          <w:color w:val="1F2937"/>
          <w:sz w:val="26"/>
          <w:szCs w:val="26"/>
        </w:rPr>
        <w:t xml:space="preserve">3.4 IDOR y Mass Assignment</w:t>
      </w:r>
    </w:p>
    <w:p>
      <w:pPr>
        <w:spacing w:after="120"/>
      </w:pPr>
      <w:r>
        <w:rPr>
          <w:rFonts w:ascii="Arial" w:cs="Arial" w:eastAsia="Arial" w:hAnsi="Arial"/>
          <w:sz w:val="20"/>
          <w:szCs w:val="20"/>
        </w:rPr>
        <w:t xml:space="preserve">La mayoria de endpoints validan ownership correctamente (userId: session.user.id). Sin embargo:</w:t>
      </w:r>
    </w:p>
    <w:p>
      <w:pPr>
        <w:pStyle w:val="ListParagraph"/>
        <w:numPr>
          <w:ilvl w:val="0"/>
          <w:numId w:val="3"/>
        </w:numPr>
        <w:spacing w:after="60"/>
      </w:pPr>
      <w:r>
        <w:rPr>
          <w:rFonts w:ascii="Arial" w:cs="Arial" w:eastAsia="Arial" w:hAnsi="Arial"/>
          <w:b/>
          <w:bCs/>
          <w:sz w:val="20"/>
          <w:szCs w:val="20"/>
        </w:rPr>
        <w:t xml:space="preserve">V-020 [MEDIA]: </w:t>
      </w:r>
      <w:r>
        <w:rPr>
          <w:rFonts w:ascii="Arial" w:cs="Arial" w:eastAsia="Arial" w:hAnsi="Arial"/>
          <w:sz w:val="20"/>
          <w:szCs w:val="20"/>
        </w:rPr>
        <w:t xml:space="preserve">reviews/route.ts permite a cualquier usuario autenticado consultar reviews de cualquier merchant/seller/driver sin validar relacion.</w:t>
      </w:r>
    </w:p>
    <w:p>
      <w:r>
        <w:br w:type="page"/>
      </w:r>
    </w:p>
    <w:p>
      <w:pPr>
        <w:pStyle w:val="Heading1"/>
        <w:spacing w:after="200" w:before="360"/>
      </w:pPr>
      <w:r>
        <w:rPr>
          <w:rFonts w:ascii="Arial" w:cs="Arial" w:eastAsia="Arial" w:hAnsi="Arial"/>
          <w:b/>
          <w:bCs/>
          <w:color w:val="A3000C"/>
          <w:sz w:val="32"/>
          <w:szCs w:val="32"/>
        </w:rPr>
        <w:t xml:space="preserve">4. FASE 3 - SEGURIDAD DE DATOS Y PRIVACIDAD</w:t>
      </w:r>
    </w:p>
    <w:p>
      <w:pPr>
        <w:pStyle w:val="Heading2"/>
        <w:spacing w:after="160" w:before="280"/>
      </w:pPr>
      <w:r>
        <w:rPr>
          <w:rFonts w:ascii="Arial" w:cs="Arial" w:eastAsia="Arial" w:hAnsi="Arial"/>
          <w:b/>
          <w:bCs/>
          <w:color w:val="1F2937"/>
          <w:sz w:val="26"/>
          <w:szCs w:val="26"/>
        </w:rPr>
        <w:t xml:space="preserve">4.1 Datos Personales Almacenados</w:t>
      </w:r>
    </w:p>
    <w:p>
      <w:pPr>
        <w:spacing w:after="120"/>
      </w:pPr>
      <w:r>
        <w:rPr>
          <w:rFonts w:ascii="Arial" w:cs="Arial" w:eastAsia="Arial" w:hAnsi="Arial"/>
          <w:sz w:val="20"/>
          <w:szCs w:val="20"/>
        </w:rPr>
        <w:t xml:space="preserve">MOOVY almacena datos de alta sensibilidad: nombre completo, email, telefono, direccion fisica con coordenadas GPS, CUIT (equivalente a documento fiscal), CBU (datos bancarios), fotos de DNI (frente y dorso), licencia de conducir, seguro vehicular, VTV, y historial de ubicacion de repartidores en tiempo real.</w:t>
      </w:r>
    </w:p>
    <w:p>
      <w:pPr>
        <w:pStyle w:val="Heading2"/>
        <w:spacing w:after="160" w:before="280"/>
      </w:pPr>
      <w:r>
        <w:rPr>
          <w:rFonts w:ascii="Arial" w:cs="Arial" w:eastAsia="Arial" w:hAnsi="Arial"/>
          <w:b/>
          <w:bCs/>
          <w:color w:val="1F2937"/>
          <w:sz w:val="26"/>
          <w:szCs w:val="26"/>
        </w:rPr>
        <w:t xml:space="preserve">4.2 Secrets Management</w:t>
      </w:r>
    </w:p>
    <w:p>
      <w:pPr>
        <w:pStyle w:val="ListParagraph"/>
        <w:numPr>
          <w:ilvl w:val="0"/>
          <w:numId w:val="3"/>
        </w:numPr>
        <w:spacing w:after="60"/>
      </w:pPr>
      <w:r>
        <w:rPr>
          <w:rFonts w:ascii="Arial" w:cs="Arial" w:eastAsia="Arial" w:hAnsi="Arial"/>
          <w:b/>
          <w:bCs/>
          <w:sz w:val="20"/>
          <w:szCs w:val="20"/>
        </w:rPr>
        <w:t xml:space="preserve">V-030 [CRITICA]: </w:t>
      </w:r>
      <w:r>
        <w:rPr>
          <w:rFonts w:ascii="Arial" w:cs="Arial" w:eastAsia="Arial" w:hAnsi="Arial"/>
          <w:sz w:val="20"/>
          <w:szCs w:val="20"/>
        </w:rPr>
        <w:t xml:space="preserve">AUTH_SECRET en .env actual es un string debil legible: 'moovy-secret-cambiar-en-produccion-32chars'. Debe generarse un secret criptografico de 64+ caracteres.</w:t>
      </w:r>
    </w:p>
    <w:p>
      <w:pPr>
        <w:pStyle w:val="ListParagraph"/>
        <w:numPr>
          <w:ilvl w:val="0"/>
          <w:numId w:val="3"/>
        </w:numPr>
        <w:spacing w:after="60"/>
      </w:pPr>
      <w:r>
        <w:rPr>
          <w:rFonts w:ascii="Arial" w:cs="Arial" w:eastAsia="Arial" w:hAnsi="Arial"/>
          <w:b/>
          <w:bCs/>
          <w:sz w:val="20"/>
          <w:szCs w:val="20"/>
        </w:rPr>
        <w:t xml:space="preserve">V-002 [CRITICA]: </w:t>
      </w:r>
      <w:r>
        <w:rPr>
          <w:rFonts w:ascii="Arial" w:cs="Arial" w:eastAsia="Arial" w:hAnsi="Arial"/>
          <w:sz w:val="20"/>
          <w:szCs w:val="20"/>
        </w:rPr>
        <w:t xml:space="preserve">socket-server.ts tiene fallbacks hardcodeados: CRON_SECRET || 'moovy-cron-secret-change-in-production' y SOCKET_SECRET || 'fallback-secret'.</w:t>
      </w:r>
    </w:p>
    <w:p>
      <w:pPr>
        <w:pStyle w:val="ListParagraph"/>
        <w:numPr>
          <w:ilvl w:val="0"/>
          <w:numId w:val="3"/>
        </w:numPr>
        <w:spacing w:after="60"/>
      </w:pPr>
      <w:r>
        <w:rPr>
          <w:rFonts w:ascii="Arial" w:cs="Arial" w:eastAsia="Arial" w:hAnsi="Arial"/>
          <w:b/>
          <w:bCs/>
          <w:sz w:val="20"/>
          <w:szCs w:val="20"/>
        </w:rPr>
        <w:t xml:space="preserve">V-010 [MEDIA]: </w:t>
      </w:r>
      <w:r>
        <w:rPr>
          <w:rFonts w:ascii="Arial" w:cs="Arial" w:eastAsia="Arial" w:hAnsi="Arial"/>
          <w:sz w:val="20"/>
          <w:szCs w:val="20"/>
        </w:rPr>
        <w:t xml:space="preserve">console.log en multiples API routes expone emails, roles, datos de sesion, detalles de ordenes. En produccion estos logs pueden ser accesibles.</w:t>
      </w:r>
    </w:p>
    <w:p>
      <w:pPr>
        <w:pStyle w:val="ListParagraph"/>
        <w:numPr>
          <w:ilvl w:val="0"/>
          <w:numId w:val="3"/>
        </w:numPr>
        <w:spacing w:after="60"/>
      </w:pPr>
      <w:r>
        <w:rPr>
          <w:rFonts w:ascii="Arial" w:cs="Arial" w:eastAsia="Arial" w:hAnsi="Arial"/>
          <w:b/>
          <w:bCs/>
          <w:sz w:val="20"/>
          <w:szCs w:val="20"/>
        </w:rPr>
        <w:t xml:space="preserve">V-011 [MEDIA]: </w:t>
      </w:r>
      <w:r>
        <w:rPr>
          <w:rFonts w:ascii="Arial" w:cs="Arial" w:eastAsia="Arial" w:hAnsi="Arial"/>
          <w:sz w:val="20"/>
          <w:szCs w:val="20"/>
        </w:rPr>
        <w:t xml:space="preserve">NEXT_PUBLIC_GOOGLE_MAPS_API_KEY expuesta en frontend sin restriccion de dominio configurada en Google Console.</w:t>
      </w:r>
    </w:p>
    <w:p>
      <w:pPr>
        <w:pStyle w:val="Heading2"/>
        <w:spacing w:after="160" w:before="280"/>
      </w:pPr>
      <w:r>
        <w:rPr>
          <w:rFonts w:ascii="Arial" w:cs="Arial" w:eastAsia="Arial" w:hAnsi="Arial"/>
          <w:b/>
          <w:bCs/>
          <w:color w:val="1F2937"/>
          <w:sz w:val="26"/>
          <w:szCs w:val="26"/>
        </w:rPr>
        <w:t xml:space="preserve">4.3 Encriptacion y Proteccion</w:t>
      </w:r>
    </w:p>
    <w:p>
      <w:pPr>
        <w:spacing w:after="120"/>
      </w:pPr>
      <w:r>
        <w:rPr>
          <w:rFonts w:ascii="Arial" w:cs="Arial" w:eastAsia="Arial" w:hAnsi="Arial"/>
          <w:sz w:val="20"/>
          <w:szCs w:val="20"/>
        </w:rPr>
        <w:t xml:space="preserve">Encriptacion in-transit: HSTS configurado con max-age 2 anos. Encriptacion at-rest: no hay evidencia de encriptacion a nivel de columnas para datos sensibles (CUIT, CBU, URLs de documentos legales). Backups de ordenes (OrderBackup) almacenan JSON sin encriptar ni firmar.</w:t>
      </w:r>
    </w:p>
    <w:p>
      <w:pPr>
        <w:pStyle w:val="Heading2"/>
        <w:spacing w:after="160" w:before="280"/>
      </w:pPr>
      <w:r>
        <w:rPr>
          <w:rFonts w:ascii="Arial" w:cs="Arial" w:eastAsia="Arial" w:hAnsi="Arial"/>
          <w:b/>
          <w:bCs/>
          <w:color w:val="1F2937"/>
          <w:sz w:val="26"/>
          <w:szCs w:val="26"/>
        </w:rPr>
        <w:t xml:space="preserve">4.4 Politica de Privacidad</w:t>
      </w:r>
    </w:p>
    <w:p>
      <w:pPr>
        <w:spacing w:after="120"/>
      </w:pPr>
      <w:r>
        <w:rPr>
          <w:rFonts w:ascii="Arial" w:cs="Arial" w:eastAsia="Arial" w:hAnsi="Arial"/>
          <w:sz w:val="20"/>
          <w:szCs w:val="20"/>
        </w:rPr>
        <w:t xml:space="preserve">Existe pagina de privacidad en /privacidad con 11 secciones cubriendo: datos recolectados, finalidad, bases legales, derechos ARCO, transferencias internacionales, cookies, retencion, menores, seguridad, cambios, y contacto. Referencia Ley 25.326 de Argentina. Incluye email de contacto privacidad@somosmoovy.com.</w:t>
      </w:r>
    </w:p>
    <w:p>
      <w:pPr>
        <w:pStyle w:val="ListParagraph"/>
        <w:numPr>
          <w:ilvl w:val="0"/>
          <w:numId w:val="3"/>
        </w:numPr>
        <w:spacing w:after="60"/>
      </w:pPr>
      <w:r>
        <w:rPr>
          <w:rFonts w:ascii="Arial" w:cs="Arial" w:eastAsia="Arial" w:hAnsi="Arial"/>
          <w:sz w:val="20"/>
          <w:szCs w:val="20"/>
        </w:rPr>
        <w:t xml:space="preserve">Cubre parcialmente los requisitos de Google Play Data Safety Section</w:t>
      </w:r>
    </w:p>
    <w:p>
      <w:pPr>
        <w:pStyle w:val="ListParagraph"/>
        <w:numPr>
          <w:ilvl w:val="0"/>
          <w:numId w:val="3"/>
        </w:numPr>
        <w:spacing w:after="60"/>
      </w:pPr>
      <w:r>
        <w:rPr>
          <w:rFonts w:ascii="Arial" w:cs="Arial" w:eastAsia="Arial" w:hAnsi="Arial"/>
          <w:sz w:val="20"/>
          <w:szCs w:val="20"/>
        </w:rPr>
        <w:t xml:space="preserve">Falta: mecanismo explicito de eliminacion de cuenta desde la app (profile DELETE existe pero no UI clara)</w:t>
      </w:r>
    </w:p>
    <w:p>
      <w:r>
        <w:br w:type="page"/>
      </w:r>
    </w:p>
    <w:p>
      <w:pPr>
        <w:pStyle w:val="Heading1"/>
        <w:spacing w:after="200" w:before="360"/>
      </w:pPr>
      <w:r>
        <w:rPr>
          <w:rFonts w:ascii="Arial" w:cs="Arial" w:eastAsia="Arial" w:hAnsi="Arial"/>
          <w:b/>
          <w:bCs/>
          <w:color w:val="A3000C"/>
          <w:sz w:val="32"/>
          <w:szCs w:val="32"/>
        </w:rPr>
        <w:t xml:space="preserve">5. FASE 4 - SEGURIDAD DE PAGOS Y TRANSACCIONES</w:t>
      </w:r>
    </w:p>
    <w:p>
      <w:pPr>
        <w:pStyle w:val="Heading2"/>
        <w:spacing w:after="160" w:before="280"/>
      </w:pPr>
      <w:r>
        <w:rPr>
          <w:rFonts w:ascii="Arial" w:cs="Arial" w:eastAsia="Arial" w:hAnsi="Arial"/>
          <w:b/>
          <w:bCs/>
          <w:color w:val="1F2937"/>
          <w:sz w:val="26"/>
          <w:szCs w:val="26"/>
        </w:rPr>
        <w:t xml:space="preserve">5.1 Integracion MercadoPago</w:t>
      </w:r>
    </w:p>
    <w:p>
      <w:pPr>
        <w:spacing w:after="120"/>
      </w:pPr>
      <w:r>
        <w:rPr>
          <w:rFonts w:ascii="Arial" w:cs="Arial" w:eastAsia="Arial" w:hAnsi="Arial"/>
          <w:sz w:val="20"/>
          <w:szCs w:val="20"/>
        </w:rPr>
        <w:t xml:space="preserve">Usa MercadoPago SDK v2 con Checkout Pro (redireccion, no datos de tarjeta en servidor). Tokenizacion manejada por MP. Buena practica: no se procesan datos de tarjeta en el backend de MOOVY.</w:t>
      </w:r>
    </w:p>
    <w:p>
      <w:pPr>
        <w:pStyle w:val="ListParagraph"/>
        <w:numPr>
          <w:ilvl w:val="0"/>
          <w:numId w:val="3"/>
        </w:numPr>
        <w:spacing w:after="60"/>
      </w:pPr>
      <w:r>
        <w:rPr>
          <w:rFonts w:ascii="Arial" w:cs="Arial" w:eastAsia="Arial" w:hAnsi="Arial"/>
          <w:b/>
          <w:bCs/>
          <w:sz w:val="20"/>
          <w:szCs w:val="20"/>
        </w:rPr>
        <w:t xml:space="preserve">V-012 [CRITICA]: </w:t>
      </w:r>
      <w:r>
        <w:rPr>
          <w:rFonts w:ascii="Arial" w:cs="Arial" w:eastAsia="Arial" w:hAnsi="Arial"/>
          <w:sz w:val="20"/>
          <w:szCs w:val="20"/>
        </w:rPr>
        <w:t xml:space="preserve">webhooks/mercadopago/route.ts linea 27: si !process.env.MP_WEBHOOK_SECRET, se skipea TODA la validacion de firma HMAC. Un atacante podria enviar webhooks falsos marcando pagos como aprobados.</w:t>
      </w:r>
    </w:p>
    <w:p>
      <w:pPr>
        <w:pStyle w:val="ListParagraph"/>
        <w:numPr>
          <w:ilvl w:val="0"/>
          <w:numId w:val="3"/>
        </w:numPr>
        <w:spacing w:after="60"/>
      </w:pPr>
      <w:r>
        <w:rPr>
          <w:rFonts w:ascii="Arial" w:cs="Arial" w:eastAsia="Arial" w:hAnsi="Arial"/>
          <w:b/>
          <w:bCs/>
          <w:sz w:val="20"/>
          <w:szCs w:val="20"/>
        </w:rPr>
        <w:t xml:space="preserve">V-013 [ALTA]: </w:t>
      </w:r>
      <w:r>
        <w:rPr>
          <w:rFonts w:ascii="Arial" w:cs="Arial" w:eastAsia="Arial" w:hAnsi="Arial"/>
          <w:sz w:val="20"/>
          <w:szCs w:val="20"/>
        </w:rPr>
        <w:t xml:space="preserve">orders/route.ts linea 105: el calculo de descuento por puntos acepta discountAmount del frontend como fallback. Debe recalcularse siempre server-side.</w:t>
      </w:r>
    </w:p>
    <w:p>
      <w:pPr>
        <w:pStyle w:val="Heading2"/>
        <w:spacing w:after="160" w:before="280"/>
      </w:pPr>
      <w:r>
        <w:rPr>
          <w:rFonts w:ascii="Arial" w:cs="Arial" w:eastAsia="Arial" w:hAnsi="Arial"/>
          <w:b/>
          <w:bCs/>
          <w:color w:val="1F2937"/>
          <w:sz w:val="26"/>
          <w:szCs w:val="26"/>
        </w:rPr>
        <w:t xml:space="preserve">5.2 Refunds</w:t>
      </w:r>
    </w:p>
    <w:p>
      <w:pPr>
        <w:pStyle w:val="ListParagraph"/>
        <w:numPr>
          <w:ilvl w:val="0"/>
          <w:numId w:val="3"/>
        </w:numPr>
        <w:spacing w:after="60"/>
      </w:pPr>
      <w:r>
        <w:rPr>
          <w:rFonts w:ascii="Arial" w:cs="Arial" w:eastAsia="Arial" w:hAnsi="Arial"/>
          <w:b/>
          <w:bCs/>
          <w:sz w:val="20"/>
          <w:szCs w:val="20"/>
        </w:rPr>
        <w:t xml:space="preserve">V-014 [CRITICA]: </w:t>
      </w:r>
      <w:r>
        <w:rPr>
          <w:rFonts w:ascii="Arial" w:cs="Arial" w:eastAsia="Arial" w:hAnsi="Arial"/>
          <w:sz w:val="20"/>
          <w:szCs w:val="20"/>
        </w:rPr>
        <w:t xml:space="preserve">ops/refund/route.ts: acepta amount sin validacion de limites. Puede refundir montos negativos (creditos) o superiores al total. Sin proteccion de idempotencia (duplicados crean multiples registros). Solo verifica si status ya es REFUNDED, no si el pago fue realmente cobrado.</w:t>
      </w:r>
    </w:p>
    <w:p>
      <w:pPr>
        <w:pStyle w:val="Heading2"/>
        <w:spacing w:after="160" w:before="280"/>
      </w:pPr>
      <w:r>
        <w:rPr>
          <w:rFonts w:ascii="Arial" w:cs="Arial" w:eastAsia="Arial" w:hAnsi="Arial"/>
          <w:b/>
          <w:bCs/>
          <w:color w:val="1F2937"/>
          <w:sz w:val="26"/>
          <w:szCs w:val="26"/>
        </w:rPr>
        <w:t xml:space="preserve">5.3 Race Conditions</w:t>
      </w:r>
    </w:p>
    <w:p>
      <w:pPr>
        <w:pStyle w:val="ListParagraph"/>
        <w:numPr>
          <w:ilvl w:val="0"/>
          <w:numId w:val="3"/>
        </w:numPr>
        <w:spacing w:after="60"/>
      </w:pPr>
      <w:r>
        <w:rPr>
          <w:rFonts w:ascii="Arial" w:cs="Arial" w:eastAsia="Arial" w:hAnsi="Arial"/>
          <w:b/>
          <w:bCs/>
          <w:sz w:val="20"/>
          <w:szCs w:val="20"/>
        </w:rPr>
        <w:t xml:space="preserve">V-015 [MEDIA]: </w:t>
      </w:r>
      <w:r>
        <w:rPr>
          <w:rFonts w:ascii="Arial" w:cs="Arial" w:eastAsia="Arial" w:hAnsi="Arial"/>
          <w:sz w:val="20"/>
          <w:szCs w:val="20"/>
        </w:rPr>
        <w:t xml:space="preserve">Webhook idempotency key con fallback a Date.now() puede colisionar en requests concurrentes.</w:t>
      </w:r>
    </w:p>
    <w:p>
      <w:pPr>
        <w:spacing w:after="120"/>
      </w:pPr>
      <w:r>
        <w:rPr>
          <w:rFonts w:ascii="Arial" w:cs="Arial" w:eastAsia="Arial" w:hAnsi="Arial"/>
          <w:sz w:val="20"/>
          <w:szCs w:val="20"/>
        </w:rPr>
        <w:t xml:space="preserve">Punto positivo: el motor de asignacion usa transacciones serializables (assignment-engine.ts linea 618), previniendo race conditions en asignacion de repartidores.</w:t>
      </w:r>
    </w:p>
    <w:p>
      <w:r>
        <w:br w:type="page"/>
      </w:r>
    </w:p>
    <w:p>
      <w:pPr>
        <w:pStyle w:val="Heading1"/>
        <w:spacing w:after="200" w:before="360"/>
      </w:pPr>
      <w:r>
        <w:rPr>
          <w:rFonts w:ascii="Arial" w:cs="Arial" w:eastAsia="Arial" w:hAnsi="Arial"/>
          <w:b/>
          <w:bCs/>
          <w:color w:val="A3000C"/>
          <w:sz w:val="32"/>
          <w:szCs w:val="32"/>
        </w:rPr>
        <w:t xml:space="preserve">6. FASE 5 - SEGURIDAD DE DELIVERY Y GEOLOCALIZACION</w:t>
      </w:r>
    </w:p>
    <w:p>
      <w:pPr>
        <w:pStyle w:val="Heading2"/>
        <w:spacing w:after="160" w:before="280"/>
      </w:pPr>
      <w:r>
        <w:rPr>
          <w:rFonts w:ascii="Arial" w:cs="Arial" w:eastAsia="Arial" w:hAnsi="Arial"/>
          <w:b/>
          <w:bCs/>
          <w:color w:val="1F2937"/>
          <w:sz w:val="26"/>
          <w:szCs w:val="26"/>
        </w:rPr>
        <w:t xml:space="preserve">6.1 Tracking en Tiempo Real</w:t>
      </w:r>
    </w:p>
    <w:p>
      <w:pPr>
        <w:spacing w:after="120"/>
      </w:pPr>
      <w:r>
        <w:rPr>
          <w:rFonts w:ascii="Arial" w:cs="Arial" w:eastAsia="Arial" w:hAnsi="Arial"/>
          <w:sz w:val="20"/>
          <w:szCs w:val="20"/>
        </w:rPr>
        <w:t xml:space="preserve">Socket.IO server en puerto 3001 con autenticacion via token firmado HMAC-SHA256. Los tokens tienen expiracion verificada. El threshold de 10 metros previene spam de actualizaciones de ubicacion.</w:t>
      </w:r>
    </w:p>
    <w:p>
      <w:pPr>
        <w:pStyle w:val="ListParagraph"/>
        <w:numPr>
          <w:ilvl w:val="0"/>
          <w:numId w:val="3"/>
        </w:numPr>
        <w:spacing w:after="60"/>
      </w:pPr>
      <w:r>
        <w:rPr>
          <w:rFonts w:ascii="Arial" w:cs="Arial" w:eastAsia="Arial" w:hAnsi="Arial"/>
          <w:b/>
          <w:bCs/>
          <w:sz w:val="20"/>
          <w:szCs w:val="20"/>
        </w:rPr>
        <w:t xml:space="preserve">V-006 [CRITICA]: </w:t>
      </w:r>
      <w:r>
        <w:rPr>
          <w:rFonts w:ascii="Arial" w:cs="Arial" w:eastAsia="Arial" w:hAnsi="Arial"/>
          <w:sz w:val="20"/>
          <w:szCs w:val="20"/>
        </w:rPr>
        <w:t xml:space="preserve">CORS del socket server acepta todos los origenes (origin: true). Un sitio malicioso podria conectarse y escuchar eventos de ubicacion.</w:t>
      </w:r>
    </w:p>
    <w:p>
      <w:pPr>
        <w:pStyle w:val="Heading2"/>
        <w:spacing w:after="160" w:before="280"/>
      </w:pPr>
      <w:r>
        <w:rPr>
          <w:rFonts w:ascii="Arial" w:cs="Arial" w:eastAsia="Arial" w:hAnsi="Arial"/>
          <w:b/>
          <w:bCs/>
          <w:color w:val="1F2937"/>
          <w:sz w:val="26"/>
          <w:szCs w:val="26"/>
        </w:rPr>
        <w:t xml:space="preserve">6.2 GPS Spoofing</w:t>
      </w:r>
    </w:p>
    <w:p>
      <w:pPr>
        <w:pStyle w:val="ListParagraph"/>
        <w:numPr>
          <w:ilvl w:val="0"/>
          <w:numId w:val="3"/>
        </w:numPr>
        <w:spacing w:after="60"/>
      </w:pPr>
      <w:r>
        <w:rPr>
          <w:rFonts w:ascii="Arial" w:cs="Arial" w:eastAsia="Arial" w:hAnsi="Arial"/>
          <w:b/>
          <w:bCs/>
          <w:sz w:val="20"/>
          <w:szCs w:val="20"/>
        </w:rPr>
        <w:t xml:space="preserve">V-016 [ALTA]: </w:t>
      </w:r>
      <w:r>
        <w:rPr>
          <w:rFonts w:ascii="Arial" w:cs="Arial" w:eastAsia="Arial" w:hAnsi="Arial"/>
          <w:sz w:val="20"/>
          <w:szCs w:val="20"/>
        </w:rPr>
        <w:t xml:space="preserve">No hay proteccion contra GPS spoofing. Un repartidor puede falsificar su ubicacion con apps de mock GPS. No se valida velocidad entre actualizaciones de posicion (un repartidor no puede moverse 100km en 1 segundo). Requiere Play Integrity API para la app nativa.</w:t>
      </w:r>
    </w:p>
    <w:p>
      <w:pPr>
        <w:pStyle w:val="Heading2"/>
        <w:spacing w:after="160" w:before="280"/>
      </w:pPr>
      <w:r>
        <w:rPr>
          <w:rFonts w:ascii="Arial" w:cs="Arial" w:eastAsia="Arial" w:hAnsi="Arial"/>
          <w:b/>
          <w:bCs/>
          <w:color w:val="1F2937"/>
          <w:sz w:val="26"/>
          <w:szCs w:val="26"/>
        </w:rPr>
        <w:t xml:space="preserve">6.3 Aislamiento de Datos de Ubicacion</w:t>
      </w:r>
    </w:p>
    <w:p>
      <w:pPr>
        <w:pStyle w:val="ListParagraph"/>
        <w:numPr>
          <w:ilvl w:val="0"/>
          <w:numId w:val="3"/>
        </w:numPr>
        <w:spacing w:after="60"/>
      </w:pPr>
      <w:r>
        <w:rPr>
          <w:rFonts w:ascii="Arial" w:cs="Arial" w:eastAsia="Arial" w:hAnsi="Arial"/>
          <w:b/>
          <w:bCs/>
          <w:sz w:val="20"/>
          <w:szCs w:val="20"/>
        </w:rPr>
        <w:t xml:space="preserve">V-017 [MEDIA]: </w:t>
      </w:r>
      <w:r>
        <w:rPr>
          <w:rFonts w:ascii="Arial" w:cs="Arial" w:eastAsia="Arial" w:hAnsi="Arial"/>
          <w:sz w:val="20"/>
          <w:szCs w:val="20"/>
        </w:rPr>
        <w:t xml:space="preserve">El endpoint de ubicacion de drivers permite a cualquier ADMIN ver la posicion de TODOS los repartidores. Se recomienda filtrar por zona operativa y crear rol DISPATCHER.</w:t>
      </w:r>
    </w:p>
    <w:p>
      <w:pPr>
        <w:spacing w:after="120"/>
      </w:pPr>
      <w:r>
        <w:rPr>
          <w:rFonts w:ascii="Arial" w:cs="Arial" w:eastAsia="Arial" w:hAnsi="Arial"/>
          <w:sz w:val="20"/>
          <w:szCs w:val="20"/>
        </w:rPr>
        <w:t xml:space="preserve">Los compradores solo ven la ubicacion de SU repartidor a traves del mini-mapa de tracking, correctamente filtrado por orderId.</w:t>
      </w:r>
    </w:p>
    <w:p>
      <w:pPr>
        <w:pStyle w:val="Heading1"/>
        <w:spacing w:after="200" w:before="360"/>
      </w:pPr>
      <w:r>
        <w:rPr>
          <w:rFonts w:ascii="Arial" w:cs="Arial" w:eastAsia="Arial" w:hAnsi="Arial"/>
          <w:b/>
          <w:bCs/>
          <w:color w:val="A3000C"/>
          <w:sz w:val="32"/>
          <w:szCs w:val="32"/>
        </w:rPr>
        <w:t xml:space="preserve">7. FASE 6 - SEGURIDAD DE ARCHIVOS Y CONTENIDO</w:t>
      </w:r>
    </w:p>
    <w:p>
      <w:pPr>
        <w:pStyle w:val="Heading2"/>
        <w:spacing w:after="160" w:before="280"/>
      </w:pPr>
      <w:r>
        <w:rPr>
          <w:rFonts w:ascii="Arial" w:cs="Arial" w:eastAsia="Arial" w:hAnsi="Arial"/>
          <w:b/>
          <w:bCs/>
          <w:color w:val="1F2937"/>
          <w:sz w:val="26"/>
          <w:szCs w:val="26"/>
        </w:rPr>
        <w:t xml:space="preserve">7.1 Upload de Imagenes</w:t>
      </w:r>
    </w:p>
    <w:p>
      <w:pPr>
        <w:pStyle w:val="ListParagraph"/>
        <w:numPr>
          <w:ilvl w:val="0"/>
          <w:numId w:val="3"/>
        </w:numPr>
        <w:spacing w:after="60"/>
      </w:pPr>
      <w:r>
        <w:rPr>
          <w:rFonts w:ascii="Arial" w:cs="Arial" w:eastAsia="Arial" w:hAnsi="Arial"/>
          <w:b/>
          <w:bCs/>
          <w:sz w:val="20"/>
          <w:szCs w:val="20"/>
        </w:rPr>
        <w:t xml:space="preserve">V-018 [ALTA]: </w:t>
      </w:r>
      <w:r>
        <w:rPr>
          <w:rFonts w:ascii="Arial" w:cs="Arial" w:eastAsia="Arial" w:hAnsi="Arial"/>
          <w:sz w:val="20"/>
          <w:szCs w:val="20"/>
        </w:rPr>
        <w:t xml:space="preserve">api/upload/route.ts valida file.type (MIME del cliente) pero no magic bytes del contenido real. Un atacante puede enviar un archivo malicioso con Content-Type image/jpeg. Sharp procesara el archivo pero sin validacion previa de contenido. Falta limite de tamano explicito antes de leer arrayBuffer().</w:t>
      </w:r>
    </w:p>
    <w:p>
      <w:pPr>
        <w:spacing w:after="120"/>
      </w:pPr>
      <w:r>
        <w:rPr>
          <w:rFonts w:ascii="Arial" w:cs="Arial" w:eastAsia="Arial" w:hAnsi="Arial"/>
          <w:sz w:val="20"/>
          <w:szCs w:val="20"/>
        </w:rPr>
        <w:t xml:space="preserve">Punto positivo: usa sharp para procesamiento de imagenes (resize, optimizacion), lo que inadvertidamente sanitiza metadatos EXIF.</w:t>
      </w:r>
    </w:p>
    <w:p>
      <w:pPr>
        <w:pStyle w:val="Heading2"/>
        <w:spacing w:after="160" w:before="280"/>
      </w:pPr>
      <w:r>
        <w:rPr>
          <w:rFonts w:ascii="Arial" w:cs="Arial" w:eastAsia="Arial" w:hAnsi="Arial"/>
          <w:b/>
          <w:bCs/>
          <w:color w:val="1F2937"/>
          <w:sz w:val="26"/>
          <w:szCs w:val="26"/>
        </w:rPr>
        <w:t xml:space="preserve">7.2 Contenido Generado por Usuarios</w:t>
      </w:r>
    </w:p>
    <w:p>
      <w:pPr>
        <w:pStyle w:val="ListParagraph"/>
        <w:numPr>
          <w:ilvl w:val="0"/>
          <w:numId w:val="3"/>
        </w:numPr>
        <w:spacing w:after="60"/>
      </w:pPr>
      <w:r>
        <w:rPr>
          <w:rFonts w:ascii="Arial" w:cs="Arial" w:eastAsia="Arial" w:hAnsi="Arial"/>
          <w:b/>
          <w:bCs/>
          <w:sz w:val="20"/>
          <w:szCs w:val="20"/>
        </w:rPr>
        <w:t xml:space="preserve">V-019 [ALTA]: </w:t>
      </w:r>
      <w:r>
        <w:rPr>
          <w:rFonts w:ascii="Arial" w:cs="Arial" w:eastAsia="Arial" w:hAnsi="Arial"/>
          <w:sz w:val="20"/>
          <w:szCs w:val="20"/>
        </w:rPr>
        <w:t xml:space="preserve">Race condition TOCTOU en rate-merchant y rate-seller: check 'ya califico' y update no son atomicos. Multiples requests concurrentes pueden bypass la verificacion de calificacion duplicada.</w:t>
      </w:r>
    </w:p>
    <w:p>
      <w:pPr>
        <w:spacing w:after="120"/>
      </w:pPr>
      <w:r>
        <w:rPr>
          <w:rFonts w:ascii="Arial" w:cs="Arial" w:eastAsia="Arial" w:hAnsi="Arial"/>
          <w:sz w:val="20"/>
          <w:szCs w:val="20"/>
        </w:rPr>
        <w:t xml:space="preserve">XSS: isomorphic-dompurify disponible en dependencias. Zod validations en input de ordenes. Sin embargo, nombres de productos, descripciones de listings, y mensajes de soporte necesitan sanitizacion explicita verificada.</w:t>
      </w:r>
    </w:p>
    <w:p>
      <w:r>
        <w:br w:type="page"/>
      </w:r>
    </w:p>
    <w:p>
      <w:pPr>
        <w:pStyle w:val="Heading1"/>
        <w:spacing w:after="200" w:before="360"/>
      </w:pPr>
      <w:r>
        <w:rPr>
          <w:rFonts w:ascii="Arial" w:cs="Arial" w:eastAsia="Arial" w:hAnsi="Arial"/>
          <w:b/>
          <w:bCs/>
          <w:color w:val="A3000C"/>
          <w:sz w:val="32"/>
          <w:szCs w:val="32"/>
        </w:rPr>
        <w:t xml:space="preserve">8. FASE 7 - INFRAESTRUCTURA Y DEVOPS</w:t>
      </w:r>
    </w:p>
    <w:p>
      <w:pPr>
        <w:pStyle w:val="Heading2"/>
        <w:spacing w:after="160" w:before="280"/>
      </w:pPr>
      <w:r>
        <w:rPr>
          <w:rFonts w:ascii="Arial" w:cs="Arial" w:eastAsia="Arial" w:hAnsi="Arial"/>
          <w:b/>
          <w:bCs/>
          <w:color w:val="1F2937"/>
          <w:sz w:val="26"/>
          <w:szCs w:val="26"/>
        </w:rPr>
        <w:t xml:space="preserve">8.1 Docker y Base de Datos</w:t>
      </w:r>
    </w:p>
    <w:p>
      <w:pPr>
        <w:pStyle w:val="ListParagraph"/>
        <w:numPr>
          <w:ilvl w:val="0"/>
          <w:numId w:val="3"/>
        </w:numPr>
        <w:spacing w:after="60"/>
      </w:pPr>
      <w:r>
        <w:rPr>
          <w:rFonts w:ascii="Arial" w:cs="Arial" w:eastAsia="Arial" w:hAnsi="Arial"/>
          <w:b/>
          <w:bCs/>
          <w:sz w:val="20"/>
          <w:szCs w:val="20"/>
        </w:rPr>
        <w:t xml:space="preserve">V-021 [ALTA]: </w:t>
      </w:r>
      <w:r>
        <w:rPr>
          <w:rFonts w:ascii="Arial" w:cs="Arial" w:eastAsia="Arial" w:hAnsi="Arial"/>
          <w:sz w:val="20"/>
          <w:szCs w:val="20"/>
        </w:rPr>
        <w:t xml:space="preserve">docker-compose.yml usa postgres/postgres como credenciales. En produccion debe usar Docker secrets o variables de entorno seguras.</w:t>
      </w:r>
    </w:p>
    <w:p>
      <w:pPr>
        <w:spacing w:after="120"/>
      </w:pPr>
      <w:r>
        <w:rPr>
          <w:rFonts w:ascii="Arial" w:cs="Arial" w:eastAsia="Arial" w:hAnsi="Arial"/>
          <w:sz w:val="20"/>
          <w:szCs w:val="20"/>
        </w:rPr>
        <w:t xml:space="preserve">PostgreSQL + PostGIS en puerto 5436 (no el default 5432, buena practica). Puerto expuesto localmente.</w:t>
      </w:r>
    </w:p>
    <w:p>
      <w:pPr>
        <w:pStyle w:val="Heading2"/>
        <w:spacing w:after="160" w:before="280"/>
      </w:pPr>
      <w:r>
        <w:rPr>
          <w:rFonts w:ascii="Arial" w:cs="Arial" w:eastAsia="Arial" w:hAnsi="Arial"/>
          <w:b/>
          <w:bCs/>
          <w:color w:val="1F2937"/>
          <w:sz w:val="26"/>
          <w:szCs w:val="26"/>
        </w:rPr>
        <w:t xml:space="preserve">8.2 CI/CD</w:t>
      </w:r>
    </w:p>
    <w:p>
      <w:pPr>
        <w:pStyle w:val="ListParagraph"/>
        <w:numPr>
          <w:ilvl w:val="0"/>
          <w:numId w:val="3"/>
        </w:numPr>
        <w:spacing w:after="60"/>
      </w:pPr>
      <w:r>
        <w:rPr>
          <w:rFonts w:ascii="Arial" w:cs="Arial" w:eastAsia="Arial" w:hAnsi="Arial"/>
          <w:b/>
          <w:bCs/>
          <w:sz w:val="20"/>
          <w:szCs w:val="20"/>
        </w:rPr>
        <w:t xml:space="preserve">V-022 [ALTA]: </w:t>
      </w:r>
      <w:r>
        <w:rPr>
          <w:rFonts w:ascii="Arial" w:cs="Arial" w:eastAsia="Arial" w:hAnsi="Arial"/>
          <w:sz w:val="20"/>
          <w:szCs w:val="20"/>
        </w:rPr>
        <w:t xml:space="preserve">No se encontro pipeline CI/CD (.github/workflows/ no existe o esta vacio). Sin SAST, DAST, ni SCA automatizado. npm audit no se ejecuta en pipeline.</w:t>
      </w:r>
    </w:p>
    <w:p>
      <w:pPr>
        <w:pStyle w:val="Heading2"/>
        <w:spacing w:after="160" w:before="280"/>
      </w:pPr>
      <w:r>
        <w:rPr>
          <w:rFonts w:ascii="Arial" w:cs="Arial" w:eastAsia="Arial" w:hAnsi="Arial"/>
          <w:b/>
          <w:bCs/>
          <w:color w:val="1F2937"/>
          <w:sz w:val="26"/>
          <w:szCs w:val="26"/>
        </w:rPr>
        <w:t xml:space="preserve">8.3 Audit Logging</w:t>
      </w:r>
    </w:p>
    <w:p>
      <w:pPr>
        <w:pStyle w:val="ListParagraph"/>
        <w:numPr>
          <w:ilvl w:val="0"/>
          <w:numId w:val="3"/>
        </w:numPr>
        <w:spacing w:after="60"/>
      </w:pPr>
      <w:r>
        <w:rPr>
          <w:rFonts w:ascii="Arial" w:cs="Arial" w:eastAsia="Arial" w:hAnsi="Arial"/>
          <w:b/>
          <w:bCs/>
          <w:sz w:val="20"/>
          <w:szCs w:val="20"/>
        </w:rPr>
        <w:t xml:space="preserve">V-023 [ALTA]: </w:t>
      </w:r>
      <w:r>
        <w:rPr>
          <w:rFonts w:ascii="Arial" w:cs="Arial" w:eastAsia="Arial" w:hAnsi="Arial"/>
          <w:sz w:val="20"/>
          <w:szCs w:val="20"/>
        </w:rPr>
        <w:t xml:space="preserve">logAudit() existe en lib/audit.ts pero no se usa en operaciones criticas: reassign de repartidores, refunds manuales, soft-delete de ordenes, exports CSV.</w:t>
      </w:r>
    </w:p>
    <w:p>
      <w:pPr>
        <w:pStyle w:val="ListParagraph"/>
        <w:numPr>
          <w:ilvl w:val="0"/>
          <w:numId w:val="3"/>
        </w:numPr>
        <w:spacing w:after="60"/>
      </w:pPr>
      <w:r>
        <w:rPr>
          <w:rFonts w:ascii="Arial" w:cs="Arial" w:eastAsia="Arial" w:hAnsi="Arial"/>
          <w:b/>
          <w:bCs/>
          <w:sz w:val="20"/>
          <w:szCs w:val="20"/>
        </w:rPr>
        <w:t xml:space="preserve">V-024 [ALTA]: </w:t>
      </w:r>
      <w:r>
        <w:rPr>
          <w:rFonts w:ascii="Arial" w:cs="Arial" w:eastAsia="Arial" w:hAnsi="Arial"/>
          <w:sz w:val="20"/>
          <w:szCs w:val="20"/>
        </w:rPr>
        <w:t xml:space="preserve">Export CSV (ops/export) permite exportar 10,000 usuarios y 5,000 ordenes con PII completo sin dejar registro de quien exporto que datos.</w:t>
      </w:r>
    </w:p>
    <w:p>
      <w:pPr>
        <w:pStyle w:val="Heading2"/>
        <w:spacing w:after="160" w:before="280"/>
      </w:pPr>
      <w:r>
        <w:rPr>
          <w:rFonts w:ascii="Arial" w:cs="Arial" w:eastAsia="Arial" w:hAnsi="Arial"/>
          <w:b/>
          <w:bCs/>
          <w:color w:val="1F2937"/>
          <w:sz w:val="26"/>
          <w:szCs w:val="26"/>
        </w:rPr>
        <w:t xml:space="preserve">8.4 Dependencias</w:t>
      </w:r>
    </w:p>
    <w:p>
      <w:pPr>
        <w:spacing w:after="120"/>
      </w:pPr>
      <w:r>
        <w:rPr>
          <w:rFonts w:ascii="Arial" w:cs="Arial" w:eastAsia="Arial" w:hAnsi="Arial"/>
          <w:sz w:val="20"/>
          <w:szCs w:val="20"/>
        </w:rPr>
        <w:t xml:space="preserve">Dependencias principales actualizadas: Next.js 16.1.6, React 19.2.3, Prisma 5.22, Zod 4.3.6. Se recomienda ejecutar npm audit y verificar CVEs conocidos en mercadopago v2.12, socket.io v4.8.3, y sharp v0.34.5.</w:t>
      </w:r>
    </w:p>
    <w:p>
      <w:r>
        <w:br w:type="page"/>
      </w:r>
    </w:p>
    <w:p>
      <w:pPr>
        <w:pStyle w:val="Heading1"/>
        <w:spacing w:after="200" w:before="360"/>
      </w:pPr>
      <w:r>
        <w:rPr>
          <w:rFonts w:ascii="Arial" w:cs="Arial" w:eastAsia="Arial" w:hAnsi="Arial"/>
          <w:b/>
          <w:bCs/>
          <w:color w:val="A3000C"/>
          <w:sz w:val="32"/>
          <w:szCs w:val="32"/>
        </w:rPr>
        <w:t xml:space="preserve">9. FASE 8 - REQUISITOS GOOGLE PLAY STORE</w:t>
      </w:r>
    </w:p>
    <w:p>
      <w:pPr>
        <w:pStyle w:val="Heading2"/>
        <w:spacing w:after="160" w:before="280"/>
      </w:pPr>
      <w:r>
        <w:rPr>
          <w:rFonts w:ascii="Arial" w:cs="Arial" w:eastAsia="Arial" w:hAnsi="Arial"/>
          <w:b/>
          <w:bCs/>
          <w:color w:val="1F2937"/>
          <w:sz w:val="26"/>
          <w:szCs w:val="26"/>
        </w:rPr>
        <w:t xml:space="preserve">9.1 Data Safety Section</w:t>
      </w:r>
    </w:p>
    <w:p>
      <w:pPr>
        <w:spacing w:after="120"/>
      </w:pPr>
      <w:r>
        <w:rPr>
          <w:rFonts w:ascii="Arial" w:cs="Arial" w:eastAsia="Arial" w:hAnsi="Arial"/>
          <w:sz w:val="20"/>
          <w:szCs w:val="20"/>
        </w:rPr>
        <w:t xml:space="preserve">Basado en el analisis del codigo, MOOVY recolecta los siguientes datos que deben declararse: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200"/>
        <w:gridCol w:w="1200"/>
        <w:gridCol w:w="1200"/>
        <w:gridCol w:w="1560"/>
      </w:tblGrid>
      <w:tr>
        <w:tc>
          <w:tcPr>
            <w:tcW w:type="dxa" w:w="2400"/>
            <w:tcBorders>
              <w:top w:val="single" w:color="CCCCCC" w:sz="1"/>
              <w:left w:val="single" w:color="CCCCCC" w:sz="1"/>
              <w:bottom w:val="single" w:color="CCCCCC" w:sz="1"/>
              <w:right w:val="single" w:color="CCCCCC" w:sz="1"/>
            </w:tcBorders>
            <w:shd w:fill="1F2937" w:val="clear"/>
            <w:tcMar>
              <w:top w:type="dxa" w:w="60"/>
              <w:left w:type="dxa" w:w="80"/>
              <w:bottom w:type="dxa" w:w="60"/>
              <w:right w:type="dxa" w:w="80"/>
            </w:tcMar>
          </w:tcPr>
          <w:p>
            <w:r>
              <w:rPr>
                <w:rFonts w:ascii="Arial" w:cs="Arial" w:eastAsia="Arial" w:hAnsi="Arial"/>
                <w:b/>
                <w:bCs/>
                <w:color w:val="FFFFFF"/>
                <w:sz w:val="18"/>
                <w:szCs w:val="18"/>
              </w:rPr>
              <w:t xml:space="preserve">Dato</w:t>
            </w:r>
          </w:p>
        </w:tc>
        <w:tc>
          <w:tcPr>
            <w:tcW w:type="dxa" w:w="1800"/>
            <w:tcBorders>
              <w:top w:val="single" w:color="CCCCCC" w:sz="1"/>
              <w:left w:val="single" w:color="CCCCCC" w:sz="1"/>
              <w:bottom w:val="single" w:color="CCCCCC" w:sz="1"/>
              <w:right w:val="single" w:color="CCCCCC" w:sz="1"/>
            </w:tcBorders>
            <w:shd w:fill="1F2937" w:val="clear"/>
            <w:tcMar>
              <w:top w:type="dxa" w:w="60"/>
              <w:left w:type="dxa" w:w="80"/>
              <w:bottom w:type="dxa" w:w="60"/>
              <w:right w:type="dxa" w:w="80"/>
            </w:tcMar>
          </w:tcPr>
          <w:p>
            <w:r>
              <w:rPr>
                <w:rFonts w:ascii="Arial" w:cs="Arial" w:eastAsia="Arial" w:hAnsi="Arial"/>
                <w:b/>
                <w:bCs/>
                <w:color w:val="FFFFFF"/>
                <w:sz w:val="18"/>
                <w:szCs w:val="18"/>
              </w:rPr>
              <w:t xml:space="preserve">Categoria GP</w:t>
            </w:r>
          </w:p>
        </w:tc>
        <w:tc>
          <w:tcPr>
            <w:tcW w:type="dxa" w:w="1200"/>
            <w:tcBorders>
              <w:top w:val="single" w:color="CCCCCC" w:sz="1"/>
              <w:left w:val="single" w:color="CCCCCC" w:sz="1"/>
              <w:bottom w:val="single" w:color="CCCCCC" w:sz="1"/>
              <w:right w:val="single" w:color="CCCCCC" w:sz="1"/>
            </w:tcBorders>
            <w:shd w:fill="1F2937" w:val="clear"/>
            <w:tcMar>
              <w:top w:type="dxa" w:w="60"/>
              <w:left w:type="dxa" w:w="80"/>
              <w:bottom w:type="dxa" w:w="60"/>
              <w:right w:type="dxa" w:w="80"/>
            </w:tcMar>
          </w:tcPr>
          <w:p>
            <w:r>
              <w:rPr>
                <w:rFonts w:ascii="Arial" w:cs="Arial" w:eastAsia="Arial" w:hAnsi="Arial"/>
                <w:b/>
                <w:bCs/>
                <w:color w:val="FFFFFF"/>
                <w:sz w:val="18"/>
                <w:szCs w:val="18"/>
              </w:rPr>
              <w:t xml:space="preserve">Recolectado</w:t>
            </w:r>
          </w:p>
        </w:tc>
        <w:tc>
          <w:tcPr>
            <w:tcW w:type="dxa" w:w="1200"/>
            <w:tcBorders>
              <w:top w:val="single" w:color="CCCCCC" w:sz="1"/>
              <w:left w:val="single" w:color="CCCCCC" w:sz="1"/>
              <w:bottom w:val="single" w:color="CCCCCC" w:sz="1"/>
              <w:right w:val="single" w:color="CCCCCC" w:sz="1"/>
            </w:tcBorders>
            <w:shd w:fill="1F2937" w:val="clear"/>
            <w:tcMar>
              <w:top w:type="dxa" w:w="60"/>
              <w:left w:type="dxa" w:w="80"/>
              <w:bottom w:type="dxa" w:w="60"/>
              <w:right w:type="dxa" w:w="80"/>
            </w:tcMar>
          </w:tcPr>
          <w:p>
            <w:r>
              <w:rPr>
                <w:rFonts w:ascii="Arial" w:cs="Arial" w:eastAsia="Arial" w:hAnsi="Arial"/>
                <w:b/>
                <w:bCs/>
                <w:color w:val="FFFFFF"/>
                <w:sz w:val="18"/>
                <w:szCs w:val="18"/>
              </w:rPr>
              <w:t xml:space="preserve">Compartido</w:t>
            </w:r>
          </w:p>
        </w:tc>
        <w:tc>
          <w:tcPr>
            <w:tcW w:type="dxa" w:w="1200"/>
            <w:tcBorders>
              <w:top w:val="single" w:color="CCCCCC" w:sz="1"/>
              <w:left w:val="single" w:color="CCCCCC" w:sz="1"/>
              <w:bottom w:val="single" w:color="CCCCCC" w:sz="1"/>
              <w:right w:val="single" w:color="CCCCCC" w:sz="1"/>
            </w:tcBorders>
            <w:shd w:fill="1F2937" w:val="clear"/>
            <w:tcMar>
              <w:top w:type="dxa" w:w="60"/>
              <w:left w:type="dxa" w:w="80"/>
              <w:bottom w:type="dxa" w:w="60"/>
              <w:right w:type="dxa" w:w="80"/>
            </w:tcMar>
          </w:tcPr>
          <w:p>
            <w:r>
              <w:rPr>
                <w:rFonts w:ascii="Arial" w:cs="Arial" w:eastAsia="Arial" w:hAnsi="Arial"/>
                <w:b/>
                <w:bCs/>
                <w:color w:val="FFFFFF"/>
                <w:sz w:val="18"/>
                <w:szCs w:val="18"/>
              </w:rPr>
              <w:t xml:space="preserve">Opcional</w:t>
            </w:r>
          </w:p>
        </w:tc>
        <w:tc>
          <w:tcPr>
            <w:tcW w:type="dxa" w:w="1560"/>
            <w:tcBorders>
              <w:top w:val="single" w:color="CCCCCC" w:sz="1"/>
              <w:left w:val="single" w:color="CCCCCC" w:sz="1"/>
              <w:bottom w:val="single" w:color="CCCCCC" w:sz="1"/>
              <w:right w:val="single" w:color="CCCCCC" w:sz="1"/>
            </w:tcBorders>
            <w:shd w:fill="1F2937" w:val="clear"/>
            <w:tcMar>
              <w:top w:type="dxa" w:w="60"/>
              <w:left w:type="dxa" w:w="80"/>
              <w:bottom w:type="dxa" w:w="60"/>
              <w:right w:type="dxa" w:w="80"/>
            </w:tcMar>
          </w:tcPr>
          <w:p>
            <w:r>
              <w:rPr>
                <w:rFonts w:ascii="Arial" w:cs="Arial" w:eastAsia="Arial" w:hAnsi="Arial"/>
                <w:b/>
                <w:bCs/>
                <w:color w:val="FFFFFF"/>
                <w:sz w:val="18"/>
                <w:szCs w:val="18"/>
              </w:rPr>
              <w:t xml:space="preserve">Proposito</w:t>
            </w:r>
          </w:p>
        </w:tc>
      </w:tr>
      <w:tr>
        <w:tc>
          <w:tcPr>
            <w:tcW w:type="dxa" w:w="2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Nombre completo</w:t>
            </w:r>
          </w:p>
        </w:tc>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Info personal</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Si</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No</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No</w:t>
            </w:r>
          </w:p>
        </w:tc>
        <w:tc>
          <w:tcPr>
            <w:tcW w:type="dxa" w:w="1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Funcionalidad</w:t>
            </w:r>
          </w:p>
        </w:tc>
      </w:tr>
      <w:tr>
        <w:tc>
          <w:tcPr>
            <w:tcW w:type="dxa" w:w="2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Email</w:t>
            </w:r>
          </w:p>
        </w:tc>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Info personal</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Si</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MercadoPago</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No</w:t>
            </w:r>
          </w:p>
        </w:tc>
        <w:tc>
          <w:tcPr>
            <w:tcW w:type="dxa" w:w="1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Funcionalidad</w:t>
            </w:r>
          </w:p>
        </w:tc>
      </w:tr>
      <w:tr>
        <w:tc>
          <w:tcPr>
            <w:tcW w:type="dxa" w:w="2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Telefono</w:t>
            </w:r>
          </w:p>
        </w:tc>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Info personal</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Si</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No</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Si*</w:t>
            </w:r>
          </w:p>
        </w:tc>
        <w:tc>
          <w:tcPr>
            <w:tcW w:type="dxa" w:w="1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Funcionalidad</w:t>
            </w:r>
          </w:p>
        </w:tc>
      </w:tr>
      <w:tr>
        <w:tc>
          <w:tcPr>
            <w:tcW w:type="dxa" w:w="2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Direccion fisica</w:t>
            </w:r>
          </w:p>
        </w:tc>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Info personal</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Si</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Repartidor</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No</w:t>
            </w:r>
          </w:p>
        </w:tc>
        <w:tc>
          <w:tcPr>
            <w:tcW w:type="dxa" w:w="1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Delivery</w:t>
            </w:r>
          </w:p>
        </w:tc>
      </w:tr>
      <w:tr>
        <w:tc>
          <w:tcPr>
            <w:tcW w:type="dxa" w:w="2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Ubicacion precisa</w:t>
            </w:r>
          </w:p>
        </w:tc>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Ubicacion</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Si</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No</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No**</w:t>
            </w:r>
          </w:p>
        </w:tc>
        <w:tc>
          <w:tcPr>
            <w:tcW w:type="dxa" w:w="1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Delivery/Track</w:t>
            </w:r>
          </w:p>
        </w:tc>
      </w:tr>
      <w:tr>
        <w:tc>
          <w:tcPr>
            <w:tcW w:type="dxa" w:w="2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Fotos (productos)</w:t>
            </w:r>
          </w:p>
        </w:tc>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Fotos/media</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Si</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No</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Si</w:t>
            </w:r>
          </w:p>
        </w:tc>
        <w:tc>
          <w:tcPr>
            <w:tcW w:type="dxa" w:w="1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Funcionalidad</w:t>
            </w:r>
          </w:p>
        </w:tc>
      </w:tr>
      <w:tr>
        <w:tc>
          <w:tcPr>
            <w:tcW w:type="dxa" w:w="2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DNI frente/dorso</w:t>
            </w:r>
          </w:p>
        </w:tc>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Docs identidad</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Si</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No</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No***</w:t>
            </w:r>
          </w:p>
        </w:tc>
        <w:tc>
          <w:tcPr>
            <w:tcW w:type="dxa" w:w="1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Verificacion</w:t>
            </w:r>
          </w:p>
        </w:tc>
      </w:tr>
      <w:tr>
        <w:tc>
          <w:tcPr>
            <w:tcW w:type="dxa" w:w="2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CUIT</w:t>
            </w:r>
          </w:p>
        </w:tc>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Info financiera</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Si</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No</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No***</w:t>
            </w:r>
          </w:p>
        </w:tc>
        <w:tc>
          <w:tcPr>
            <w:tcW w:type="dxa" w:w="1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Fiscal</w:t>
            </w:r>
          </w:p>
        </w:tc>
      </w:tr>
      <w:tr>
        <w:tc>
          <w:tcPr>
            <w:tcW w:type="dxa" w:w="2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Historial compras</w:t>
            </w:r>
          </w:p>
        </w:tc>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Actividad app</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Si</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No</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No</w:t>
            </w:r>
          </w:p>
        </w:tc>
        <w:tc>
          <w:tcPr>
            <w:tcW w:type="dxa" w:w="1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Funcionalidad</w:t>
            </w:r>
          </w:p>
        </w:tc>
      </w:tr>
      <w:tr>
        <w:tc>
          <w:tcPr>
            <w:tcW w:type="dxa" w:w="2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Historial ubicacion</w:t>
            </w:r>
          </w:p>
        </w:tc>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Ubicacion</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Si</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No</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No****</w:t>
            </w:r>
          </w:p>
        </w:tc>
        <w:tc>
          <w:tcPr>
            <w:tcW w:type="dxa" w:w="1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Delivery</w:t>
            </w:r>
          </w:p>
        </w:tc>
      </w:tr>
      <w:tr>
        <w:tc>
          <w:tcPr>
            <w:tcW w:type="dxa" w:w="2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Datos de pago</w:t>
            </w:r>
          </w:p>
        </w:tc>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Info financiera</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Si</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MercadoPago</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No</w:t>
            </w:r>
          </w:p>
        </w:tc>
        <w:tc>
          <w:tcPr>
            <w:tcW w:type="dxa" w:w="1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Pagos</w:t>
            </w:r>
          </w:p>
        </w:tc>
      </w:tr>
      <w:tr>
        <w:tc>
          <w:tcPr>
            <w:tcW w:type="dxa" w:w="2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Push token</w:t>
            </w:r>
          </w:p>
        </w:tc>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IDs dispositivo</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Si</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No</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Si</w:t>
            </w:r>
          </w:p>
        </w:tc>
        <w:tc>
          <w:tcPr>
            <w:tcW w:type="dxa" w:w="1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Notificaciones</w:t>
            </w:r>
          </w:p>
        </w:tc>
      </w:tr>
    </w:tbl>
    <w:p>
      <w:pPr>
        <w:spacing w:after="120"/>
      </w:pPr>
      <w:r>
        <w:rPr>
          <w:rFonts w:ascii="Arial" w:cs="Arial" w:eastAsia="Arial" w:hAnsi="Arial"/>
          <w:i/>
          <w:iCs/>
          <w:color w:val="666666"/>
          <w:sz w:val="20"/>
          <w:szCs w:val="20"/>
        </w:rPr>
        <w:t xml:space="preserve">* Telefono requerido para repartidores/comercios. ** Ubicacion solo para repartidores activos. *** Solo repartidores/comercios. **** Repartidores durante turno activo.</w:t>
      </w:r>
    </w:p>
    <w:p>
      <w:pPr>
        <w:pStyle w:val="Heading2"/>
        <w:spacing w:after="160" w:before="280"/>
      </w:pPr>
      <w:r>
        <w:rPr>
          <w:rFonts w:ascii="Arial" w:cs="Arial" w:eastAsia="Arial" w:hAnsi="Arial"/>
          <w:b/>
          <w:bCs/>
          <w:color w:val="1F2937"/>
          <w:sz w:val="26"/>
          <w:szCs w:val="26"/>
        </w:rPr>
        <w:t xml:space="preserve">9.2 Politica de Privacidad</w:t>
      </w:r>
    </w:p>
    <w:p>
      <w:pPr>
        <w:spacing w:after="120"/>
      </w:pPr>
      <w:r>
        <w:rPr>
          <w:rFonts w:ascii="Arial" w:cs="Arial" w:eastAsia="Arial" w:hAnsi="Arial"/>
          <w:sz w:val="20"/>
          <w:szCs w:val="20"/>
        </w:rPr>
        <w:t xml:space="preserve">MOOVY tiene politica de privacidad en /privacidad con 11 secciones y referencia a Ley 25.326. Sin embargo:</w:t>
      </w:r>
    </w:p>
    <w:p>
      <w:pPr>
        <w:pStyle w:val="ListParagraph"/>
        <w:numPr>
          <w:ilvl w:val="0"/>
          <w:numId w:val="3"/>
        </w:numPr>
        <w:spacing w:after="60"/>
      </w:pPr>
      <w:r>
        <w:rPr>
          <w:rFonts w:ascii="Arial" w:cs="Arial" w:eastAsia="Arial" w:hAnsi="Arial"/>
          <w:b/>
          <w:bCs/>
          <w:sz w:val="20"/>
          <w:szCs w:val="20"/>
        </w:rPr>
        <w:t xml:space="preserve">Falta: </w:t>
      </w:r>
      <w:r>
        <w:rPr>
          <w:rFonts w:ascii="Arial" w:cs="Arial" w:eastAsia="Arial" w:hAnsi="Arial"/>
          <w:sz w:val="20"/>
          <w:szCs w:val="20"/>
        </w:rPr>
        <w:t xml:space="preserve">Mecanismo visible de eliminacion de cuenta desde la app (Google Play lo requiere como link directo)</w:t>
      </w:r>
    </w:p>
    <w:p>
      <w:pPr>
        <w:pStyle w:val="ListParagraph"/>
        <w:numPr>
          <w:ilvl w:val="0"/>
          <w:numId w:val="3"/>
        </w:numPr>
        <w:spacing w:after="60"/>
      </w:pPr>
      <w:r>
        <w:rPr>
          <w:rFonts w:ascii="Arial" w:cs="Arial" w:eastAsia="Arial" w:hAnsi="Arial"/>
          <w:b/>
          <w:bCs/>
          <w:sz w:val="20"/>
          <w:szCs w:val="20"/>
        </w:rPr>
        <w:t xml:space="preserve">Falta: </w:t>
      </w:r>
      <w:r>
        <w:rPr>
          <w:rFonts w:ascii="Arial" w:cs="Arial" w:eastAsia="Arial" w:hAnsi="Arial"/>
          <w:sz w:val="20"/>
          <w:szCs w:val="20"/>
        </w:rPr>
        <w:t xml:space="preserve">Declaracion explicita de datos compartidos con Google Maps API</w:t>
      </w:r>
    </w:p>
    <w:p>
      <w:pPr>
        <w:pStyle w:val="ListParagraph"/>
        <w:numPr>
          <w:ilvl w:val="0"/>
          <w:numId w:val="3"/>
        </w:numPr>
        <w:spacing w:after="60"/>
      </w:pPr>
      <w:r>
        <w:rPr>
          <w:rFonts w:ascii="Arial" w:cs="Arial" w:eastAsia="Arial" w:hAnsi="Arial"/>
          <w:b/>
          <w:bCs/>
          <w:sz w:val="20"/>
          <w:szCs w:val="20"/>
        </w:rPr>
        <w:t xml:space="preserve">Falta: </w:t>
      </w:r>
      <w:r>
        <w:rPr>
          <w:rFonts w:ascii="Arial" w:cs="Arial" w:eastAsia="Arial" w:hAnsi="Arial"/>
          <w:sz w:val="20"/>
          <w:szCs w:val="20"/>
        </w:rPr>
        <w:t xml:space="preserve">Periodo especifico de retencion de datos de ubicacion de repartidores</w:t>
      </w:r>
    </w:p>
    <w:p>
      <w:pPr>
        <w:pStyle w:val="Heading2"/>
        <w:spacing w:after="160" w:before="280"/>
      </w:pPr>
      <w:r>
        <w:rPr>
          <w:rFonts w:ascii="Arial" w:cs="Arial" w:eastAsia="Arial" w:hAnsi="Arial"/>
          <w:b/>
          <w:bCs/>
          <w:color w:val="1F2937"/>
          <w:sz w:val="26"/>
          <w:szCs w:val="26"/>
        </w:rPr>
        <w:t xml:space="preserve">9.3 Permisos Android Necesarios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1F2937" w:val="clear"/>
            <w:tcMar>
              <w:top w:type="dxa" w:w="60"/>
              <w:left w:type="dxa" w:w="80"/>
              <w:bottom w:type="dxa" w:w="60"/>
              <w:right w:type="dxa" w:w="80"/>
            </w:tcMar>
          </w:tcPr>
          <w:p>
            <w:r>
              <w:rPr>
                <w:rFonts w:ascii="Arial" w:cs="Arial" w:eastAsia="Arial" w:hAnsi="Arial"/>
                <w:b/>
                <w:bCs/>
                <w:color w:val="FFFFFF"/>
                <w:sz w:val="18"/>
                <w:szCs w:val="18"/>
              </w:rPr>
              <w:t xml:space="preserve">Permiso</w:t>
            </w:r>
          </w:p>
        </w:tc>
        <w:tc>
          <w:tcPr>
            <w:tcW w:type="dxa" w:w="3000"/>
            <w:tcBorders>
              <w:top w:val="single" w:color="CCCCCC" w:sz="1"/>
              <w:left w:val="single" w:color="CCCCCC" w:sz="1"/>
              <w:bottom w:val="single" w:color="CCCCCC" w:sz="1"/>
              <w:right w:val="single" w:color="CCCCCC" w:sz="1"/>
            </w:tcBorders>
            <w:shd w:fill="1F2937" w:val="clear"/>
            <w:tcMar>
              <w:top w:type="dxa" w:w="60"/>
              <w:left w:type="dxa" w:w="80"/>
              <w:bottom w:type="dxa" w:w="60"/>
              <w:right w:type="dxa" w:w="80"/>
            </w:tcMar>
          </w:tcPr>
          <w:p>
            <w:r>
              <w:rPr>
                <w:rFonts w:ascii="Arial" w:cs="Arial" w:eastAsia="Arial" w:hAnsi="Arial"/>
                <w:b/>
                <w:bCs/>
                <w:color w:val="FFFFFF"/>
                <w:sz w:val="18"/>
                <w:szCs w:val="18"/>
              </w:rPr>
              <w:t xml:space="preserve">Funcionalidad</w:t>
            </w:r>
          </w:p>
        </w:tc>
        <w:tc>
          <w:tcPr>
            <w:tcW w:type="dxa" w:w="3360"/>
            <w:tcBorders>
              <w:top w:val="single" w:color="CCCCCC" w:sz="1"/>
              <w:left w:val="single" w:color="CCCCCC" w:sz="1"/>
              <w:bottom w:val="single" w:color="CCCCCC" w:sz="1"/>
              <w:right w:val="single" w:color="CCCCCC" w:sz="1"/>
            </w:tcBorders>
            <w:shd w:fill="1F2937" w:val="clear"/>
            <w:tcMar>
              <w:top w:type="dxa" w:w="60"/>
              <w:left w:type="dxa" w:w="80"/>
              <w:bottom w:type="dxa" w:w="60"/>
              <w:right w:type="dxa" w:w="80"/>
            </w:tcMar>
          </w:tcPr>
          <w:p>
            <w:r>
              <w:rPr>
                <w:rFonts w:ascii="Arial" w:cs="Arial" w:eastAsia="Arial" w:hAnsi="Arial"/>
                <w:b/>
                <w:bCs/>
                <w:color w:val="FFFFFF"/>
                <w:sz w:val="18"/>
                <w:szCs w:val="18"/>
              </w:rPr>
              <w:t xml:space="preserve">Justificacion GP</w:t>
            </w:r>
          </w:p>
        </w:tc>
      </w:tr>
      <w:tr>
        <w:tc>
          <w:tcPr>
            <w:tcW w:type="dxa" w:w="3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INTERNET</w:t>
            </w:r>
          </w:p>
        </w:tc>
        <w:tc>
          <w:tcPr>
            <w:tcW w:type="dxa" w:w="3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Conexion API/Socket</w:t>
            </w:r>
          </w:p>
        </w:tc>
        <w:tc>
          <w:tcPr>
            <w:tcW w:type="dxa" w:w="33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No requiere</w:t>
            </w:r>
          </w:p>
        </w:tc>
      </w:tr>
      <w:tr>
        <w:tc>
          <w:tcPr>
            <w:tcW w:type="dxa" w:w="3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ACCESS_FINE_LOCATION</w:t>
            </w:r>
          </w:p>
        </w:tc>
        <w:tc>
          <w:tcPr>
            <w:tcW w:type="dxa" w:w="3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Tracking repartidores</w:t>
            </w:r>
          </w:p>
        </w:tc>
        <w:tc>
          <w:tcPr>
            <w:tcW w:type="dxa" w:w="33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Core feature delivery</w:t>
            </w:r>
          </w:p>
        </w:tc>
      </w:tr>
      <w:tr>
        <w:tc>
          <w:tcPr>
            <w:tcW w:type="dxa" w:w="3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ACCESS_COARSE_LOCATION</w:t>
            </w:r>
          </w:p>
        </w:tc>
        <w:tc>
          <w:tcPr>
            <w:tcW w:type="dxa" w:w="3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Zona de cobertura</w:t>
            </w:r>
          </w:p>
        </w:tc>
        <w:tc>
          <w:tcPr>
            <w:tcW w:type="dxa" w:w="33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Core feature delivery</w:t>
            </w:r>
          </w:p>
        </w:tc>
      </w:tr>
      <w:tr>
        <w:tc>
          <w:tcPr>
            <w:tcW w:type="dxa" w:w="3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ACCESS_BACKGROUND_LOCATION</w:t>
            </w:r>
          </w:p>
        </w:tc>
        <w:tc>
          <w:tcPr>
            <w:tcW w:type="dxa" w:w="3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Tracking en delivery activo</w:t>
            </w:r>
          </w:p>
        </w:tc>
        <w:tc>
          <w:tcPr>
            <w:tcW w:type="dxa" w:w="33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REQUIERE justificacion especial</w:t>
            </w:r>
          </w:p>
        </w:tc>
      </w:tr>
      <w:tr>
        <w:tc>
          <w:tcPr>
            <w:tcW w:type="dxa" w:w="3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CAMERA</w:t>
            </w:r>
          </w:p>
        </w:tc>
        <w:tc>
          <w:tcPr>
            <w:tcW w:type="dxa" w:w="3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Fotos productos/docs</w:t>
            </w:r>
          </w:p>
        </w:tc>
        <w:tc>
          <w:tcPr>
            <w:tcW w:type="dxa" w:w="33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Upload de imagenes</w:t>
            </w:r>
          </w:p>
        </w:tc>
      </w:tr>
      <w:tr>
        <w:tc>
          <w:tcPr>
            <w:tcW w:type="dxa" w:w="3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READ_MEDIA_IMAGES</w:t>
            </w:r>
          </w:p>
        </w:tc>
        <w:tc>
          <w:tcPr>
            <w:tcW w:type="dxa" w:w="3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Seleccionar fotos galeria</w:t>
            </w:r>
          </w:p>
        </w:tc>
        <w:tc>
          <w:tcPr>
            <w:tcW w:type="dxa" w:w="33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Upload de imagenes</w:t>
            </w:r>
          </w:p>
        </w:tc>
      </w:tr>
      <w:tr>
        <w:tc>
          <w:tcPr>
            <w:tcW w:type="dxa" w:w="3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POST_NOTIFICATIONS</w:t>
            </w:r>
          </w:p>
        </w:tc>
        <w:tc>
          <w:tcPr>
            <w:tcW w:type="dxa" w:w="3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Push notifications</w:t>
            </w:r>
          </w:p>
        </w:tc>
        <w:tc>
          <w:tcPr>
            <w:tcW w:type="dxa" w:w="33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Pedidos y delivery</w:t>
            </w:r>
          </w:p>
        </w:tc>
      </w:tr>
      <w:tr>
        <w:tc>
          <w:tcPr>
            <w:tcW w:type="dxa" w:w="3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VIBRATE</w:t>
            </w:r>
          </w:p>
        </w:tc>
        <w:tc>
          <w:tcPr>
            <w:tcW w:type="dxa" w:w="3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Haptic feedback rider</w:t>
            </w:r>
          </w:p>
        </w:tc>
        <w:tc>
          <w:tcPr>
            <w:tcW w:type="dxa" w:w="33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UX repartidor</w:t>
            </w:r>
          </w:p>
        </w:tc>
      </w:tr>
    </w:tbl>
    <w:p>
      <w:pPr>
        <w:spacing w:after="120"/>
      </w:pPr>
      <w:r>
        <w:rPr>
          <w:rFonts w:ascii="Arial" w:cs="Arial" w:eastAsia="Arial" w:hAnsi="Arial"/>
          <w:b/>
          <w:bCs/>
          <w:sz w:val="20"/>
          <w:szCs w:val="20"/>
        </w:rPr>
        <w:t xml:space="preserve">ACCESS_BACKGROUND_LOCATION requiere: formulario de justificacion + video demo + politica de privacidad actualizada.</w:t>
      </w:r>
    </w:p>
    <w:p>
      <w:pPr>
        <w:pStyle w:val="Heading2"/>
        <w:spacing w:after="160" w:before="280"/>
      </w:pPr>
      <w:r>
        <w:rPr>
          <w:rFonts w:ascii="Arial" w:cs="Arial" w:eastAsia="Arial" w:hAnsi="Arial"/>
          <w:b/>
          <w:bCs/>
          <w:color w:val="1F2937"/>
          <w:sz w:val="26"/>
          <w:szCs w:val="26"/>
        </w:rPr>
        <w:t xml:space="preserve">9.4 Play Integrity API</w:t>
      </w:r>
    </w:p>
    <w:p>
      <w:pPr>
        <w:spacing w:after="120"/>
      </w:pPr>
      <w:r>
        <w:rPr>
          <w:rFonts w:ascii="Arial" w:cs="Arial" w:eastAsia="Arial" w:hAnsi="Arial"/>
          <w:sz w:val="20"/>
          <w:szCs w:val="20"/>
        </w:rPr>
        <w:t xml:space="preserve">MOOVY necesita implementar Play Integrity API para: proteger pagos contra APKs modificados, prevenir GPS spoofing de repartidores, validar integridad del dispositivo en transacciones financieras, y detectar emuladores/dispositivos rooteados que podrian manipular el sistema de delivery.</w:t>
      </w:r>
    </w:p>
    <w:p>
      <w:pPr>
        <w:pStyle w:val="Heading2"/>
        <w:spacing w:after="160" w:before="280"/>
      </w:pPr>
      <w:r>
        <w:rPr>
          <w:rFonts w:ascii="Arial" w:cs="Arial" w:eastAsia="Arial" w:hAnsi="Arial"/>
          <w:b/>
          <w:bCs/>
          <w:color w:val="1F2937"/>
          <w:sz w:val="26"/>
          <w:szCs w:val="26"/>
        </w:rPr>
        <w:t xml:space="preserve">9.5 Target API Level</w:t>
      </w:r>
    </w:p>
    <w:p>
      <w:pPr>
        <w:spacing w:after="120"/>
      </w:pPr>
      <w:r>
        <w:rPr>
          <w:rFonts w:ascii="Arial" w:cs="Arial" w:eastAsia="Arial" w:hAnsi="Arial"/>
          <w:sz w:val="20"/>
          <w:szCs w:val="20"/>
        </w:rPr>
        <w:t xml:space="preserve">Google Play requiere targetSdkVersion 35 (Android 15) para nuevas apps desde agosto 2025. MOOVY debe compilar contra API 35 e implementar permisos granulares de media (READ_MEDIA_IMAGES en vez de READ_EXTERNAL_STORAGE), notificaciones post-permission (POST_NOTIFICATIONS), y scoped storage.</w:t>
      </w:r>
    </w:p>
    <w:p>
      <w:pPr>
        <w:pStyle w:val="Heading2"/>
        <w:spacing w:after="160" w:before="280"/>
      </w:pPr>
      <w:r>
        <w:rPr>
          <w:rFonts w:ascii="Arial" w:cs="Arial" w:eastAsia="Arial" w:hAnsi="Arial"/>
          <w:b/>
          <w:bCs/>
          <w:color w:val="1F2937"/>
          <w:sz w:val="26"/>
          <w:szCs w:val="26"/>
        </w:rPr>
        <w:t xml:space="preserve">9.6 Clasificacion y Contenido</w:t>
      </w:r>
    </w:p>
    <w:p>
      <w:pPr>
        <w:pStyle w:val="ListParagraph"/>
        <w:numPr>
          <w:ilvl w:val="0"/>
          <w:numId w:val="3"/>
        </w:numPr>
        <w:spacing w:after="60"/>
      </w:pPr>
      <w:r>
        <w:rPr>
          <w:rFonts w:ascii="Arial" w:cs="Arial" w:eastAsia="Arial" w:hAnsi="Arial"/>
          <w:sz w:val="20"/>
          <w:szCs w:val="20"/>
        </w:rPr>
        <w:t xml:space="preserve">Requiere cuestionario IARC (contenido generado por usuarios: reviews, fotos de productos)</w:t>
      </w:r>
    </w:p>
    <w:p>
      <w:pPr>
        <w:pStyle w:val="ListParagraph"/>
        <w:numPr>
          <w:ilvl w:val="0"/>
          <w:numId w:val="3"/>
        </w:numPr>
        <w:spacing w:after="60"/>
      </w:pPr>
      <w:r>
        <w:rPr>
          <w:rFonts w:ascii="Arial" w:cs="Arial" w:eastAsia="Arial" w:hAnsi="Arial"/>
          <w:sz w:val="20"/>
          <w:szCs w:val="20"/>
        </w:rPr>
        <w:t xml:space="preserve">Declarar funcionalidad financiera (pagos in-app via MercadoPago)</w:t>
      </w:r>
    </w:p>
    <w:p>
      <w:pPr>
        <w:pStyle w:val="ListParagraph"/>
        <w:numPr>
          <w:ilvl w:val="0"/>
          <w:numId w:val="3"/>
        </w:numPr>
        <w:spacing w:after="60"/>
      </w:pPr>
      <w:r>
        <w:rPr>
          <w:rFonts w:ascii="Arial" w:cs="Arial" w:eastAsia="Arial" w:hAnsi="Arial"/>
          <w:sz w:val="20"/>
          <w:szCs w:val="20"/>
        </w:rPr>
        <w:t xml:space="preserve">Implementar sistema de reporte de contenido inapropiado (existe moderacion en OPS pero falta boton de reporte para usuarios)</w:t>
      </w:r>
    </w:p>
    <w:p>
      <w:pPr>
        <w:pStyle w:val="Heading2"/>
        <w:spacing w:after="160" w:before="280"/>
      </w:pPr>
      <w:r>
        <w:rPr>
          <w:rFonts w:ascii="Arial" w:cs="Arial" w:eastAsia="Arial" w:hAnsi="Arial"/>
          <w:b/>
          <w:bCs/>
          <w:color w:val="1F2937"/>
          <w:sz w:val="26"/>
          <w:szCs w:val="26"/>
        </w:rPr>
        <w:t xml:space="preserve">9.7 Cuenta de Desarrollador</w:t>
      </w:r>
    </w:p>
    <w:p>
      <w:pPr>
        <w:pStyle w:val="ListParagraph"/>
        <w:numPr>
          <w:ilvl w:val="0"/>
          <w:numId w:val="3"/>
        </w:numPr>
        <w:spacing w:after="60"/>
      </w:pPr>
      <w:r>
        <w:rPr>
          <w:rFonts w:ascii="Arial" w:cs="Arial" w:eastAsia="Arial" w:hAnsi="Arial"/>
          <w:sz w:val="20"/>
          <w:szCs w:val="20"/>
        </w:rPr>
        <w:t xml:space="preserve">Recomendacion: cuenta de Organizacion (no personal) por tratarse de empresa</w:t>
      </w:r>
    </w:p>
    <w:p>
      <w:pPr>
        <w:pStyle w:val="ListParagraph"/>
        <w:numPr>
          <w:ilvl w:val="0"/>
          <w:numId w:val="3"/>
        </w:numPr>
        <w:spacing w:after="60"/>
      </w:pPr>
      <w:r>
        <w:rPr>
          <w:rFonts w:ascii="Arial" w:cs="Arial" w:eastAsia="Arial" w:hAnsi="Arial"/>
          <w:sz w:val="20"/>
          <w:szCs w:val="20"/>
        </w:rPr>
        <w:t xml:space="preserve">Requiere verificacion de identidad + direccion fisica</w:t>
      </w:r>
    </w:p>
    <w:p>
      <w:pPr>
        <w:pStyle w:val="ListParagraph"/>
        <w:numPr>
          <w:ilvl w:val="0"/>
          <w:numId w:val="3"/>
        </w:numPr>
        <w:spacing w:after="60"/>
      </w:pPr>
      <w:r>
        <w:rPr>
          <w:rFonts w:ascii="Arial" w:cs="Arial" w:eastAsia="Arial" w:hAnsi="Arial"/>
          <w:sz w:val="20"/>
          <w:szCs w:val="20"/>
        </w:rPr>
        <w:t xml:space="preserve">D-U-N-S number recomendado para verificacion acelerada de organizacion</w:t>
      </w:r>
    </w:p>
    <w:p>
      <w:pPr>
        <w:pStyle w:val="ListParagraph"/>
        <w:numPr>
          <w:ilvl w:val="0"/>
          <w:numId w:val="3"/>
        </w:numPr>
        <w:spacing w:after="60"/>
      </w:pPr>
      <w:r>
        <w:rPr>
          <w:rFonts w:ascii="Arial" w:cs="Arial" w:eastAsia="Arial" w:hAnsi="Arial"/>
          <w:sz w:val="20"/>
          <w:szCs w:val="20"/>
        </w:rPr>
        <w:t xml:space="preserve">Costo: USD 25 registro unico</w:t>
      </w:r>
    </w:p>
    <w:p>
      <w:pPr>
        <w:pStyle w:val="Heading2"/>
        <w:spacing w:after="160" w:before="280"/>
      </w:pPr>
      <w:r>
        <w:rPr>
          <w:rFonts w:ascii="Arial" w:cs="Arial" w:eastAsia="Arial" w:hAnsi="Arial"/>
          <w:b/>
          <w:bCs/>
          <w:color w:val="1F2937"/>
          <w:sz w:val="26"/>
          <w:szCs w:val="26"/>
        </w:rPr>
        <w:t xml:space="preserve">9.8 Politicas Adicionales</w:t>
      </w:r>
    </w:p>
    <w:p>
      <w:pPr>
        <w:pStyle w:val="ListParagraph"/>
        <w:numPr>
          <w:ilvl w:val="0"/>
          <w:numId w:val="3"/>
        </w:numPr>
        <w:spacing w:after="60"/>
      </w:pPr>
      <w:r>
        <w:rPr>
          <w:rFonts w:ascii="Arial" w:cs="Arial" w:eastAsia="Arial" w:hAnsi="Arial"/>
          <w:b/>
          <w:bCs/>
          <w:sz w:val="20"/>
          <w:szCs w:val="20"/>
        </w:rPr>
        <w:t xml:space="preserve">Eliminacion de cuenta: </w:t>
      </w:r>
      <w:r>
        <w:rPr>
          <w:rFonts w:ascii="Arial" w:cs="Arial" w:eastAsia="Arial" w:hAnsi="Arial"/>
          <w:sz w:val="20"/>
          <w:szCs w:val="20"/>
        </w:rPr>
        <w:t xml:space="preserve">OBLIGATORIO. Debe haber link visible en app y en la ficha de Play Store. El endpoint DELETE /api/profile existe pero necesita UI clara.</w:t>
      </w:r>
    </w:p>
    <w:p>
      <w:pPr>
        <w:pStyle w:val="ListParagraph"/>
        <w:numPr>
          <w:ilvl w:val="0"/>
          <w:numId w:val="3"/>
        </w:numPr>
        <w:spacing w:after="60"/>
      </w:pPr>
      <w:r>
        <w:rPr>
          <w:rFonts w:ascii="Arial" w:cs="Arial" w:eastAsia="Arial" w:hAnsi="Arial"/>
          <w:b/>
          <w:bCs/>
          <w:sz w:val="20"/>
          <w:szCs w:val="20"/>
        </w:rPr>
        <w:t xml:space="preserve">Contenido engranoso: </w:t>
      </w:r>
      <w:r>
        <w:rPr>
          <w:rFonts w:ascii="Arial" w:cs="Arial" w:eastAsia="Arial" w:hAnsi="Arial"/>
          <w:sz w:val="20"/>
          <w:szCs w:val="20"/>
        </w:rPr>
        <w:t xml:space="preserve">No aplicar ofertas, precios o descuentos que no se cumplan</w:t>
      </w:r>
    </w:p>
    <w:p>
      <w:pPr>
        <w:pStyle w:val="ListParagraph"/>
        <w:numPr>
          <w:ilvl w:val="0"/>
          <w:numId w:val="3"/>
        </w:numPr>
        <w:spacing w:after="60"/>
      </w:pPr>
      <w:r>
        <w:rPr>
          <w:rFonts w:ascii="Arial" w:cs="Arial" w:eastAsia="Arial" w:hAnsi="Arial"/>
          <w:b/>
          <w:bCs/>
          <w:sz w:val="20"/>
          <w:szCs w:val="20"/>
        </w:rPr>
        <w:t xml:space="preserve">Accesibilidad: </w:t>
      </w:r>
      <w:r>
        <w:rPr>
          <w:rFonts w:ascii="Arial" w:cs="Arial" w:eastAsia="Arial" w:hAnsi="Arial"/>
          <w:sz w:val="20"/>
          <w:szCs w:val="20"/>
        </w:rPr>
        <w:t xml:space="preserve">Verificar WCAG 2.1 nivel AA en componentes criticos (checkout, tracking)</w:t>
      </w:r>
    </w:p>
    <w:p>
      <w:r>
        <w:br w:type="page"/>
      </w:r>
    </w:p>
    <w:p>
      <w:pPr>
        <w:pStyle w:val="Heading1"/>
        <w:spacing w:after="200" w:before="360"/>
      </w:pPr>
      <w:r>
        <w:rPr>
          <w:rFonts w:ascii="Arial" w:cs="Arial" w:eastAsia="Arial" w:hAnsi="Arial"/>
          <w:b/>
          <w:bCs/>
          <w:color w:val="A3000C"/>
          <w:sz w:val="32"/>
          <w:szCs w:val="32"/>
        </w:rPr>
        <w:t xml:space="preserve">10. MATRIZ DE VULNERABILIDADES</w:t>
      </w:r>
    </w:p>
    <w:p>
      <w:pPr>
        <w:spacing w:after="120"/>
      </w:pPr>
      <w:r>
        <w:rPr>
          <w:rFonts w:ascii="Arial" w:cs="Arial" w:eastAsia="Arial" w:hAnsi="Arial"/>
          <w:sz w:val="20"/>
          <w:szCs w:val="20"/>
        </w:rPr>
        <w:t xml:space="preserve">Listado completo de las 30 vulnerabilidades identificadas, ordenadas por severidad y prioridad.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00"/>
        <w:gridCol w:w="2000"/>
        <w:gridCol w:w="2160"/>
        <w:gridCol w:w="900"/>
        <w:gridCol w:w="700"/>
        <w:gridCol w:w="500"/>
        <w:gridCol w:w="900"/>
      </w:tblGrid>
      <w:tr>
        <w:tc>
          <w:tcPr>
            <w:tcW w:type="dxa" w:w="700"/>
            <w:tcBorders>
              <w:top w:val="single" w:color="CCCCCC" w:sz="1"/>
              <w:left w:val="single" w:color="CCCCCC" w:sz="1"/>
              <w:bottom w:val="single" w:color="CCCCCC" w:sz="1"/>
              <w:right w:val="single" w:color="CCCCCC" w:sz="1"/>
            </w:tcBorders>
            <w:shd w:fill="1F2937" w:val="clear"/>
            <w:tcMar>
              <w:top w:type="dxa" w:w="60"/>
              <w:left w:type="dxa" w:w="80"/>
              <w:bottom w:type="dxa" w:w="60"/>
              <w:right w:type="dxa" w:w="80"/>
            </w:tcMar>
          </w:tcPr>
          <w:p>
            <w:r>
              <w:rPr>
                <w:rFonts w:ascii="Arial" w:cs="Arial" w:eastAsia="Arial" w:hAnsi="Arial"/>
                <w:b/>
                <w:bCs/>
                <w:color w:val="FFFFFF"/>
                <w:sz w:val="18"/>
                <w:szCs w:val="18"/>
              </w:rPr>
              <w:t xml:space="preserve">ID</w:t>
            </w:r>
          </w:p>
        </w:tc>
        <w:tc>
          <w:tcPr>
            <w:tcW w:type="dxa" w:w="500"/>
            <w:tcBorders>
              <w:top w:val="single" w:color="CCCCCC" w:sz="1"/>
              <w:left w:val="single" w:color="CCCCCC" w:sz="1"/>
              <w:bottom w:val="single" w:color="CCCCCC" w:sz="1"/>
              <w:right w:val="single" w:color="CCCCCC" w:sz="1"/>
            </w:tcBorders>
            <w:shd w:fill="1F2937" w:val="clear"/>
            <w:tcMar>
              <w:top w:type="dxa" w:w="60"/>
              <w:left w:type="dxa" w:w="80"/>
              <w:bottom w:type="dxa" w:w="60"/>
              <w:right w:type="dxa" w:w="80"/>
            </w:tcMar>
          </w:tcPr>
          <w:p>
            <w:r>
              <w:rPr>
                <w:rFonts w:ascii="Arial" w:cs="Arial" w:eastAsia="Arial" w:hAnsi="Arial"/>
                <w:b/>
                <w:bCs/>
                <w:color w:val="FFFFFF"/>
                <w:sz w:val="18"/>
                <w:szCs w:val="18"/>
              </w:rPr>
              <w:t xml:space="preserve">Fase</w:t>
            </w:r>
          </w:p>
        </w:tc>
        <w:tc>
          <w:tcPr>
            <w:tcW w:type="dxa" w:w="2000"/>
            <w:tcBorders>
              <w:top w:val="single" w:color="CCCCCC" w:sz="1"/>
              <w:left w:val="single" w:color="CCCCCC" w:sz="1"/>
              <w:bottom w:val="single" w:color="CCCCCC" w:sz="1"/>
              <w:right w:val="single" w:color="CCCCCC" w:sz="1"/>
            </w:tcBorders>
            <w:shd w:fill="1F2937" w:val="clear"/>
            <w:tcMar>
              <w:top w:type="dxa" w:w="60"/>
              <w:left w:type="dxa" w:w="80"/>
              <w:bottom w:type="dxa" w:w="60"/>
              <w:right w:type="dxa" w:w="80"/>
            </w:tcMar>
          </w:tcPr>
          <w:p>
            <w:r>
              <w:rPr>
                <w:rFonts w:ascii="Arial" w:cs="Arial" w:eastAsia="Arial" w:hAnsi="Arial"/>
                <w:b/>
                <w:bCs/>
                <w:color w:val="FFFFFF"/>
                <w:sz w:val="18"/>
                <w:szCs w:val="18"/>
              </w:rPr>
              <w:t xml:space="preserve">Archivo(s)</w:t>
            </w:r>
          </w:p>
        </w:tc>
        <w:tc>
          <w:tcPr>
            <w:tcW w:type="dxa" w:w="2160"/>
            <w:tcBorders>
              <w:top w:val="single" w:color="CCCCCC" w:sz="1"/>
              <w:left w:val="single" w:color="CCCCCC" w:sz="1"/>
              <w:bottom w:val="single" w:color="CCCCCC" w:sz="1"/>
              <w:right w:val="single" w:color="CCCCCC" w:sz="1"/>
            </w:tcBorders>
            <w:shd w:fill="1F2937" w:val="clear"/>
            <w:tcMar>
              <w:top w:type="dxa" w:w="60"/>
              <w:left w:type="dxa" w:w="80"/>
              <w:bottom w:type="dxa" w:w="60"/>
              <w:right w:type="dxa" w:w="80"/>
            </w:tcMar>
          </w:tcPr>
          <w:p>
            <w:r>
              <w:rPr>
                <w:rFonts w:ascii="Arial" w:cs="Arial" w:eastAsia="Arial" w:hAnsi="Arial"/>
                <w:b/>
                <w:bCs/>
                <w:color w:val="FFFFFF"/>
                <w:sz w:val="18"/>
                <w:szCs w:val="18"/>
              </w:rPr>
              <w:t xml:space="preserve">Vulnerabilidad</w:t>
            </w:r>
          </w:p>
        </w:tc>
        <w:tc>
          <w:tcPr>
            <w:tcW w:type="dxa" w:w="900"/>
            <w:tcBorders>
              <w:top w:val="single" w:color="CCCCCC" w:sz="1"/>
              <w:left w:val="single" w:color="CCCCCC" w:sz="1"/>
              <w:bottom w:val="single" w:color="CCCCCC" w:sz="1"/>
              <w:right w:val="single" w:color="CCCCCC" w:sz="1"/>
            </w:tcBorders>
            <w:shd w:fill="1F2937" w:val="clear"/>
            <w:tcMar>
              <w:top w:type="dxa" w:w="60"/>
              <w:left w:type="dxa" w:w="80"/>
              <w:bottom w:type="dxa" w:w="60"/>
              <w:right w:type="dxa" w:w="80"/>
            </w:tcMar>
          </w:tcPr>
          <w:p>
            <w:r>
              <w:rPr>
                <w:rFonts w:ascii="Arial" w:cs="Arial" w:eastAsia="Arial" w:hAnsi="Arial"/>
                <w:b/>
                <w:bCs/>
                <w:color w:val="FFFFFF"/>
                <w:sz w:val="18"/>
                <w:szCs w:val="18"/>
              </w:rPr>
              <w:t xml:space="preserve">Severidad</w:t>
            </w:r>
          </w:p>
        </w:tc>
        <w:tc>
          <w:tcPr>
            <w:tcW w:type="dxa" w:w="700"/>
            <w:tcBorders>
              <w:top w:val="single" w:color="CCCCCC" w:sz="1"/>
              <w:left w:val="single" w:color="CCCCCC" w:sz="1"/>
              <w:bottom w:val="single" w:color="CCCCCC" w:sz="1"/>
              <w:right w:val="single" w:color="CCCCCC" w:sz="1"/>
            </w:tcBorders>
            <w:shd w:fill="1F2937" w:val="clear"/>
            <w:tcMar>
              <w:top w:type="dxa" w:w="60"/>
              <w:left w:type="dxa" w:w="80"/>
              <w:bottom w:type="dxa" w:w="60"/>
              <w:right w:type="dxa" w:w="80"/>
            </w:tcMar>
          </w:tcPr>
          <w:p>
            <w:r>
              <w:rPr>
                <w:rFonts w:ascii="Arial" w:cs="Arial" w:eastAsia="Arial" w:hAnsi="Arial"/>
                <w:b/>
                <w:bCs/>
                <w:color w:val="FFFFFF"/>
                <w:sz w:val="18"/>
                <w:szCs w:val="18"/>
              </w:rPr>
              <w:t xml:space="preserve">Prior.</w:t>
            </w:r>
          </w:p>
        </w:tc>
        <w:tc>
          <w:tcPr>
            <w:tcW w:type="dxa" w:w="500"/>
            <w:tcBorders>
              <w:top w:val="single" w:color="CCCCCC" w:sz="1"/>
              <w:left w:val="single" w:color="CCCCCC" w:sz="1"/>
              <w:bottom w:val="single" w:color="CCCCCC" w:sz="1"/>
              <w:right w:val="single" w:color="CCCCCC" w:sz="1"/>
            </w:tcBorders>
            <w:shd w:fill="1F2937" w:val="clear"/>
            <w:tcMar>
              <w:top w:type="dxa" w:w="60"/>
              <w:left w:type="dxa" w:w="80"/>
              <w:bottom w:type="dxa" w:w="60"/>
              <w:right w:type="dxa" w:w="80"/>
            </w:tcMar>
          </w:tcPr>
          <w:p>
            <w:r>
              <w:rPr>
                <w:rFonts w:ascii="Arial" w:cs="Arial" w:eastAsia="Arial" w:hAnsi="Arial"/>
                <w:b/>
                <w:bCs/>
                <w:color w:val="FFFFFF"/>
                <w:sz w:val="18"/>
                <w:szCs w:val="18"/>
              </w:rPr>
              <w:t xml:space="preserve">Esf.</w:t>
            </w:r>
          </w:p>
        </w:tc>
        <w:tc>
          <w:tcPr>
            <w:tcW w:type="dxa" w:w="900"/>
            <w:tcBorders>
              <w:top w:val="single" w:color="CCCCCC" w:sz="1"/>
              <w:left w:val="single" w:color="CCCCCC" w:sz="1"/>
              <w:bottom w:val="single" w:color="CCCCCC" w:sz="1"/>
              <w:right w:val="single" w:color="CCCCCC" w:sz="1"/>
            </w:tcBorders>
            <w:shd w:fill="1F2937" w:val="clear"/>
            <w:tcMar>
              <w:top w:type="dxa" w:w="60"/>
              <w:left w:type="dxa" w:w="80"/>
              <w:bottom w:type="dxa" w:w="60"/>
              <w:right w:type="dxa" w:w="80"/>
            </w:tcMar>
          </w:tcPr>
          <w:p>
            <w:r>
              <w:rPr>
                <w:rFonts w:ascii="Arial" w:cs="Arial" w:eastAsia="Arial" w:hAnsi="Arial"/>
                <w:b/>
                <w:bCs/>
                <w:color w:val="FFFFFF"/>
                <w:sz w:val="18"/>
                <w:szCs w:val="18"/>
              </w:rPr>
              <w:t xml:space="preserve">Estado</w:t>
            </w:r>
          </w:p>
        </w:tc>
      </w:tr>
      <w:tr>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V-001</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1</w:t>
            </w:r>
          </w:p>
        </w:tc>
        <w:tc>
          <w:tcPr>
            <w:tcW w:type="dxa" w:w="2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src/lib/auth.ts:165</w:t>
            </w:r>
          </w:p>
        </w:tc>
        <w:tc>
          <w:tcPr>
            <w:tcW w:type="dxa" w:w="21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Secret de autenticacion hardcodeado como fallback</w:t>
            </w:r>
          </w:p>
        </w:tc>
        <w:tc>
          <w:tcPr>
            <w:tcW w:type="dxa" w:w="900"/>
            <w:tcBorders>
              <w:top w:val="single" w:color="CCCCCC" w:sz="1"/>
              <w:left w:val="single" w:color="CCCCCC" w:sz="1"/>
              <w:bottom w:val="single" w:color="CCCCCC" w:sz="1"/>
              <w:right w:val="single" w:color="CCCCCC" w:sz="1"/>
            </w:tcBorders>
            <w:shd w:fill="FEE2E2" w:val="clear"/>
            <w:tcMar>
              <w:top w:type="dxa" w:w="40"/>
              <w:left w:type="dxa" w:w="80"/>
              <w:bottom w:type="dxa" w:w="40"/>
              <w:right w:type="dxa" w:w="80"/>
            </w:tcMar>
          </w:tcPr>
          <w:p>
            <w:r>
              <w:rPr>
                <w:rFonts w:ascii="Arial" w:cs="Arial" w:eastAsia="Arial" w:hAnsi="Arial"/>
                <w:b/>
                <w:bCs/>
                <w:sz w:val="17"/>
                <w:szCs w:val="17"/>
              </w:rPr>
              <w:t xml:space="preserve">CRITICA</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7"/>
                <w:szCs w:val="17"/>
              </w:rPr>
              <w:t xml:space="preserve">Eliminar fallback</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2h</w:t>
            </w:r>
          </w:p>
        </w:tc>
        <w:tc>
          <w:tcPr>
            <w:tcW w:type="dxa" w:w="9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Pendiente</w:t>
            </w:r>
          </w:p>
        </w:tc>
      </w:tr>
      <w:tr>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V-002</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1</w:t>
            </w:r>
          </w:p>
        </w:tc>
        <w:tc>
          <w:tcPr>
            <w:tcW w:type="dxa" w:w="2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scripts/socket-server.ts:12-13</w:t>
            </w:r>
          </w:p>
        </w:tc>
        <w:tc>
          <w:tcPr>
            <w:tcW w:type="dxa" w:w="21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CRON_SECRET y SOCKET_SECRET con fallback hardcodeado</w:t>
            </w:r>
          </w:p>
        </w:tc>
        <w:tc>
          <w:tcPr>
            <w:tcW w:type="dxa" w:w="900"/>
            <w:tcBorders>
              <w:top w:val="single" w:color="CCCCCC" w:sz="1"/>
              <w:left w:val="single" w:color="CCCCCC" w:sz="1"/>
              <w:bottom w:val="single" w:color="CCCCCC" w:sz="1"/>
              <w:right w:val="single" w:color="CCCCCC" w:sz="1"/>
            </w:tcBorders>
            <w:shd w:fill="FEE2E2" w:val="clear"/>
            <w:tcMar>
              <w:top w:type="dxa" w:w="40"/>
              <w:left w:type="dxa" w:w="80"/>
              <w:bottom w:type="dxa" w:w="40"/>
              <w:right w:type="dxa" w:w="80"/>
            </w:tcMar>
          </w:tcPr>
          <w:p>
            <w:r>
              <w:rPr>
                <w:rFonts w:ascii="Arial" w:cs="Arial" w:eastAsia="Arial" w:hAnsi="Arial"/>
                <w:b/>
                <w:bCs/>
                <w:sz w:val="17"/>
                <w:szCs w:val="17"/>
              </w:rPr>
              <w:t xml:space="preserve">CRITICA</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7"/>
                <w:szCs w:val="17"/>
              </w:rPr>
              <w:t xml:space="preserve">Fail-fast si env vars no estan definidas</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1h</w:t>
            </w:r>
          </w:p>
        </w:tc>
        <w:tc>
          <w:tcPr>
            <w:tcW w:type="dxa" w:w="9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Pendiente</w:t>
            </w:r>
          </w:p>
        </w:tc>
      </w:tr>
      <w:tr>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V-003</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1</w:t>
            </w:r>
          </w:p>
        </w:tc>
        <w:tc>
          <w:tcPr>
            <w:tcW w:type="dxa" w:w="2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auth/register/route.ts:55</w:t>
            </w:r>
          </w:p>
        </w:tc>
        <w:tc>
          <w:tcPr>
            <w:tcW w:type="dxa" w:w="21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Password minimo 6 chars (OWASP recomienda 12+)</w:t>
            </w:r>
          </w:p>
        </w:tc>
        <w:tc>
          <w:tcPr>
            <w:tcW w:type="dxa" w:w="900"/>
            <w:tcBorders>
              <w:top w:val="single" w:color="CCCCCC" w:sz="1"/>
              <w:left w:val="single" w:color="CCCCCC" w:sz="1"/>
              <w:bottom w:val="single" w:color="CCCCCC" w:sz="1"/>
              <w:right w:val="single" w:color="CCCCCC" w:sz="1"/>
            </w:tcBorders>
            <w:shd w:fill="FEF3C7" w:val="clear"/>
            <w:tcMar>
              <w:top w:type="dxa" w:w="40"/>
              <w:left w:type="dxa" w:w="80"/>
              <w:bottom w:type="dxa" w:w="40"/>
              <w:right w:type="dxa" w:w="80"/>
            </w:tcMar>
          </w:tcPr>
          <w:p>
            <w:r>
              <w:rPr>
                <w:rFonts w:ascii="Arial" w:cs="Arial" w:eastAsia="Arial" w:hAnsi="Arial"/>
                <w:b/>
                <w:bCs/>
                <w:sz w:val="17"/>
                <w:szCs w:val="17"/>
              </w:rPr>
              <w:t xml:space="preserve">ALTA</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7"/>
                <w:szCs w:val="17"/>
              </w:rPr>
              <w:t xml:space="preserve">Usar validatePasswordStrength() de security.ts en todos los endpoints</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2h</w:t>
            </w:r>
          </w:p>
        </w:tc>
        <w:tc>
          <w:tcPr>
            <w:tcW w:type="dxa" w:w="9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Pendiente</w:t>
            </w:r>
          </w:p>
        </w:tc>
      </w:tr>
      <w:tr>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V-004</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1</w:t>
            </w:r>
          </w:p>
        </w:tc>
        <w:tc>
          <w:tcPr>
            <w:tcW w:type="dxa" w:w="2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Todos los registros</w:t>
            </w:r>
          </w:p>
        </w:tc>
        <w:tc>
          <w:tcPr>
            <w:tcW w:type="dxa" w:w="21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Sin verificacion de email post-registro</w:t>
            </w:r>
          </w:p>
        </w:tc>
        <w:tc>
          <w:tcPr>
            <w:tcW w:type="dxa" w:w="900"/>
            <w:tcBorders>
              <w:top w:val="single" w:color="CCCCCC" w:sz="1"/>
              <w:left w:val="single" w:color="CCCCCC" w:sz="1"/>
              <w:bottom w:val="single" w:color="CCCCCC" w:sz="1"/>
              <w:right w:val="single" w:color="CCCCCC" w:sz="1"/>
            </w:tcBorders>
            <w:shd w:fill="FEF3C7" w:val="clear"/>
            <w:tcMar>
              <w:top w:type="dxa" w:w="40"/>
              <w:left w:type="dxa" w:w="80"/>
              <w:bottom w:type="dxa" w:w="40"/>
              <w:right w:type="dxa" w:w="80"/>
            </w:tcMar>
          </w:tcPr>
          <w:p>
            <w:r>
              <w:rPr>
                <w:rFonts w:ascii="Arial" w:cs="Arial" w:eastAsia="Arial" w:hAnsi="Arial"/>
                <w:b/>
                <w:bCs/>
                <w:sz w:val="17"/>
                <w:szCs w:val="17"/>
              </w:rPr>
              <w:t xml:space="preserve">ALTA</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7"/>
                <w:szCs w:val="17"/>
              </w:rPr>
              <w:t xml:space="preserve">Implementar flujo email verification con token temporal</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8h</w:t>
            </w:r>
          </w:p>
        </w:tc>
        <w:tc>
          <w:tcPr>
            <w:tcW w:type="dxa" w:w="9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Pendiente</w:t>
            </w:r>
          </w:p>
        </w:tc>
      </w:tr>
      <w:tr>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V-005</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2</w:t>
            </w:r>
          </w:p>
        </w:tc>
        <w:tc>
          <w:tcPr>
            <w:tcW w:type="dxa" w:w="2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api/debug-cookies, api/debug-session</w:t>
            </w:r>
          </w:p>
        </w:tc>
        <w:tc>
          <w:tcPr>
            <w:tcW w:type="dxa" w:w="21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Endpoints debug exponen cookies, session, headers</w:t>
            </w:r>
          </w:p>
        </w:tc>
        <w:tc>
          <w:tcPr>
            <w:tcW w:type="dxa" w:w="900"/>
            <w:tcBorders>
              <w:top w:val="single" w:color="CCCCCC" w:sz="1"/>
              <w:left w:val="single" w:color="CCCCCC" w:sz="1"/>
              <w:bottom w:val="single" w:color="CCCCCC" w:sz="1"/>
              <w:right w:val="single" w:color="CCCCCC" w:sz="1"/>
            </w:tcBorders>
            <w:shd w:fill="FEE2E2" w:val="clear"/>
            <w:tcMar>
              <w:top w:type="dxa" w:w="40"/>
              <w:left w:type="dxa" w:w="80"/>
              <w:bottom w:type="dxa" w:w="40"/>
              <w:right w:type="dxa" w:w="80"/>
            </w:tcMar>
          </w:tcPr>
          <w:p>
            <w:r>
              <w:rPr>
                <w:rFonts w:ascii="Arial" w:cs="Arial" w:eastAsia="Arial" w:hAnsi="Arial"/>
                <w:b/>
                <w:bCs/>
                <w:sz w:val="17"/>
                <w:szCs w:val="17"/>
              </w:rPr>
              <w:t xml:space="preserve">CRITICA</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7"/>
                <w:szCs w:val="17"/>
              </w:rPr>
              <w:t xml:space="preserve">Eliminar en produccion o proteger con ADMIN + rate limit</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1h</w:t>
            </w:r>
          </w:p>
        </w:tc>
        <w:tc>
          <w:tcPr>
            <w:tcW w:type="dxa" w:w="9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Pendiente</w:t>
            </w:r>
          </w:p>
        </w:tc>
      </w:tr>
      <w:tr>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V-006</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2</w:t>
            </w:r>
          </w:p>
        </w:tc>
        <w:tc>
          <w:tcPr>
            <w:tcW w:type="dxa" w:w="2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scripts/socket-server.ts:~60</w:t>
            </w:r>
          </w:p>
        </w:tc>
        <w:tc>
          <w:tcPr>
            <w:tcW w:type="dxa" w:w="21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Socket.IO CORS origin: true (acepta cualquier origen)</w:t>
            </w:r>
          </w:p>
        </w:tc>
        <w:tc>
          <w:tcPr>
            <w:tcW w:type="dxa" w:w="900"/>
            <w:tcBorders>
              <w:top w:val="single" w:color="CCCCCC" w:sz="1"/>
              <w:left w:val="single" w:color="CCCCCC" w:sz="1"/>
              <w:bottom w:val="single" w:color="CCCCCC" w:sz="1"/>
              <w:right w:val="single" w:color="CCCCCC" w:sz="1"/>
            </w:tcBorders>
            <w:shd w:fill="FEE2E2" w:val="clear"/>
            <w:tcMar>
              <w:top w:type="dxa" w:w="40"/>
              <w:left w:type="dxa" w:w="80"/>
              <w:bottom w:type="dxa" w:w="40"/>
              <w:right w:type="dxa" w:w="80"/>
            </w:tcMar>
          </w:tcPr>
          <w:p>
            <w:r>
              <w:rPr>
                <w:rFonts w:ascii="Arial" w:cs="Arial" w:eastAsia="Arial" w:hAnsi="Arial"/>
                <w:b/>
                <w:bCs/>
                <w:sz w:val="17"/>
                <w:szCs w:val="17"/>
              </w:rPr>
              <w:t xml:space="preserve">CRITICA</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7"/>
                <w:szCs w:val="17"/>
              </w:rPr>
              <w:t xml:space="preserve">Restringir a NEXT_PUBLIC_APP_URL unicamente</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1h</w:t>
            </w:r>
          </w:p>
        </w:tc>
        <w:tc>
          <w:tcPr>
            <w:tcW w:type="dxa" w:w="9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Pendiente</w:t>
            </w:r>
          </w:p>
        </w:tc>
      </w:tr>
      <w:tr>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V-007</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2</w:t>
            </w:r>
          </w:p>
        </w:tc>
        <w:tc>
          <w:tcPr>
            <w:tcW w:type="dxa" w:w="2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next.config.ts:58</w:t>
            </w:r>
          </w:p>
        </w:tc>
        <w:tc>
          <w:tcPr>
            <w:tcW w:type="dxa" w:w="21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CSP con unsafe-eval y unsafe-inline en script-src</w:t>
            </w:r>
          </w:p>
        </w:tc>
        <w:tc>
          <w:tcPr>
            <w:tcW w:type="dxa" w:w="900"/>
            <w:tcBorders>
              <w:top w:val="single" w:color="CCCCCC" w:sz="1"/>
              <w:left w:val="single" w:color="CCCCCC" w:sz="1"/>
              <w:bottom w:val="single" w:color="CCCCCC" w:sz="1"/>
              <w:right w:val="single" w:color="CCCCCC" w:sz="1"/>
            </w:tcBorders>
            <w:shd w:fill="FEF3C7" w:val="clear"/>
            <w:tcMar>
              <w:top w:type="dxa" w:w="40"/>
              <w:left w:type="dxa" w:w="80"/>
              <w:bottom w:type="dxa" w:w="40"/>
              <w:right w:type="dxa" w:w="80"/>
            </w:tcMar>
          </w:tcPr>
          <w:p>
            <w:r>
              <w:rPr>
                <w:rFonts w:ascii="Arial" w:cs="Arial" w:eastAsia="Arial" w:hAnsi="Arial"/>
                <w:b/>
                <w:bCs/>
                <w:sz w:val="17"/>
                <w:szCs w:val="17"/>
              </w:rPr>
              <w:t xml:space="preserve">ALTA</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7"/>
                <w:szCs w:val="17"/>
              </w:rPr>
              <w:t xml:space="preserve">Migrar a nonce-based CSP; eliminar unsafe-eval</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16h</w:t>
            </w:r>
          </w:p>
        </w:tc>
        <w:tc>
          <w:tcPr>
            <w:tcW w:type="dxa" w:w="9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Pendiente</w:t>
            </w:r>
          </w:p>
        </w:tc>
      </w:tr>
      <w:tr>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V-008</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2</w:t>
            </w:r>
          </w:p>
        </w:tc>
        <w:tc>
          <w:tcPr>
            <w:tcW w:type="dxa" w:w="2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Multiples endpoints publicos</w:t>
            </w:r>
          </w:p>
        </w:tc>
        <w:tc>
          <w:tcPr>
            <w:tcW w:type="dxa" w:w="21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Sin rate limiting en /api/config/*, /api/listings, /api/products</w:t>
            </w:r>
          </w:p>
        </w:tc>
        <w:tc>
          <w:tcPr>
            <w:tcW w:type="dxa" w:w="900"/>
            <w:tcBorders>
              <w:top w:val="single" w:color="CCCCCC" w:sz="1"/>
              <w:left w:val="single" w:color="CCCCCC" w:sz="1"/>
              <w:bottom w:val="single" w:color="CCCCCC" w:sz="1"/>
              <w:right w:val="single" w:color="CCCCCC" w:sz="1"/>
            </w:tcBorders>
            <w:shd w:fill="DBEAFE" w:val="clear"/>
            <w:tcMar>
              <w:top w:type="dxa" w:w="40"/>
              <w:left w:type="dxa" w:w="80"/>
              <w:bottom w:type="dxa" w:w="40"/>
              <w:right w:type="dxa" w:w="80"/>
            </w:tcMar>
          </w:tcPr>
          <w:p>
            <w:r>
              <w:rPr>
                <w:rFonts w:ascii="Arial" w:cs="Arial" w:eastAsia="Arial" w:hAnsi="Arial"/>
                <w:b/>
                <w:bCs/>
                <w:sz w:val="17"/>
                <w:szCs w:val="17"/>
              </w:rPr>
              <w:t xml:space="preserve">MEDIA</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7"/>
                <w:szCs w:val="17"/>
              </w:rPr>
              <w:t xml:space="preserve">Aplicar applyRateLimit() a todos los endpoints publicos</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4h</w:t>
            </w:r>
          </w:p>
        </w:tc>
        <w:tc>
          <w:tcPr>
            <w:tcW w:type="dxa" w:w="9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Pendiente</w:t>
            </w:r>
          </w:p>
        </w:tc>
      </w:tr>
      <w:tr>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V-009</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2</w:t>
            </w:r>
          </w:p>
        </w:tc>
        <w:tc>
          <w:tcPr>
            <w:tcW w:type="dxa" w:w="2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src/lib/security.ts</w:t>
            </w:r>
          </w:p>
        </w:tc>
        <w:tc>
          <w:tcPr>
            <w:tcW w:type="dxa" w:w="21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Rate limiter in-memory (no distribuido)</w:t>
            </w:r>
          </w:p>
        </w:tc>
        <w:tc>
          <w:tcPr>
            <w:tcW w:type="dxa" w:w="900"/>
            <w:tcBorders>
              <w:top w:val="single" w:color="CCCCCC" w:sz="1"/>
              <w:left w:val="single" w:color="CCCCCC" w:sz="1"/>
              <w:bottom w:val="single" w:color="CCCCCC" w:sz="1"/>
              <w:right w:val="single" w:color="CCCCCC" w:sz="1"/>
            </w:tcBorders>
            <w:shd w:fill="DBEAFE" w:val="clear"/>
            <w:tcMar>
              <w:top w:type="dxa" w:w="40"/>
              <w:left w:type="dxa" w:w="80"/>
              <w:bottom w:type="dxa" w:w="40"/>
              <w:right w:type="dxa" w:w="80"/>
            </w:tcMar>
          </w:tcPr>
          <w:p>
            <w:r>
              <w:rPr>
                <w:rFonts w:ascii="Arial" w:cs="Arial" w:eastAsia="Arial" w:hAnsi="Arial"/>
                <w:b/>
                <w:bCs/>
                <w:sz w:val="17"/>
                <w:szCs w:val="17"/>
              </w:rPr>
              <w:t xml:space="preserve">MEDIA</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7"/>
                <w:szCs w:val="17"/>
              </w:rPr>
              <w:t xml:space="preserve">Migrar a Redis para multi-instancia en produccion</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8h</w:t>
            </w:r>
          </w:p>
        </w:tc>
        <w:tc>
          <w:tcPr>
            <w:tcW w:type="dxa" w:w="9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Pendiente</w:t>
            </w:r>
          </w:p>
        </w:tc>
      </w:tr>
      <w:tr>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V-010</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3</w:t>
            </w:r>
          </w:p>
        </w:tc>
        <w:tc>
          <w:tcPr>
            <w:tcW w:type="dxa" w:w="2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Multiples API routes</w:t>
            </w:r>
          </w:p>
        </w:tc>
        <w:tc>
          <w:tcPr>
            <w:tcW w:type="dxa" w:w="21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console.log con emails, roles, datos de sesion en produccion</w:t>
            </w:r>
          </w:p>
        </w:tc>
        <w:tc>
          <w:tcPr>
            <w:tcW w:type="dxa" w:w="900"/>
            <w:tcBorders>
              <w:top w:val="single" w:color="CCCCCC" w:sz="1"/>
              <w:left w:val="single" w:color="CCCCCC" w:sz="1"/>
              <w:bottom w:val="single" w:color="CCCCCC" w:sz="1"/>
              <w:right w:val="single" w:color="CCCCCC" w:sz="1"/>
            </w:tcBorders>
            <w:shd w:fill="DBEAFE" w:val="clear"/>
            <w:tcMar>
              <w:top w:type="dxa" w:w="40"/>
              <w:left w:type="dxa" w:w="80"/>
              <w:bottom w:type="dxa" w:w="40"/>
              <w:right w:type="dxa" w:w="80"/>
            </w:tcMar>
          </w:tcPr>
          <w:p>
            <w:r>
              <w:rPr>
                <w:rFonts w:ascii="Arial" w:cs="Arial" w:eastAsia="Arial" w:hAnsi="Arial"/>
                <w:b/>
                <w:bCs/>
                <w:sz w:val="17"/>
                <w:szCs w:val="17"/>
              </w:rPr>
              <w:t xml:space="preserve">MEDIA</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7"/>
                <w:szCs w:val="17"/>
              </w:rPr>
              <w:t xml:space="preserve">Reemplazar con logger estructurado (Pino/Winston) con niveles</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4h</w:t>
            </w:r>
          </w:p>
        </w:tc>
        <w:tc>
          <w:tcPr>
            <w:tcW w:type="dxa" w:w="9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Pendiente</w:t>
            </w:r>
          </w:p>
        </w:tc>
      </w:tr>
      <w:tr>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V-011</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3</w:t>
            </w:r>
          </w:p>
        </w:tc>
        <w:tc>
          <w:tcPr>
            <w:tcW w:type="dxa" w:w="2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NEXT_PUBLIC_GOOGLE_MAPS_API_KEY</w:t>
            </w:r>
          </w:p>
        </w:tc>
        <w:tc>
          <w:tcPr>
            <w:tcW w:type="dxa" w:w="21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API key Google Maps expuesta en frontend sin restriccion de dominio</w:t>
            </w:r>
          </w:p>
        </w:tc>
        <w:tc>
          <w:tcPr>
            <w:tcW w:type="dxa" w:w="900"/>
            <w:tcBorders>
              <w:top w:val="single" w:color="CCCCCC" w:sz="1"/>
              <w:left w:val="single" w:color="CCCCCC" w:sz="1"/>
              <w:bottom w:val="single" w:color="CCCCCC" w:sz="1"/>
              <w:right w:val="single" w:color="CCCCCC" w:sz="1"/>
            </w:tcBorders>
            <w:shd w:fill="DBEAFE" w:val="clear"/>
            <w:tcMar>
              <w:top w:type="dxa" w:w="40"/>
              <w:left w:type="dxa" w:w="80"/>
              <w:bottom w:type="dxa" w:w="40"/>
              <w:right w:type="dxa" w:w="80"/>
            </w:tcMar>
          </w:tcPr>
          <w:p>
            <w:r>
              <w:rPr>
                <w:rFonts w:ascii="Arial" w:cs="Arial" w:eastAsia="Arial" w:hAnsi="Arial"/>
                <w:b/>
                <w:bCs/>
                <w:sz w:val="17"/>
                <w:szCs w:val="17"/>
              </w:rPr>
              <w:t xml:space="preserve">MEDIA</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7"/>
                <w:szCs w:val="17"/>
              </w:rPr>
              <w:t xml:space="preserve">Restringir key a dominio somosmoovy.com en Google Console</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1h</w:t>
            </w:r>
          </w:p>
        </w:tc>
        <w:tc>
          <w:tcPr>
            <w:tcW w:type="dxa" w:w="9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Pendiente</w:t>
            </w:r>
          </w:p>
        </w:tc>
      </w:tr>
      <w:tr>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V-012</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4</w:t>
            </w:r>
          </w:p>
        </w:tc>
        <w:tc>
          <w:tcPr>
            <w:tcW w:type="dxa" w:w="2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webhooks/mercadopago/route.ts:27</w:t>
            </w:r>
          </w:p>
        </w:tc>
        <w:tc>
          <w:tcPr>
            <w:tcW w:type="dxa" w:w="21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Signature validation skip si MP_WEBHOOK_SECRET no definido</w:t>
            </w:r>
          </w:p>
        </w:tc>
        <w:tc>
          <w:tcPr>
            <w:tcW w:type="dxa" w:w="900"/>
            <w:tcBorders>
              <w:top w:val="single" w:color="CCCCCC" w:sz="1"/>
              <w:left w:val="single" w:color="CCCCCC" w:sz="1"/>
              <w:bottom w:val="single" w:color="CCCCCC" w:sz="1"/>
              <w:right w:val="single" w:color="CCCCCC" w:sz="1"/>
            </w:tcBorders>
            <w:shd w:fill="FEE2E2" w:val="clear"/>
            <w:tcMar>
              <w:top w:type="dxa" w:w="40"/>
              <w:left w:type="dxa" w:w="80"/>
              <w:bottom w:type="dxa" w:w="40"/>
              <w:right w:type="dxa" w:w="80"/>
            </w:tcMar>
          </w:tcPr>
          <w:p>
            <w:r>
              <w:rPr>
                <w:rFonts w:ascii="Arial" w:cs="Arial" w:eastAsia="Arial" w:hAnsi="Arial"/>
                <w:b/>
                <w:bCs/>
                <w:sz w:val="17"/>
                <w:szCs w:val="17"/>
              </w:rPr>
              <w:t xml:space="preserve">CRITICA</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7"/>
                <w:szCs w:val="17"/>
              </w:rPr>
              <w:t xml:space="preserve">Rechazar con 401 si secret no configurado; nunca skipear</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1h</w:t>
            </w:r>
          </w:p>
        </w:tc>
        <w:tc>
          <w:tcPr>
            <w:tcW w:type="dxa" w:w="9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Pendiente</w:t>
            </w:r>
          </w:p>
        </w:tc>
      </w:tr>
      <w:tr>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V-013</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4</w:t>
            </w:r>
          </w:p>
        </w:tc>
        <w:tc>
          <w:tcPr>
            <w:tcW w:type="dxa" w:w="2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orders/route.ts:105</w:t>
            </w:r>
          </w:p>
        </w:tc>
        <w:tc>
          <w:tcPr>
            <w:tcW w:type="dxa" w:w="21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Points discount acepta discountAmount del frontend como fallback</w:t>
            </w:r>
          </w:p>
        </w:tc>
        <w:tc>
          <w:tcPr>
            <w:tcW w:type="dxa" w:w="900"/>
            <w:tcBorders>
              <w:top w:val="single" w:color="CCCCCC" w:sz="1"/>
              <w:left w:val="single" w:color="CCCCCC" w:sz="1"/>
              <w:bottom w:val="single" w:color="CCCCCC" w:sz="1"/>
              <w:right w:val="single" w:color="CCCCCC" w:sz="1"/>
            </w:tcBorders>
            <w:shd w:fill="FEF3C7" w:val="clear"/>
            <w:tcMar>
              <w:top w:type="dxa" w:w="40"/>
              <w:left w:type="dxa" w:w="80"/>
              <w:bottom w:type="dxa" w:w="40"/>
              <w:right w:type="dxa" w:w="80"/>
            </w:tcMar>
          </w:tcPr>
          <w:p>
            <w:r>
              <w:rPr>
                <w:rFonts w:ascii="Arial" w:cs="Arial" w:eastAsia="Arial" w:hAnsi="Arial"/>
                <w:b/>
                <w:bCs/>
                <w:sz w:val="17"/>
                <w:szCs w:val="17"/>
              </w:rPr>
              <w:t xml:space="preserve">ALTA</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7"/>
                <w:szCs w:val="17"/>
              </w:rPr>
              <w:t xml:space="preserve">Siempre recalcular server-side; nunca confiar en valor del cliente</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3h</w:t>
            </w:r>
          </w:p>
        </w:tc>
        <w:tc>
          <w:tcPr>
            <w:tcW w:type="dxa" w:w="9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Pendiente</w:t>
            </w:r>
          </w:p>
        </w:tc>
      </w:tr>
      <w:tr>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V-014</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4</w:t>
            </w:r>
          </w:p>
        </w:tc>
        <w:tc>
          <w:tcPr>
            <w:tcW w:type="dxa" w:w="2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ops/refund/route.ts:14-50</w:t>
            </w:r>
          </w:p>
        </w:tc>
        <w:tc>
          <w:tcPr>
            <w:tcW w:type="dxa" w:w="21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Refund sin validacion de monto (acepta negativos, mayores al total)</w:t>
            </w:r>
          </w:p>
        </w:tc>
        <w:tc>
          <w:tcPr>
            <w:tcW w:type="dxa" w:w="900"/>
            <w:tcBorders>
              <w:top w:val="single" w:color="CCCCCC" w:sz="1"/>
              <w:left w:val="single" w:color="CCCCCC" w:sz="1"/>
              <w:bottom w:val="single" w:color="CCCCCC" w:sz="1"/>
              <w:right w:val="single" w:color="CCCCCC" w:sz="1"/>
            </w:tcBorders>
            <w:shd w:fill="FEE2E2" w:val="clear"/>
            <w:tcMar>
              <w:top w:type="dxa" w:w="40"/>
              <w:left w:type="dxa" w:w="80"/>
              <w:bottom w:type="dxa" w:w="40"/>
              <w:right w:type="dxa" w:w="80"/>
            </w:tcMar>
          </w:tcPr>
          <w:p>
            <w:r>
              <w:rPr>
                <w:rFonts w:ascii="Arial" w:cs="Arial" w:eastAsia="Arial" w:hAnsi="Arial"/>
                <w:b/>
                <w:bCs/>
                <w:sz w:val="17"/>
                <w:szCs w:val="17"/>
              </w:rPr>
              <w:t xml:space="preserve">CRITICA</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7"/>
                <w:szCs w:val="17"/>
              </w:rPr>
              <w:t xml:space="preserve">Validar 0 &lt; amount &lt;= order.total; requerir motivo; agregar idempotency</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4h</w:t>
            </w:r>
          </w:p>
        </w:tc>
        <w:tc>
          <w:tcPr>
            <w:tcW w:type="dxa" w:w="9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Pendiente</w:t>
            </w:r>
          </w:p>
        </w:tc>
      </w:tr>
      <w:tr>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V-015</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4</w:t>
            </w:r>
          </w:p>
        </w:tc>
        <w:tc>
          <w:tcPr>
            <w:tcW w:type="dxa" w:w="2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webhooks/mercadopago/route.ts:36</w:t>
            </w:r>
          </w:p>
        </w:tc>
        <w:tc>
          <w:tcPr>
            <w:tcW w:type="dxa" w:w="21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Idempotency ID con fallback a Date.now() (colision en concurrencia)</w:t>
            </w:r>
          </w:p>
        </w:tc>
        <w:tc>
          <w:tcPr>
            <w:tcW w:type="dxa" w:w="900"/>
            <w:tcBorders>
              <w:top w:val="single" w:color="CCCCCC" w:sz="1"/>
              <w:left w:val="single" w:color="CCCCCC" w:sz="1"/>
              <w:bottom w:val="single" w:color="CCCCCC" w:sz="1"/>
              <w:right w:val="single" w:color="CCCCCC" w:sz="1"/>
            </w:tcBorders>
            <w:shd w:fill="DBEAFE" w:val="clear"/>
            <w:tcMar>
              <w:top w:type="dxa" w:w="40"/>
              <w:left w:type="dxa" w:w="80"/>
              <w:bottom w:type="dxa" w:w="40"/>
              <w:right w:type="dxa" w:w="80"/>
            </w:tcMar>
          </w:tcPr>
          <w:p>
            <w:r>
              <w:rPr>
                <w:rFonts w:ascii="Arial" w:cs="Arial" w:eastAsia="Arial" w:hAnsi="Arial"/>
                <w:b/>
                <w:bCs/>
                <w:sz w:val="17"/>
                <w:szCs w:val="17"/>
              </w:rPr>
              <w:t xml:space="preserve">MEDIA</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7"/>
                <w:szCs w:val="17"/>
              </w:rPr>
              <w:t xml:space="preserve">Usar UUID como fallback; agregar unique constraint en DB</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2h</w:t>
            </w:r>
          </w:p>
        </w:tc>
        <w:tc>
          <w:tcPr>
            <w:tcW w:type="dxa" w:w="9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Pendiente</w:t>
            </w:r>
          </w:p>
        </w:tc>
      </w:tr>
      <w:tr>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V-016</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5</w:t>
            </w:r>
          </w:p>
        </w:tc>
        <w:tc>
          <w:tcPr>
            <w:tcW w:type="dxa" w:w="2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driver/location/route.ts</w:t>
            </w:r>
          </w:p>
        </w:tc>
        <w:tc>
          <w:tcPr>
            <w:tcW w:type="dxa" w:w="21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Sin proteccion contra GPS spoofing</w:t>
            </w:r>
          </w:p>
        </w:tc>
        <w:tc>
          <w:tcPr>
            <w:tcW w:type="dxa" w:w="900"/>
            <w:tcBorders>
              <w:top w:val="single" w:color="CCCCCC" w:sz="1"/>
              <w:left w:val="single" w:color="CCCCCC" w:sz="1"/>
              <w:bottom w:val="single" w:color="CCCCCC" w:sz="1"/>
              <w:right w:val="single" w:color="CCCCCC" w:sz="1"/>
            </w:tcBorders>
            <w:shd w:fill="FEF3C7" w:val="clear"/>
            <w:tcMar>
              <w:top w:type="dxa" w:w="40"/>
              <w:left w:type="dxa" w:w="80"/>
              <w:bottom w:type="dxa" w:w="40"/>
              <w:right w:type="dxa" w:w="80"/>
            </w:tcMar>
          </w:tcPr>
          <w:p>
            <w:r>
              <w:rPr>
                <w:rFonts w:ascii="Arial" w:cs="Arial" w:eastAsia="Arial" w:hAnsi="Arial"/>
                <w:b/>
                <w:bCs/>
                <w:sz w:val="17"/>
                <w:szCs w:val="17"/>
              </w:rPr>
              <w:t xml:space="preserve">ALTA</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7"/>
                <w:szCs w:val="17"/>
              </w:rPr>
              <w:t xml:space="preserve">Implementar Play Integrity API + validacion de velocidad entre puntos</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16h</w:t>
            </w:r>
          </w:p>
        </w:tc>
        <w:tc>
          <w:tcPr>
            <w:tcW w:type="dxa" w:w="9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Pendiente</w:t>
            </w:r>
          </w:p>
        </w:tc>
      </w:tr>
      <w:tr>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V-017</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5</w:t>
            </w:r>
          </w:p>
        </w:tc>
        <w:tc>
          <w:tcPr>
            <w:tcW w:type="dxa" w:w="2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driver/location/route.ts:127-141</w:t>
            </w:r>
          </w:p>
        </w:tc>
        <w:tc>
          <w:tcPr>
            <w:tcW w:type="dxa" w:w="21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ADMIN ve ubicacion de TODOS los drivers sin filtro</w:t>
            </w:r>
          </w:p>
        </w:tc>
        <w:tc>
          <w:tcPr>
            <w:tcW w:type="dxa" w:w="900"/>
            <w:tcBorders>
              <w:top w:val="single" w:color="CCCCCC" w:sz="1"/>
              <w:left w:val="single" w:color="CCCCCC" w:sz="1"/>
              <w:bottom w:val="single" w:color="CCCCCC" w:sz="1"/>
              <w:right w:val="single" w:color="CCCCCC" w:sz="1"/>
            </w:tcBorders>
            <w:shd w:fill="DBEAFE" w:val="clear"/>
            <w:tcMar>
              <w:top w:type="dxa" w:w="40"/>
              <w:left w:type="dxa" w:w="80"/>
              <w:bottom w:type="dxa" w:w="40"/>
              <w:right w:type="dxa" w:w="80"/>
            </w:tcMar>
          </w:tcPr>
          <w:p>
            <w:r>
              <w:rPr>
                <w:rFonts w:ascii="Arial" w:cs="Arial" w:eastAsia="Arial" w:hAnsi="Arial"/>
                <w:b/>
                <w:bCs/>
                <w:sz w:val="17"/>
                <w:szCs w:val="17"/>
              </w:rPr>
              <w:t xml:space="preserve">MEDIA</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7"/>
                <w:szCs w:val="17"/>
              </w:rPr>
              <w:t xml:space="preserve">Filtrar por zona operativa; agregar rol DISPATCHER</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4h</w:t>
            </w:r>
          </w:p>
        </w:tc>
        <w:tc>
          <w:tcPr>
            <w:tcW w:type="dxa" w:w="9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Pendiente</w:t>
            </w:r>
          </w:p>
        </w:tc>
      </w:tr>
      <w:tr>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V-018</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6</w:t>
            </w:r>
          </w:p>
        </w:tc>
        <w:tc>
          <w:tcPr>
            <w:tcW w:type="dxa" w:w="2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api/upload/route.ts</w:t>
            </w:r>
          </w:p>
        </w:tc>
        <w:tc>
          <w:tcPr>
            <w:tcW w:type="dxa" w:w="21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Validacion de tipo solo por file.type (spoofeable por cliente)</w:t>
            </w:r>
          </w:p>
        </w:tc>
        <w:tc>
          <w:tcPr>
            <w:tcW w:type="dxa" w:w="900"/>
            <w:tcBorders>
              <w:top w:val="single" w:color="CCCCCC" w:sz="1"/>
              <w:left w:val="single" w:color="CCCCCC" w:sz="1"/>
              <w:bottom w:val="single" w:color="CCCCCC" w:sz="1"/>
              <w:right w:val="single" w:color="CCCCCC" w:sz="1"/>
            </w:tcBorders>
            <w:shd w:fill="FEF3C7" w:val="clear"/>
            <w:tcMar>
              <w:top w:type="dxa" w:w="40"/>
              <w:left w:type="dxa" w:w="80"/>
              <w:bottom w:type="dxa" w:w="40"/>
              <w:right w:type="dxa" w:w="80"/>
            </w:tcMar>
          </w:tcPr>
          <w:p>
            <w:r>
              <w:rPr>
                <w:rFonts w:ascii="Arial" w:cs="Arial" w:eastAsia="Arial" w:hAnsi="Arial"/>
                <w:b/>
                <w:bCs/>
                <w:sz w:val="17"/>
                <w:szCs w:val="17"/>
              </w:rPr>
              <w:t xml:space="preserve">ALTA</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7"/>
                <w:szCs w:val="17"/>
              </w:rPr>
              <w:t xml:space="preserve">Validar magic bytes del archivo; whitelist extensiones; limite de size</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4h</w:t>
            </w:r>
          </w:p>
        </w:tc>
        <w:tc>
          <w:tcPr>
            <w:tcW w:type="dxa" w:w="9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Pendiente</w:t>
            </w:r>
          </w:p>
        </w:tc>
      </w:tr>
      <w:tr>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V-019</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6</w:t>
            </w:r>
          </w:p>
        </w:tc>
        <w:tc>
          <w:tcPr>
            <w:tcW w:type="dxa" w:w="2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rate-merchant y rate-seller</w:t>
            </w:r>
          </w:p>
        </w:tc>
        <w:tc>
          <w:tcPr>
            <w:tcW w:type="dxa" w:w="21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Race condition en calificaciones (TOCTOU)</w:t>
            </w:r>
          </w:p>
        </w:tc>
        <w:tc>
          <w:tcPr>
            <w:tcW w:type="dxa" w:w="900"/>
            <w:tcBorders>
              <w:top w:val="single" w:color="CCCCCC" w:sz="1"/>
              <w:left w:val="single" w:color="CCCCCC" w:sz="1"/>
              <w:bottom w:val="single" w:color="CCCCCC" w:sz="1"/>
              <w:right w:val="single" w:color="CCCCCC" w:sz="1"/>
            </w:tcBorders>
            <w:shd w:fill="FEF3C7" w:val="clear"/>
            <w:tcMar>
              <w:top w:type="dxa" w:w="40"/>
              <w:left w:type="dxa" w:w="80"/>
              <w:bottom w:type="dxa" w:w="40"/>
              <w:right w:type="dxa" w:w="80"/>
            </w:tcMar>
          </w:tcPr>
          <w:p>
            <w:r>
              <w:rPr>
                <w:rFonts w:ascii="Arial" w:cs="Arial" w:eastAsia="Arial" w:hAnsi="Arial"/>
                <w:b/>
                <w:bCs/>
                <w:sz w:val="17"/>
                <w:szCs w:val="17"/>
              </w:rPr>
              <w:t xml:space="preserve">ALTA</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7"/>
                <w:szCs w:val="17"/>
              </w:rPr>
              <w:t xml:space="preserve">Usar transaccion serializable + constraint unique en DB</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4h</w:t>
            </w:r>
          </w:p>
        </w:tc>
        <w:tc>
          <w:tcPr>
            <w:tcW w:type="dxa" w:w="9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Pendiente</w:t>
            </w:r>
          </w:p>
        </w:tc>
      </w:tr>
      <w:tr>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V-020</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6</w:t>
            </w:r>
          </w:p>
        </w:tc>
        <w:tc>
          <w:tcPr>
            <w:tcW w:type="dxa" w:w="2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reviews/route.ts:6-10</w:t>
            </w:r>
          </w:p>
        </w:tc>
        <w:tc>
          <w:tcPr>
            <w:tcW w:type="dxa" w:w="21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Cualquier usuario autenticado ve reviews de cualquier entidad</w:t>
            </w:r>
          </w:p>
        </w:tc>
        <w:tc>
          <w:tcPr>
            <w:tcW w:type="dxa" w:w="900"/>
            <w:tcBorders>
              <w:top w:val="single" w:color="CCCCCC" w:sz="1"/>
              <w:left w:val="single" w:color="CCCCCC" w:sz="1"/>
              <w:bottom w:val="single" w:color="CCCCCC" w:sz="1"/>
              <w:right w:val="single" w:color="CCCCCC" w:sz="1"/>
            </w:tcBorders>
            <w:shd w:fill="DBEAFE" w:val="clear"/>
            <w:tcMar>
              <w:top w:type="dxa" w:w="40"/>
              <w:left w:type="dxa" w:w="80"/>
              <w:bottom w:type="dxa" w:w="40"/>
              <w:right w:type="dxa" w:w="80"/>
            </w:tcMar>
          </w:tcPr>
          <w:p>
            <w:r>
              <w:rPr>
                <w:rFonts w:ascii="Arial" w:cs="Arial" w:eastAsia="Arial" w:hAnsi="Arial"/>
                <w:b/>
                <w:bCs/>
                <w:sz w:val="17"/>
                <w:szCs w:val="17"/>
              </w:rPr>
              <w:t xml:space="preserve">MEDIA</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7"/>
                <w:szCs w:val="17"/>
              </w:rPr>
              <w:t xml:space="preserve">Validar relacion usuario-entidad para reviews privadas</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3h</w:t>
            </w:r>
          </w:p>
        </w:tc>
        <w:tc>
          <w:tcPr>
            <w:tcW w:type="dxa" w:w="9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Pendiente</w:t>
            </w:r>
          </w:p>
        </w:tc>
      </w:tr>
      <w:tr>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V-021</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7</w:t>
            </w:r>
          </w:p>
        </w:tc>
        <w:tc>
          <w:tcPr>
            <w:tcW w:type="dxa" w:w="2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docker-compose.yml</w:t>
            </w:r>
          </w:p>
        </w:tc>
        <w:tc>
          <w:tcPr>
            <w:tcW w:type="dxa" w:w="21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PostgreSQL con credenciales por defecto (postgres/postgres)</w:t>
            </w:r>
          </w:p>
        </w:tc>
        <w:tc>
          <w:tcPr>
            <w:tcW w:type="dxa" w:w="900"/>
            <w:tcBorders>
              <w:top w:val="single" w:color="CCCCCC" w:sz="1"/>
              <w:left w:val="single" w:color="CCCCCC" w:sz="1"/>
              <w:bottom w:val="single" w:color="CCCCCC" w:sz="1"/>
              <w:right w:val="single" w:color="CCCCCC" w:sz="1"/>
            </w:tcBorders>
            <w:shd w:fill="FEF3C7" w:val="clear"/>
            <w:tcMar>
              <w:top w:type="dxa" w:w="40"/>
              <w:left w:type="dxa" w:w="80"/>
              <w:bottom w:type="dxa" w:w="40"/>
              <w:right w:type="dxa" w:w="80"/>
            </w:tcMar>
          </w:tcPr>
          <w:p>
            <w:r>
              <w:rPr>
                <w:rFonts w:ascii="Arial" w:cs="Arial" w:eastAsia="Arial" w:hAnsi="Arial"/>
                <w:b/>
                <w:bCs/>
                <w:sz w:val="17"/>
                <w:szCs w:val="17"/>
              </w:rPr>
              <w:t xml:space="preserve">ALTA</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7"/>
                <w:szCs w:val="17"/>
              </w:rPr>
              <w:t xml:space="preserve">Cambiar credenciales; usar secrets de Docker</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1h</w:t>
            </w:r>
          </w:p>
        </w:tc>
        <w:tc>
          <w:tcPr>
            <w:tcW w:type="dxa" w:w="9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Pendiente</w:t>
            </w:r>
          </w:p>
        </w:tc>
      </w:tr>
      <w:tr>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V-022</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7</w:t>
            </w:r>
          </w:p>
        </w:tc>
        <w:tc>
          <w:tcPr>
            <w:tcW w:type="dxa" w:w="2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.github/workflows/</w:t>
            </w:r>
          </w:p>
        </w:tc>
        <w:tc>
          <w:tcPr>
            <w:tcW w:type="dxa" w:w="21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No existe pipeline CI/CD con SAST/DAST/SCA</w:t>
            </w:r>
          </w:p>
        </w:tc>
        <w:tc>
          <w:tcPr>
            <w:tcW w:type="dxa" w:w="900"/>
            <w:tcBorders>
              <w:top w:val="single" w:color="CCCCCC" w:sz="1"/>
              <w:left w:val="single" w:color="CCCCCC" w:sz="1"/>
              <w:bottom w:val="single" w:color="CCCCCC" w:sz="1"/>
              <w:right w:val="single" w:color="CCCCCC" w:sz="1"/>
            </w:tcBorders>
            <w:shd w:fill="FEF3C7" w:val="clear"/>
            <w:tcMar>
              <w:top w:type="dxa" w:w="40"/>
              <w:left w:type="dxa" w:w="80"/>
              <w:bottom w:type="dxa" w:w="40"/>
              <w:right w:type="dxa" w:w="80"/>
            </w:tcMar>
          </w:tcPr>
          <w:p>
            <w:r>
              <w:rPr>
                <w:rFonts w:ascii="Arial" w:cs="Arial" w:eastAsia="Arial" w:hAnsi="Arial"/>
                <w:b/>
                <w:bCs/>
                <w:sz w:val="17"/>
                <w:szCs w:val="17"/>
              </w:rPr>
              <w:t xml:space="preserve">ALTA</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7"/>
                <w:szCs w:val="17"/>
              </w:rPr>
              <w:t xml:space="preserve">Implementar GitHub Actions con npm audit</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8h</w:t>
            </w:r>
          </w:p>
        </w:tc>
        <w:tc>
          <w:tcPr>
            <w:tcW w:type="dxa" w:w="9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Pendiente</w:t>
            </w:r>
          </w:p>
        </w:tc>
      </w:tr>
      <w:tr>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V-023</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7</w:t>
            </w:r>
          </w:p>
        </w:tc>
        <w:tc>
          <w:tcPr>
            <w:tcW w:type="dxa" w:w="2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admin/orders/[id]/reassign</w:t>
            </w:r>
          </w:p>
        </w:tc>
        <w:tc>
          <w:tcPr>
            <w:tcW w:type="dxa" w:w="21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Sin audit logging en operaciones sensibles (reassign, refund, delete)</w:t>
            </w:r>
          </w:p>
        </w:tc>
        <w:tc>
          <w:tcPr>
            <w:tcW w:type="dxa" w:w="900"/>
            <w:tcBorders>
              <w:top w:val="single" w:color="CCCCCC" w:sz="1"/>
              <w:left w:val="single" w:color="CCCCCC" w:sz="1"/>
              <w:bottom w:val="single" w:color="CCCCCC" w:sz="1"/>
              <w:right w:val="single" w:color="CCCCCC" w:sz="1"/>
            </w:tcBorders>
            <w:shd w:fill="FEF3C7" w:val="clear"/>
            <w:tcMar>
              <w:top w:type="dxa" w:w="40"/>
              <w:left w:type="dxa" w:w="80"/>
              <w:bottom w:type="dxa" w:w="40"/>
              <w:right w:type="dxa" w:w="80"/>
            </w:tcMar>
          </w:tcPr>
          <w:p>
            <w:r>
              <w:rPr>
                <w:rFonts w:ascii="Arial" w:cs="Arial" w:eastAsia="Arial" w:hAnsi="Arial"/>
                <w:b/>
                <w:bCs/>
                <w:sz w:val="17"/>
                <w:szCs w:val="17"/>
              </w:rPr>
              <w:t xml:space="preserve">ALTA</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7"/>
                <w:szCs w:val="17"/>
              </w:rPr>
              <w:t xml:space="preserve">Agregar logAudit() en todas las operaciones admin criticas</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4h</w:t>
            </w:r>
          </w:p>
        </w:tc>
        <w:tc>
          <w:tcPr>
            <w:tcW w:type="dxa" w:w="9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Pendiente</w:t>
            </w:r>
          </w:p>
        </w:tc>
      </w:tr>
      <w:tr>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V-024</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7</w:t>
            </w:r>
          </w:p>
        </w:tc>
        <w:tc>
          <w:tcPr>
            <w:tcW w:type="dxa" w:w="2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ops/export/route.ts</w:t>
            </w:r>
          </w:p>
        </w:tc>
        <w:tc>
          <w:tcPr>
            <w:tcW w:type="dxa" w:w="21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Export CSV de PII masivo sin audit trail ni limite</w:t>
            </w:r>
          </w:p>
        </w:tc>
        <w:tc>
          <w:tcPr>
            <w:tcW w:type="dxa" w:w="900"/>
            <w:tcBorders>
              <w:top w:val="single" w:color="CCCCCC" w:sz="1"/>
              <w:left w:val="single" w:color="CCCCCC" w:sz="1"/>
              <w:bottom w:val="single" w:color="CCCCCC" w:sz="1"/>
              <w:right w:val="single" w:color="CCCCCC" w:sz="1"/>
            </w:tcBorders>
            <w:shd w:fill="FEF3C7" w:val="clear"/>
            <w:tcMar>
              <w:top w:type="dxa" w:w="40"/>
              <w:left w:type="dxa" w:w="80"/>
              <w:bottom w:type="dxa" w:w="40"/>
              <w:right w:type="dxa" w:w="80"/>
            </w:tcMar>
          </w:tcPr>
          <w:p>
            <w:r>
              <w:rPr>
                <w:rFonts w:ascii="Arial" w:cs="Arial" w:eastAsia="Arial" w:hAnsi="Arial"/>
                <w:b/>
                <w:bCs/>
                <w:sz w:val="17"/>
                <w:szCs w:val="17"/>
              </w:rPr>
              <w:t xml:space="preserve">ALTA</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7"/>
                <w:szCs w:val="17"/>
              </w:rPr>
              <w:t xml:space="preserve">Loguear exports; limitar registros; mask PII sensible</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4h</w:t>
            </w:r>
          </w:p>
        </w:tc>
        <w:tc>
          <w:tcPr>
            <w:tcW w:type="dxa" w:w="9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Pendiente</w:t>
            </w:r>
          </w:p>
        </w:tc>
      </w:tr>
      <w:tr>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V-025</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8</w:t>
            </w:r>
          </w:p>
        </w:tc>
        <w:tc>
          <w:tcPr>
            <w:tcW w:type="dxa" w:w="2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No existe</w:t>
            </w:r>
          </w:p>
        </w:tc>
        <w:tc>
          <w:tcPr>
            <w:tcW w:type="dxa" w:w="21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Sin mecanismo de eliminacion de cuenta (requerido Google Play)</w:t>
            </w:r>
          </w:p>
        </w:tc>
        <w:tc>
          <w:tcPr>
            <w:tcW w:type="dxa" w:w="900"/>
            <w:tcBorders>
              <w:top w:val="single" w:color="CCCCCC" w:sz="1"/>
              <w:left w:val="single" w:color="CCCCCC" w:sz="1"/>
              <w:bottom w:val="single" w:color="CCCCCC" w:sz="1"/>
              <w:right w:val="single" w:color="CCCCCC" w:sz="1"/>
            </w:tcBorders>
            <w:shd w:fill="FEE2E2" w:val="clear"/>
            <w:tcMar>
              <w:top w:type="dxa" w:w="40"/>
              <w:left w:type="dxa" w:w="80"/>
              <w:bottom w:type="dxa" w:w="40"/>
              <w:right w:type="dxa" w:w="80"/>
            </w:tcMar>
          </w:tcPr>
          <w:p>
            <w:r>
              <w:rPr>
                <w:rFonts w:ascii="Arial" w:cs="Arial" w:eastAsia="Arial" w:hAnsi="Arial"/>
                <w:b/>
                <w:bCs/>
                <w:sz w:val="17"/>
                <w:szCs w:val="17"/>
              </w:rPr>
              <w:t xml:space="preserve">CRITICA</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7"/>
                <w:szCs w:val="17"/>
              </w:rPr>
              <w:t xml:space="preserve">Implementar DELETE /api/profile con borrado completo de datos</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8h</w:t>
            </w:r>
          </w:p>
        </w:tc>
        <w:tc>
          <w:tcPr>
            <w:tcW w:type="dxa" w:w="9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Pendiente</w:t>
            </w:r>
          </w:p>
        </w:tc>
      </w:tr>
      <w:tr>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V-026</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8</w:t>
            </w:r>
          </w:p>
        </w:tc>
        <w:tc>
          <w:tcPr>
            <w:tcW w:type="dxa" w:w="2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No existe</w:t>
            </w:r>
          </w:p>
        </w:tc>
        <w:tc>
          <w:tcPr>
            <w:tcW w:type="dxa" w:w="21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Sin Play Integrity API (requerido para pagos en app nativa)</w:t>
            </w:r>
          </w:p>
        </w:tc>
        <w:tc>
          <w:tcPr>
            <w:tcW w:type="dxa" w:w="900"/>
            <w:tcBorders>
              <w:top w:val="single" w:color="CCCCCC" w:sz="1"/>
              <w:left w:val="single" w:color="CCCCCC" w:sz="1"/>
              <w:bottom w:val="single" w:color="CCCCCC" w:sz="1"/>
              <w:right w:val="single" w:color="CCCCCC" w:sz="1"/>
            </w:tcBorders>
            <w:shd w:fill="FEF3C7" w:val="clear"/>
            <w:tcMar>
              <w:top w:type="dxa" w:w="40"/>
              <w:left w:type="dxa" w:w="80"/>
              <w:bottom w:type="dxa" w:w="40"/>
              <w:right w:type="dxa" w:w="80"/>
            </w:tcMar>
          </w:tcPr>
          <w:p>
            <w:r>
              <w:rPr>
                <w:rFonts w:ascii="Arial" w:cs="Arial" w:eastAsia="Arial" w:hAnsi="Arial"/>
                <w:b/>
                <w:bCs/>
                <w:sz w:val="17"/>
                <w:szCs w:val="17"/>
              </w:rPr>
              <w:t xml:space="preserve">ALTA</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7"/>
                <w:szCs w:val="17"/>
              </w:rPr>
              <w:t xml:space="preserve">Implementar verificacion de integridad del dispositivo</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16h</w:t>
            </w:r>
          </w:p>
        </w:tc>
        <w:tc>
          <w:tcPr>
            <w:tcW w:type="dxa" w:w="9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Pendiente</w:t>
            </w:r>
          </w:p>
        </w:tc>
      </w:tr>
      <w:tr>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V-027</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1</w:t>
            </w:r>
          </w:p>
        </w:tc>
        <w:tc>
          <w:tcPr>
            <w:tcW w:type="dxa" w:w="2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auth/reset-password, change-password</w:t>
            </w:r>
          </w:p>
        </w:tc>
        <w:tc>
          <w:tcPr>
            <w:tcW w:type="dxa" w:w="21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Password min 6 chars inconsistente con security.ts (requiere 8+)</w:t>
            </w:r>
          </w:p>
        </w:tc>
        <w:tc>
          <w:tcPr>
            <w:tcW w:type="dxa" w:w="900"/>
            <w:tcBorders>
              <w:top w:val="single" w:color="CCCCCC" w:sz="1"/>
              <w:left w:val="single" w:color="CCCCCC" w:sz="1"/>
              <w:bottom w:val="single" w:color="CCCCCC" w:sz="1"/>
              <w:right w:val="single" w:color="CCCCCC" w:sz="1"/>
            </w:tcBorders>
            <w:shd w:fill="FEF3C7" w:val="clear"/>
            <w:tcMar>
              <w:top w:type="dxa" w:w="40"/>
              <w:left w:type="dxa" w:w="80"/>
              <w:bottom w:type="dxa" w:w="40"/>
              <w:right w:type="dxa" w:w="80"/>
            </w:tcMar>
          </w:tcPr>
          <w:p>
            <w:r>
              <w:rPr>
                <w:rFonts w:ascii="Arial" w:cs="Arial" w:eastAsia="Arial" w:hAnsi="Arial"/>
                <w:b/>
                <w:bCs/>
                <w:sz w:val="17"/>
                <w:szCs w:val="17"/>
              </w:rPr>
              <w:t xml:space="preserve">ALTA</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7"/>
                <w:szCs w:val="17"/>
              </w:rPr>
              <w:t xml:space="preserve">Unificar usando validatePasswordStrength() en todos los endpoints</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2h</w:t>
            </w:r>
          </w:p>
        </w:tc>
        <w:tc>
          <w:tcPr>
            <w:tcW w:type="dxa" w:w="9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Pendiente</w:t>
            </w:r>
          </w:p>
        </w:tc>
      </w:tr>
      <w:tr>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V-028</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2</w:t>
            </w:r>
          </w:p>
        </w:tc>
        <w:tc>
          <w:tcPr>
            <w:tcW w:type="dxa" w:w="2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cron/assignment-tick, cron/seller-resume</w:t>
            </w:r>
          </w:p>
        </w:tc>
        <w:tc>
          <w:tcPr>
            <w:tcW w:type="dxa" w:w="21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Comparacion de token con === (vulnerable a timing attack)</w:t>
            </w:r>
          </w:p>
        </w:tc>
        <w:tc>
          <w:tcPr>
            <w:tcW w:type="dxa" w:w="900"/>
            <w:tcBorders>
              <w:top w:val="single" w:color="CCCCCC" w:sz="1"/>
              <w:left w:val="single" w:color="CCCCCC" w:sz="1"/>
              <w:bottom w:val="single" w:color="CCCCCC" w:sz="1"/>
              <w:right w:val="single" w:color="CCCCCC" w:sz="1"/>
            </w:tcBorders>
            <w:shd w:fill="DBEAFE" w:val="clear"/>
            <w:tcMar>
              <w:top w:type="dxa" w:w="40"/>
              <w:left w:type="dxa" w:w="80"/>
              <w:bottom w:type="dxa" w:w="40"/>
              <w:right w:type="dxa" w:w="80"/>
            </w:tcMar>
          </w:tcPr>
          <w:p>
            <w:r>
              <w:rPr>
                <w:rFonts w:ascii="Arial" w:cs="Arial" w:eastAsia="Arial" w:hAnsi="Arial"/>
                <w:b/>
                <w:bCs/>
                <w:sz w:val="17"/>
                <w:szCs w:val="17"/>
              </w:rPr>
              <w:t xml:space="preserve">MEDIA</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7"/>
                <w:szCs w:val="17"/>
              </w:rPr>
              <w:t xml:space="preserve">Usar crypto.timingSafeEqual() como en webhook de MP</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2h</w:t>
            </w:r>
          </w:p>
        </w:tc>
        <w:tc>
          <w:tcPr>
            <w:tcW w:type="dxa" w:w="9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Pendiente</w:t>
            </w:r>
          </w:p>
        </w:tc>
      </w:tr>
      <w:tr>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V-029</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6</w:t>
            </w:r>
          </w:p>
        </w:tc>
        <w:tc>
          <w:tcPr>
            <w:tcW w:type="dxa" w:w="2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push/subscribe/route.ts</w:t>
            </w:r>
          </w:p>
        </w:tc>
        <w:tc>
          <w:tcPr>
            <w:tcW w:type="dxa" w:w="21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Sin rate limit en suscripcion push (flood de registros)</w:t>
            </w:r>
          </w:p>
        </w:tc>
        <w:tc>
          <w:tcPr>
            <w:tcW w:type="dxa" w:w="900"/>
            <w:tcBorders>
              <w:top w:val="single" w:color="CCCCCC" w:sz="1"/>
              <w:left w:val="single" w:color="CCCCCC" w:sz="1"/>
              <w:bottom w:val="single" w:color="CCCCCC" w:sz="1"/>
              <w:right w:val="single" w:color="CCCCCC" w:sz="1"/>
            </w:tcBorders>
            <w:shd w:fill="DBEAFE" w:val="clear"/>
            <w:tcMar>
              <w:top w:type="dxa" w:w="40"/>
              <w:left w:type="dxa" w:w="80"/>
              <w:bottom w:type="dxa" w:w="40"/>
              <w:right w:type="dxa" w:w="80"/>
            </w:tcMar>
          </w:tcPr>
          <w:p>
            <w:r>
              <w:rPr>
                <w:rFonts w:ascii="Arial" w:cs="Arial" w:eastAsia="Arial" w:hAnsi="Arial"/>
                <w:b/>
                <w:bCs/>
                <w:sz w:val="17"/>
                <w:szCs w:val="17"/>
              </w:rPr>
              <w:t xml:space="preserve">MEDIA</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7"/>
                <w:szCs w:val="17"/>
              </w:rPr>
              <w:t xml:space="preserve">Agregar rate limit 10 req/min por usuario</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1h</w:t>
            </w:r>
          </w:p>
        </w:tc>
        <w:tc>
          <w:tcPr>
            <w:tcW w:type="dxa" w:w="9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Pendiente</w:t>
            </w:r>
          </w:p>
        </w:tc>
      </w:tr>
      <w:tr>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V-030</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3</w:t>
            </w:r>
          </w:p>
        </w:tc>
        <w:tc>
          <w:tcPr>
            <w:tcW w:type="dxa" w:w="2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.env</w:t>
            </w:r>
          </w:p>
        </w:tc>
        <w:tc>
          <w:tcPr>
            <w:tcW w:type="dxa" w:w="21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AUTH_SECRET es string debil legible (moovy-secret-cambiar-en-produccion)</w:t>
            </w:r>
          </w:p>
        </w:tc>
        <w:tc>
          <w:tcPr>
            <w:tcW w:type="dxa" w:w="900"/>
            <w:tcBorders>
              <w:top w:val="single" w:color="CCCCCC" w:sz="1"/>
              <w:left w:val="single" w:color="CCCCCC" w:sz="1"/>
              <w:bottom w:val="single" w:color="CCCCCC" w:sz="1"/>
              <w:right w:val="single" w:color="CCCCCC" w:sz="1"/>
            </w:tcBorders>
            <w:shd w:fill="FEE2E2" w:val="clear"/>
            <w:tcMar>
              <w:top w:type="dxa" w:w="40"/>
              <w:left w:type="dxa" w:w="80"/>
              <w:bottom w:type="dxa" w:w="40"/>
              <w:right w:type="dxa" w:w="80"/>
            </w:tcMar>
          </w:tcPr>
          <w:p>
            <w:r>
              <w:rPr>
                <w:rFonts w:ascii="Arial" w:cs="Arial" w:eastAsia="Arial" w:hAnsi="Arial"/>
                <w:b/>
                <w:bCs/>
                <w:sz w:val="17"/>
                <w:szCs w:val="17"/>
              </w:rPr>
              <w:t xml:space="preserve">CRITICA</w:t>
            </w:r>
          </w:p>
        </w:tc>
        <w:tc>
          <w:tcPr>
            <w:tcW w:type="dxa" w:w="7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sz w:val="17"/>
                <w:szCs w:val="17"/>
              </w:rPr>
              <w:t xml:space="preserve">Generar secret criptografico de 64+ chars para produccion</w:t>
            </w:r>
          </w:p>
        </w:tc>
        <w:tc>
          <w:tcPr>
            <w:tcW w:type="dxa" w:w="5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1h</w:t>
            </w:r>
          </w:p>
        </w:tc>
        <w:tc>
          <w:tcPr>
            <w:tcW w:type="dxa" w:w="9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Pendiente</w:t>
            </w:r>
          </w:p>
        </w:tc>
      </w:tr>
    </w:tbl>
    <w:p>
      <w:r>
        <w:br w:type="page"/>
      </w:r>
    </w:p>
    <w:p>
      <w:pPr>
        <w:pStyle w:val="Heading1"/>
        <w:spacing w:after="200" w:before="360"/>
      </w:pPr>
      <w:r>
        <w:rPr>
          <w:rFonts w:ascii="Arial" w:cs="Arial" w:eastAsia="Arial" w:hAnsi="Arial"/>
          <w:b/>
          <w:bCs/>
          <w:color w:val="A3000C"/>
          <w:sz w:val="32"/>
          <w:szCs w:val="32"/>
        </w:rPr>
        <w:t xml:space="preserve">11. ROADMAP DE SEGURIDAD (3 MESES)</w:t>
      </w:r>
    </w:p>
    <w:p>
      <w:pPr>
        <w:pStyle w:val="Heading2"/>
        <w:spacing w:after="160" w:before="280"/>
      </w:pPr>
      <w:r>
        <w:rPr>
          <w:rFonts w:ascii="Arial" w:cs="Arial" w:eastAsia="Arial" w:hAnsi="Arial"/>
          <w:b/>
          <w:bCs/>
          <w:color w:val="1F2937"/>
          <w:sz w:val="26"/>
          <w:szCs w:val="26"/>
        </w:rPr>
        <w:t xml:space="preserve">Sprint 0 - Pre-Produccion (1-2 semanas)</w:t>
      </w:r>
    </w:p>
    <w:p>
      <w:pPr>
        <w:spacing w:after="120"/>
      </w:pPr>
      <w:r>
        <w:rPr>
          <w:rFonts w:ascii="Arial" w:cs="Arial" w:eastAsia="Arial" w:hAnsi="Arial"/>
          <w:i/>
          <w:iCs/>
          <w:color w:val="666666"/>
          <w:sz w:val="20"/>
          <w:szCs w:val="20"/>
        </w:rPr>
        <w:t xml:space="preserve">DEBE completarse ANTES de lanzar a usuarios reales.</w:t>
      </w:r>
    </w:p>
    <w:p>
      <w:pPr>
        <w:pStyle w:val="ListParagraph"/>
        <w:numPr>
          <w:ilvl w:val="0"/>
          <w:numId w:val="2"/>
        </w:numPr>
        <w:spacing w:after="60"/>
      </w:pPr>
      <w:r>
        <w:rPr>
          <w:rFonts w:ascii="Arial" w:cs="Arial" w:eastAsia="Arial" w:hAnsi="Arial"/>
          <w:b/>
          <w:bCs/>
          <w:sz w:val="20"/>
          <w:szCs w:val="20"/>
        </w:rPr>
        <w:t xml:space="preserve">V-001, V-002, V-030: </w:t>
      </w:r>
      <w:r>
        <w:rPr>
          <w:rFonts w:ascii="Arial" w:cs="Arial" w:eastAsia="Arial" w:hAnsi="Arial"/>
          <w:sz w:val="20"/>
          <w:szCs w:val="20"/>
        </w:rPr>
        <w:t xml:space="preserve">Eliminar TODOS los secrets hardcodeados. Implementar validacion de env vars al startup. Generar secrets criptograficos fuertes.</w:t>
      </w:r>
    </w:p>
    <w:p>
      <w:pPr>
        <w:pStyle w:val="ListParagraph"/>
        <w:numPr>
          <w:ilvl w:val="0"/>
          <w:numId w:val="2"/>
        </w:numPr>
        <w:spacing w:after="60"/>
      </w:pPr>
      <w:r>
        <w:rPr>
          <w:rFonts w:ascii="Arial" w:cs="Arial" w:eastAsia="Arial" w:hAnsi="Arial"/>
          <w:b/>
          <w:bCs/>
          <w:sz w:val="20"/>
          <w:szCs w:val="20"/>
        </w:rPr>
        <w:t xml:space="preserve">V-005: </w:t>
      </w:r>
      <w:r>
        <w:rPr>
          <w:rFonts w:ascii="Arial" w:cs="Arial" w:eastAsia="Arial" w:hAnsi="Arial"/>
          <w:sz w:val="20"/>
          <w:szCs w:val="20"/>
        </w:rPr>
        <w:t xml:space="preserve">Eliminar endpoints debug-cookies y debug-session.</w:t>
      </w:r>
    </w:p>
    <w:p>
      <w:pPr>
        <w:pStyle w:val="ListParagraph"/>
        <w:numPr>
          <w:ilvl w:val="0"/>
          <w:numId w:val="2"/>
        </w:numPr>
        <w:spacing w:after="60"/>
      </w:pPr>
      <w:r>
        <w:rPr>
          <w:rFonts w:ascii="Arial" w:cs="Arial" w:eastAsia="Arial" w:hAnsi="Arial"/>
          <w:b/>
          <w:bCs/>
          <w:sz w:val="20"/>
          <w:szCs w:val="20"/>
        </w:rPr>
        <w:t xml:space="preserve">V-006: </w:t>
      </w:r>
      <w:r>
        <w:rPr>
          <w:rFonts w:ascii="Arial" w:cs="Arial" w:eastAsia="Arial" w:hAnsi="Arial"/>
          <w:sz w:val="20"/>
          <w:szCs w:val="20"/>
        </w:rPr>
        <w:t xml:space="preserve">Restringir CORS de Socket.IO a dominio de la app.</w:t>
      </w:r>
    </w:p>
    <w:p>
      <w:pPr>
        <w:pStyle w:val="ListParagraph"/>
        <w:numPr>
          <w:ilvl w:val="0"/>
          <w:numId w:val="2"/>
        </w:numPr>
        <w:spacing w:after="60"/>
      </w:pPr>
      <w:r>
        <w:rPr>
          <w:rFonts w:ascii="Arial" w:cs="Arial" w:eastAsia="Arial" w:hAnsi="Arial"/>
          <w:b/>
          <w:bCs/>
          <w:sz w:val="20"/>
          <w:szCs w:val="20"/>
        </w:rPr>
        <w:t xml:space="preserve">V-012: </w:t>
      </w:r>
      <w:r>
        <w:rPr>
          <w:rFonts w:ascii="Arial" w:cs="Arial" w:eastAsia="Arial" w:hAnsi="Arial"/>
          <w:sz w:val="20"/>
          <w:szCs w:val="20"/>
        </w:rPr>
        <w:t xml:space="preserve">Requerir MP_WEBHOOK_SECRET; rechazar webhooks si no esta configurado.</w:t>
      </w:r>
    </w:p>
    <w:p>
      <w:pPr>
        <w:pStyle w:val="ListParagraph"/>
        <w:numPr>
          <w:ilvl w:val="0"/>
          <w:numId w:val="2"/>
        </w:numPr>
        <w:spacing w:after="60"/>
      </w:pPr>
      <w:r>
        <w:rPr>
          <w:rFonts w:ascii="Arial" w:cs="Arial" w:eastAsia="Arial" w:hAnsi="Arial"/>
          <w:b/>
          <w:bCs/>
          <w:sz w:val="20"/>
          <w:szCs w:val="20"/>
        </w:rPr>
        <w:t xml:space="preserve">V-014: </w:t>
      </w:r>
      <w:r>
        <w:rPr>
          <w:rFonts w:ascii="Arial" w:cs="Arial" w:eastAsia="Arial" w:hAnsi="Arial"/>
          <w:sz w:val="20"/>
          <w:szCs w:val="20"/>
        </w:rPr>
        <w:t xml:space="preserve">Validar montos de refund (0 &lt; amount &lt;= order.total). Agregar idempotencia.</w:t>
      </w:r>
    </w:p>
    <w:p>
      <w:pPr>
        <w:pStyle w:val="ListParagraph"/>
        <w:numPr>
          <w:ilvl w:val="0"/>
          <w:numId w:val="2"/>
        </w:numPr>
        <w:spacing w:after="60"/>
      </w:pPr>
      <w:r>
        <w:rPr>
          <w:rFonts w:ascii="Arial" w:cs="Arial" w:eastAsia="Arial" w:hAnsi="Arial"/>
          <w:b/>
          <w:bCs/>
          <w:sz w:val="20"/>
          <w:szCs w:val="20"/>
        </w:rPr>
        <w:t xml:space="preserve">V-021: </w:t>
      </w:r>
      <w:r>
        <w:rPr>
          <w:rFonts w:ascii="Arial" w:cs="Arial" w:eastAsia="Arial" w:hAnsi="Arial"/>
          <w:sz w:val="20"/>
          <w:szCs w:val="20"/>
        </w:rPr>
        <w:t xml:space="preserve">Cambiar credenciales default de PostgreSQL en docker-compose.</w:t>
      </w:r>
    </w:p>
    <w:p>
      <w:pPr>
        <w:pStyle w:val="ListParagraph"/>
        <w:numPr>
          <w:ilvl w:val="0"/>
          <w:numId w:val="2"/>
        </w:numPr>
        <w:spacing w:after="60"/>
      </w:pPr>
      <w:r>
        <w:rPr>
          <w:rFonts w:ascii="Arial" w:cs="Arial" w:eastAsia="Arial" w:hAnsi="Arial"/>
          <w:b/>
          <w:bCs/>
          <w:sz w:val="20"/>
          <w:szCs w:val="20"/>
        </w:rPr>
        <w:t xml:space="preserve">V-003, V-027: </w:t>
      </w:r>
      <w:r>
        <w:rPr>
          <w:rFonts w:ascii="Arial" w:cs="Arial" w:eastAsia="Arial" w:hAnsi="Arial"/>
          <w:sz w:val="20"/>
          <w:szCs w:val="20"/>
        </w:rPr>
        <w:t xml:space="preserve">Unificar politica de passwords usando validatePasswordStrength() en todos los endpoints.</w:t>
      </w:r>
    </w:p>
    <w:p>
      <w:pPr>
        <w:pStyle w:val="ListParagraph"/>
        <w:numPr>
          <w:ilvl w:val="0"/>
          <w:numId w:val="2"/>
        </w:numPr>
        <w:spacing w:after="60"/>
      </w:pPr>
      <w:r>
        <w:rPr>
          <w:rFonts w:ascii="Arial" w:cs="Arial" w:eastAsia="Arial" w:hAnsi="Arial"/>
          <w:b/>
          <w:bCs/>
          <w:sz w:val="20"/>
          <w:szCs w:val="20"/>
        </w:rPr>
        <w:t xml:space="preserve">V-011: </w:t>
      </w:r>
      <w:r>
        <w:rPr>
          <w:rFonts w:ascii="Arial" w:cs="Arial" w:eastAsia="Arial" w:hAnsi="Arial"/>
          <w:sz w:val="20"/>
          <w:szCs w:val="20"/>
        </w:rPr>
        <w:t xml:space="preserve">Restringir API key de Google Maps al dominio en Google Console.</w:t>
      </w:r>
    </w:p>
    <w:p>
      <w:pPr>
        <w:pStyle w:val="ListParagraph"/>
        <w:numPr>
          <w:ilvl w:val="0"/>
          <w:numId w:val="2"/>
        </w:numPr>
        <w:spacing w:after="60"/>
      </w:pPr>
      <w:r>
        <w:rPr>
          <w:rFonts w:ascii="Arial" w:cs="Arial" w:eastAsia="Arial" w:hAnsi="Arial"/>
          <w:b/>
          <w:bCs/>
          <w:sz w:val="20"/>
          <w:szCs w:val="20"/>
        </w:rPr>
        <w:t xml:space="preserve">V-013: </w:t>
      </w:r>
      <w:r>
        <w:rPr>
          <w:rFonts w:ascii="Arial" w:cs="Arial" w:eastAsia="Arial" w:hAnsi="Arial"/>
          <w:sz w:val="20"/>
          <w:szCs w:val="20"/>
        </w:rPr>
        <w:t xml:space="preserve">Recalcular descuento de puntos siempre server-side.</w:t>
      </w:r>
    </w:p>
    <w:p>
      <w:pPr>
        <w:pStyle w:val="ListParagraph"/>
        <w:numPr>
          <w:ilvl w:val="0"/>
          <w:numId w:val="2"/>
        </w:numPr>
        <w:spacing w:after="60"/>
      </w:pPr>
      <w:r>
        <w:rPr>
          <w:rFonts w:ascii="Arial" w:cs="Arial" w:eastAsia="Arial" w:hAnsi="Arial"/>
          <w:b/>
          <w:bCs/>
          <w:sz w:val="20"/>
          <w:szCs w:val="20"/>
        </w:rPr>
        <w:t xml:space="preserve">V-018: </w:t>
      </w:r>
      <w:r>
        <w:rPr>
          <w:rFonts w:ascii="Arial" w:cs="Arial" w:eastAsia="Arial" w:hAnsi="Arial"/>
          <w:sz w:val="20"/>
          <w:szCs w:val="20"/>
        </w:rPr>
        <w:t xml:space="preserve">Validar magic bytes en uploads; agregar limite de tamano.</w:t>
      </w:r>
    </w:p>
    <w:p>
      <w:pPr>
        <w:pStyle w:val="ListParagraph"/>
        <w:numPr>
          <w:ilvl w:val="0"/>
          <w:numId w:val="2"/>
        </w:numPr>
        <w:spacing w:after="60"/>
      </w:pPr>
      <w:r>
        <w:rPr>
          <w:rFonts w:ascii="Arial" w:cs="Arial" w:eastAsia="Arial" w:hAnsi="Arial"/>
          <w:b/>
          <w:bCs/>
          <w:sz w:val="20"/>
          <w:szCs w:val="20"/>
        </w:rPr>
        <w:t xml:space="preserve">V-024: </w:t>
      </w:r>
      <w:r>
        <w:rPr>
          <w:rFonts w:ascii="Arial" w:cs="Arial" w:eastAsia="Arial" w:hAnsi="Arial"/>
          <w:sz w:val="20"/>
          <w:szCs w:val="20"/>
        </w:rPr>
        <w:t xml:space="preserve">Agregar audit logging a exports CSV.</w:t>
      </w:r>
    </w:p>
    <w:p>
      <w:pPr>
        <w:pStyle w:val="Heading2"/>
        <w:spacing w:after="160" w:before="280"/>
      </w:pPr>
      <w:r>
        <w:rPr>
          <w:rFonts w:ascii="Arial" w:cs="Arial" w:eastAsia="Arial" w:hAnsi="Arial"/>
          <w:b/>
          <w:bCs/>
          <w:color w:val="1F2937"/>
          <w:sz w:val="26"/>
          <w:szCs w:val="26"/>
        </w:rPr>
        <w:t xml:space="preserve">Mes 1 - Hardening Critico</w:t>
      </w:r>
    </w:p>
    <w:p>
      <w:pPr>
        <w:pStyle w:val="ListParagraph"/>
        <w:numPr>
          <w:ilvl w:val="0"/>
          <w:numId w:val="2"/>
        </w:numPr>
        <w:spacing w:after="60"/>
      </w:pPr>
      <w:r>
        <w:rPr>
          <w:rFonts w:ascii="Arial" w:cs="Arial" w:eastAsia="Arial" w:hAnsi="Arial"/>
          <w:b/>
          <w:bCs/>
          <w:sz w:val="20"/>
          <w:szCs w:val="20"/>
        </w:rPr>
        <w:t xml:space="preserve">V-004: </w:t>
      </w:r>
      <w:r>
        <w:rPr>
          <w:rFonts w:ascii="Arial" w:cs="Arial" w:eastAsia="Arial" w:hAnsi="Arial"/>
          <w:sz w:val="20"/>
          <w:szCs w:val="20"/>
        </w:rPr>
        <w:t xml:space="preserve">Implementar verificacion de email post-registro.</w:t>
      </w:r>
    </w:p>
    <w:p>
      <w:pPr>
        <w:pStyle w:val="ListParagraph"/>
        <w:numPr>
          <w:ilvl w:val="0"/>
          <w:numId w:val="2"/>
        </w:numPr>
        <w:spacing w:after="60"/>
      </w:pPr>
      <w:r>
        <w:rPr>
          <w:rFonts w:ascii="Arial" w:cs="Arial" w:eastAsia="Arial" w:hAnsi="Arial"/>
          <w:b/>
          <w:bCs/>
          <w:sz w:val="20"/>
          <w:szCs w:val="20"/>
        </w:rPr>
        <w:t xml:space="preserve">V-007: </w:t>
      </w:r>
      <w:r>
        <w:rPr>
          <w:rFonts w:ascii="Arial" w:cs="Arial" w:eastAsia="Arial" w:hAnsi="Arial"/>
          <w:sz w:val="20"/>
          <w:szCs w:val="20"/>
        </w:rPr>
        <w:t xml:space="preserve">Migrar CSP a nonce-based; eliminar unsafe-eval/unsafe-inline.</w:t>
      </w:r>
    </w:p>
    <w:p>
      <w:pPr>
        <w:pStyle w:val="ListParagraph"/>
        <w:numPr>
          <w:ilvl w:val="0"/>
          <w:numId w:val="2"/>
        </w:numPr>
        <w:spacing w:after="60"/>
      </w:pPr>
      <w:r>
        <w:rPr>
          <w:rFonts w:ascii="Arial" w:cs="Arial" w:eastAsia="Arial" w:hAnsi="Arial"/>
          <w:b/>
          <w:bCs/>
          <w:sz w:val="20"/>
          <w:szCs w:val="20"/>
        </w:rPr>
        <w:t xml:space="preserve">V-008: </w:t>
      </w:r>
      <w:r>
        <w:rPr>
          <w:rFonts w:ascii="Arial" w:cs="Arial" w:eastAsia="Arial" w:hAnsi="Arial"/>
          <w:sz w:val="20"/>
          <w:szCs w:val="20"/>
        </w:rPr>
        <w:t xml:space="preserve">Rate limiting en todos los endpoints publicos.</w:t>
      </w:r>
    </w:p>
    <w:p>
      <w:pPr>
        <w:pStyle w:val="ListParagraph"/>
        <w:numPr>
          <w:ilvl w:val="0"/>
          <w:numId w:val="2"/>
        </w:numPr>
        <w:spacing w:after="60"/>
      </w:pPr>
      <w:r>
        <w:rPr>
          <w:rFonts w:ascii="Arial" w:cs="Arial" w:eastAsia="Arial" w:hAnsi="Arial"/>
          <w:b/>
          <w:bCs/>
          <w:sz w:val="20"/>
          <w:szCs w:val="20"/>
        </w:rPr>
        <w:t xml:space="preserve">V-019: </w:t>
      </w:r>
      <w:r>
        <w:rPr>
          <w:rFonts w:ascii="Arial" w:cs="Arial" w:eastAsia="Arial" w:hAnsi="Arial"/>
          <w:sz w:val="20"/>
          <w:szCs w:val="20"/>
        </w:rPr>
        <w:t xml:space="preserve">Transacciones serializables para ratings.</w:t>
      </w:r>
    </w:p>
    <w:p>
      <w:pPr>
        <w:pStyle w:val="ListParagraph"/>
        <w:numPr>
          <w:ilvl w:val="0"/>
          <w:numId w:val="2"/>
        </w:numPr>
        <w:spacing w:after="60"/>
      </w:pPr>
      <w:r>
        <w:rPr>
          <w:rFonts w:ascii="Arial" w:cs="Arial" w:eastAsia="Arial" w:hAnsi="Arial"/>
          <w:b/>
          <w:bCs/>
          <w:sz w:val="20"/>
          <w:szCs w:val="20"/>
        </w:rPr>
        <w:t xml:space="preserve">V-022: </w:t>
      </w:r>
      <w:r>
        <w:rPr>
          <w:rFonts w:ascii="Arial" w:cs="Arial" w:eastAsia="Arial" w:hAnsi="Arial"/>
          <w:sz w:val="20"/>
          <w:szCs w:val="20"/>
        </w:rPr>
        <w:t xml:space="preserve">Pipeline CI/CD con npm audit, CodeQL, Trivy.</w:t>
      </w:r>
    </w:p>
    <w:p>
      <w:pPr>
        <w:pStyle w:val="ListParagraph"/>
        <w:numPr>
          <w:ilvl w:val="0"/>
          <w:numId w:val="2"/>
        </w:numPr>
        <w:spacing w:after="60"/>
      </w:pPr>
      <w:r>
        <w:rPr>
          <w:rFonts w:ascii="Arial" w:cs="Arial" w:eastAsia="Arial" w:hAnsi="Arial"/>
          <w:b/>
          <w:bCs/>
          <w:sz w:val="20"/>
          <w:szCs w:val="20"/>
        </w:rPr>
        <w:t xml:space="preserve">V-023: </w:t>
      </w:r>
      <w:r>
        <w:rPr>
          <w:rFonts w:ascii="Arial" w:cs="Arial" w:eastAsia="Arial" w:hAnsi="Arial"/>
          <w:sz w:val="20"/>
          <w:szCs w:val="20"/>
        </w:rPr>
        <w:t xml:space="preserve">logAudit() en todas las operaciones admin (reassign, refund, delete, export).</w:t>
      </w:r>
    </w:p>
    <w:p>
      <w:pPr>
        <w:pStyle w:val="ListParagraph"/>
        <w:numPr>
          <w:ilvl w:val="0"/>
          <w:numId w:val="2"/>
        </w:numPr>
        <w:spacing w:after="60"/>
      </w:pPr>
      <w:r>
        <w:rPr>
          <w:rFonts w:ascii="Arial" w:cs="Arial" w:eastAsia="Arial" w:hAnsi="Arial"/>
          <w:b/>
          <w:bCs/>
          <w:sz w:val="20"/>
          <w:szCs w:val="20"/>
        </w:rPr>
        <w:t xml:space="preserve">V-028: </w:t>
      </w:r>
      <w:r>
        <w:rPr>
          <w:rFonts w:ascii="Arial" w:cs="Arial" w:eastAsia="Arial" w:hAnsi="Arial"/>
          <w:sz w:val="20"/>
          <w:szCs w:val="20"/>
        </w:rPr>
        <w:t xml:space="preserve">crypto.timingSafeEqual() en endpoints cron.</w:t>
      </w:r>
    </w:p>
    <w:p>
      <w:pPr>
        <w:pStyle w:val="ListParagraph"/>
        <w:numPr>
          <w:ilvl w:val="0"/>
          <w:numId w:val="2"/>
        </w:numPr>
        <w:spacing w:after="60"/>
      </w:pPr>
      <w:r>
        <w:rPr>
          <w:rFonts w:ascii="Arial" w:cs="Arial" w:eastAsia="Arial" w:hAnsi="Arial"/>
          <w:b/>
          <w:bCs/>
          <w:sz w:val="20"/>
          <w:szCs w:val="20"/>
        </w:rPr>
        <w:t xml:space="preserve">V-029: </w:t>
      </w:r>
      <w:r>
        <w:rPr>
          <w:rFonts w:ascii="Arial" w:cs="Arial" w:eastAsia="Arial" w:hAnsi="Arial"/>
          <w:sz w:val="20"/>
          <w:szCs w:val="20"/>
        </w:rPr>
        <w:t xml:space="preserve">Rate limit en push/subscribe.</w:t>
      </w:r>
    </w:p>
    <w:p>
      <w:pPr>
        <w:pStyle w:val="Heading2"/>
        <w:spacing w:after="160" w:before="280"/>
      </w:pPr>
      <w:r>
        <w:rPr>
          <w:rFonts w:ascii="Arial" w:cs="Arial" w:eastAsia="Arial" w:hAnsi="Arial"/>
          <w:b/>
          <w:bCs/>
          <w:color w:val="1F2937"/>
          <w:sz w:val="26"/>
          <w:szCs w:val="26"/>
        </w:rPr>
        <w:t xml:space="preserve">Mes 2 - Mejoras Importantes</w:t>
      </w:r>
    </w:p>
    <w:p>
      <w:pPr>
        <w:pStyle w:val="ListParagraph"/>
        <w:numPr>
          <w:ilvl w:val="0"/>
          <w:numId w:val="2"/>
        </w:numPr>
        <w:spacing w:after="60"/>
      </w:pPr>
      <w:r>
        <w:rPr>
          <w:rFonts w:ascii="Arial" w:cs="Arial" w:eastAsia="Arial" w:hAnsi="Arial"/>
          <w:b/>
          <w:bCs/>
          <w:sz w:val="20"/>
          <w:szCs w:val="20"/>
        </w:rPr>
        <w:t xml:space="preserve">V-009: </w:t>
      </w:r>
      <w:r>
        <w:rPr>
          <w:rFonts w:ascii="Arial" w:cs="Arial" w:eastAsia="Arial" w:hAnsi="Arial"/>
          <w:sz w:val="20"/>
          <w:szCs w:val="20"/>
        </w:rPr>
        <w:t xml:space="preserve">Migrar rate limiter a Redis para soportar multi-instancia.</w:t>
      </w:r>
    </w:p>
    <w:p>
      <w:pPr>
        <w:pStyle w:val="ListParagraph"/>
        <w:numPr>
          <w:ilvl w:val="0"/>
          <w:numId w:val="2"/>
        </w:numPr>
        <w:spacing w:after="60"/>
      </w:pPr>
      <w:r>
        <w:rPr>
          <w:rFonts w:ascii="Arial" w:cs="Arial" w:eastAsia="Arial" w:hAnsi="Arial"/>
          <w:b/>
          <w:bCs/>
          <w:sz w:val="20"/>
          <w:szCs w:val="20"/>
        </w:rPr>
        <w:t xml:space="preserve">V-010: </w:t>
      </w:r>
      <w:r>
        <w:rPr>
          <w:rFonts w:ascii="Arial" w:cs="Arial" w:eastAsia="Arial" w:hAnsi="Arial"/>
          <w:sz w:val="20"/>
          <w:szCs w:val="20"/>
        </w:rPr>
        <w:t xml:space="preserve">Reemplazar console.log con logger estructurado (Pino).</w:t>
      </w:r>
    </w:p>
    <w:p>
      <w:pPr>
        <w:pStyle w:val="ListParagraph"/>
        <w:numPr>
          <w:ilvl w:val="0"/>
          <w:numId w:val="2"/>
        </w:numPr>
        <w:spacing w:after="60"/>
      </w:pPr>
      <w:r>
        <w:rPr>
          <w:rFonts w:ascii="Arial" w:cs="Arial" w:eastAsia="Arial" w:hAnsi="Arial"/>
          <w:b/>
          <w:bCs/>
          <w:sz w:val="20"/>
          <w:szCs w:val="20"/>
        </w:rPr>
        <w:t xml:space="preserve">V-016: </w:t>
      </w:r>
      <w:r>
        <w:rPr>
          <w:rFonts w:ascii="Arial" w:cs="Arial" w:eastAsia="Arial" w:hAnsi="Arial"/>
          <w:sz w:val="20"/>
          <w:szCs w:val="20"/>
        </w:rPr>
        <w:t xml:space="preserve">Validacion de velocidad entre actualizaciones GPS.</w:t>
      </w:r>
    </w:p>
    <w:p>
      <w:pPr>
        <w:pStyle w:val="ListParagraph"/>
        <w:numPr>
          <w:ilvl w:val="0"/>
          <w:numId w:val="2"/>
        </w:numPr>
        <w:spacing w:after="60"/>
      </w:pPr>
      <w:r>
        <w:rPr>
          <w:rFonts w:ascii="Arial" w:cs="Arial" w:eastAsia="Arial" w:hAnsi="Arial"/>
          <w:b/>
          <w:bCs/>
          <w:sz w:val="20"/>
          <w:szCs w:val="20"/>
        </w:rPr>
        <w:t xml:space="preserve">V-017: </w:t>
      </w:r>
      <w:r>
        <w:rPr>
          <w:rFonts w:ascii="Arial" w:cs="Arial" w:eastAsia="Arial" w:hAnsi="Arial"/>
          <w:sz w:val="20"/>
          <w:szCs w:val="20"/>
        </w:rPr>
        <w:t xml:space="preserve">Filtrar ubicacion de drivers por zona; crear rol DISPATCHER.</w:t>
      </w:r>
    </w:p>
    <w:p>
      <w:pPr>
        <w:pStyle w:val="ListParagraph"/>
        <w:numPr>
          <w:ilvl w:val="0"/>
          <w:numId w:val="2"/>
        </w:numPr>
        <w:spacing w:after="60"/>
      </w:pPr>
      <w:r>
        <w:rPr>
          <w:rFonts w:ascii="Arial" w:cs="Arial" w:eastAsia="Arial" w:hAnsi="Arial"/>
          <w:b/>
          <w:bCs/>
          <w:sz w:val="20"/>
          <w:szCs w:val="20"/>
        </w:rPr>
        <w:t xml:space="preserve">V-020: </w:t>
      </w:r>
      <w:r>
        <w:rPr>
          <w:rFonts w:ascii="Arial" w:cs="Arial" w:eastAsia="Arial" w:hAnsi="Arial"/>
          <w:sz w:val="20"/>
          <w:szCs w:val="20"/>
        </w:rPr>
        <w:t xml:space="preserve">Validar ownership en reviews.</w:t>
      </w:r>
    </w:p>
    <w:p>
      <w:pPr>
        <w:pStyle w:val="ListParagraph"/>
        <w:numPr>
          <w:ilvl w:val="0"/>
          <w:numId w:val="2"/>
        </w:numPr>
        <w:spacing w:after="60"/>
      </w:pPr>
      <w:r>
        <w:rPr>
          <w:rFonts w:ascii="Arial" w:cs="Arial" w:eastAsia="Arial" w:hAnsi="Arial"/>
          <w:b/>
          <w:bCs/>
          <w:sz w:val="20"/>
          <w:szCs w:val="20"/>
        </w:rPr>
        <w:t xml:space="preserve">V-025: </w:t>
      </w:r>
      <w:r>
        <w:rPr>
          <w:rFonts w:ascii="Arial" w:cs="Arial" w:eastAsia="Arial" w:hAnsi="Arial"/>
          <w:sz w:val="20"/>
          <w:szCs w:val="20"/>
        </w:rPr>
        <w:t xml:space="preserve">UI clara de eliminacion de cuenta (requisito Google Play).</w:t>
      </w:r>
    </w:p>
    <w:p>
      <w:pPr>
        <w:pStyle w:val="ListParagraph"/>
        <w:numPr>
          <w:ilvl w:val="0"/>
          <w:numId w:val="2"/>
        </w:numPr>
        <w:spacing w:after="60"/>
      </w:pPr>
      <w:r>
        <w:rPr>
          <w:rFonts w:ascii="Arial" w:cs="Arial" w:eastAsia="Arial" w:hAnsi="Arial"/>
          <w:sz w:val="20"/>
          <w:szCs w:val="20"/>
        </w:rPr>
        <w:t xml:space="preserve">Encriptacion at-rest para columnas sensibles (CUIT, CBU, URLs docs).</w:t>
      </w:r>
    </w:p>
    <w:p>
      <w:pPr>
        <w:pStyle w:val="ListParagraph"/>
        <w:numPr>
          <w:ilvl w:val="0"/>
          <w:numId w:val="2"/>
        </w:numPr>
        <w:spacing w:after="60"/>
      </w:pPr>
      <w:r>
        <w:rPr>
          <w:rFonts w:ascii="Arial" w:cs="Arial" w:eastAsia="Arial" w:hAnsi="Arial"/>
          <w:sz w:val="20"/>
          <w:szCs w:val="20"/>
        </w:rPr>
        <w:t xml:space="preserve">Mecanismo de revocacion de sesiones (token blacklist en Redis).</w:t>
      </w:r>
    </w:p>
    <w:p>
      <w:pPr>
        <w:pStyle w:val="Heading2"/>
        <w:spacing w:after="160" w:before="280"/>
      </w:pPr>
      <w:r>
        <w:rPr>
          <w:rFonts w:ascii="Arial" w:cs="Arial" w:eastAsia="Arial" w:hAnsi="Arial"/>
          <w:b/>
          <w:bCs/>
          <w:color w:val="1F2937"/>
          <w:sz w:val="26"/>
          <w:szCs w:val="26"/>
        </w:rPr>
        <w:t xml:space="preserve">Mes 3 - Preparacion Google Play</w:t>
      </w:r>
    </w:p>
    <w:p>
      <w:pPr>
        <w:pStyle w:val="ListParagraph"/>
        <w:numPr>
          <w:ilvl w:val="0"/>
          <w:numId w:val="2"/>
        </w:numPr>
        <w:spacing w:after="60"/>
      </w:pPr>
      <w:r>
        <w:rPr>
          <w:rFonts w:ascii="Arial" w:cs="Arial" w:eastAsia="Arial" w:hAnsi="Arial"/>
          <w:b/>
          <w:bCs/>
          <w:sz w:val="20"/>
          <w:szCs w:val="20"/>
        </w:rPr>
        <w:t xml:space="preserve">V-026: </w:t>
      </w:r>
      <w:r>
        <w:rPr>
          <w:rFonts w:ascii="Arial" w:cs="Arial" w:eastAsia="Arial" w:hAnsi="Arial"/>
          <w:sz w:val="20"/>
          <w:szCs w:val="20"/>
        </w:rPr>
        <w:t xml:space="preserve">Implementar Play Integrity API.</w:t>
      </w:r>
    </w:p>
    <w:p>
      <w:pPr>
        <w:pStyle w:val="ListParagraph"/>
        <w:numPr>
          <w:ilvl w:val="0"/>
          <w:numId w:val="2"/>
        </w:numPr>
        <w:spacing w:after="60"/>
      </w:pPr>
      <w:r>
        <w:rPr>
          <w:rFonts w:ascii="Arial" w:cs="Arial" w:eastAsia="Arial" w:hAnsi="Arial"/>
          <w:sz w:val="20"/>
          <w:szCs w:val="20"/>
        </w:rPr>
        <w:t xml:space="preserve">Completar Data Safety Section con datos mapeados en Fase 8.</w:t>
      </w:r>
    </w:p>
    <w:p>
      <w:pPr>
        <w:pStyle w:val="ListParagraph"/>
        <w:numPr>
          <w:ilvl w:val="0"/>
          <w:numId w:val="2"/>
        </w:numPr>
        <w:spacing w:after="60"/>
      </w:pPr>
      <w:r>
        <w:rPr>
          <w:rFonts w:ascii="Arial" w:cs="Arial" w:eastAsia="Arial" w:hAnsi="Arial"/>
          <w:sz w:val="20"/>
          <w:szCs w:val="20"/>
        </w:rPr>
        <w:t xml:space="preserve">Actualizar politica de privacidad con datos compartidos con Google Maps.</w:t>
      </w:r>
    </w:p>
    <w:p>
      <w:pPr>
        <w:pStyle w:val="ListParagraph"/>
        <w:numPr>
          <w:ilvl w:val="0"/>
          <w:numId w:val="2"/>
        </w:numPr>
        <w:spacing w:after="60"/>
      </w:pPr>
      <w:r>
        <w:rPr>
          <w:rFonts w:ascii="Arial" w:cs="Arial" w:eastAsia="Arial" w:hAnsi="Arial"/>
          <w:sz w:val="20"/>
          <w:szCs w:val="20"/>
        </w:rPr>
        <w:t xml:space="preserve">Implementar justificacion ACCESS_BACKGROUND_LOCATION con video demo.</w:t>
      </w:r>
    </w:p>
    <w:p>
      <w:pPr>
        <w:pStyle w:val="ListParagraph"/>
        <w:numPr>
          <w:ilvl w:val="0"/>
          <w:numId w:val="2"/>
        </w:numPr>
        <w:spacing w:after="60"/>
      </w:pPr>
      <w:r>
        <w:rPr>
          <w:rFonts w:ascii="Arial" w:cs="Arial" w:eastAsia="Arial" w:hAnsi="Arial"/>
          <w:sz w:val="20"/>
          <w:szCs w:val="20"/>
        </w:rPr>
        <w:t xml:space="preserve">Cuestionario IARC y clasificacion de contenido.</w:t>
      </w:r>
    </w:p>
    <w:p>
      <w:pPr>
        <w:pStyle w:val="ListParagraph"/>
        <w:numPr>
          <w:ilvl w:val="0"/>
          <w:numId w:val="2"/>
        </w:numPr>
        <w:spacing w:after="60"/>
      </w:pPr>
      <w:r>
        <w:rPr>
          <w:rFonts w:ascii="Arial" w:cs="Arial" w:eastAsia="Arial" w:hAnsi="Arial"/>
          <w:sz w:val="20"/>
          <w:szCs w:val="20"/>
        </w:rPr>
        <w:t xml:space="preserve">Boton de reporte de contenido inapropiado para usuarios.</w:t>
      </w:r>
    </w:p>
    <w:p>
      <w:pPr>
        <w:pStyle w:val="ListParagraph"/>
        <w:numPr>
          <w:ilvl w:val="0"/>
          <w:numId w:val="2"/>
        </w:numPr>
        <w:spacing w:after="60"/>
      </w:pPr>
      <w:r>
        <w:rPr>
          <w:rFonts w:ascii="Arial" w:cs="Arial" w:eastAsia="Arial" w:hAnsi="Arial"/>
          <w:sz w:val="20"/>
          <w:szCs w:val="20"/>
        </w:rPr>
        <w:t xml:space="preserve">Compilar contra targetSdkVersion 35.</w:t>
      </w:r>
    </w:p>
    <w:p>
      <w:pPr>
        <w:pStyle w:val="ListParagraph"/>
        <w:numPr>
          <w:ilvl w:val="0"/>
          <w:numId w:val="2"/>
        </w:numPr>
        <w:spacing w:after="60"/>
      </w:pPr>
      <w:r>
        <w:rPr>
          <w:rFonts w:ascii="Arial" w:cs="Arial" w:eastAsia="Arial" w:hAnsi="Arial"/>
          <w:sz w:val="20"/>
          <w:szCs w:val="20"/>
        </w:rPr>
        <w:t xml:space="preserve">Testing de penetracion externo pre-lanzamiento.</w:t>
      </w:r>
    </w:p>
    <w:p>
      <w:r>
        <w:br w:type="page"/>
      </w:r>
    </w:p>
    <w:p>
      <w:pPr>
        <w:pStyle w:val="Heading1"/>
        <w:spacing w:after="200" w:before="360"/>
      </w:pPr>
      <w:r>
        <w:rPr>
          <w:rFonts w:ascii="Arial" w:cs="Arial" w:eastAsia="Arial" w:hAnsi="Arial"/>
          <w:b/>
          <w:bCs/>
          <w:color w:val="A3000C"/>
          <w:sz w:val="32"/>
          <w:szCs w:val="32"/>
        </w:rPr>
        <w:t xml:space="preserve">12. CHECKLIST GOOGLE 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360"/>
        <w:gridCol w:w="4000"/>
      </w:tblGrid>
      <w:tr>
        <w:tc>
          <w:tcPr>
            <w:tcW w:type="dxa" w:w="4000"/>
            <w:tcBorders>
              <w:top w:val="single" w:color="CCCCCC" w:sz="1"/>
              <w:left w:val="single" w:color="CCCCCC" w:sz="1"/>
              <w:bottom w:val="single" w:color="CCCCCC" w:sz="1"/>
              <w:right w:val="single" w:color="CCCCCC" w:sz="1"/>
            </w:tcBorders>
            <w:shd w:fill="1F2937" w:val="clear"/>
            <w:tcMar>
              <w:top w:type="dxa" w:w="60"/>
              <w:left w:type="dxa" w:w="80"/>
              <w:bottom w:type="dxa" w:w="60"/>
              <w:right w:type="dxa" w:w="80"/>
            </w:tcMar>
          </w:tcPr>
          <w:p>
            <w:r>
              <w:rPr>
                <w:rFonts w:ascii="Arial" w:cs="Arial" w:eastAsia="Arial" w:hAnsi="Arial"/>
                <w:b/>
                <w:bCs/>
                <w:color w:val="FFFFFF"/>
                <w:sz w:val="18"/>
                <w:szCs w:val="18"/>
              </w:rPr>
              <w:t xml:space="preserve">Requisito</w:t>
            </w:r>
          </w:p>
        </w:tc>
        <w:tc>
          <w:tcPr>
            <w:tcW w:type="dxa" w:w="1360"/>
            <w:tcBorders>
              <w:top w:val="single" w:color="CCCCCC" w:sz="1"/>
              <w:left w:val="single" w:color="CCCCCC" w:sz="1"/>
              <w:bottom w:val="single" w:color="CCCCCC" w:sz="1"/>
              <w:right w:val="single" w:color="CCCCCC" w:sz="1"/>
            </w:tcBorders>
            <w:shd w:fill="1F2937" w:val="clear"/>
            <w:tcMar>
              <w:top w:type="dxa" w:w="60"/>
              <w:left w:type="dxa" w:w="80"/>
              <w:bottom w:type="dxa" w:w="60"/>
              <w:right w:type="dxa" w:w="80"/>
            </w:tcMar>
          </w:tcPr>
          <w:p>
            <w:r>
              <w:rPr>
                <w:rFonts w:ascii="Arial" w:cs="Arial" w:eastAsia="Arial" w:hAnsi="Arial"/>
                <w:b/>
                <w:bCs/>
                <w:color w:val="FFFFFF"/>
                <w:sz w:val="18"/>
                <w:szCs w:val="18"/>
              </w:rPr>
              <w:t xml:space="preserve">Estado</w:t>
            </w:r>
          </w:p>
        </w:tc>
        <w:tc>
          <w:tcPr>
            <w:tcW w:type="dxa" w:w="4000"/>
            <w:tcBorders>
              <w:top w:val="single" w:color="CCCCCC" w:sz="1"/>
              <w:left w:val="single" w:color="CCCCCC" w:sz="1"/>
              <w:bottom w:val="single" w:color="CCCCCC" w:sz="1"/>
              <w:right w:val="single" w:color="CCCCCC" w:sz="1"/>
            </w:tcBorders>
            <w:shd w:fill="1F2937" w:val="clear"/>
            <w:tcMar>
              <w:top w:type="dxa" w:w="60"/>
              <w:left w:type="dxa" w:w="80"/>
              <w:bottom w:type="dxa" w:w="60"/>
              <w:right w:type="dxa" w:w="80"/>
            </w:tcMar>
          </w:tcPr>
          <w:p>
            <w:r>
              <w:rPr>
                <w:rFonts w:ascii="Arial" w:cs="Arial" w:eastAsia="Arial" w:hAnsi="Arial"/>
                <w:b/>
                <w:bCs/>
                <w:color w:val="FFFFFF"/>
                <w:sz w:val="18"/>
                <w:szCs w:val="18"/>
              </w:rPr>
              <w:t xml:space="preserve">Notas</w:t>
            </w:r>
          </w:p>
        </w:tc>
      </w:tr>
      <w:tr>
        <w:tc>
          <w:tcPr>
            <w:tcW w:type="dxa" w:w="4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Politica de privacidad publicada</w:t>
            </w:r>
          </w:p>
        </w:tc>
        <w:tc>
          <w:tcPr>
            <w:tcW w:type="dxa" w:w="1360"/>
            <w:tcBorders>
              <w:top w:val="single" w:color="CCCCCC" w:sz="1"/>
              <w:left w:val="single" w:color="CCCCCC" w:sz="1"/>
              <w:bottom w:val="single" w:color="CCCCCC" w:sz="1"/>
              <w:right w:val="single" w:color="CCCCCC" w:sz="1"/>
            </w:tcBorders>
            <w:shd w:fill="FEF3C7" w:val="clear"/>
            <w:tcMar>
              <w:top w:type="dxa" w:w="40"/>
              <w:left w:type="dxa" w:w="80"/>
              <w:bottom w:type="dxa" w:w="40"/>
              <w:right w:type="dxa" w:w="80"/>
            </w:tcMar>
          </w:tcPr>
          <w:p>
            <w:r>
              <w:rPr>
                <w:rFonts w:ascii="Arial" w:cs="Arial" w:eastAsia="Arial" w:hAnsi="Arial"/>
                <w:b/>
                <w:bCs/>
                <w:sz w:val="17"/>
                <w:szCs w:val="17"/>
              </w:rPr>
              <w:t xml:space="preserve">PARCIAL</w:t>
            </w:r>
          </w:p>
        </w:tc>
        <w:tc>
          <w:tcPr>
            <w:tcW w:type="dxa" w:w="4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Existe /privacidad. Falta link directo en app nativa y datos de Google Maps</w:t>
            </w:r>
          </w:p>
        </w:tc>
      </w:tr>
      <w:tr>
        <w:tc>
          <w:tcPr>
            <w:tcW w:type="dxa" w:w="4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Data Safety Section completada</w:t>
            </w:r>
          </w:p>
        </w:tc>
        <w:tc>
          <w:tcPr>
            <w:tcW w:type="dxa" w:w="1360"/>
            <w:tcBorders>
              <w:top w:val="single" w:color="CCCCCC" w:sz="1"/>
              <w:left w:val="single" w:color="CCCCCC" w:sz="1"/>
              <w:bottom w:val="single" w:color="CCCCCC" w:sz="1"/>
              <w:right w:val="single" w:color="CCCCCC" w:sz="1"/>
            </w:tcBorders>
            <w:shd w:fill="FEE2E2" w:val="clear"/>
            <w:tcMar>
              <w:top w:type="dxa" w:w="40"/>
              <w:left w:type="dxa" w:w="80"/>
              <w:bottom w:type="dxa" w:w="40"/>
              <w:right w:type="dxa" w:w="80"/>
            </w:tcMar>
          </w:tcPr>
          <w:p>
            <w:r>
              <w:rPr>
                <w:rFonts w:ascii="Arial" w:cs="Arial" w:eastAsia="Arial" w:hAnsi="Arial"/>
                <w:b/>
                <w:bCs/>
                <w:sz w:val="17"/>
                <w:szCs w:val="17"/>
              </w:rPr>
              <w:t xml:space="preserve">NO</w:t>
            </w:r>
          </w:p>
        </w:tc>
        <w:tc>
          <w:tcPr>
            <w:tcW w:type="dxa" w:w="4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Datos mapeados en este reporte. Falta completar formulario</w:t>
            </w:r>
          </w:p>
        </w:tc>
      </w:tr>
      <w:tr>
        <w:tc>
          <w:tcPr>
            <w:tcW w:type="dxa" w:w="4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Mecanismo eliminacion de cuenta</w:t>
            </w:r>
          </w:p>
        </w:tc>
        <w:tc>
          <w:tcPr>
            <w:tcW w:type="dxa" w:w="1360"/>
            <w:tcBorders>
              <w:top w:val="single" w:color="CCCCCC" w:sz="1"/>
              <w:left w:val="single" w:color="CCCCCC" w:sz="1"/>
              <w:bottom w:val="single" w:color="CCCCCC" w:sz="1"/>
              <w:right w:val="single" w:color="CCCCCC" w:sz="1"/>
            </w:tcBorders>
            <w:shd w:fill="FEF3C7" w:val="clear"/>
            <w:tcMar>
              <w:top w:type="dxa" w:w="40"/>
              <w:left w:type="dxa" w:w="80"/>
              <w:bottom w:type="dxa" w:w="40"/>
              <w:right w:type="dxa" w:w="80"/>
            </w:tcMar>
          </w:tcPr>
          <w:p>
            <w:r>
              <w:rPr>
                <w:rFonts w:ascii="Arial" w:cs="Arial" w:eastAsia="Arial" w:hAnsi="Arial"/>
                <w:b/>
                <w:bCs/>
                <w:sz w:val="17"/>
                <w:szCs w:val="17"/>
              </w:rPr>
              <w:t xml:space="preserve">PARCIAL</w:t>
            </w:r>
          </w:p>
        </w:tc>
        <w:tc>
          <w:tcPr>
            <w:tcW w:type="dxa" w:w="4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API DELETE existe. Falta UI visible en app + link en Play Store</w:t>
            </w:r>
          </w:p>
        </w:tc>
      </w:tr>
      <w:tr>
        <w:tc>
          <w:tcPr>
            <w:tcW w:type="dxa" w:w="4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Permisos justificados</w:t>
            </w:r>
          </w:p>
        </w:tc>
        <w:tc>
          <w:tcPr>
            <w:tcW w:type="dxa" w:w="1360"/>
            <w:tcBorders>
              <w:top w:val="single" w:color="CCCCCC" w:sz="1"/>
              <w:left w:val="single" w:color="CCCCCC" w:sz="1"/>
              <w:bottom w:val="single" w:color="CCCCCC" w:sz="1"/>
              <w:right w:val="single" w:color="CCCCCC" w:sz="1"/>
            </w:tcBorders>
            <w:shd w:fill="FEE2E2" w:val="clear"/>
            <w:tcMar>
              <w:top w:type="dxa" w:w="40"/>
              <w:left w:type="dxa" w:w="80"/>
              <w:bottom w:type="dxa" w:w="40"/>
              <w:right w:type="dxa" w:w="80"/>
            </w:tcMar>
          </w:tcPr>
          <w:p>
            <w:r>
              <w:rPr>
                <w:rFonts w:ascii="Arial" w:cs="Arial" w:eastAsia="Arial" w:hAnsi="Arial"/>
                <w:b/>
                <w:bCs/>
                <w:sz w:val="17"/>
                <w:szCs w:val="17"/>
              </w:rPr>
              <w:t xml:space="preserve">NO</w:t>
            </w:r>
          </w:p>
        </w:tc>
        <w:tc>
          <w:tcPr>
            <w:tcW w:type="dxa" w:w="4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ACCESS_BACKGROUND_LOCATION requiere formulario especial + video</w:t>
            </w:r>
          </w:p>
        </w:tc>
      </w:tr>
      <w:tr>
        <w:tc>
          <w:tcPr>
            <w:tcW w:type="dxa" w:w="4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Play Integrity API</w:t>
            </w:r>
          </w:p>
        </w:tc>
        <w:tc>
          <w:tcPr>
            <w:tcW w:type="dxa" w:w="1360"/>
            <w:tcBorders>
              <w:top w:val="single" w:color="CCCCCC" w:sz="1"/>
              <w:left w:val="single" w:color="CCCCCC" w:sz="1"/>
              <w:bottom w:val="single" w:color="CCCCCC" w:sz="1"/>
              <w:right w:val="single" w:color="CCCCCC" w:sz="1"/>
            </w:tcBorders>
            <w:shd w:fill="FEE2E2" w:val="clear"/>
            <w:tcMar>
              <w:top w:type="dxa" w:w="40"/>
              <w:left w:type="dxa" w:w="80"/>
              <w:bottom w:type="dxa" w:w="40"/>
              <w:right w:type="dxa" w:w="80"/>
            </w:tcMar>
          </w:tcPr>
          <w:p>
            <w:r>
              <w:rPr>
                <w:rFonts w:ascii="Arial" w:cs="Arial" w:eastAsia="Arial" w:hAnsi="Arial"/>
                <w:b/>
                <w:bCs/>
                <w:sz w:val="17"/>
                <w:szCs w:val="17"/>
              </w:rPr>
              <w:t xml:space="preserve">NO</w:t>
            </w:r>
          </w:p>
        </w:tc>
        <w:tc>
          <w:tcPr>
            <w:tcW w:type="dxa" w:w="4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No implementado. Requerido para pagos y anti-spoofing GPS</w:t>
            </w:r>
          </w:p>
        </w:tc>
      </w:tr>
      <w:tr>
        <w:tc>
          <w:tcPr>
            <w:tcW w:type="dxa" w:w="4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targetSdkVersion 35</w:t>
            </w:r>
          </w:p>
        </w:tc>
        <w:tc>
          <w:tcPr>
            <w:tcW w:type="dxa" w:w="1360"/>
            <w:tcBorders>
              <w:top w:val="single" w:color="CCCCCC" w:sz="1"/>
              <w:left w:val="single" w:color="CCCCCC" w:sz="1"/>
              <w:bottom w:val="single" w:color="CCCCCC" w:sz="1"/>
              <w:right w:val="single" w:color="CCCCCC" w:sz="1"/>
            </w:tcBorders>
            <w:shd w:fill="FEE2E2" w:val="clear"/>
            <w:tcMar>
              <w:top w:type="dxa" w:w="40"/>
              <w:left w:type="dxa" w:w="80"/>
              <w:bottom w:type="dxa" w:w="40"/>
              <w:right w:type="dxa" w:w="80"/>
            </w:tcMar>
          </w:tcPr>
          <w:p>
            <w:r>
              <w:rPr>
                <w:rFonts w:ascii="Arial" w:cs="Arial" w:eastAsia="Arial" w:hAnsi="Arial"/>
                <w:b/>
                <w:bCs/>
                <w:sz w:val="17"/>
                <w:szCs w:val="17"/>
              </w:rPr>
              <w:t xml:space="preserve">NO</w:t>
            </w:r>
          </w:p>
        </w:tc>
        <w:tc>
          <w:tcPr>
            <w:tcW w:type="dxa" w:w="4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App nativa no existe aun. Debe compilar contra API 35</w:t>
            </w:r>
          </w:p>
        </w:tc>
      </w:tr>
      <w:tr>
        <w:tc>
          <w:tcPr>
            <w:tcW w:type="dxa" w:w="4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Cuestionario IARC</w:t>
            </w:r>
          </w:p>
        </w:tc>
        <w:tc>
          <w:tcPr>
            <w:tcW w:type="dxa" w:w="1360"/>
            <w:tcBorders>
              <w:top w:val="single" w:color="CCCCCC" w:sz="1"/>
              <w:left w:val="single" w:color="CCCCCC" w:sz="1"/>
              <w:bottom w:val="single" w:color="CCCCCC" w:sz="1"/>
              <w:right w:val="single" w:color="CCCCCC" w:sz="1"/>
            </w:tcBorders>
            <w:shd w:fill="FEE2E2" w:val="clear"/>
            <w:tcMar>
              <w:top w:type="dxa" w:w="40"/>
              <w:left w:type="dxa" w:w="80"/>
              <w:bottom w:type="dxa" w:w="40"/>
              <w:right w:type="dxa" w:w="80"/>
            </w:tcMar>
          </w:tcPr>
          <w:p>
            <w:r>
              <w:rPr>
                <w:rFonts w:ascii="Arial" w:cs="Arial" w:eastAsia="Arial" w:hAnsi="Arial"/>
                <w:b/>
                <w:bCs/>
                <w:sz w:val="17"/>
                <w:szCs w:val="17"/>
              </w:rPr>
              <w:t xml:space="preserve">NO</w:t>
            </w:r>
          </w:p>
        </w:tc>
        <w:tc>
          <w:tcPr>
            <w:tcW w:type="dxa" w:w="4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Necesario por contenido generado por usuarios</w:t>
            </w:r>
          </w:p>
        </w:tc>
      </w:tr>
      <w:tr>
        <w:tc>
          <w:tcPr>
            <w:tcW w:type="dxa" w:w="4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Sistema de reporte de contenido</w:t>
            </w:r>
          </w:p>
        </w:tc>
        <w:tc>
          <w:tcPr>
            <w:tcW w:type="dxa" w:w="1360"/>
            <w:tcBorders>
              <w:top w:val="single" w:color="CCCCCC" w:sz="1"/>
              <w:left w:val="single" w:color="CCCCCC" w:sz="1"/>
              <w:bottom w:val="single" w:color="CCCCCC" w:sz="1"/>
              <w:right w:val="single" w:color="CCCCCC" w:sz="1"/>
            </w:tcBorders>
            <w:shd w:fill="FEF3C7" w:val="clear"/>
            <w:tcMar>
              <w:top w:type="dxa" w:w="40"/>
              <w:left w:type="dxa" w:w="80"/>
              <w:bottom w:type="dxa" w:w="40"/>
              <w:right w:type="dxa" w:w="80"/>
            </w:tcMar>
          </w:tcPr>
          <w:p>
            <w:r>
              <w:rPr>
                <w:rFonts w:ascii="Arial" w:cs="Arial" w:eastAsia="Arial" w:hAnsi="Arial"/>
                <w:b/>
                <w:bCs/>
                <w:sz w:val="17"/>
                <w:szCs w:val="17"/>
              </w:rPr>
              <w:t xml:space="preserve">PARCIAL</w:t>
            </w:r>
          </w:p>
        </w:tc>
        <w:tc>
          <w:tcPr>
            <w:tcW w:type="dxa" w:w="4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Moderacion en OPS existe. Falta boton reporte para usuarios</w:t>
            </w:r>
          </w:p>
        </w:tc>
      </w:tr>
      <w:tr>
        <w:tc>
          <w:tcPr>
            <w:tcW w:type="dxa" w:w="4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Declaracion funcionalidad financiera</w:t>
            </w:r>
          </w:p>
        </w:tc>
        <w:tc>
          <w:tcPr>
            <w:tcW w:type="dxa" w:w="1360"/>
            <w:tcBorders>
              <w:top w:val="single" w:color="CCCCCC" w:sz="1"/>
              <w:left w:val="single" w:color="CCCCCC" w:sz="1"/>
              <w:bottom w:val="single" w:color="CCCCCC" w:sz="1"/>
              <w:right w:val="single" w:color="CCCCCC" w:sz="1"/>
            </w:tcBorders>
            <w:shd w:fill="FEE2E2" w:val="clear"/>
            <w:tcMar>
              <w:top w:type="dxa" w:w="40"/>
              <w:left w:type="dxa" w:w="80"/>
              <w:bottom w:type="dxa" w:w="40"/>
              <w:right w:type="dxa" w:w="80"/>
            </w:tcMar>
          </w:tcPr>
          <w:p>
            <w:r>
              <w:rPr>
                <w:rFonts w:ascii="Arial" w:cs="Arial" w:eastAsia="Arial" w:hAnsi="Arial"/>
                <w:b/>
                <w:bCs/>
                <w:sz w:val="17"/>
                <w:szCs w:val="17"/>
              </w:rPr>
              <w:t xml:space="preserve">NO</w:t>
            </w:r>
          </w:p>
        </w:tc>
        <w:tc>
          <w:tcPr>
            <w:tcW w:type="dxa" w:w="4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Pagos via MercadoPago deben declararse</w:t>
            </w:r>
          </w:p>
        </w:tc>
      </w:tr>
      <w:tr>
        <w:tc>
          <w:tcPr>
            <w:tcW w:type="dxa" w:w="4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Cuenta desarrollador organizacion</w:t>
            </w:r>
          </w:p>
        </w:tc>
        <w:tc>
          <w:tcPr>
            <w:tcW w:type="dxa" w:w="1360"/>
            <w:tcBorders>
              <w:top w:val="single" w:color="CCCCCC" w:sz="1"/>
              <w:left w:val="single" w:color="CCCCCC" w:sz="1"/>
              <w:bottom w:val="single" w:color="CCCCCC" w:sz="1"/>
              <w:right w:val="single" w:color="CCCCCC" w:sz="1"/>
            </w:tcBorders>
            <w:shd w:fill="FEE2E2" w:val="clear"/>
            <w:tcMar>
              <w:top w:type="dxa" w:w="40"/>
              <w:left w:type="dxa" w:w="80"/>
              <w:bottom w:type="dxa" w:w="40"/>
              <w:right w:type="dxa" w:w="80"/>
            </w:tcMar>
          </w:tcPr>
          <w:p>
            <w:r>
              <w:rPr>
                <w:rFonts w:ascii="Arial" w:cs="Arial" w:eastAsia="Arial" w:hAnsi="Arial"/>
                <w:b/>
                <w:bCs/>
                <w:sz w:val="17"/>
                <w:szCs w:val="17"/>
              </w:rPr>
              <w:t xml:space="preserve">NO</w:t>
            </w:r>
          </w:p>
        </w:tc>
        <w:tc>
          <w:tcPr>
            <w:tcW w:type="dxa" w:w="4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Pendiente registro. Recomendado D-U-N-S number</w:t>
            </w:r>
          </w:p>
        </w:tc>
      </w:tr>
      <w:tr>
        <w:tc>
          <w:tcPr>
            <w:tcW w:type="dxa" w:w="4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HTTPS forzado</w:t>
            </w:r>
          </w:p>
        </w:tc>
        <w:tc>
          <w:tcPr>
            <w:tcW w:type="dxa" w:w="1360"/>
            <w:tcBorders>
              <w:top w:val="single" w:color="CCCCCC" w:sz="1"/>
              <w:left w:val="single" w:color="CCCCCC" w:sz="1"/>
              <w:bottom w:val="single" w:color="CCCCCC" w:sz="1"/>
              <w:right w:val="single" w:color="CCCCCC" w:sz="1"/>
            </w:tcBorders>
            <w:shd w:fill="D1FAE5" w:val="clear"/>
            <w:tcMar>
              <w:top w:type="dxa" w:w="40"/>
              <w:left w:type="dxa" w:w="80"/>
              <w:bottom w:type="dxa" w:w="40"/>
              <w:right w:type="dxa" w:w="80"/>
            </w:tcMar>
          </w:tcPr>
          <w:p>
            <w:r>
              <w:rPr>
                <w:rFonts w:ascii="Arial" w:cs="Arial" w:eastAsia="Arial" w:hAnsi="Arial"/>
                <w:b/>
                <w:bCs/>
                <w:sz w:val="17"/>
                <w:szCs w:val="17"/>
              </w:rPr>
              <w:t xml:space="preserve">SI</w:t>
            </w:r>
          </w:p>
        </w:tc>
        <w:tc>
          <w:tcPr>
            <w:tcW w:type="dxa" w:w="4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HSTS con 2 anos, includeSubDomains, preload</w:t>
            </w:r>
          </w:p>
        </w:tc>
      </w:tr>
      <w:tr>
        <w:tc>
          <w:tcPr>
            <w:tcW w:type="dxa" w:w="4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Sin datos tarjeta en servidor</w:t>
            </w:r>
          </w:p>
        </w:tc>
        <w:tc>
          <w:tcPr>
            <w:tcW w:type="dxa" w:w="1360"/>
            <w:tcBorders>
              <w:top w:val="single" w:color="CCCCCC" w:sz="1"/>
              <w:left w:val="single" w:color="CCCCCC" w:sz="1"/>
              <w:bottom w:val="single" w:color="CCCCCC" w:sz="1"/>
              <w:right w:val="single" w:color="CCCCCC" w:sz="1"/>
            </w:tcBorders>
            <w:shd w:fill="D1FAE5" w:val="clear"/>
            <w:tcMar>
              <w:top w:type="dxa" w:w="40"/>
              <w:left w:type="dxa" w:w="80"/>
              <w:bottom w:type="dxa" w:w="40"/>
              <w:right w:type="dxa" w:w="80"/>
            </w:tcMar>
          </w:tcPr>
          <w:p>
            <w:r>
              <w:rPr>
                <w:rFonts w:ascii="Arial" w:cs="Arial" w:eastAsia="Arial" w:hAnsi="Arial"/>
                <w:b/>
                <w:bCs/>
                <w:sz w:val="17"/>
                <w:szCs w:val="17"/>
              </w:rPr>
              <w:t xml:space="preserve">SI</w:t>
            </w:r>
          </w:p>
        </w:tc>
        <w:tc>
          <w:tcPr>
            <w:tcW w:type="dxa" w:w="4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MercadoPago Checkout Pro tokeniza en su lado</w:t>
            </w:r>
          </w:p>
        </w:tc>
      </w:tr>
      <w:tr>
        <w:tc>
          <w:tcPr>
            <w:tcW w:type="dxa" w:w="4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Accesibilidad WCAG 2.1 AA</w:t>
            </w:r>
          </w:p>
        </w:tc>
        <w:tc>
          <w:tcPr>
            <w:tcW w:type="dxa" w:w="1360"/>
            <w:tcBorders>
              <w:top w:val="single" w:color="CCCCCC" w:sz="1"/>
              <w:left w:val="single" w:color="CCCCCC" w:sz="1"/>
              <w:bottom w:val="single" w:color="CCCCCC" w:sz="1"/>
              <w:right w:val="single" w:color="CCCCCC" w:sz="1"/>
            </w:tcBorders>
            <w:shd w:fill="FEF3C7" w:val="clear"/>
            <w:tcMar>
              <w:top w:type="dxa" w:w="40"/>
              <w:left w:type="dxa" w:w="80"/>
              <w:bottom w:type="dxa" w:w="40"/>
              <w:right w:type="dxa" w:w="80"/>
            </w:tcMar>
          </w:tcPr>
          <w:p>
            <w:r>
              <w:rPr>
                <w:rFonts w:ascii="Arial" w:cs="Arial" w:eastAsia="Arial" w:hAnsi="Arial"/>
                <w:b/>
                <w:bCs/>
                <w:sz w:val="17"/>
                <w:szCs w:val="17"/>
              </w:rPr>
              <w:t xml:space="preserve">NO VERIFICADO</w:t>
            </w:r>
          </w:p>
        </w:tc>
        <w:tc>
          <w:tcPr>
            <w:tcW w:type="dxa" w:w="4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Requiere auditoria de accesibilidad separada</w:t>
            </w:r>
          </w:p>
        </w:tc>
      </w:tr>
      <w:tr>
        <w:tc>
          <w:tcPr>
            <w:tcW w:type="dxa" w:w="4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Anti-spam y anti-manipulacion</w:t>
            </w:r>
          </w:p>
        </w:tc>
        <w:tc>
          <w:tcPr>
            <w:tcW w:type="dxa" w:w="1360"/>
            <w:tcBorders>
              <w:top w:val="single" w:color="CCCCCC" w:sz="1"/>
              <w:left w:val="single" w:color="CCCCCC" w:sz="1"/>
              <w:bottom w:val="single" w:color="CCCCCC" w:sz="1"/>
              <w:right w:val="single" w:color="CCCCCC" w:sz="1"/>
            </w:tcBorders>
            <w:shd w:fill="FEF3C7" w:val="clear"/>
            <w:tcMar>
              <w:top w:type="dxa" w:w="40"/>
              <w:left w:type="dxa" w:w="80"/>
              <w:bottom w:type="dxa" w:w="40"/>
              <w:right w:type="dxa" w:w="80"/>
            </w:tcMar>
          </w:tcPr>
          <w:p>
            <w:r>
              <w:rPr>
                <w:rFonts w:ascii="Arial" w:cs="Arial" w:eastAsia="Arial" w:hAnsi="Arial"/>
                <w:b/>
                <w:bCs/>
                <w:sz w:val="17"/>
                <w:szCs w:val="17"/>
              </w:rPr>
              <w:t xml:space="preserve">PARCIAL</w:t>
            </w:r>
          </w:p>
        </w:tc>
        <w:tc>
          <w:tcPr>
            <w:tcW w:type="dxa" w:w="4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7"/>
                <w:szCs w:val="17"/>
              </w:rPr>
              <w:t xml:space="preserve">Rate limiting en auth. Falta en endpoints publicos</w:t>
            </w:r>
          </w:p>
        </w:tc>
      </w:tr>
    </w:tbl>
    <w:p>
      <w:r>
        <w:br w:type="page"/>
      </w:r>
    </w:p>
    <w:p>
      <w:pPr>
        <w:pStyle w:val="Heading1"/>
        <w:spacing w:after="200" w:before="360"/>
      </w:pPr>
      <w:r>
        <w:rPr>
          <w:rFonts w:ascii="Arial" w:cs="Arial" w:eastAsia="Arial" w:hAnsi="Arial"/>
          <w:b/>
          <w:bCs/>
          <w:color w:val="A3000C"/>
          <w:sz w:val="32"/>
          <w:szCs w:val="32"/>
        </w:rPr>
        <w:t xml:space="preserve">13. CODIGO DE CORRECCION - TOP 10 VULNERABILIDADES</w:t>
      </w:r>
    </w:p>
    <w:p>
      <w:pPr>
        <w:spacing w:after="120"/>
      </w:pPr>
      <w:r>
        <w:rPr>
          <w:rFonts w:ascii="Arial" w:cs="Arial" w:eastAsia="Arial" w:hAnsi="Arial"/>
          <w:i/>
          <w:iCs/>
          <w:color w:val="666666"/>
          <w:sz w:val="20"/>
          <w:szCs w:val="20"/>
        </w:rPr>
        <w:t xml:space="preserve">Codigo adaptado al stack exacto de MOOVY (Next.js 16, TypeScript, Prisma 5).</w:t>
      </w:r>
    </w:p>
    <w:p>
      <w:pPr>
        <w:spacing w:after="120"/>
      </w:pPr>
      <w:r>
        <w:rPr>
          <w:rFonts w:ascii="Arial" w:cs="Arial" w:eastAsia="Arial" w:hAnsi="Arial"/>
          <w:sz w:val="20"/>
          <w:szCs w:val="20"/>
        </w:rPr>
        <w:t xml:space="preserve">Nota: El codigo de correccion completo con las 10 correcciones criticas se encuentra en el archivo complementario MOOVY_Security_Fixes.md incluido junto a este documento. Cada fix incluye el archivo exacto, las lineas a reemplazar, y el codigo corregido listo para aplicar.</w:t>
      </w:r>
    </w:p>
    <w:p>
      <w:pPr>
        <w:spacing w:before="400"/>
      </w:pPr>
    </w:p>
    <w:p>
      <w:pPr>
        <w:pStyle w:val="Heading2"/>
        <w:spacing w:after="160" w:before="280"/>
      </w:pPr>
      <w:r>
        <w:rPr>
          <w:rFonts w:ascii="Arial" w:cs="Arial" w:eastAsia="Arial" w:hAnsi="Arial"/>
          <w:b/>
          <w:bCs/>
          <w:color w:val="1F2937"/>
          <w:sz w:val="26"/>
          <w:szCs w:val="26"/>
        </w:rPr>
        <w:t xml:space="preserve">Fin del Reporte</w:t>
      </w:r>
    </w:p>
    <w:p>
      <w:pPr>
        <w:spacing w:after="120"/>
      </w:pPr>
      <w:r>
        <w:rPr>
          <w:rFonts w:ascii="Arial" w:cs="Arial" w:eastAsia="Arial" w:hAnsi="Arial"/>
          <w:sz w:val="20"/>
          <w:szCs w:val="20"/>
        </w:rPr>
        <w:t xml:space="preserve">Este documento contiene informacion confidencial sobre la seguridad de la plataforma MOOVY. Su distribucion debe limitarse al equipo de desarrollo y stakeholders autorizados.</w:t>
      </w:r>
    </w:p>
    <w:p>
      <w:pPr>
        <w:spacing w:after="120"/>
      </w:pPr>
      <w:r>
        <w:rPr>
          <w:rFonts w:ascii="Arial" w:cs="Arial" w:eastAsia="Arial" w:hAnsi="Arial"/>
          <w:i/>
          <w:iCs/>
          <w:color w:val="666666"/>
          <w:sz w:val="20"/>
          <w:szCs w:val="20"/>
        </w:rPr>
        <w:t xml:space="preserve">Auditoria realizada el 19 de marzo de 2026. Clasificacion: CONFIDENCIAL.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Pagina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i/>
        <w:iCs/>
        <w:color w:val="666666"/>
        <w:sz w:val="16"/>
        <w:szCs w:val="16"/>
      </w:rPr>
      <w:t xml:space="preserve">MOOVY - Auditoria de Seguridad | CONFIDENCIAL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A3000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F2937"/>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2026-03-19T14:24:28.745Z</dcterms:created>
  <dcterms:modified xsi:type="dcterms:W3CDTF">2026-03-19T14:24:28.746Z</dcterms:modified>
</cp:coreProperties>
</file>

<file path=docProps/custom.xml><?xml version="1.0" encoding="utf-8"?>
<Properties xmlns="http://schemas.openxmlformats.org/officeDocument/2006/custom-properties" xmlns:vt="http://schemas.openxmlformats.org/officeDocument/2006/docPropsVTypes"/>
</file>