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02-07-2020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02-07-2020 14:47:11</w:t>
      </w:r>
    </w:p>
    <w:p>
      <w:pPr/>
      <w:r>
        <w:rPr/>
        <w:t xml:space="preserve">Psychologist’s Name: Dr Alexandra Antonesei</w:t>
      </w:r>
    </w:p>
    <w:p>
      <w:pPr/>
      <w:r>
        <w:rPr/>
        <w:t xml:space="preserve">Client name: Curtis Go</w:t>
      </w:r>
    </w:p>
    <w:p>
      <w:pPr/>
      <w:r>
        <w:rPr/>
        <w:t xml:space="preserve">Client DOB: 19.05.1998</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8/9</w:t>
            </w:r>
          </w:p>
        </w:tc>
        <w:tc>
          <w:tcPr>
            <w:tcW w:w="400" w:type="dxa"/>
            <w:vAlign w:val="center"/>
            <w:shd w:val="clear" w:fill="00B6F0"/>
          </w:tcPr>
          <w:p>
            <w:pPr>
              <w:jc w:val="center"/>
            </w:pPr>
            <w:r>
              <w:rPr>
                <w:sz w:val="20"/>
                <w:szCs w:val="20"/>
                <w:b w:val="1"/>
                <w:bCs w:val="1"/>
              </w:rPr>
              <w:t xml:space="preserve">8/9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5/9</w:t>
            </w:r>
          </w:p>
        </w:tc>
        <w:tc>
          <w:tcPr>
            <w:tcW w:w="400" w:type="dxa"/>
            <w:vAlign w:val="center"/>
            <w:shd w:val="clear" w:fill="00B6F0"/>
          </w:tcPr>
          <w:p>
            <w:pPr>
              <w:jc w:val="center"/>
            </w:pPr>
            <w:r>
              <w:rPr>
                <w:b w:val="1"/>
                <w:bCs w:val="1"/>
              </w:rPr>
              <w:t xml:space="preserve">8/9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Curtis Go`s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5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Curtis Go's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Difficulty with administrative work/planning</w:t>
            </w:r>
          </w:p>
          <w:p>
            <w:pPr/>
            <w:r>
              <w:rPr/>
              <w:t xml:space="preserve">Not achieving promotions</w:t>
            </w:r>
          </w:p>
          <w:p>
            <w:pPr/>
            <w:r>
              <w:rPr/>
              <w:t xml:space="preserve">Under-performing at work</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Relationship problems, lots of arguments, lack of intimacy</w:t>
            </w:r>
          </w:p>
          <w:p>
            <w:pPr/>
            <w:r>
              <w:rPr/>
              <w:t xml:space="preserve">Difficulty with housekeeping and/or administration</w:t>
            </w:r>
          </w:p>
          <w:p>
            <w:pPr/>
            <w:r>
              <w:rPr/>
              <w:t xml:space="preserve">Financial problems or gambling</w:t>
            </w:r>
          </w:p>
          <w:p>
            <w:pPr/>
            <w:r>
              <w:rPr/>
              <w:t xml:space="preserve">Not daring to start a relationship</w:t>
            </w:r>
          </w:p>
        </w:tc>
      </w:tr>
      <w:tr>
        <w:trPr>
          <w:trHeight w:val="300" w:hRule="atLeast"/>
        </w:trPr>
        <w:tc>
          <w:tcPr>
            <w:tcW w:type="dxa"/>
          </w:tcPr>
          <w:p>
            <w:pPr/>
            <w:r>
              <w:rPr/>
              <w:t xml:space="preserve">Social contacts</w:t>
            </w:r>
          </w:p>
        </w:tc>
        <w:tc>
          <w:tcPr/>
          <w:p>
            <w:pPr/>
            <w:r>
              <w:rPr/>
              <w:t xml:space="preserve">Difficultly maintaining social contacts</w:t>
            </w:r>
          </w:p>
        </w:tc>
      </w:tr>
      <w:tr>
        <w:trPr>
          <w:trHeight w:val="300" w:hRule="atLeast"/>
        </w:trPr>
        <w:tc>
          <w:tcPr/>
          <w:p>
            <w:pPr/>
            <w:r>
              <w:rPr/>
              <w:t xml:space="preserve">Free time / hobby</w:t>
            </w:r>
          </w:p>
        </w:tc>
        <w:tc>
          <w:tcPr/>
          <w:p>
            <w:pPr/>
            <w:r>
              <w:rPr/>
              <w:t xml:space="preserve">Unable to finish a book or watch a film all the way through</w:t>
            </w:r>
          </w:p>
          <w:p>
            <w:pPr/>
            <w:r>
              <w:rPr/>
              <w:t xml:space="preserve">Accidents/loss of driving licence as a result of reckless driving behaviour</w:t>
            </w:r>
          </w:p>
          <w:p>
            <w:pPr/>
            <w:r>
              <w:rPr/>
              <w:t xml:space="preserve">Sensation seeking and/or taking too many risks</w:t>
            </w:r>
          </w:p>
          <w:p>
            <w:pPr/>
            <w:r>
              <w:rPr/>
              <w:t xml:space="preserve">Binge eating</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p>
            <w:pPr/>
            <w:r>
              <w:rPr/>
              <w:t xml:space="preserve">Perfectionism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Curtis Go`s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Curtis Go’s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46EBB2D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D3842A52"/>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7FE4CB8E"/>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2020-07-02T14:47:11+03:00</dcterms:created>
  <dcterms:modified xsi:type="dcterms:W3CDTF">2020-07-02T14:47:11+03:00</dcterms:modified>
</cp:coreProperties>
</file>

<file path=docProps/custom.xml><?xml version="1.0" encoding="utf-8"?>
<Properties xmlns="http://schemas.openxmlformats.org/officeDocument/2006/custom-properties" xmlns:vt="http://schemas.openxmlformats.org/officeDocument/2006/docPropsVTypes"/>
</file>