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синтаксисом 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по лабораторной работе номер 2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Узнать как компилируются отчеты в различных форматах из файла с расширением .md</w:t>
      </w:r>
    </w:p>
    <w:p>
      <w:pPr>
        <w:numPr>
          <w:ilvl w:val="0"/>
          <w:numId w:val="1001"/>
        </w:numPr>
        <w:pStyle w:val="Compact"/>
      </w:pPr>
      <w:r>
        <w:t xml:space="preserve">Прикрепить отчеты по лабораторной работе №2 и №3 в форматах .md .doc .pdf ( сделанные из .md)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Оформление элементов текста в Markdown:</w:t>
      </w:r>
    </w:p>
    <w:p>
      <w:pPr>
        <w:numPr>
          <w:ilvl w:val="0"/>
          <w:numId w:val="1003"/>
        </w:numPr>
      </w:pPr>
      <w:r>
        <w:t xml:space="preserve">Заголовки:</w:t>
      </w:r>
    </w:p>
    <w:p>
      <w:pPr>
        <w:numPr>
          <w:ilvl w:val="0"/>
          <w:numId w:val="1000"/>
        </w:numPr>
      </w:pPr>
      <w:r>
        <w:t xml:space="preserve">Чтобы создать заголовок, используйте знак ( # ), например:</w:t>
      </w:r>
    </w:p>
    <w:p>
      <w:pPr>
        <w:numPr>
          <w:ilvl w:val="0"/>
          <w:numId w:val="1000"/>
        </w:numPr>
      </w:pP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</w:t>
      </w:r>
    </w:p>
    <w:p>
      <w:pPr>
        <w:numPr>
          <w:ilvl w:val="0"/>
          <w:numId w:val="1003"/>
        </w:numPr>
      </w:pPr>
      <w:r>
        <w:t xml:space="preserve">Полужирное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начертание, заключите его в двойные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Полужирное и 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и курсивное начертание, заключите его в тройные звездочки:</w:t>
      </w:r>
    </w:p>
    <w:p>
      <w:pPr>
        <w:numPr>
          <w:ilvl w:val="0"/>
          <w:numId w:val="1000"/>
        </w:numPr>
      </w:pPr>
      <w:r>
        <w:t xml:space="preserve">1 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Блоки цитирования создаются с помощью символа &gt;:</w:t>
      </w:r>
    </w:p>
    <w:p>
      <w:pPr>
        <w:numPr>
          <w:ilvl w:val="0"/>
          <w:numId w:val="1000"/>
        </w:numPr>
        <w:pStyle w:val="BlockText"/>
      </w:pPr>
      <w:r>
        <w:t xml:space="preserve">Ваша цитата…</w:t>
      </w:r>
    </w:p>
    <w:p>
      <w:pPr>
        <w:numPr>
          <w:ilvl w:val="0"/>
          <w:numId w:val="1003"/>
        </w:numPr>
      </w:pPr>
      <w:r>
        <w:t xml:space="preserve">Списки:</w:t>
      </w:r>
    </w:p>
    <w:p>
      <w:pPr>
        <w:numPr>
          <w:ilvl w:val="0"/>
          <w:numId w:val="1000"/>
        </w:numPr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1"/>
          <w:numId w:val="1004"/>
        </w:numPr>
        <w:pStyle w:val="Compact"/>
      </w:pPr>
      <w:r>
        <w:t xml:space="preserve">пункт 1</w:t>
      </w:r>
    </w:p>
    <w:p>
      <w:pPr>
        <w:numPr>
          <w:ilvl w:val="1"/>
          <w:numId w:val="1004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Вложение списка:</w:t>
      </w:r>
    </w:p>
    <w:p>
      <w:pPr>
        <w:numPr>
          <w:ilvl w:val="1"/>
          <w:numId w:val="1005"/>
        </w:numPr>
        <w:pStyle w:val="Compact"/>
      </w:pPr>
      <w:r>
        <w:t xml:space="preserve">пункт 1</w:t>
      </w:r>
    </w:p>
    <w:p>
      <w:pPr>
        <w:numPr>
          <w:ilvl w:val="1"/>
          <w:numId w:val="1005"/>
        </w:numPr>
        <w:pStyle w:val="Compact"/>
      </w:pPr>
      <w:r>
        <w:t xml:space="preserve">подпункт 1</w:t>
      </w:r>
    </w:p>
    <w:p>
      <w:pPr>
        <w:numPr>
          <w:ilvl w:val="1"/>
          <w:numId w:val="1005"/>
        </w:numPr>
        <w:pStyle w:val="Compact"/>
      </w:pPr>
      <w:r>
        <w:t xml:space="preserve">пункт 2</w:t>
      </w:r>
    </w:p>
    <w:p>
      <w:pPr>
        <w:numPr>
          <w:ilvl w:val="1"/>
          <w:numId w:val="1005"/>
        </w:numPr>
        <w:pStyle w:val="Compact"/>
      </w:pPr>
      <w:r>
        <w:t xml:space="preserve">подпункт 2</w:t>
      </w:r>
    </w:p>
    <w:p>
      <w:pPr>
        <w:numPr>
          <w:ilvl w:val="0"/>
          <w:numId w:val="1000"/>
        </w:numPr>
      </w:pPr>
      <w:r>
        <w:t xml:space="preserve">Упорядочный список:</w:t>
      </w:r>
    </w:p>
    <w:p>
      <w:pPr>
        <w:numPr>
          <w:ilvl w:val="1"/>
          <w:numId w:val="1006"/>
        </w:numPr>
        <w:pStyle w:val="Compact"/>
      </w:pPr>
      <w:r>
        <w:t xml:space="preserve">пункт 1</w:t>
      </w:r>
    </w:p>
    <w:p>
      <w:pPr>
        <w:numPr>
          <w:ilvl w:val="1"/>
          <w:numId w:val="1006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Чтобы вложить один список в другой используем отступы.</w:t>
      </w:r>
    </w:p>
    <w:p>
      <w:pPr>
        <w:numPr>
          <w:ilvl w:val="0"/>
          <w:numId w:val="1003"/>
        </w:numPr>
      </w:pPr>
      <w:r>
        <w:t xml:space="preserve">Гиперссылки:</w:t>
      </w:r>
    </w:p>
    <w:p>
      <w:pPr>
        <w:numPr>
          <w:ilvl w:val="0"/>
          <w:numId w:val="1000"/>
        </w:numPr>
      </w:pPr>
      <w:hyperlink r:id="rId22">
        <w:r>
          <w:rPr>
            <w:rStyle w:val="Hyperlink"/>
          </w:rPr>
          <w:t xml:space="preserve">Название ссылки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Оформление кода: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your code goes in here</w:t>
      </w:r>
    </w:p>
    <w:p>
      <w:pPr>
        <w:numPr>
          <w:ilvl w:val="0"/>
          <w:numId w:val="1007"/>
        </w:numPr>
      </w:pPr>
      <w:r>
        <w:t xml:space="preserve">Обработка файлов в формате Markdown.</w:t>
      </w:r>
    </w:p>
    <w:p>
      <w:pPr>
        <w:numPr>
          <w:ilvl w:val="0"/>
          <w:numId w:val="1000"/>
        </w:numPr>
      </w:pPr>
      <w:r>
        <w:t xml:space="preserve">Для обработки файлов в формате Markdown будем использовать Pandoc https://pandoc.org/. Конкретно, нам понадобится программа pandoc , pandoc-citeproc https://github.com/jgm/pandoc/releases, pandoc-crossref https://github.com lierdakil/pandoc-crossref/releases.</w:t>
      </w:r>
    </w:p>
    <w:p>
      <w:pPr>
        <w:numPr>
          <w:ilvl w:val="0"/>
          <w:numId w:val="1000"/>
        </w:numPr>
      </w:pPr>
      <w:r>
        <w:t xml:space="preserve">Преобразовать файл README.md можно следующим образом:</w:t>
      </w:r>
    </w:p>
    <w:p>
      <w:pPr>
        <w:numPr>
          <w:ilvl w:val="0"/>
          <w:numId w:val="1000"/>
        </w:numPr>
      </w:pPr>
      <w:r>
        <w:t xml:space="preserve">1 pandoc README.md -o README.pdf</w:t>
      </w:r>
      <w:r>
        <w:t xml:space="preserve"> </w:t>
      </w:r>
      <w:r>
        <w:t xml:space="preserve">1 pandoc README.md -o README.docx</w:t>
      </w:r>
    </w:p>
    <w:bookmarkEnd w:id="23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перешла в каталог с лабораторной работой № 2, после с помощью команды: gedit report.md открыла шаблон в Markdown. (рис. 1).</w:t>
      </w:r>
    </w:p>
    <w:p>
      <w:pPr>
        <w:pStyle w:val="CaptionedFigure"/>
      </w:pPr>
      <w:r>
        <w:drawing>
          <wp:inline>
            <wp:extent cx="666750" cy="108803"/>
            <wp:effectExtent b="0" l="0" r="0" t="0"/>
            <wp:docPr descr="Переход в нужный каталог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8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нужный каталог</w:t>
      </w:r>
    </w:p>
    <w:p>
      <w:pPr>
        <w:pStyle w:val="BodyText"/>
      </w:pPr>
      <w:r>
        <w:t xml:space="preserve">Далее я внесла в шаблон изменения и заполнила данные о себе: ФИО, название дисциплины (рис. 2).</w:t>
      </w:r>
    </w:p>
    <w:p>
      <w:pPr>
        <w:pStyle w:val="CaptionedFigure"/>
      </w:pPr>
      <w:r>
        <w:drawing>
          <wp:inline>
            <wp:extent cx="666750" cy="386155"/>
            <wp:effectExtent b="0" l="0" r="0" t="0"/>
            <wp:docPr descr="Редактирование шаблон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шаблона</w:t>
      </w:r>
    </w:p>
    <w:p>
      <w:pPr>
        <w:pStyle w:val="BodyText"/>
      </w:pPr>
      <w:r>
        <w:t xml:space="preserve">Затем приступила к отчету по выполненным в ходе лабораторной работы действий и их описанию (рис. 3).</w:t>
      </w:r>
    </w:p>
    <w:p>
      <w:pPr>
        <w:pStyle w:val="CaptionedFigure"/>
      </w:pPr>
      <w:r>
        <w:drawing>
          <wp:inline>
            <wp:extent cx="666750" cy="282633"/>
            <wp:effectExtent b="0" l="0" r="0" t="0"/>
            <wp:docPr descr="Заполнение отчет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отчета</w:t>
      </w:r>
    </w:p>
    <w:p>
      <w:pPr>
        <w:pStyle w:val="BodyText"/>
      </w:pPr>
      <w:r>
        <w:t xml:space="preserve">!Важно! Используемые в файлах изображения должны располагаться в той же папке, что и отчет ( в таком случаее можем указать к папке краткий путь: (image/наше_изображение).</w:t>
      </w:r>
    </w:p>
    <w:p>
      <w:pPr>
        <w:pStyle w:val="BodyText"/>
      </w:pPr>
      <w:r>
        <w:t xml:space="preserve">После завершения выполнения отчета я ввожу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и благодаря тому, что в папке репорт есть Makefile, можем скомпилировать отчет в формате .md .doc .pdf (рис. 4).</w:t>
      </w:r>
    </w:p>
    <w:p>
      <w:pPr>
        <w:pStyle w:val="CaptionedFigure"/>
      </w:pPr>
      <w:r>
        <w:drawing>
          <wp:inline>
            <wp:extent cx="666750" cy="33628"/>
            <wp:effectExtent b="0" l="0" r="0" t="0"/>
            <wp:docPr descr="Компиляция отчет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отчета</w:t>
      </w:r>
    </w:p>
    <w:p>
      <w:pPr>
        <w:pStyle w:val="BodyText"/>
      </w:pPr>
      <w:r>
        <w:t xml:space="preserve">Затем отправила полученные файлы на гитхаб посредством локального репозитория (рис. 5).</w:t>
      </w:r>
    </w:p>
    <w:p>
      <w:pPr>
        <w:pStyle w:val="CaptionedFigure"/>
      </w:pPr>
      <w:r>
        <w:drawing>
          <wp:inline>
            <wp:extent cx="666750" cy="152915"/>
            <wp:effectExtent b="0" l="0" r="0" t="0"/>
            <wp:docPr descr="Отправка файлов на гитхаб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 на гитхаб</w:t>
      </w:r>
    </w:p>
    <w:p>
      <w:pPr>
        <w:pStyle w:val="BodyText"/>
      </w:pPr>
      <w:r>
        <w:t xml:space="preserve">Сначала у меня скомпилировались только .md .doc, после установления нужных щрифтов у меня получилось скомпилировать формат .pdf. Далее отправила изменения на гитхаб и проверела наличие всех трех файлов на гитхабе.(рис. 6).</w:t>
      </w:r>
    </w:p>
    <w:p>
      <w:pPr>
        <w:pStyle w:val="CaptionedFigure"/>
      </w:pPr>
      <w:r>
        <w:drawing>
          <wp:inline>
            <wp:extent cx="666750" cy="384555"/>
            <wp:effectExtent b="0" l="0" r="0" t="0"/>
            <wp:docPr descr="Проверка файлов на гитхабе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файлов на гитхабе</w:t>
      </w:r>
    </w:p>
    <w:bookmarkEnd w:id="42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 3 я научилась оформлять файлы в формате Markdown, познакомилась с синтаксисом этого языка и узнала как компилировать файлы .md в .doc .pdf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Неустроева Ирина Николаевна</dc:creator>
  <dc:language>ru-RU</dc:language>
  <cp:keywords/>
  <dcterms:created xsi:type="dcterms:W3CDTF">2024-02-29T21:02:59Z</dcterms:created>
  <dcterms:modified xsi:type="dcterms:W3CDTF">2024-02-29T21:02:59Z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