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23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bookmarkEnd w:id="20"/>
    <w:bookmarkStart w:id="22" w:name="задание-по-m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Start w:id="21" w:name="задание-по-встроенному-редактору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2"/>
        </w:numPr>
      </w:pPr>
      <w:r>
        <w:t xml:space="preserve">Создайте текстовой файл text.txt.</w:t>
      </w:r>
    </w:p>
    <w:p>
      <w:pPr>
        <w:numPr>
          <w:ilvl w:val="0"/>
          <w:numId w:val="1002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3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3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Изучили информацию о mc, вызвав в командной строке man mc. (рис. 1).</w:t>
      </w:r>
    </w:p>
    <w:p>
      <w:pPr>
        <w:pStyle w:val="CaptionedFigure"/>
      </w:pPr>
      <w:r>
        <w:drawing>
          <wp:inline>
            <wp:extent cx="3733800" cy="2176225"/>
            <wp:effectExtent b="0" l="0" r="0" t="0"/>
            <wp:docPr descr="Справка по команде mc" title="" id="24" name="Picture"/>
            <a:graphic>
              <a:graphicData uri="http://schemas.openxmlformats.org/drawingml/2006/picture">
                <pic:pic>
                  <pic:nvPicPr>
                    <pic:cNvPr descr="image/25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Справка по команде mc</w:t>
      </w:r>
    </w:p>
    <w:p>
      <w:pPr>
        <w:numPr>
          <w:ilvl w:val="0"/>
          <w:numId w:val="1005"/>
        </w:numPr>
      </w:pPr>
      <w:r>
        <w:t xml:space="preserve">Запустили из командной строки mc, изучили его структуру и меню</w:t>
      </w:r>
    </w:p>
    <w:p>
      <w:pPr>
        <w:numPr>
          <w:ilvl w:val="0"/>
          <w:numId w:val="1005"/>
        </w:numPr>
      </w:pPr>
      <w:r>
        <w:t xml:space="preserve">Выполнили несколько операций в mc, используя управляющие клавиши: Выделение/отмена выделения файлов F3 (рис. 3), копирование/перемещение файлов (рис. 2), получение информации о размере и правах доступа на файлы и/или каталоги (рис. 4).</w:t>
      </w:r>
    </w:p>
    <w:p>
      <w:pPr>
        <w:pStyle w:val="CaptionedFigure"/>
      </w:pPr>
      <w:r>
        <w:drawing>
          <wp:inline>
            <wp:extent cx="3733800" cy="1678058"/>
            <wp:effectExtent b="0" l="0" r="0" t="0"/>
            <wp:docPr descr="Копирование" title="" id="27" name="Picture"/>
            <a:graphic>
              <a:graphicData uri="http://schemas.openxmlformats.org/drawingml/2006/picture">
                <pic:pic>
                  <pic:nvPicPr>
                    <pic:cNvPr descr="image/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</w:t>
      </w:r>
    </w:p>
    <w:p>
      <w:pPr>
        <w:pStyle w:val="CaptionedFigure"/>
      </w:pPr>
      <w:r>
        <w:drawing>
          <wp:inline>
            <wp:extent cx="3733800" cy="4246777"/>
            <wp:effectExtent b="0" l="0" r="0" t="0"/>
            <wp:docPr descr="Выделение" title="" id="30" name="Picture"/>
            <a:graphic>
              <a:graphicData uri="http://schemas.openxmlformats.org/drawingml/2006/picture">
                <pic:pic>
                  <pic:nvPicPr>
                    <pic:cNvPr descr="image/26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</w:t>
      </w:r>
    </w:p>
    <w:p>
      <w:pPr>
        <w:pStyle w:val="CaptionedFigure"/>
      </w:pPr>
      <w:r>
        <w:drawing>
          <wp:inline>
            <wp:extent cx="3733800" cy="1946870"/>
            <wp:effectExtent b="0" l="0" r="0" t="0"/>
            <wp:docPr descr="Размер и права доступа на файл" title="" id="33" name="Picture"/>
            <a:graphic>
              <a:graphicData uri="http://schemas.openxmlformats.org/drawingml/2006/picture">
                <pic:pic>
                  <pic:nvPicPr>
                    <pic:cNvPr descr="image/27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Размер и права доступа на файл</w:t>
      </w:r>
    </w:p>
    <w:p>
      <w:pPr>
        <w:numPr>
          <w:ilvl w:val="0"/>
          <w:numId w:val="1006"/>
        </w:numPr>
        <w:pStyle w:val="Compact"/>
      </w:pPr>
      <w:r>
        <w:t xml:space="preserve">Выполнили основные команды меню правой панели (рис. 5).</w:t>
      </w:r>
    </w:p>
    <w:p>
      <w:pPr>
        <w:pStyle w:val="CaptionedFigure"/>
      </w:pPr>
      <w:r>
        <w:drawing>
          <wp:inline>
            <wp:extent cx="3733800" cy="2157663"/>
            <wp:effectExtent b="0" l="0" r="0" t="0"/>
            <wp:docPr descr="Правая панель" title="" id="36" name="Picture"/>
            <a:graphic>
              <a:graphicData uri="http://schemas.openxmlformats.org/drawingml/2006/picture">
                <pic:pic>
                  <pic:nvPicPr>
                    <pic:cNvPr descr="image/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Правая панель</w:t>
      </w:r>
    </w:p>
    <w:p>
      <w:pPr>
        <w:numPr>
          <w:ilvl w:val="0"/>
          <w:numId w:val="1007"/>
        </w:numPr>
        <w:pStyle w:val="Compact"/>
      </w:pPr>
      <w:r>
        <w:t xml:space="preserve">Используя возможности подменю Файл , выполнили:</w:t>
      </w:r>
    </w:p>
    <w:p>
      <w:pPr>
        <w:numPr>
          <w:ilvl w:val="0"/>
          <w:numId w:val="1008"/>
        </w:numPr>
        <w:pStyle w:val="Compact"/>
      </w:pPr>
      <w:r>
        <w:t xml:space="preserve">просмотрели содержимое текстового файла (рис. 6).</w:t>
      </w:r>
    </w:p>
    <w:p>
      <w:pPr>
        <w:pStyle w:val="CaptionedFigure"/>
      </w:pPr>
      <w:r>
        <w:drawing>
          <wp:inline>
            <wp:extent cx="3733800" cy="2180093"/>
            <wp:effectExtent b="0" l="0" r="0" t="0"/>
            <wp:docPr descr="Просмотр файла" title="" id="39" name="Picture"/>
            <a:graphic>
              <a:graphicData uri="http://schemas.openxmlformats.org/drawingml/2006/picture">
                <pic:pic>
                  <pic:nvPicPr>
                    <pic:cNvPr descr="image/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файла</w:t>
      </w:r>
    </w:p>
    <w:p>
      <w:pPr>
        <w:numPr>
          <w:ilvl w:val="0"/>
          <w:numId w:val="1009"/>
        </w:numPr>
        <w:pStyle w:val="Compact"/>
      </w:pPr>
      <w:r>
        <w:t xml:space="preserve">Отредактировали содержимое текстового файла (без сохранения результатов редактирования) (рис. 7).</w:t>
      </w:r>
    </w:p>
    <w:p>
      <w:pPr>
        <w:pStyle w:val="CaptionedFigure"/>
      </w:pPr>
      <w:r>
        <w:drawing>
          <wp:inline>
            <wp:extent cx="3733800" cy="1808761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5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numPr>
          <w:ilvl w:val="0"/>
          <w:numId w:val="1010"/>
        </w:numPr>
        <w:pStyle w:val="Compact"/>
      </w:pPr>
      <w:r>
        <w:t xml:space="preserve">создали каталог (рис. 8).</w:t>
      </w:r>
    </w:p>
    <w:p>
      <w:pPr>
        <w:pStyle w:val="CaptionedFigure"/>
      </w:pPr>
      <w:r>
        <w:drawing>
          <wp:inline>
            <wp:extent cx="3733800" cy="1725125"/>
            <wp:effectExtent b="0" l="0" r="0" t="0"/>
            <wp:docPr descr="Созд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</w:t>
      </w:r>
    </w:p>
    <w:p>
      <w:pPr>
        <w:numPr>
          <w:ilvl w:val="0"/>
          <w:numId w:val="1011"/>
        </w:numPr>
        <w:pStyle w:val="Compact"/>
      </w:pPr>
      <w:r>
        <w:t xml:space="preserve">Скопировали файл в созданный каталог (рис. 9).</w:t>
      </w:r>
    </w:p>
    <w:p>
      <w:pPr>
        <w:pStyle w:val="CaptionedFigure"/>
      </w:pPr>
      <w:r>
        <w:drawing>
          <wp:inline>
            <wp:extent cx="3733800" cy="1619983"/>
            <wp:effectExtent b="0" l="0" r="0" t="0"/>
            <wp:docPr descr="Коп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 Команда осуществили</w:t>
      </w:r>
    </w:p>
    <w:p>
      <w:pPr>
        <w:numPr>
          <w:ilvl w:val="0"/>
          <w:numId w:val="1013"/>
        </w:numPr>
        <w:pStyle w:val="Compact"/>
      </w:pPr>
      <w:r>
        <w:t xml:space="preserve">поиск в файловой системе файла с заданными условиями (рис. 10).</w:t>
      </w:r>
    </w:p>
    <w:p>
      <w:pPr>
        <w:pStyle w:val="CaptionedFigure"/>
      </w:pPr>
      <w:r>
        <w:drawing>
          <wp:inline>
            <wp:extent cx="3733800" cy="1919816"/>
            <wp:effectExtent b="0" l="0" r="0" t="0"/>
            <wp:docPr descr="Поиск в файловой системе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в файловой системе</w:t>
      </w:r>
    </w:p>
    <w:p>
      <w:pPr>
        <w:numPr>
          <w:ilvl w:val="0"/>
          <w:numId w:val="1014"/>
        </w:numPr>
        <w:pStyle w:val="Compact"/>
      </w:pPr>
      <w:r>
        <w:t xml:space="preserve">переход в домашний каталог (рис. 11).</w:t>
      </w:r>
    </w:p>
    <w:p>
      <w:pPr>
        <w:pStyle w:val="CaptionedFigure"/>
      </w:pPr>
      <w:r>
        <w:drawing>
          <wp:inline>
            <wp:extent cx="3733800" cy="2298504"/>
            <wp:effectExtent b="0" l="0" r="0" t="0"/>
            <wp:docPr descr="Переход в домашний каталог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домашний каталог</w:t>
      </w:r>
    </w:p>
    <w:p>
      <w:pPr>
        <w:numPr>
          <w:ilvl w:val="0"/>
          <w:numId w:val="1015"/>
        </w:numPr>
        <w:pStyle w:val="Compact"/>
      </w:pPr>
      <w:r>
        <w:t xml:space="preserve">анализ файла меню (рис. 13). и файла расширений (рис. 12).</w:t>
      </w:r>
    </w:p>
    <w:p>
      <w:pPr>
        <w:pStyle w:val="CaptionedFigure"/>
      </w:pPr>
      <w:r>
        <w:drawing>
          <wp:inline>
            <wp:extent cx="3733800" cy="3316705"/>
            <wp:effectExtent b="0" l="0" r="0" t="0"/>
            <wp:docPr descr="Файл расширений" title="" id="57" name="Picture"/>
            <a:graphic>
              <a:graphicData uri="http://schemas.openxmlformats.org/drawingml/2006/picture">
                <pic:pic>
                  <pic:nvPicPr>
                    <pic:cNvPr descr="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расширений</w:t>
      </w:r>
    </w:p>
    <w:p>
      <w:pPr>
        <w:pStyle w:val="CaptionedFigure"/>
      </w:pPr>
      <w:r>
        <w:drawing>
          <wp:inline>
            <wp:extent cx="3733800" cy="2633557"/>
            <wp:effectExtent b="0" l="0" r="0" t="0"/>
            <wp:docPr descr="Файл меню" title="" id="60" name="Picture"/>
            <a:graphic>
              <a:graphicData uri="http://schemas.openxmlformats.org/drawingml/2006/picture">
                <pic:pic>
                  <pic:nvPicPr>
                    <pic:cNvPr descr="image/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меню</w:t>
      </w:r>
    </w:p>
    <w:p>
      <w:pPr>
        <w:numPr>
          <w:ilvl w:val="0"/>
          <w:numId w:val="1016"/>
        </w:numPr>
        <w:pStyle w:val="Compact"/>
      </w:pPr>
      <w:r>
        <w:t xml:space="preserve">Вызвали подменю Настройки.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14) (рис. 15).</w:t>
      </w:r>
    </w:p>
    <w:p>
      <w:pPr>
        <w:pStyle w:val="CaptionedFigure"/>
      </w:pPr>
      <w:r>
        <w:drawing>
          <wp:inline>
            <wp:extent cx="3733800" cy="2029435"/>
            <wp:effectExtent b="0" l="0" r="0" t="0"/>
            <wp:docPr descr="Внеший вид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Внеший вид</w:t>
      </w:r>
    </w:p>
    <w:p>
      <w:pPr>
        <w:pStyle w:val="CaptionedFigure"/>
      </w:pPr>
      <w:r>
        <w:drawing>
          <wp:inline>
            <wp:extent cx="3733800" cy="1865736"/>
            <wp:effectExtent b="0" l="0" r="0" t="0"/>
            <wp:docPr descr="Настройки панели" title="" id="66" name="Picture"/>
            <a:graphic>
              <a:graphicData uri="http://schemas.openxmlformats.org/drawingml/2006/picture">
                <pic:pic>
                  <pic:nvPicPr>
                    <pic:cNvPr descr="image/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Настройки панели</w:t>
      </w:r>
    </w:p>
    <w:p>
      <w:pPr>
        <w:pStyle w:val="BodyText"/>
      </w:pPr>
      <w:r>
        <w:t xml:space="preserve">Задание по встроенному редактору mc</w:t>
      </w:r>
    </w:p>
    <w:p>
      <w:pPr>
        <w:numPr>
          <w:ilvl w:val="0"/>
          <w:numId w:val="1017"/>
        </w:numPr>
        <w:pStyle w:val="Compact"/>
      </w:pPr>
      <w:r>
        <w:t xml:space="preserve">Создали текстовой файл text.txt. (рис. 16).</w:t>
      </w:r>
    </w:p>
    <w:p>
      <w:pPr>
        <w:pStyle w:val="CaptionedFigure"/>
      </w:pPr>
      <w:r>
        <w:drawing>
          <wp:inline>
            <wp:extent cx="3733800" cy="1647264"/>
            <wp:effectExtent b="0" l="0" r="0" t="0"/>
            <wp:docPr descr="Создание файла" title="" id="69" name="Picture"/>
            <a:graphic>
              <a:graphicData uri="http://schemas.openxmlformats.org/drawingml/2006/picture">
                <pic:pic>
                  <pic:nvPicPr>
                    <pic:cNvPr descr="image/14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</w:t>
      </w:r>
    </w:p>
    <w:p>
      <w:pPr>
        <w:numPr>
          <w:ilvl w:val="0"/>
          <w:numId w:val="1018"/>
        </w:numPr>
        <w:pStyle w:val="Compact"/>
      </w:pPr>
      <w:r>
        <w:t xml:space="preserve">Открыли этот файл с помощью встроенного в mc редактора.(рис. 17).</w:t>
      </w:r>
    </w:p>
    <w:p>
      <w:pPr>
        <w:pStyle w:val="CaptionedFigure"/>
      </w:pPr>
      <w:r>
        <w:drawing>
          <wp:inline>
            <wp:extent cx="3733800" cy="899323"/>
            <wp:effectExtent b="0" l="0" r="0" t="0"/>
            <wp:docPr descr="Открытый файл редактора" title="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Открытый файл редактора</w:t>
      </w:r>
    </w:p>
    <w:p>
      <w:pPr>
        <w:numPr>
          <w:ilvl w:val="0"/>
          <w:numId w:val="1019"/>
        </w:numPr>
        <w:pStyle w:val="Compact"/>
      </w:pPr>
      <w:r>
        <w:t xml:space="preserve">Вставили в открытый файл небольшой фрагмент текста (рис. 18)</w:t>
      </w:r>
    </w:p>
    <w:p>
      <w:pPr>
        <w:pStyle w:val="CaptionedFigure"/>
      </w:pPr>
      <w:r>
        <w:drawing>
          <wp:inline>
            <wp:extent cx="3733800" cy="310315"/>
            <wp:effectExtent b="0" l="0" r="0" t="0"/>
            <wp:docPr descr="Вставили текст в файл" title="" id="75" name="Picture"/>
            <a:graphic>
              <a:graphicData uri="http://schemas.openxmlformats.org/drawingml/2006/picture">
                <pic:pic>
                  <pic:nvPicPr>
                    <pic:cNvPr descr="image/16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Вставили текст в файл</w:t>
      </w:r>
    </w:p>
    <w:p>
      <w:pPr>
        <w:numPr>
          <w:ilvl w:val="0"/>
          <w:numId w:val="1020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21"/>
        </w:numPr>
        <w:pStyle w:val="Compact"/>
      </w:pPr>
      <w:r>
        <w:t xml:space="preserve">Удалили строку текста (рис. 19)</w:t>
      </w:r>
    </w:p>
    <w:p>
      <w:pPr>
        <w:pStyle w:val="CaptionedFigure"/>
      </w:pPr>
      <w:r>
        <w:drawing>
          <wp:inline>
            <wp:extent cx="3733800" cy="624269"/>
            <wp:effectExtent b="0" l="0" r="0" t="0"/>
            <wp:docPr descr="Удаление строки из текста" title="" id="78" name="Picture"/>
            <a:graphic>
              <a:graphicData uri="http://schemas.openxmlformats.org/drawingml/2006/picture">
                <pic:pic>
                  <pic:nvPicPr>
                    <pic:cNvPr descr="image/17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строки из текста</w:t>
      </w:r>
    </w:p>
    <w:p>
      <w:pPr>
        <w:numPr>
          <w:ilvl w:val="0"/>
          <w:numId w:val="1022"/>
        </w:numPr>
        <w:pStyle w:val="Compact"/>
      </w:pPr>
      <w:r>
        <w:t xml:space="preserve">Выделили фрагмент текста и скопировали его на новую строку. (рис. 20)</w:t>
      </w:r>
    </w:p>
    <w:p>
      <w:pPr>
        <w:pStyle w:val="CaptionedFigure"/>
      </w:pPr>
      <w:r>
        <w:drawing>
          <wp:inline>
            <wp:extent cx="3733800" cy="246956"/>
            <wp:effectExtent b="0" l="0" r="0" t="0"/>
            <wp:docPr descr="Скопировали текст на новую строку" title="" id="81" name="Picture"/>
            <a:graphic>
              <a:graphicData uri="http://schemas.openxmlformats.org/drawingml/2006/picture">
                <pic:pic>
                  <pic:nvPicPr>
                    <pic:cNvPr descr="image/18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Скопировали текст на новую строку</w:t>
      </w:r>
    </w:p>
    <w:p>
      <w:pPr>
        <w:numPr>
          <w:ilvl w:val="0"/>
          <w:numId w:val="1023"/>
        </w:numPr>
        <w:pStyle w:val="Compact"/>
      </w:pPr>
      <w:r>
        <w:t xml:space="preserve">Выделили фрагмент текста и перенесли его на новую строку.(рис. 21)</w:t>
      </w:r>
    </w:p>
    <w:p>
      <w:pPr>
        <w:pStyle w:val="CaptionedFigure"/>
      </w:pPr>
      <w:r>
        <w:drawing>
          <wp:inline>
            <wp:extent cx="3733800" cy="1368834"/>
            <wp:effectExtent b="0" l="0" r="0" t="0"/>
            <wp:docPr descr="Скопировали текст на новую строку" title="" id="84" name="Picture"/>
            <a:graphic>
              <a:graphicData uri="http://schemas.openxmlformats.org/drawingml/2006/picture">
                <pic:pic>
                  <pic:nvPicPr>
                    <pic:cNvPr descr="image/19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Скопировали текст на новую строку</w:t>
      </w:r>
    </w:p>
    <w:p>
      <w:pPr>
        <w:numPr>
          <w:ilvl w:val="0"/>
          <w:numId w:val="1024"/>
        </w:numPr>
        <w:pStyle w:val="Compact"/>
      </w:pPr>
      <w:r>
        <w:t xml:space="preserve">Сохранили файл. (рис. 22)</w:t>
      </w:r>
    </w:p>
    <w:p>
      <w:pPr>
        <w:pStyle w:val="CaptionedFigure"/>
      </w:pPr>
      <w:r>
        <w:drawing>
          <wp:inline>
            <wp:extent cx="3733800" cy="539444"/>
            <wp:effectExtent b="0" l="0" r="0" t="0"/>
            <wp:docPr descr="Сохранили файл" title="" id="87" name="Picture"/>
            <a:graphic>
              <a:graphicData uri="http://schemas.openxmlformats.org/drawingml/2006/picture">
                <pic:pic>
                  <pic:nvPicPr>
                    <pic:cNvPr descr="image/20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Сохранили файл</w:t>
      </w:r>
    </w:p>
    <w:p>
      <w:pPr>
        <w:numPr>
          <w:ilvl w:val="0"/>
          <w:numId w:val="1025"/>
        </w:numPr>
        <w:pStyle w:val="Compact"/>
      </w:pPr>
      <w:r>
        <w:t xml:space="preserve">Отменили последнее действие.(рис. 23)</w:t>
      </w:r>
    </w:p>
    <w:p>
      <w:pPr>
        <w:pStyle w:val="CaptionedFigure"/>
      </w:pPr>
      <w:r>
        <w:drawing>
          <wp:inline>
            <wp:extent cx="3733800" cy="3970397"/>
            <wp:effectExtent b="0" l="0" r="0" t="0"/>
            <wp:docPr descr="Отменили последнее действие" title="" id="90" name="Picture"/>
            <a:graphic>
              <a:graphicData uri="http://schemas.openxmlformats.org/drawingml/2006/picture">
                <pic:pic>
                  <pic:nvPicPr>
                    <pic:cNvPr descr="image/21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Отменили последнее действие</w:t>
      </w:r>
    </w:p>
    <w:p>
      <w:pPr>
        <w:numPr>
          <w:ilvl w:val="0"/>
          <w:numId w:val="1026"/>
        </w:numPr>
        <w:pStyle w:val="Compact"/>
      </w:pPr>
      <w:r>
        <w:t xml:space="preserve">Перешли в конец файла (нажав комбинацию клавиш ctrl End ) и написали некоторый текст. Перейдите в начало файла (нажав комбинацию клавиш) Ctrl Home и напиcали некоторый текст (рис. 24)</w:t>
      </w:r>
    </w:p>
    <w:p>
      <w:pPr>
        <w:pStyle w:val="CaptionedFigure"/>
      </w:pPr>
      <w:r>
        <w:drawing>
          <wp:inline>
            <wp:extent cx="3733800" cy="2718070"/>
            <wp:effectExtent b="0" l="0" r="0" t="0"/>
            <wp:docPr descr="Переход в конец и в начало" title="" id="93" name="Picture"/>
            <a:graphic>
              <a:graphicData uri="http://schemas.openxmlformats.org/drawingml/2006/picture">
                <pic:pic>
                  <pic:nvPicPr>
                    <pic:cNvPr descr="image/22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Переход в конец и в начало</w:t>
      </w:r>
    </w:p>
    <w:p>
      <w:pPr>
        <w:numPr>
          <w:ilvl w:val="0"/>
          <w:numId w:val="1027"/>
        </w:numPr>
        <w:pStyle w:val="Compact"/>
      </w:pPr>
      <w:r>
        <w:t xml:space="preserve">Сохранили и закрыли файл.</w:t>
      </w:r>
    </w:p>
    <w:p>
      <w:pPr>
        <w:numPr>
          <w:ilvl w:val="0"/>
          <w:numId w:val="1028"/>
        </w:numPr>
      </w:pPr>
      <w:r>
        <w:t xml:space="preserve">Открыли файл с исходным текстом на языке программирования</w:t>
      </w:r>
    </w:p>
    <w:p>
      <w:pPr>
        <w:numPr>
          <w:ilvl w:val="0"/>
          <w:numId w:val="1028"/>
        </w:numPr>
      </w:pPr>
      <w:r>
        <w:t xml:space="preserve">Используя меню редактора,включили (рис. 25) выключили (рис. 26) подсветку</w:t>
      </w:r>
    </w:p>
    <w:p>
      <w:pPr>
        <w:pStyle w:val="CaptionedFigure"/>
      </w:pPr>
      <w:r>
        <w:drawing>
          <wp:inline>
            <wp:extent cx="3733800" cy="2859666"/>
            <wp:effectExtent b="0" l="0" r="0" t="0"/>
            <wp:docPr descr="Включили подсветку" title="" id="96" name="Picture"/>
            <a:graphic>
              <a:graphicData uri="http://schemas.openxmlformats.org/drawingml/2006/picture">
                <pic:pic>
                  <pic:nvPicPr>
                    <pic:cNvPr descr="image/23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Включили подсветку</w:t>
      </w:r>
    </w:p>
    <w:p>
      <w:pPr>
        <w:pStyle w:val="CaptionedFigure"/>
      </w:pPr>
      <w:r>
        <w:drawing>
          <wp:inline>
            <wp:extent cx="3733800" cy="2176225"/>
            <wp:effectExtent b="0" l="0" r="0" t="0"/>
            <wp:docPr descr="Выключили подсветку" title="" id="99" name="Picture"/>
            <a:graphic>
              <a:graphicData uri="http://schemas.openxmlformats.org/drawingml/2006/picture">
                <pic:pic>
                  <pic:nvPicPr>
                    <pic:cNvPr descr="image/24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Выключили подсветку</w:t>
      </w:r>
    </w:p>
    <w:bookmarkEnd w:id="101"/>
    <w:bookmarkStart w:id="10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Освоили основные возможности командной оболочки Midnight Commander. Приобрели навыки практической работы по просмотру каталогов и файлов; манипуляций с ними</w:t>
      </w:r>
    </w:p>
    <w:bookmarkEnd w:id="102"/>
    <w:bookmarkStart w:id="10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29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29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30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30"/>
        </w:numPr>
        <w:pStyle w:val="Compact"/>
      </w:pPr>
      <w:r>
        <w:t xml:space="preserve">Поиск</w:t>
      </w:r>
    </w:p>
    <w:p>
      <w:pPr>
        <w:numPr>
          <w:ilvl w:val="0"/>
          <w:numId w:val="1030"/>
        </w:numPr>
        <w:pStyle w:val="Compact"/>
      </w:pPr>
      <w:r>
        <w:t xml:space="preserve">Копирование</w:t>
      </w:r>
    </w:p>
    <w:p>
      <w:pPr>
        <w:numPr>
          <w:ilvl w:val="0"/>
          <w:numId w:val="1031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t xml:space="preserve"> </w:t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32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t xml:space="preserve"> </w:t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3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34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35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35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35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35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35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35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35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35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35"/>
        </w:numPr>
        <w:pStyle w:val="Compact"/>
      </w:pPr>
      <w:r>
        <w:t xml:space="preserve">Вызов меню mc.</w:t>
      </w:r>
    </w:p>
    <w:p>
      <w:pPr>
        <w:numPr>
          <w:ilvl w:val="0"/>
          <w:numId w:val="1035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36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36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37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37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37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37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37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37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37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37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37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37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p>
      <w:pPr>
        <w:pStyle w:val="FirstParagraph"/>
      </w:pPr>
      <w:r>
        <w:t xml:space="preserve">::: {#refs}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23" Target="media/rId23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Неустроева Ирина Николаевна</dc:creator>
  <dc:language>ru-RU</dc:language>
  <cp:keywords/>
  <dcterms:created xsi:type="dcterms:W3CDTF">2024-04-03T20:51:57Z</dcterms:created>
  <dcterms:modified xsi:type="dcterms:W3CDTF">2024-04-03T20:51:57Z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