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238A6"/>
          <w:sz w:val="56"/>
          <w:szCs w:val="56"/>
        </w:rPr>
        <w:t xml:space="preserve">Guia de Integração</w:t>
      </w:r>
    </w:p>
    <w:p>
      <w:pPr>
        <w:spacing w:after="80"/>
        <w:jc w:val="center"/>
      </w:pPr>
      <w:r>
        <w:rPr>
          <w:rFonts w:ascii="Arial" w:cs="Arial" w:eastAsia="Arial" w:hAnsi="Arial"/>
          <w:color w:val="1A56DB"/>
          <w:sz w:val="40"/>
          <w:szCs w:val="40"/>
        </w:rPr>
        <w:t xml:space="preserve">API Agendor v3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Para SaaS de Prospecção — Node.js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BFD9FF"/>
                <w:sz w:val="20"/>
                <w:szCs w:val="20"/>
              </w:rPr>
              <w:t xml:space="preserve">Base URL</w:t>
            </w:r>
          </w:p>
          <w:p>
            <w:pPr>
              <w:spacing w:after="10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https://api.agendor.com.br/v3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9FF"/>
                <w:sz w:val="20"/>
                <w:szCs w:val="20"/>
              </w:rPr>
              <w:t xml:space="preserve">Autenticação via token no header Authorization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238A6"/>
          <w:sz w:val="36"/>
          <w:szCs w:val="36"/>
        </w:rPr>
        <w:t xml:space="preserve">Sumário</w:t>
      </w:r>
    </w:p>
    <w:p>
      <w:pPr>
        <w:spacing w:after="8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1. Autenticação e Configuração</w:t>
      </w:r>
    </w:p>
    <w:p>
      <w:pPr>
        <w:spacing w:after="8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2. Conexão do Cliente (Token Flow)</w:t>
      </w:r>
    </w:p>
    <w:p>
      <w:pPr>
        <w:spacing w:after="8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3. Recursos Disponíveis</w:t>
      </w:r>
    </w:p>
    <w:p>
      <w:pPr>
        <w:spacing w:after="8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4. Fluxo de Prospecção — Envio de Leads</w:t>
      </w:r>
    </w:p>
    <w:p>
      <w:pPr>
        <w:spacing w:after="8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5. Deals e Funil de Vendas</w:t>
      </w:r>
    </w:p>
    <w:p>
      <w:pPr>
        <w:spacing w:after="8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6. Tarefas (Tasks)</w:t>
      </w:r>
    </w:p>
    <w:p>
      <w:pPr>
        <w:spacing w:after="8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7. Upsert — Sem Duplicatas</w:t>
      </w:r>
    </w:p>
    <w:p>
      <w:pPr>
        <w:spacing w:after="8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8. Limites e Boas Práticas</w:t>
      </w:r>
    </w:p>
    <w:p>
      <w:pPr>
        <w:spacing w:after="80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9. Códigos de Retorno HTTP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238A6"/>
          <w:sz w:val="36"/>
          <w:szCs w:val="36"/>
        </w:rPr>
        <w:t xml:space="preserve">1. Autenticação e Configuração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Agendor usa autenticação por Token estático. Não há OAuth 2.0 — cada usuário possui um token pessoal gerado no painel.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Como o cliente obtém o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Acesse web.agendor.com.br e faça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Vá em Menu → Integrações → API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Copie o token exibido (formato: xxxxxxxx-xxxx-xxxx-xxxx-xxxxxxxxxxxx)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Cole no campo de integração do seu SaaS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Atenção — Token por usuário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Cada cliente conecta a própria conta Agendor individualmente.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Armazene tokens criptografados no banco (AES-256 ou secrets manager).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Somente administradores da conta Agendor conseguem gerar tokens.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 não expira automaticamente, mas pode ser regenerado pelo usuário.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Header de autenticação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Todas as requisições devem incluir o header: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Authorization: Token SEU_TOKEN_AQUI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Content-Type: application/json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Validar token (GET /users/me)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este endpoint para verificar se o token é válido antes de salvar: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// Node.js — validar token do cliente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async function validateAgendorToken(token)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const res = await fetch('https://api.agendor.com.br/v3/users/me',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headers: { 'Authorization': `Token ${token}`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if (!res.ok) throw new Error('Token inválido');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const { data } = await res.json();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return { id: data.id, name: data.name, accountId: data.accountId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238A6"/>
          <w:sz w:val="36"/>
          <w:szCs w:val="36"/>
        </w:rPr>
        <w:t xml:space="preserve">2. Conexão do Cliente (Token Flow)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Como o Agendor não possui OAuth 2.0, o fluxo de conexão é feito manualmente pelo cliente, mas pode ser otimizado com boa UX.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Fluxo recomendado no seu SaaS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// Passo 1 — Cliente cola o token na tela de integrações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// Passo 2 — Seu backend valida e salva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async function connectAgendor(userId, token)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// Valida o token na API do Agendor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const agendorUser = await validateAgendorToken(token);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// Salva criptografado associado ao userId do seu SaaS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await db.integrations.upsert({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userId,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provider: 'agendor',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token: encrypt(token),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agendorUserId: agendorUser.id,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agendorAccountId: agendorUser.accountId,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connectedAt: new Date(),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status: 'active'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return agendorUser; // Retorna { id, name } para exibir na UI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✅  Dica de UX — Mostre confirmação imediata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Após validar, exiba: "Conectado como [nome do usuário] — Conta Agendor #[accountId]"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Coloque um link direto para web.agendor.com.br/integracoes para facilitar a cópia do token.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Mostre um badge de status na tela principal: verde = conectado, vermelho = token inválido.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238A6"/>
          <w:sz w:val="36"/>
          <w:szCs w:val="36"/>
        </w:rPr>
        <w:t xml:space="preserve">3. Recursos Disponíveis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API v3 do Agendor oferece os seguintes recursos principais para um SaaS de prospecção: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/users/me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Validar token e obter dados do usuário autenticado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/users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Listar usuários da conta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238A6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/people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Criar contato (pessoa física / lead B2C)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238A6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/people/upsert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Criar ou atualizar pessoa por CPF ou email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/people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Listar e buscar pessoas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/people/{id}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Atualizar pessoa existente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/people/{id}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Remover pessoa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238A6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/organizations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Criar empresa (lead B2B)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238A6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/organizations/upsert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Criar ou atualizar empresa por nome ou CNPJ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/organizations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Listar e buscar empresas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/organizations/{id}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Atualizar empresa existente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238A6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/people/{id}/deals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Criar negócio vinculado a pessoa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238A6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/organizations/{id}/deals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Criar negócio vinculado a empresa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/deals/{id}/stage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Mover negócio de etapa no funil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/deals/{id}/status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Marcar negócio como ganho, perdido ou reabrir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/deals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Listar e filtrar negócios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238A6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/people/{id}/tasks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Criar tarefa vinculada a pessoa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238A6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/organizations/{id}/tasks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Criar tarefa vinculada a empresa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238A6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/deals/{id}/tasks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Criar tarefa vinculada a negócio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/funnels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Listar funis da conta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/deal_stages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Listar etapas do funil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/lead_origins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Listar origens de lead configuradas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/categories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Listar categorias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238A6"/>
          <w:sz w:val="36"/>
          <w:szCs w:val="36"/>
        </w:rPr>
        <w:t xml:space="preserve">4. Fluxo de Prospecção — Envio de Leads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fluxo principal do seu SaaS é enviar leads prospectados para o Agendor do cliente. Existem dois caminhos dependendo do modelo de negócio (B2B ou B2C).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B2B — Criar empresa + pessoa de contato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Para prospecção B2B, crie primeiro a organização (empresa) e depois vincule a pessoa (contato) a ela: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async function sendB2BLeadToAgendor(userId, lead)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const token = decrypt(await getAgendorToken(userId));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const headers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'Authorization': `Token ${token}`,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'Content-Type': 'application/json'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// 1. Criar a empresa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const orgRes = await fetch('https://api.agendor.com.br/v3/organizations/upsert',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method: 'POST', headers,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body: JSON.stringify({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name: lead.companyName,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cnpj: lead.cnpj?.replace(/\D/g, ''),   // apenas dígitos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legalName: lead.razaoSocial,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contact: { email: lead.companyEmail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address: { state: lead.state, cityName: lead.city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const { data: org } = await orgRes.json();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// 2. Criar o contato vinculado à empresa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const personRes = await fetch('https://api.agendor.com.br/v3/people/upsert',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method: 'POST', headers,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body: JSON.stringify({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name: lead.contactName,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organization: org.id,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role: lead.jobTitle,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contact: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email: lead.email,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mobile: lead.phone,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whatsapp: lead.whatsapp,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linked_in: lead.linkedin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const { data: person } = await personRes.json();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return { org, person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B2C — Criar apenas pessoa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async function sendB2CLeadToAgendor(userId, lead)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const token = decrypt(await getAgendorToken(userId));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const res = await fetch('https://api.agendor.com.br/v3/people/upsert',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method: 'POST',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headers: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'Authorization': `Token ${token}`,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'Content-Type': 'application/json'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body: JSON.stringify({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name: lead.name,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cpf: lead.cpf?.replace(/\D/g, ''),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contact: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email: lead.email,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mobile: lead.phone,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whatsapp: lead.whatsapp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const { data } = await res.json();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return data;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Campos de contato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238A6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string (email)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principal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238A6"/>
                <w:sz w:val="18"/>
                <w:szCs w:val="18"/>
              </w:rPr>
              <w:t xml:space="preserve">work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Telefone comercial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238A6"/>
                <w:sz w:val="18"/>
                <w:szCs w:val="18"/>
              </w:rPr>
              <w:t xml:space="preserve">mobile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Celular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238A6"/>
                <w:sz w:val="18"/>
                <w:szCs w:val="18"/>
              </w:rPr>
              <w:t xml:space="preserve">fax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238A6"/>
                <w:sz w:val="18"/>
                <w:szCs w:val="18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238A6"/>
                <w:sz w:val="18"/>
                <w:szCs w:val="18"/>
              </w:rPr>
              <w:t xml:space="preserve">facebook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Perfil Facebook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238A6"/>
                <w:sz w:val="18"/>
                <w:szCs w:val="18"/>
              </w:rPr>
              <w:t xml:space="preserve">twitter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Perfil Twitter/X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238A6"/>
                <w:sz w:val="18"/>
                <w:szCs w:val="18"/>
              </w:rPr>
              <w:t xml:space="preserve">instagram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Perfil Instagram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238A6"/>
                <w:sz w:val="18"/>
                <w:szCs w:val="18"/>
              </w:rPr>
              <w:t xml:space="preserve">linked_in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Perfil LinkedIn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238A6"/>
                <w:sz w:val="18"/>
                <w:szCs w:val="18"/>
              </w:rPr>
              <w:t xml:space="preserve">skype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Usuário Skype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238A6"/>
          <w:sz w:val="36"/>
          <w:szCs w:val="36"/>
        </w:rPr>
        <w:t xml:space="preserve">5. Deals e Funil de Vendas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Após criar o lead, você pode criar um Deal (negócio) para rastrear a oportunidade no funil de vendas do Agendor do cliente.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Criar deal vinculado a uma pessoa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async function createDeal(userId, personId, dealData)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const token = decrypt(await getAgendorToken(userId));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const res = await fetch(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`https://api.agendor.com.br/v3/people/${personId}/deals`,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method: 'POST',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headers: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'Authorization': `Token ${token}`,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'Content-Type': 'application/json'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body: JSON.stringify({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title: dealData.title,          // Ex: 'Proposta Empresa XYZ'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value: dealData.value,          // Valor monetário (float)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dealStage: 1,                   // Etapa inicial do funil (começa em 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dealStatusText: 'ongoing',      // 'ongoing' | 'won' | 'lost'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description: dealData.notes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const { data } = await res.json();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return data; // Retorna o deal criado com 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Mover deal no funil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// Avançar para a próxima etapa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async function moveDealStage(userId, dealId, stage)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const token = decrypt(await getAgendorToken(userId));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await fetch(`https://api.agendor.com.br/v3/deals/${dealId}/stage`,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method: 'PUT',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headers: { 'Authorization': `Token ${token}`, 'Content-Type': 'application/json'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body: JSON.stringify({ dealStage: stage }) // Número da etapa (1, 2, 3...)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// Marcar como ganho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async function wonDeal(userId, dealId)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const token = decrypt(await getAgendorToken(userId));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await fetch(`https://api.agendor.com.br/v3/deals/${dealId}/status`,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method: 'PUT',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headers: { 'Authorization': `Token ${token}`, 'Content-Type': 'application/json'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body: JSON.stringify({ dealStatusText: 'won'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238A6"/>
          <w:sz w:val="36"/>
          <w:szCs w:val="36"/>
        </w:rPr>
        <w:t xml:space="preserve">6. Tarefas (Tasks)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Crie tarefas de follow-up diretamente no Agendor para que o time comercial do cliente saiba o próximo passo com cada lead.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Tipos de tarefa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238A6"/>
                <w:sz w:val="20"/>
                <w:szCs w:val="20"/>
              </w:rPr>
              <w:t xml:space="preserve">VISITA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Visita presencial ao cliente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238A6"/>
                <w:sz w:val="20"/>
                <w:szCs w:val="20"/>
              </w:rPr>
              <w:t xml:space="preserve">REUNIAO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Reunião (presencial ou online)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238A6"/>
                <w:sz w:val="20"/>
                <w:szCs w:val="20"/>
              </w:rPr>
              <w:t xml:space="preserve">LIGACAO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Ligação telefônica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238A6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Envio de email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238A6"/>
                <w:sz w:val="20"/>
                <w:szCs w:val="20"/>
              </w:rPr>
              <w:t xml:space="preserve">PROPOSTA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Envio de proposta comercial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238A6"/>
                <w:sz w:val="20"/>
                <w:szCs w:val="20"/>
              </w:rPr>
              <w:t xml:space="preserve">WHATSAPP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Mensagem via WhatsApp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Criar tarefa de follow-up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async function createFollowUp(userId, personId, followUp)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const token = decrypt(await getAgendorToken(userId));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const res = await fetch(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`https://api.agendor.com.br/v3/people/${personId}/tasks`,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method: 'POST',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headers: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'Authorization': `Token ${token}`,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'Content-Type': 'application/json'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body: JSON.stringify({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text: followUp.description,       // Ex: 'Ligar para apresentar proposta'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type: followUp.type,              // 'LIGACAO', 'WHATSAPP', etc.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due_date: followUp.dueDate,       // ISO 8601: '2025-01-15T10:00:00Z'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const { data } = await res.json();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return data;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238A6"/>
          <w:sz w:val="36"/>
          <w:szCs w:val="36"/>
        </w:rPr>
        <w:t xml:space="preserve">7. Upsert — Sem Duplicatas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Agendor possui endpoints de upsert que criam o registro se não existir, ou atualizam se já existir. Essencial para evitar duplicatas na base do cliente.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238A6"/>
                <w:sz w:val="22"/>
                <w:szCs w:val="22"/>
              </w:rPr>
              <w:t xml:space="preserve">Como funciona o upsert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/people/upsert   → busca por CPF ou email. Se encontrar, atualiza. Se não, cria.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/organizations/upsert → busca por nome (exact match) ou CNPJ. Se encontrar, atualiza. Se não, cria.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Ambos retornam o registro final (criado ou atualizado) com status 200 ou 201.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Estratégia recomendada para prospecção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Sempre use /upsert ao invés de /POST direto para evitar duplicatas.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Passe o email como identificador para pessoas — é o campo mais confiável.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Passe o CNPJ para organizações sempre que disponível.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 não tiver CPF/CNPJ, use nome + email como combinação de busca.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238A6"/>
          <w:sz w:val="36"/>
          <w:szCs w:val="36"/>
        </w:rPr>
        <w:t xml:space="preserve">8. Limites e Boas Práticas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Rate limit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Limite: 4 requisições por segundo por token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 429 (Too Many Requests) é retornado quando o limite é excedido.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Implemente uma fila com delay de 250ms entre requisições (4 req/s = 1 req a cada 250ms).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Para importações em lote, processe em filas assíncronas (Bull, BullMQ, etc.).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Implementar retry com rate limit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async function agendorRequest(token, url, options = {})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const MAX_RETRIES = 3;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let attempt = 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while (attempt &lt; MAX_RETRIES)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const res = await fetch(url,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...options,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headers: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'Authorization': `Token ${token}`,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'Content-Type': 'application/json',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...options.headers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if (res.status === 429)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// Rate limit — aguarda e tenta novamente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await new Promise(r =&gt; setTimeout(r, 1000 * (attempt + 1)));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attempt++;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continue;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if (!res.ok)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const err = await res.json();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throw new Error(`Agendor API error ${res.status}: ${JSON.stringify(err)}`);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return res.json();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throw new Error('Rate limit excedido após 3 tentativas');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Paginação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Endpoints de listagem retornam paginados (10 itens por padrão, máximo 100 por página):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// Buscar todos os leads de uma vez (paginação automática)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async function getAllPeople(token)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let page = 1;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let allPeople = 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while (true)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const { data, meta } = await agendorRequest(token,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`https://api.agendor.com.br/v3/people?page=${page}&amp;per_page=100`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allPeople = [...allPeople, ...data];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if (allPeople.length &gt;= meta.totalCount) break;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page++;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await new Promise(r =&gt; setTimeout(r, 250)); // respeita rate limit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return allPeople;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Boas práticas de segurança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Nunca exponha o token no frontend — toda chamada à API do Agendor deve ser feita pelo seu backend.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Criptografe tokens no banco de dados (AES-256-GCM ou AWS Secrets Manager / GCP Secret Manager).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Crie uma rota de desconexão que apague o token do banco quando o cliente desativar a integração.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Monitore erros 401 — token pode ter sido regenerado pelo cliente. Mostre alerta na UI.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Separe tokens por ambiente: nunca use token de produção em testes.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238A6"/>
          <w:sz w:val="36"/>
          <w:szCs w:val="36"/>
        </w:rPr>
        <w:t xml:space="preserve">9. Códigos de Retorno HTTP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20"/>
                <w:szCs w:val="20"/>
              </w:rPr>
              <w:t xml:space="preserve">200 OK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Requisição bem-sucedida (GET, PUT, DELETE)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Recurso criado com sucesso (POST)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Formato dos dados incorreto — verifique o body JSON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 inválido, expirado ou ausente no header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Rota ou recurso não existe (verifique o ID)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Rate limit atingido (máx. 4 req/s) — implemente retry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 inesperado do Agendor — notifique o suporte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20"/>
                <w:szCs w:val="20"/>
              </w:rPr>
              <w:t xml:space="preserve">503 Service Unavailable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temporariamente indisponível — tente novamente em instantes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2937"/>
                <w:sz w:val="20"/>
                <w:szCs w:val="20"/>
              </w:rPr>
              <w:t xml:space="preserve">504 Gateway Timeout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Timeout na requisição — tente novamente e notifique se persistir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238A6"/>
                <w:sz w:val="22"/>
                <w:szCs w:val="22"/>
              </w:rPr>
              <w:t xml:space="preserve">📖  Recursos adicionais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Documentação oficial:  api.agendor.com.br/docs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Central de ajuda:      ajuda.agendor.com.br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Biblioteca Postman:    disponível na central de ajuda do Agendor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de suporte:      contato@agendor.com.br</w:t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— api.agendor.com.br/docs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Borders>
            <w:top w:val="none" w:color="FFFFFF" w:sz="0"/>
            <w:left w:val="none" w:color="FFFFFF" w:sz="0"/>
            <w:bottom w:val="single" w:color="1A56DB" w:sz="4" w:space="2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238A6"/>
              <w:sz w:val="18"/>
              <w:szCs w:val="18"/>
            </w:rPr>
            <w:t xml:space="preserve">Guia de Integração — API Agendor v3</w:t>
          </w:r>
        </w:p>
      </w:tc>
      <w:tc>
        <w:tcPr>
          <w:tcBorders>
            <w:top w:val="none" w:color="FFFFFF" w:sz="0"/>
            <w:left w:val="none" w:color="FFFFFF" w:sz="0"/>
            <w:bottom w:val="single" w:color="1A56DB" w:sz="4" w:space="2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SaaS de Prospecção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238A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2026-04-06T14:02:24.995Z</dcterms:created>
  <dcterms:modified xsi:type="dcterms:W3CDTF">2026-04-06T14:02:24.997Z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